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Clifton Clyde USD 224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August 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2020 7:00 </w:t>
      </w:r>
      <w:r w:rsidDel="00000000" w:rsidR="00000000" w:rsidRPr="00000000">
        <w:rPr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Clifton-Clyde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Members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AJ Goeckel, Grant Knoettgen, Deb Ohlde, Shawn Taddiken, Kirstin Wernecke, and Karla Ostermann by </w:t>
      </w:r>
      <w:r w:rsidDel="00000000" w:rsidR="00000000" w:rsidRPr="00000000">
        <w:rPr>
          <w:sz w:val="22"/>
          <w:szCs w:val="22"/>
          <w:rtl w:val="0"/>
        </w:rPr>
        <w:t xml:space="preserve">Zoom.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Bill Genereux </w:t>
      </w:r>
      <w:r w:rsidDel="00000000" w:rsidR="00000000" w:rsidRPr="00000000">
        <w:rPr>
          <w:sz w:val="22"/>
          <w:szCs w:val="22"/>
          <w:rtl w:val="0"/>
        </w:rPr>
        <w:t xml:space="preserve">joined Zoom at 7:25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Others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Superintendent Art Baker</w:t>
      </w:r>
      <w:r w:rsidDel="00000000" w:rsidR="00000000" w:rsidRPr="00000000">
        <w:rPr>
          <w:sz w:val="22"/>
          <w:szCs w:val="22"/>
          <w:rtl w:val="0"/>
        </w:rPr>
        <w:t xml:space="preserve"> and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Principal Sacco</w:t>
      </w:r>
      <w:r w:rsidDel="00000000" w:rsidR="00000000" w:rsidRPr="00000000">
        <w:rPr>
          <w:sz w:val="22"/>
          <w:szCs w:val="22"/>
          <w:rtl w:val="0"/>
        </w:rPr>
        <w:t xml:space="preserve">.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Clerk Denise Cyr</w:t>
      </w:r>
      <w:r w:rsidDel="00000000" w:rsidR="00000000" w:rsidRPr="00000000">
        <w:rPr>
          <w:sz w:val="22"/>
          <w:szCs w:val="22"/>
          <w:rtl w:val="0"/>
        </w:rPr>
        <w:t xml:space="preserve"> joined by Zoom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President Ohlde called the meeting to order at 7:00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.m.</w:t>
      </w:r>
    </w:p>
    <w:p w:rsidR="00000000" w:rsidDel="00000000" w:rsidP="00000000" w:rsidRDefault="00000000" w:rsidRPr="00000000" w14:paraId="0000000E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Approve the 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motion was made by </w:t>
      </w:r>
      <w:r w:rsidDel="00000000" w:rsidR="00000000" w:rsidRPr="00000000">
        <w:rPr>
          <w:sz w:val="22"/>
          <w:szCs w:val="22"/>
          <w:rtl w:val="0"/>
        </w:rPr>
        <w:t xml:space="preserve">Wernecke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seconded by </w:t>
      </w:r>
      <w:r w:rsidDel="00000000" w:rsidR="00000000" w:rsidRPr="00000000">
        <w:rPr>
          <w:sz w:val="22"/>
          <w:szCs w:val="22"/>
          <w:rtl w:val="0"/>
        </w:rPr>
        <w:t xml:space="preserve">Goeckel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to approve the consent agenda as presented.  Motion carried 6-0.  The consent agenda included the adoption of the agenda.  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Administrator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Superintendent Baker updated the board that he and Clerk Cyr had a meeting this afternoon with  KASB Risk Management concerning health insurance renewal rates.  It was </w:t>
      </w:r>
      <w:r w:rsidDel="00000000" w:rsidR="00000000" w:rsidRPr="00000000">
        <w:rPr>
          <w:sz w:val="22"/>
          <w:szCs w:val="22"/>
          <w:rtl w:val="0"/>
        </w:rPr>
        <w:t xml:space="preserve">KASB’s</w:t>
      </w:r>
      <w:r w:rsidDel="00000000" w:rsidR="00000000" w:rsidRPr="00000000">
        <w:rPr>
          <w:sz w:val="22"/>
          <w:szCs w:val="22"/>
          <w:rtl w:val="0"/>
        </w:rPr>
        <w:t xml:space="preserve"> determination that the renewal rates offered by the current BC/BS Grandfathered Plan were the best option for the district.  Average plan increase is just over 4%.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Approve USD 224 Clifton-Clyde Return to School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Superintendent Baker reviewed the return to school guide that had been reviewed by a group of students, the site council, and the district leadership team.  A few amendments were made by the board concerning sixth grade basketball participation being changed to be determined at the October board meeting; use of disposable items only for sack lunches and no use of microwaves in the lunchroom; and added that PE clothing be taken home daily and washed.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motion was made by </w:t>
      </w:r>
      <w:r w:rsidDel="00000000" w:rsidR="00000000" w:rsidRPr="00000000">
        <w:rPr>
          <w:sz w:val="22"/>
          <w:szCs w:val="22"/>
          <w:rtl w:val="0"/>
        </w:rPr>
        <w:t xml:space="preserve">Goeckel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seconded by </w:t>
      </w:r>
      <w:r w:rsidDel="00000000" w:rsidR="00000000" w:rsidRPr="00000000">
        <w:rPr>
          <w:sz w:val="22"/>
          <w:szCs w:val="22"/>
          <w:rtl w:val="0"/>
        </w:rPr>
        <w:t xml:space="preserve">Ostermann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 approve the </w:t>
      </w:r>
      <w:r w:rsidDel="00000000" w:rsidR="00000000" w:rsidRPr="00000000">
        <w:rPr>
          <w:sz w:val="22"/>
          <w:szCs w:val="22"/>
          <w:rtl w:val="0"/>
        </w:rPr>
        <w:t xml:space="preserve">USD224 Clifton-Clyde Return to School Guide as amended.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Motion carried 6-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sz w:val="22"/>
          <w:szCs w:val="22"/>
          <w:rtl w:val="0"/>
        </w:rPr>
        <w:t xml:space="preserve">Knoettgen abstained from voting and an abstatian counts as a nay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motion was made by Knoettgen, seconded by </w:t>
      </w:r>
      <w:r w:rsidDel="00000000" w:rsidR="00000000" w:rsidRPr="00000000">
        <w:rPr>
          <w:sz w:val="22"/>
          <w:szCs w:val="22"/>
          <w:rtl w:val="0"/>
        </w:rPr>
        <w:t xml:space="preserve">Wernecke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to adjourn the meeting.  Motion carried 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-0.  The meeting was adjourned at </w:t>
      </w:r>
      <w:r w:rsidDel="00000000" w:rsidR="00000000" w:rsidRPr="00000000">
        <w:rPr>
          <w:sz w:val="22"/>
          <w:szCs w:val="22"/>
          <w:rtl w:val="0"/>
        </w:rPr>
        <w:t xml:space="preserve">8:00 p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.m.</w:t>
      </w:r>
    </w:p>
    <w:p w:rsidR="00000000" w:rsidDel="00000000" w:rsidP="00000000" w:rsidRDefault="00000000" w:rsidRPr="00000000" w14:paraId="00000019">
      <w:pPr>
        <w:tabs>
          <w:tab w:val="left" w:pos="72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ind w:left="720" w:right="975" w:hanging="72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ind w:left="720" w:right="975" w:hanging="72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ind w:left="720" w:right="975" w:hanging="72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ind w:left="720" w:right="975" w:hanging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***This is an unofficial record of the </w:t>
      </w:r>
      <w:r w:rsidDel="00000000" w:rsidR="00000000" w:rsidRPr="00000000">
        <w:rPr>
          <w:sz w:val="22"/>
          <w:szCs w:val="22"/>
          <w:rtl w:val="0"/>
        </w:rPr>
        <w:t xml:space="preserve">August 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2020, meeting of the Board of Education pending board approval at the regular August meeting.</w:t>
      </w:r>
    </w:p>
    <w:p w:rsidR="00000000" w:rsidDel="00000000" w:rsidP="00000000" w:rsidRDefault="00000000" w:rsidRPr="00000000" w14:paraId="0000001E">
      <w:pPr>
        <w:tabs>
          <w:tab w:val="left" w:pos="720"/>
        </w:tabs>
        <w:ind w:left="720" w:right="975" w:hanging="72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</w:tabs>
        <w:ind w:right="97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ind w:left="720" w:right="975" w:hanging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440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