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57C3" w14:textId="77777777" w:rsidR="00F44B6F" w:rsidRDefault="003418F2" w:rsidP="003418F2">
      <w:pPr>
        <w:jc w:val="center"/>
      </w:pPr>
      <w:bookmarkStart w:id="0" w:name="_GoBack"/>
      <w:bookmarkEnd w:id="0"/>
      <w:r>
        <w:t>HomeTech Charter School</w:t>
      </w:r>
    </w:p>
    <w:p w14:paraId="7173BFBC" w14:textId="77777777" w:rsidR="003418F2" w:rsidRDefault="003418F2" w:rsidP="003418F2">
      <w:pPr>
        <w:jc w:val="center"/>
      </w:pPr>
      <w:r>
        <w:t>Governing Board Minutes</w:t>
      </w:r>
    </w:p>
    <w:p w14:paraId="008F7EB8" w14:textId="7FD196CA" w:rsidR="003418F2" w:rsidRDefault="00D64ECF" w:rsidP="003418F2">
      <w:pPr>
        <w:jc w:val="center"/>
      </w:pPr>
      <w:r>
        <w:t>May 1</w:t>
      </w:r>
      <w:r w:rsidR="00D54A42">
        <w:t>9</w:t>
      </w:r>
      <w:r w:rsidR="005335E9">
        <w:t>, 2014</w:t>
      </w:r>
    </w:p>
    <w:p w14:paraId="1BFD1038" w14:textId="77777777" w:rsidR="003418F2" w:rsidRDefault="003418F2" w:rsidP="003418F2">
      <w:pPr>
        <w:jc w:val="center"/>
      </w:pPr>
    </w:p>
    <w:p w14:paraId="5663F0BC" w14:textId="77777777" w:rsidR="003418F2" w:rsidRDefault="003418F2" w:rsidP="003418F2"/>
    <w:p w14:paraId="7C59C630" w14:textId="795813F8" w:rsidR="00DA45D0" w:rsidRDefault="00DA45D0" w:rsidP="003418F2">
      <w:r>
        <w:t>1.0</w:t>
      </w:r>
      <w:r>
        <w:tab/>
        <w:t>Opening Business:</w:t>
      </w:r>
    </w:p>
    <w:p w14:paraId="6FF5E50C" w14:textId="65C2761E" w:rsidR="00DA45D0" w:rsidRDefault="00DA45D0" w:rsidP="00DA45D0">
      <w:pPr>
        <w:pStyle w:val="ListParagraph"/>
        <w:numPr>
          <w:ilvl w:val="1"/>
          <w:numId w:val="4"/>
        </w:numPr>
      </w:pPr>
      <w:r>
        <w:t>Regular meeting was called to order at 3:0</w:t>
      </w:r>
      <w:r w:rsidR="00D54A42">
        <w:t>4</w:t>
      </w:r>
      <w:r>
        <w:t xml:space="preserve"> p.m.</w:t>
      </w:r>
    </w:p>
    <w:p w14:paraId="6DB30EB5" w14:textId="510B5211" w:rsidR="00DA45D0" w:rsidRDefault="00DA45D0" w:rsidP="00DA45D0">
      <w:pPr>
        <w:pStyle w:val="ListParagraph"/>
        <w:ind w:left="2160"/>
      </w:pPr>
      <w:r>
        <w:t>Tom Brogden</w:t>
      </w:r>
      <w:r>
        <w:tab/>
      </w:r>
      <w:r>
        <w:tab/>
      </w:r>
      <w:r w:rsidR="002E3F12">
        <w:t>Jim Kyle</w:t>
      </w:r>
    </w:p>
    <w:p w14:paraId="703A577A" w14:textId="3428D290" w:rsidR="00D54A42" w:rsidRDefault="00D64ECF" w:rsidP="00DA45D0">
      <w:pPr>
        <w:pStyle w:val="ListParagraph"/>
        <w:ind w:left="2160"/>
      </w:pPr>
      <w:r>
        <w:t>Mike Ervin</w:t>
      </w:r>
      <w:r w:rsidR="009C4CA5">
        <w:tab/>
      </w:r>
      <w:r w:rsidR="009C4CA5">
        <w:tab/>
      </w:r>
      <w:r w:rsidR="00D54A42">
        <w:t>Mary Rose Monney</w:t>
      </w:r>
    </w:p>
    <w:p w14:paraId="367B6281" w14:textId="093AE9D2" w:rsidR="00DA45D0" w:rsidRDefault="00B12256" w:rsidP="00DA45D0">
      <w:pPr>
        <w:pStyle w:val="ListParagraph"/>
        <w:ind w:left="2160"/>
      </w:pPr>
      <w:r>
        <w:t>Danya Reynolds</w:t>
      </w:r>
    </w:p>
    <w:p w14:paraId="1B5EC815" w14:textId="6A9FD09A" w:rsidR="009C4CA5" w:rsidRDefault="00905194" w:rsidP="00D64ECF">
      <w:pPr>
        <w:pStyle w:val="ListParagraph"/>
        <w:ind w:left="2160"/>
      </w:pPr>
      <w:r>
        <w:tab/>
      </w:r>
      <w:r>
        <w:tab/>
      </w:r>
    </w:p>
    <w:p w14:paraId="15A09259" w14:textId="193FE599" w:rsidR="00B12256" w:rsidRDefault="00DA45D0" w:rsidP="00B12256">
      <w:pPr>
        <w:pStyle w:val="ListParagraph"/>
        <w:numPr>
          <w:ilvl w:val="1"/>
          <w:numId w:val="4"/>
        </w:numPr>
      </w:pPr>
      <w:r>
        <w:t>Pledge of Allegiance</w:t>
      </w:r>
    </w:p>
    <w:p w14:paraId="5B77A504" w14:textId="77777777" w:rsidR="00B12256" w:rsidRDefault="00B12256" w:rsidP="00D64ECF"/>
    <w:p w14:paraId="18027B86" w14:textId="78E0EB5D" w:rsidR="00B12256" w:rsidRDefault="00171A48" w:rsidP="0023198B">
      <w:pPr>
        <w:ind w:left="720" w:hanging="720"/>
      </w:pPr>
      <w:r>
        <w:t>2</w:t>
      </w:r>
      <w:r w:rsidR="00B12256">
        <w:t>.0</w:t>
      </w:r>
      <w:r w:rsidR="00B12256">
        <w:tab/>
        <w:t>Mr</w:t>
      </w:r>
      <w:r w:rsidR="00D64ECF">
        <w:t>s. Reynolds</w:t>
      </w:r>
      <w:r w:rsidR="00B12256">
        <w:t xml:space="preserve"> motioned to have the </w:t>
      </w:r>
      <w:r w:rsidR="00D64ECF">
        <w:t xml:space="preserve">May </w:t>
      </w:r>
      <w:r w:rsidR="00063CBA">
        <w:t xml:space="preserve">special </w:t>
      </w:r>
      <w:r w:rsidR="00D64ECF">
        <w:t>agenda approved. Mr. Ervin</w:t>
      </w:r>
      <w:r w:rsidR="00B12256">
        <w:t xml:space="preserve"> seconded. The board approved. </w:t>
      </w:r>
    </w:p>
    <w:p w14:paraId="2A47ECDE" w14:textId="77777777" w:rsidR="002E3F12" w:rsidRDefault="002E3F12" w:rsidP="00063CBA"/>
    <w:p w14:paraId="2F2DC7CF" w14:textId="3FFFE0E6" w:rsidR="002E3F12" w:rsidRDefault="00063CBA" w:rsidP="002E3F12">
      <w:r>
        <w:t>3</w:t>
      </w:r>
      <w:r w:rsidR="002E3F12">
        <w:t>.0</w:t>
      </w:r>
      <w:r w:rsidR="002E3F12">
        <w:tab/>
        <w:t>No Consent Items</w:t>
      </w:r>
    </w:p>
    <w:p w14:paraId="50E4366A" w14:textId="77777777" w:rsidR="003418F2" w:rsidRDefault="003418F2" w:rsidP="003418F2"/>
    <w:p w14:paraId="5E08509B" w14:textId="7A3F1AAA" w:rsidR="003418F2" w:rsidRDefault="00063CBA" w:rsidP="009C4CA5">
      <w:r>
        <w:t>4</w:t>
      </w:r>
      <w:r w:rsidR="009C4CA5">
        <w:t>.0</w:t>
      </w:r>
      <w:r w:rsidR="009C4CA5">
        <w:tab/>
      </w:r>
      <w:r w:rsidR="00826414">
        <w:t>Discussion Items</w:t>
      </w:r>
    </w:p>
    <w:p w14:paraId="39675B2A" w14:textId="3931D0F7" w:rsidR="00736E9A" w:rsidRDefault="00063CBA" w:rsidP="002E3F12">
      <w:pPr>
        <w:ind w:left="1440" w:hanging="720"/>
      </w:pPr>
      <w:r>
        <w:t>4.</w:t>
      </w:r>
      <w:r w:rsidR="00312966">
        <w:t>1</w:t>
      </w:r>
      <w:r w:rsidR="00312966">
        <w:tab/>
      </w:r>
      <w:r>
        <w:t>Items for Discussion in Workshop Meetings</w:t>
      </w:r>
      <w:r w:rsidR="00736E9A">
        <w:t xml:space="preserve"> </w:t>
      </w:r>
    </w:p>
    <w:p w14:paraId="2FC5D1A7" w14:textId="51FA5B44" w:rsidR="00312966" w:rsidRDefault="00063CBA" w:rsidP="00063CBA">
      <w:pPr>
        <w:ind w:left="2160" w:hanging="720"/>
      </w:pPr>
      <w:r>
        <w:t>1.</w:t>
      </w:r>
      <w:r w:rsidR="00736E9A">
        <w:tab/>
      </w:r>
      <w:r w:rsidR="00EE4B75">
        <w:t>A bulletin was presented listing teachers, their credentials, assignments and salar</w:t>
      </w:r>
      <w:r w:rsidR="00B177F1">
        <w:t>ies</w:t>
      </w:r>
      <w:r w:rsidR="00EE4B75">
        <w:t>.  There is a concern that some of HomeTech’s elective classes are not being taught by credentialed teachers. By law</w:t>
      </w:r>
      <w:r w:rsidR="00B177F1">
        <w:t>,</w:t>
      </w:r>
      <w:r w:rsidR="00EE4B75">
        <w:t xml:space="preserve"> HomeTech should notify other schools and parents upon enrollment that these credits qualify for HomeTech’s graduation requirements but may not qualify for other high schools. </w:t>
      </w:r>
      <w:r w:rsidR="005B0233">
        <w:t>The 4-6 Math class</w:t>
      </w:r>
      <w:r w:rsidR="00B177F1">
        <w:t xml:space="preserve"> title</w:t>
      </w:r>
      <w:r w:rsidR="005B0233">
        <w:t xml:space="preserve"> needs to change to Math Workshop. Staffing will be a continued discussion item in the next board workshop.  </w:t>
      </w:r>
    </w:p>
    <w:p w14:paraId="303EFF56" w14:textId="037118B0" w:rsidR="00312966" w:rsidRDefault="00063CBA" w:rsidP="00063CBA">
      <w:pPr>
        <w:ind w:left="1440"/>
      </w:pPr>
      <w:r>
        <w:t>2.</w:t>
      </w:r>
      <w:r w:rsidR="00312966">
        <w:tab/>
      </w:r>
      <w:r w:rsidR="00711CD7">
        <w:t>No update regarding MOU’s</w:t>
      </w:r>
      <w:r w:rsidR="00D15DBC">
        <w:t>.</w:t>
      </w:r>
    </w:p>
    <w:p w14:paraId="7ABC6BF7" w14:textId="68594929" w:rsidR="003418F2" w:rsidRDefault="00063CBA" w:rsidP="00063CBA">
      <w:pPr>
        <w:ind w:left="2160" w:hanging="720"/>
      </w:pPr>
      <w:r>
        <w:t>3</w:t>
      </w:r>
      <w:r w:rsidR="00B90B38">
        <w:t xml:space="preserve">.  </w:t>
      </w:r>
      <w:r>
        <w:tab/>
      </w:r>
      <w:r w:rsidR="00711CD7">
        <w:t>HomeTech’s EIN should be arriving soon.</w:t>
      </w:r>
      <w:r w:rsidR="00F96436">
        <w:t xml:space="preserve"> </w:t>
      </w:r>
    </w:p>
    <w:p w14:paraId="3AA5B218" w14:textId="795A3B05" w:rsidR="0071366C" w:rsidRDefault="00063CBA" w:rsidP="00B177F1">
      <w:pPr>
        <w:ind w:left="2160" w:hanging="720"/>
      </w:pPr>
      <w:r>
        <w:t>4</w:t>
      </w:r>
      <w:r w:rsidR="007536B9">
        <w:t>.</w:t>
      </w:r>
      <w:r w:rsidR="00B90B38">
        <w:t xml:space="preserve">  </w:t>
      </w:r>
      <w:r>
        <w:tab/>
      </w:r>
      <w:r w:rsidR="00711CD7">
        <w:t xml:space="preserve">HomeTech has $66,000 in LCAP spending. HomeTech </w:t>
      </w:r>
      <w:r w:rsidR="00BF6B53">
        <w:t>will</w:t>
      </w:r>
      <w:r w:rsidR="001206EE">
        <w:t xml:space="preserve"> increase</w:t>
      </w:r>
      <w:r w:rsidR="00711CD7">
        <w:t xml:space="preserve"> the math position to full-time. A part-time elementary teacher will also be hired. Wendy Lightbody will also have an increase in time allowing for more tutoring. Mr. Ervin provided a draft of the first </w:t>
      </w:r>
      <w:r w:rsidR="00C10BFB">
        <w:t>eleven</w:t>
      </w:r>
      <w:r w:rsidR="00711CD7">
        <w:t xml:space="preserve"> pages of the LCA</w:t>
      </w:r>
      <w:r w:rsidR="00F60EBC">
        <w:t xml:space="preserve">P to the board. The board inquired about how HomeTech will be measuring the completion of their goals through the years. HomeTech will use teacher assessments and the end product from the integrated units. </w:t>
      </w:r>
      <w:r w:rsidR="00B177F1">
        <w:t xml:space="preserve">An increase in a-g classes will show the progress made regarding graduation requirements </w:t>
      </w:r>
      <w:r w:rsidR="001206EE">
        <w:t>being consistent with CSU and UC</w:t>
      </w:r>
      <w:r w:rsidR="00B177F1">
        <w:t xml:space="preserve"> entrance criteria. </w:t>
      </w:r>
    </w:p>
    <w:p w14:paraId="37C3AFB3" w14:textId="69382CC2" w:rsidR="00826414" w:rsidRDefault="00063CBA" w:rsidP="00826414">
      <w:pPr>
        <w:ind w:left="2160" w:hanging="720"/>
      </w:pPr>
      <w:r>
        <w:t>5</w:t>
      </w:r>
      <w:r w:rsidR="00B30EC8">
        <w:t xml:space="preserve">.  </w:t>
      </w:r>
      <w:r w:rsidR="00B177F1">
        <w:tab/>
        <w:t xml:space="preserve">HomeTech will focus on calibrating with the standards and alignment throughout all grade levels. The board wants to make sure teachers are getting the technical support through training regarding the CCSS. </w:t>
      </w:r>
    </w:p>
    <w:p w14:paraId="2B19FA4D" w14:textId="3E5D7863" w:rsidR="00826414" w:rsidRDefault="00A31921" w:rsidP="00826414">
      <w:r>
        <w:lastRenderedPageBreak/>
        <w:t>5.0</w:t>
      </w:r>
      <w:r>
        <w:tab/>
        <w:t>No items from the public.</w:t>
      </w:r>
    </w:p>
    <w:p w14:paraId="497C3DD9" w14:textId="77777777" w:rsidR="00A31921" w:rsidRDefault="00A31921" w:rsidP="00826414"/>
    <w:p w14:paraId="7A6B5491" w14:textId="4D761DC8" w:rsidR="00C001E4" w:rsidRDefault="00A31921" w:rsidP="00C001E4">
      <w:pPr>
        <w:ind w:left="720" w:hanging="720"/>
      </w:pPr>
      <w:r>
        <w:t>6</w:t>
      </w:r>
      <w:r w:rsidR="00C001E4">
        <w:t>.0</w:t>
      </w:r>
      <w:r w:rsidR="00C001E4">
        <w:tab/>
      </w:r>
      <w:r>
        <w:t xml:space="preserve">Conduct bargaining </w:t>
      </w:r>
      <w:r w:rsidR="008730FF">
        <w:t xml:space="preserve">regarding health benefits </w:t>
      </w:r>
      <w:r>
        <w:t>will be the item discussed in closed session</w:t>
      </w:r>
      <w:r w:rsidR="00497F3E">
        <w:t>.</w:t>
      </w:r>
      <w:r>
        <w:t xml:space="preserve"> </w:t>
      </w:r>
    </w:p>
    <w:p w14:paraId="195F1033" w14:textId="77777777" w:rsidR="00893847" w:rsidRDefault="00893847" w:rsidP="00893847"/>
    <w:p w14:paraId="55EFA120" w14:textId="1249F26C" w:rsidR="00497F3E" w:rsidRDefault="00497F3E" w:rsidP="00893847">
      <w:r>
        <w:t>7.0</w:t>
      </w:r>
      <w:r>
        <w:tab/>
        <w:t xml:space="preserve">No public comment on closed session items. </w:t>
      </w:r>
    </w:p>
    <w:p w14:paraId="65052ADB" w14:textId="77777777" w:rsidR="00497F3E" w:rsidRDefault="00497F3E" w:rsidP="00893847"/>
    <w:p w14:paraId="3FABF6A2" w14:textId="7FE3AFEA" w:rsidR="00497F3E" w:rsidRDefault="00051BE9" w:rsidP="00E76770">
      <w:pPr>
        <w:ind w:left="720" w:hanging="720"/>
      </w:pPr>
      <w:r>
        <w:t>8</w:t>
      </w:r>
      <w:r w:rsidR="00893847">
        <w:t>.0</w:t>
      </w:r>
      <w:r w:rsidR="00893847">
        <w:tab/>
      </w:r>
      <w:r w:rsidR="00497F3E">
        <w:t>Adjourn to closed session at 4:35 p.m.</w:t>
      </w:r>
    </w:p>
    <w:p w14:paraId="790B86B1" w14:textId="5CE0A389" w:rsidR="00497F3E" w:rsidRDefault="00497F3E" w:rsidP="00E76770">
      <w:pPr>
        <w:ind w:left="720" w:hanging="720"/>
      </w:pPr>
      <w:r>
        <w:tab/>
        <w:t>8.1</w:t>
      </w:r>
      <w:r>
        <w:tab/>
        <w:t>Conduct bargaining regarding health benefits.</w:t>
      </w:r>
    </w:p>
    <w:p w14:paraId="5A5A61A1" w14:textId="77777777" w:rsidR="00497F3E" w:rsidRDefault="00497F3E" w:rsidP="00E76770">
      <w:pPr>
        <w:ind w:left="720" w:hanging="720"/>
      </w:pPr>
    </w:p>
    <w:p w14:paraId="38D7F0A5" w14:textId="2A71B3E2" w:rsidR="001C40F9" w:rsidRDefault="00497F3E" w:rsidP="00E76770">
      <w:pPr>
        <w:ind w:left="720" w:hanging="720"/>
      </w:pPr>
      <w:r>
        <w:t>9.0</w:t>
      </w:r>
      <w:r>
        <w:tab/>
        <w:t>Closed session ended at 5:25 p.m. Jim Kyle reported that our health benefits have been altered to reflect a raise and cap</w:t>
      </w:r>
      <w:r w:rsidR="00C10BFB">
        <w:t xml:space="preserve"> in premium rates for each full-</w:t>
      </w:r>
      <w:r>
        <w:t>time employee. The binding agreement therefore shall read: As per our HTCATA union and the HTC Board of Directors bargaining session, we have agreed that health benefits shall be raised and capped at $10</w:t>
      </w:r>
      <w:r w:rsidR="009F41CC">
        <w:t>6</w:t>
      </w:r>
      <w:r>
        <w:t>0 monthly</w:t>
      </w:r>
      <w:r w:rsidR="00C10BFB">
        <w:t xml:space="preserve"> per full-</w:t>
      </w:r>
      <w:r w:rsidR="0020319E">
        <w:t xml:space="preserve">time employee effective July 1, 2014. Part time employees shall be compensated according to the collective bargaining agreement. </w:t>
      </w:r>
    </w:p>
    <w:p w14:paraId="6D7D548A" w14:textId="77777777" w:rsidR="0068171A" w:rsidRDefault="0068171A" w:rsidP="0068171A">
      <w:pPr>
        <w:ind w:left="1710"/>
      </w:pPr>
    </w:p>
    <w:p w14:paraId="7C211410" w14:textId="44116E5C" w:rsidR="0068171A" w:rsidRDefault="008730FF" w:rsidP="00893847">
      <w:r>
        <w:t>10</w:t>
      </w:r>
      <w:r w:rsidR="00893847">
        <w:t>.0</w:t>
      </w:r>
      <w:r w:rsidR="00893847">
        <w:tab/>
      </w:r>
      <w:r w:rsidR="0068171A">
        <w:t>Next Meeting Date –</w:t>
      </w:r>
      <w:r w:rsidR="0020319E">
        <w:t xml:space="preserve">June </w:t>
      </w:r>
      <w:r w:rsidR="00C10BFB">
        <w:t>23</w:t>
      </w:r>
      <w:r w:rsidR="00893847">
        <w:t>, 2014</w:t>
      </w:r>
      <w:r w:rsidR="0068171A">
        <w:t xml:space="preserve"> </w:t>
      </w:r>
      <w:r w:rsidR="0020319E">
        <w:t xml:space="preserve">3:00 </w:t>
      </w:r>
      <w:r w:rsidR="00AF7818">
        <w:t>p.m</w:t>
      </w:r>
      <w:r w:rsidR="0068171A">
        <w:t xml:space="preserve">. </w:t>
      </w:r>
    </w:p>
    <w:p w14:paraId="32711D77" w14:textId="77777777" w:rsidR="00001E94" w:rsidRDefault="00001E94" w:rsidP="00893847"/>
    <w:p w14:paraId="38843C27" w14:textId="4F32A9EA" w:rsidR="00001E94" w:rsidRDefault="00001E94" w:rsidP="00893847">
      <w:r>
        <w:t xml:space="preserve">Adjourned </w:t>
      </w:r>
      <w:r w:rsidR="0020319E">
        <w:t>5:27</w:t>
      </w:r>
      <w:r w:rsidR="00AF5677">
        <w:t xml:space="preserve"> p.m.</w:t>
      </w:r>
    </w:p>
    <w:p w14:paraId="1C0B933D" w14:textId="77777777" w:rsidR="00952CE6" w:rsidRDefault="00952CE6" w:rsidP="00952CE6">
      <w:pPr>
        <w:ind w:left="1710"/>
      </w:pPr>
    </w:p>
    <w:p w14:paraId="031C5485" w14:textId="77777777" w:rsidR="00952CE6" w:rsidRDefault="00952CE6" w:rsidP="00952CE6">
      <w:pPr>
        <w:ind w:left="1710"/>
      </w:pPr>
    </w:p>
    <w:p w14:paraId="70E31F1F" w14:textId="77777777" w:rsidR="003418F2" w:rsidRDefault="003418F2" w:rsidP="00367C10">
      <w:pPr>
        <w:ind w:left="720"/>
      </w:pPr>
    </w:p>
    <w:p w14:paraId="542DD9EE" w14:textId="77777777" w:rsidR="003418F2" w:rsidRDefault="003418F2" w:rsidP="003418F2"/>
    <w:p w14:paraId="7E0E5EFE" w14:textId="77777777" w:rsidR="003418F2" w:rsidRDefault="003418F2" w:rsidP="003418F2"/>
    <w:sectPr w:rsidR="003418F2" w:rsidSect="00F44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05B"/>
    <w:multiLevelType w:val="multilevel"/>
    <w:tmpl w:val="ACDAA93A"/>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nsid w:val="2AFC3A9A"/>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491579FD"/>
    <w:multiLevelType w:val="multilevel"/>
    <w:tmpl w:val="4CBE896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A736E15"/>
    <w:multiLevelType w:val="multilevel"/>
    <w:tmpl w:val="DBDC43E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6C96E4E"/>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EC9292F"/>
    <w:multiLevelType w:val="multilevel"/>
    <w:tmpl w:val="6E8C4F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9E17C2"/>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F2"/>
    <w:rsid w:val="00001E94"/>
    <w:rsid w:val="00003F60"/>
    <w:rsid w:val="00004803"/>
    <w:rsid w:val="0000503A"/>
    <w:rsid w:val="00007D70"/>
    <w:rsid w:val="00046AF5"/>
    <w:rsid w:val="00051BE9"/>
    <w:rsid w:val="00063CBA"/>
    <w:rsid w:val="00072A58"/>
    <w:rsid w:val="0007545C"/>
    <w:rsid w:val="000A3CA5"/>
    <w:rsid w:val="000C2366"/>
    <w:rsid w:val="000F4E14"/>
    <w:rsid w:val="00103785"/>
    <w:rsid w:val="001206EE"/>
    <w:rsid w:val="001410FB"/>
    <w:rsid w:val="0015135A"/>
    <w:rsid w:val="00164977"/>
    <w:rsid w:val="00171A48"/>
    <w:rsid w:val="001A2062"/>
    <w:rsid w:val="001C40F9"/>
    <w:rsid w:val="001C4EC9"/>
    <w:rsid w:val="001E4CF5"/>
    <w:rsid w:val="00200EB4"/>
    <w:rsid w:val="0020319E"/>
    <w:rsid w:val="00203274"/>
    <w:rsid w:val="00204149"/>
    <w:rsid w:val="00227CE6"/>
    <w:rsid w:val="0023198B"/>
    <w:rsid w:val="00243B94"/>
    <w:rsid w:val="00247399"/>
    <w:rsid w:val="002A6C1E"/>
    <w:rsid w:val="002B13B5"/>
    <w:rsid w:val="002C1C00"/>
    <w:rsid w:val="002D5B2E"/>
    <w:rsid w:val="002E1415"/>
    <w:rsid w:val="002E3F12"/>
    <w:rsid w:val="002E6F0F"/>
    <w:rsid w:val="002E70C1"/>
    <w:rsid w:val="002F08CA"/>
    <w:rsid w:val="003040DB"/>
    <w:rsid w:val="00312966"/>
    <w:rsid w:val="003418F2"/>
    <w:rsid w:val="00367C10"/>
    <w:rsid w:val="00387081"/>
    <w:rsid w:val="003A4360"/>
    <w:rsid w:val="003E61EC"/>
    <w:rsid w:val="003F4693"/>
    <w:rsid w:val="004157F5"/>
    <w:rsid w:val="0044383E"/>
    <w:rsid w:val="004551CF"/>
    <w:rsid w:val="0045532D"/>
    <w:rsid w:val="00470B73"/>
    <w:rsid w:val="004742BF"/>
    <w:rsid w:val="00497F3E"/>
    <w:rsid w:val="004B49E6"/>
    <w:rsid w:val="004D0225"/>
    <w:rsid w:val="004E11A6"/>
    <w:rsid w:val="004E3A5B"/>
    <w:rsid w:val="00507D0A"/>
    <w:rsid w:val="005123EC"/>
    <w:rsid w:val="00513E06"/>
    <w:rsid w:val="0051615C"/>
    <w:rsid w:val="005335E9"/>
    <w:rsid w:val="0053723A"/>
    <w:rsid w:val="0053725C"/>
    <w:rsid w:val="005B0233"/>
    <w:rsid w:val="005C0342"/>
    <w:rsid w:val="005C59DF"/>
    <w:rsid w:val="005E3DEB"/>
    <w:rsid w:val="005F21BD"/>
    <w:rsid w:val="00614825"/>
    <w:rsid w:val="00644E40"/>
    <w:rsid w:val="0066307E"/>
    <w:rsid w:val="00667588"/>
    <w:rsid w:val="00673B33"/>
    <w:rsid w:val="00677F2F"/>
    <w:rsid w:val="0068171A"/>
    <w:rsid w:val="006A455A"/>
    <w:rsid w:val="006F34F3"/>
    <w:rsid w:val="00705800"/>
    <w:rsid w:val="00711CD7"/>
    <w:rsid w:val="0071366C"/>
    <w:rsid w:val="00727A16"/>
    <w:rsid w:val="00736E9A"/>
    <w:rsid w:val="0075229B"/>
    <w:rsid w:val="007536B9"/>
    <w:rsid w:val="007544F7"/>
    <w:rsid w:val="00766D70"/>
    <w:rsid w:val="007B046E"/>
    <w:rsid w:val="007B340E"/>
    <w:rsid w:val="007B3514"/>
    <w:rsid w:val="00826414"/>
    <w:rsid w:val="008318F2"/>
    <w:rsid w:val="0085376E"/>
    <w:rsid w:val="00871BE7"/>
    <w:rsid w:val="008730FF"/>
    <w:rsid w:val="00874C9F"/>
    <w:rsid w:val="00875235"/>
    <w:rsid w:val="00893847"/>
    <w:rsid w:val="008B1785"/>
    <w:rsid w:val="008D37D5"/>
    <w:rsid w:val="008F3D51"/>
    <w:rsid w:val="00905194"/>
    <w:rsid w:val="0092429A"/>
    <w:rsid w:val="0093591E"/>
    <w:rsid w:val="009409A8"/>
    <w:rsid w:val="00952CE6"/>
    <w:rsid w:val="009646CD"/>
    <w:rsid w:val="009A73DA"/>
    <w:rsid w:val="009C4BB5"/>
    <w:rsid w:val="009C4CA5"/>
    <w:rsid w:val="009D4720"/>
    <w:rsid w:val="009E5D8A"/>
    <w:rsid w:val="009F22E5"/>
    <w:rsid w:val="009F41CC"/>
    <w:rsid w:val="009F6F09"/>
    <w:rsid w:val="00A018C7"/>
    <w:rsid w:val="00A175E8"/>
    <w:rsid w:val="00A177FA"/>
    <w:rsid w:val="00A27A05"/>
    <w:rsid w:val="00A31921"/>
    <w:rsid w:val="00A37E76"/>
    <w:rsid w:val="00AB14CB"/>
    <w:rsid w:val="00AB6496"/>
    <w:rsid w:val="00AF5677"/>
    <w:rsid w:val="00AF7818"/>
    <w:rsid w:val="00B12256"/>
    <w:rsid w:val="00B177F1"/>
    <w:rsid w:val="00B30EC8"/>
    <w:rsid w:val="00B463B2"/>
    <w:rsid w:val="00B55F34"/>
    <w:rsid w:val="00B60701"/>
    <w:rsid w:val="00B71960"/>
    <w:rsid w:val="00B86657"/>
    <w:rsid w:val="00B86BF7"/>
    <w:rsid w:val="00B90B38"/>
    <w:rsid w:val="00BA0AEA"/>
    <w:rsid w:val="00BA6FA1"/>
    <w:rsid w:val="00BC6801"/>
    <w:rsid w:val="00BE7724"/>
    <w:rsid w:val="00BF3FAD"/>
    <w:rsid w:val="00BF6B53"/>
    <w:rsid w:val="00C001E4"/>
    <w:rsid w:val="00C03C9F"/>
    <w:rsid w:val="00C10BFB"/>
    <w:rsid w:val="00C85A54"/>
    <w:rsid w:val="00C9085C"/>
    <w:rsid w:val="00C93CFB"/>
    <w:rsid w:val="00C95582"/>
    <w:rsid w:val="00CD0E54"/>
    <w:rsid w:val="00CD2635"/>
    <w:rsid w:val="00CE6CE8"/>
    <w:rsid w:val="00CF497B"/>
    <w:rsid w:val="00D15DBC"/>
    <w:rsid w:val="00D3057C"/>
    <w:rsid w:val="00D54A42"/>
    <w:rsid w:val="00D60F61"/>
    <w:rsid w:val="00D64ECF"/>
    <w:rsid w:val="00D65312"/>
    <w:rsid w:val="00D65361"/>
    <w:rsid w:val="00DA45D0"/>
    <w:rsid w:val="00DB23F7"/>
    <w:rsid w:val="00DE210B"/>
    <w:rsid w:val="00DF5227"/>
    <w:rsid w:val="00E16C1C"/>
    <w:rsid w:val="00E54F1A"/>
    <w:rsid w:val="00E667CB"/>
    <w:rsid w:val="00E67CFC"/>
    <w:rsid w:val="00E76770"/>
    <w:rsid w:val="00EB42CD"/>
    <w:rsid w:val="00EB71FA"/>
    <w:rsid w:val="00EC6F7E"/>
    <w:rsid w:val="00EE4B75"/>
    <w:rsid w:val="00F4105A"/>
    <w:rsid w:val="00F44B6F"/>
    <w:rsid w:val="00F60EBC"/>
    <w:rsid w:val="00F96436"/>
    <w:rsid w:val="00FB786B"/>
    <w:rsid w:val="00FB7A80"/>
    <w:rsid w:val="00FE4966"/>
    <w:rsid w:val="00FF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0F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HomeTech</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Keene</dc:creator>
  <cp:lastModifiedBy>Authorized User</cp:lastModifiedBy>
  <cp:revision>2</cp:revision>
  <cp:lastPrinted>2014-05-09T19:48:00Z</cp:lastPrinted>
  <dcterms:created xsi:type="dcterms:W3CDTF">2014-06-25T17:40:00Z</dcterms:created>
  <dcterms:modified xsi:type="dcterms:W3CDTF">2014-06-25T17:40:00Z</dcterms:modified>
</cp:coreProperties>
</file>