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B0949" w14:textId="77777777" w:rsidR="009D0FC6" w:rsidRPr="00DE64F6" w:rsidRDefault="00444B84" w:rsidP="009D0FC6">
      <w:pPr>
        <w:pStyle w:val="Heading1"/>
        <w:rPr>
          <w:sz w:val="72"/>
        </w:rPr>
      </w:pPr>
      <w:r>
        <w:rPr>
          <w:sz w:val="72"/>
        </w:rPr>
        <w:t xml:space="preserve">MENA </w:t>
      </w:r>
      <w:r w:rsidR="009D0FC6" w:rsidRPr="00DE64F6">
        <w:rPr>
          <w:sz w:val="72"/>
        </w:rPr>
        <w:t>School District</w:t>
      </w:r>
    </w:p>
    <w:p w14:paraId="184FE9E6" w14:textId="77777777" w:rsidR="009D0FC6" w:rsidRPr="00DE64F6" w:rsidRDefault="009D0FC6" w:rsidP="009D0FC6">
      <w:pPr>
        <w:autoSpaceDE w:val="0"/>
        <w:autoSpaceDN w:val="0"/>
        <w:adjustRightInd w:val="0"/>
        <w:rPr>
          <w:rFonts w:cs="Arial"/>
          <w:sz w:val="72"/>
          <w:szCs w:val="17"/>
        </w:rPr>
      </w:pPr>
    </w:p>
    <w:p w14:paraId="4CCCCEC2" w14:textId="77777777" w:rsidR="009D0FC6" w:rsidRDefault="009D0FC6" w:rsidP="009D0FC6">
      <w:pPr>
        <w:tabs>
          <w:tab w:val="left" w:pos="7650"/>
        </w:tabs>
        <w:autoSpaceDE w:val="0"/>
        <w:autoSpaceDN w:val="0"/>
        <w:adjustRightInd w:val="0"/>
        <w:jc w:val="center"/>
        <w:rPr>
          <w:rFonts w:cs="Arial"/>
          <w:b/>
          <w:sz w:val="40"/>
          <w:szCs w:val="40"/>
        </w:rPr>
      </w:pPr>
      <w:r>
        <w:rPr>
          <w:rFonts w:cs="Arial"/>
          <w:b/>
          <w:sz w:val="40"/>
          <w:szCs w:val="40"/>
        </w:rPr>
        <w:t>McKinney-Vento Homeless Program</w:t>
      </w:r>
    </w:p>
    <w:p w14:paraId="6824B6C6" w14:textId="77777777" w:rsidR="009D0FC6" w:rsidRDefault="009D0FC6" w:rsidP="009D0FC6">
      <w:pPr>
        <w:tabs>
          <w:tab w:val="left" w:pos="7650"/>
        </w:tabs>
        <w:autoSpaceDE w:val="0"/>
        <w:autoSpaceDN w:val="0"/>
        <w:adjustRightInd w:val="0"/>
        <w:jc w:val="center"/>
        <w:rPr>
          <w:rFonts w:cs="Arial"/>
          <w:b/>
          <w:sz w:val="40"/>
          <w:szCs w:val="40"/>
        </w:rPr>
      </w:pPr>
    </w:p>
    <w:p w14:paraId="6384C303" w14:textId="77777777" w:rsidR="009D0FC6" w:rsidRPr="00DE64F6" w:rsidRDefault="009D0FC6" w:rsidP="009D0FC6">
      <w:pPr>
        <w:tabs>
          <w:tab w:val="left" w:pos="7650"/>
        </w:tabs>
        <w:autoSpaceDE w:val="0"/>
        <w:autoSpaceDN w:val="0"/>
        <w:adjustRightInd w:val="0"/>
        <w:jc w:val="center"/>
        <w:rPr>
          <w:rFonts w:cs="Arial"/>
          <w:b/>
          <w:sz w:val="40"/>
          <w:szCs w:val="40"/>
        </w:rPr>
      </w:pPr>
    </w:p>
    <w:p w14:paraId="773A384E" w14:textId="77777777" w:rsidR="009D0FC6" w:rsidRPr="00DE64F6" w:rsidRDefault="009D0FC6" w:rsidP="009D0FC6">
      <w:pPr>
        <w:tabs>
          <w:tab w:val="left" w:pos="7650"/>
        </w:tabs>
        <w:autoSpaceDE w:val="0"/>
        <w:autoSpaceDN w:val="0"/>
        <w:adjustRightInd w:val="0"/>
        <w:jc w:val="center"/>
        <w:rPr>
          <w:rFonts w:cs="Arial"/>
          <w:b/>
          <w:sz w:val="40"/>
          <w:szCs w:val="40"/>
        </w:rPr>
      </w:pPr>
      <w:r>
        <w:rPr>
          <w:rFonts w:cs="Arial"/>
          <w:b/>
          <w:sz w:val="40"/>
          <w:szCs w:val="40"/>
        </w:rPr>
        <w:t>Guidelines</w:t>
      </w:r>
      <w:r w:rsidRPr="00DE64F6">
        <w:rPr>
          <w:rFonts w:cs="Arial"/>
          <w:b/>
          <w:sz w:val="40"/>
          <w:szCs w:val="40"/>
        </w:rPr>
        <w:t xml:space="preserve"> and P</w:t>
      </w:r>
      <w:r>
        <w:rPr>
          <w:rFonts w:cs="Arial"/>
          <w:b/>
          <w:sz w:val="40"/>
          <w:szCs w:val="40"/>
        </w:rPr>
        <w:t>rocedures Handbook</w:t>
      </w:r>
    </w:p>
    <w:p w14:paraId="0F8F0FF6" w14:textId="77777777" w:rsidR="009D0FC6" w:rsidRPr="00DE64F6" w:rsidRDefault="009D0FC6" w:rsidP="009D0FC6">
      <w:pPr>
        <w:tabs>
          <w:tab w:val="left" w:pos="7650"/>
        </w:tabs>
        <w:autoSpaceDE w:val="0"/>
        <w:autoSpaceDN w:val="0"/>
        <w:adjustRightInd w:val="0"/>
        <w:jc w:val="center"/>
        <w:rPr>
          <w:rFonts w:cs="Arial"/>
          <w:sz w:val="72"/>
          <w:szCs w:val="17"/>
        </w:rPr>
      </w:pPr>
    </w:p>
    <w:p w14:paraId="7E63FB26" w14:textId="12F9ACA6" w:rsidR="009D0FC6" w:rsidRPr="00DE64F6" w:rsidRDefault="000808EE" w:rsidP="009D0FC6">
      <w:pPr>
        <w:pStyle w:val="Heading7"/>
        <w:tabs>
          <w:tab w:val="left" w:pos="7650"/>
        </w:tabs>
        <w:jc w:val="center"/>
        <w:rPr>
          <w:rFonts w:ascii="Arial" w:hAnsi="Arial" w:cs="Arial"/>
          <w:sz w:val="40"/>
          <w:szCs w:val="40"/>
        </w:rPr>
      </w:pPr>
      <w:r>
        <w:rPr>
          <w:rFonts w:ascii="Arial" w:hAnsi="Arial" w:cs="Arial"/>
          <w:sz w:val="40"/>
          <w:szCs w:val="40"/>
        </w:rPr>
        <w:t>2017-2018</w:t>
      </w:r>
      <w:bookmarkStart w:id="0" w:name="_GoBack"/>
      <w:bookmarkEnd w:id="0"/>
    </w:p>
    <w:p w14:paraId="5CA6D624" w14:textId="77777777" w:rsidR="009D0FC6" w:rsidRPr="00DE64F6" w:rsidRDefault="009D0FC6" w:rsidP="009D0FC6">
      <w:pPr>
        <w:autoSpaceDE w:val="0"/>
        <w:autoSpaceDN w:val="0"/>
        <w:adjustRightInd w:val="0"/>
        <w:jc w:val="center"/>
        <w:rPr>
          <w:rFonts w:cs="Arial"/>
          <w:sz w:val="72"/>
          <w:szCs w:val="17"/>
        </w:rPr>
      </w:pPr>
    </w:p>
    <w:p w14:paraId="07720E4E" w14:textId="77777777" w:rsidR="009D0FC6" w:rsidRPr="00DE64F6" w:rsidRDefault="009D0FC6" w:rsidP="009D0FC6">
      <w:pPr>
        <w:autoSpaceDE w:val="0"/>
        <w:autoSpaceDN w:val="0"/>
        <w:adjustRightInd w:val="0"/>
        <w:jc w:val="center"/>
        <w:rPr>
          <w:rFonts w:cs="Arial"/>
          <w:sz w:val="72"/>
          <w:szCs w:val="17"/>
        </w:rPr>
      </w:pPr>
    </w:p>
    <w:p w14:paraId="3D9B770A" w14:textId="77777777" w:rsidR="009D0FC6" w:rsidRPr="00DE64F6" w:rsidRDefault="009D0FC6" w:rsidP="009D0FC6">
      <w:pPr>
        <w:autoSpaceDE w:val="0"/>
        <w:autoSpaceDN w:val="0"/>
        <w:adjustRightInd w:val="0"/>
        <w:jc w:val="center"/>
        <w:rPr>
          <w:rFonts w:cs="Arial"/>
          <w:sz w:val="32"/>
          <w:szCs w:val="17"/>
        </w:rPr>
      </w:pPr>
      <w:r>
        <w:rPr>
          <w:rFonts w:cs="Arial"/>
          <w:noProof/>
          <w:color w:val="0000FF"/>
          <w:sz w:val="27"/>
          <w:szCs w:val="27"/>
        </w:rPr>
        <w:drawing>
          <wp:inline distT="0" distB="0" distL="0" distR="0" wp14:anchorId="62AD77C3" wp14:editId="33D86462">
            <wp:extent cx="2144395" cy="2144395"/>
            <wp:effectExtent l="19050" t="0" r="8255" b="0"/>
            <wp:docPr id="3" name="rg_hi" descr="Description: http://t1.gstatic.com/images?q=tbn:ANd9GcTDXW2_fXh_v8ufspnXBZG8RM7O5gEwsEpIs9Jlu3L_mjv8wVN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TDXW2_fXh_v8ufspnXBZG8RM7O5gEwsEpIs9Jlu3L_mjv8wVN4"/>
                    <pic:cNvPicPr>
                      <a:picLocks noChangeAspect="1" noChangeArrowheads="1"/>
                    </pic:cNvPicPr>
                  </pic:nvPicPr>
                  <pic:blipFill>
                    <a:blip r:embed="rId7" cstate="print"/>
                    <a:srcRect/>
                    <a:stretch>
                      <a:fillRect/>
                    </a:stretch>
                  </pic:blipFill>
                  <pic:spPr bwMode="auto">
                    <a:xfrm>
                      <a:off x="0" y="0"/>
                      <a:ext cx="2144395" cy="2144395"/>
                    </a:xfrm>
                    <a:prstGeom prst="rect">
                      <a:avLst/>
                    </a:prstGeom>
                    <a:noFill/>
                    <a:ln w="9525">
                      <a:noFill/>
                      <a:miter lim="800000"/>
                      <a:headEnd/>
                      <a:tailEnd/>
                    </a:ln>
                  </pic:spPr>
                </pic:pic>
              </a:graphicData>
            </a:graphic>
          </wp:inline>
        </w:drawing>
      </w:r>
    </w:p>
    <w:p w14:paraId="10329706" w14:textId="77777777" w:rsidR="009D0FC6" w:rsidRPr="00DE64F6" w:rsidRDefault="009D0FC6" w:rsidP="009D0FC6">
      <w:pPr>
        <w:autoSpaceDE w:val="0"/>
        <w:autoSpaceDN w:val="0"/>
        <w:adjustRightInd w:val="0"/>
        <w:jc w:val="center"/>
        <w:rPr>
          <w:rFonts w:cs="Arial"/>
          <w:sz w:val="32"/>
          <w:szCs w:val="17"/>
        </w:rPr>
      </w:pPr>
    </w:p>
    <w:p w14:paraId="7FD8733A" w14:textId="77777777" w:rsidR="009D0FC6" w:rsidRPr="00DE64F6" w:rsidRDefault="009D0FC6" w:rsidP="009D0FC6">
      <w:pPr>
        <w:rPr>
          <w:rFonts w:cs="Arial"/>
          <w:sz w:val="32"/>
        </w:rPr>
      </w:pPr>
    </w:p>
    <w:p w14:paraId="2DC98529" w14:textId="6C198CFC" w:rsidR="009D0FC6" w:rsidRPr="00DE64F6" w:rsidRDefault="009D0FC6" w:rsidP="009D0FC6">
      <w:pPr>
        <w:autoSpaceDE w:val="0"/>
        <w:autoSpaceDN w:val="0"/>
        <w:adjustRightInd w:val="0"/>
        <w:jc w:val="center"/>
        <w:rPr>
          <w:rFonts w:cs="Arial"/>
          <w:b/>
        </w:rPr>
      </w:pPr>
      <w:r w:rsidRPr="00DE64F6">
        <w:rPr>
          <w:rFonts w:cs="Arial"/>
          <w:b/>
        </w:rPr>
        <w:t xml:space="preserve">School District </w:t>
      </w:r>
      <w:r>
        <w:rPr>
          <w:rFonts w:cs="Arial"/>
          <w:b/>
        </w:rPr>
        <w:t>Board of Education Reviewed</w:t>
      </w:r>
      <w:r w:rsidR="001E6405">
        <w:rPr>
          <w:rFonts w:cs="Arial"/>
          <w:b/>
        </w:rPr>
        <w:t xml:space="preserve"> – October 18, 2016</w:t>
      </w:r>
    </w:p>
    <w:p w14:paraId="270650EF" w14:textId="77777777" w:rsidR="009D0FC6" w:rsidRPr="00102995" w:rsidRDefault="009D0FC6" w:rsidP="009D0FC6">
      <w:pPr>
        <w:rPr>
          <w:rFonts w:ascii="Times New Roman" w:hAnsi="Times New Roman"/>
          <w:b/>
          <w:bCs/>
          <w:szCs w:val="24"/>
        </w:rPr>
      </w:pPr>
      <w:r w:rsidRPr="00DE64F6">
        <w:rPr>
          <w:rFonts w:cs="Arial"/>
          <w:sz w:val="40"/>
          <w:u w:val="single"/>
        </w:rPr>
        <w:br w:type="page"/>
      </w:r>
      <w:r w:rsidRPr="00102995">
        <w:rPr>
          <w:rFonts w:ascii="Times New Roman" w:hAnsi="Times New Roman"/>
          <w:b/>
          <w:szCs w:val="24"/>
          <w:u w:val="single"/>
        </w:rPr>
        <w:lastRenderedPageBreak/>
        <w:t>Statement Of Philosophy</w:t>
      </w:r>
    </w:p>
    <w:p w14:paraId="385BAEE6" w14:textId="77777777" w:rsidR="009D0FC6" w:rsidRPr="00102995" w:rsidRDefault="009D0FC6" w:rsidP="009D0FC6">
      <w:pPr>
        <w:pStyle w:val="Subtitle"/>
        <w:jc w:val="left"/>
        <w:rPr>
          <w:rFonts w:ascii="Times New Roman" w:hAnsi="Times New Roman" w:cs="Times New Roman"/>
          <w:b/>
          <w:bCs/>
        </w:rPr>
      </w:pPr>
      <w:r w:rsidRPr="00102995">
        <w:rPr>
          <w:rFonts w:ascii="Times New Roman" w:hAnsi="Times New Roman" w:cs="Times New Roman"/>
          <w:bCs/>
        </w:rPr>
        <w:t xml:space="preserve">It is the belief of the </w:t>
      </w:r>
      <w:r w:rsidR="00444B84">
        <w:rPr>
          <w:rFonts w:ascii="Times New Roman" w:hAnsi="Times New Roman" w:cs="Times New Roman"/>
          <w:bCs/>
        </w:rPr>
        <w:t xml:space="preserve">Mena </w:t>
      </w:r>
      <w:r w:rsidRPr="00102995">
        <w:rPr>
          <w:rFonts w:ascii="Times New Roman" w:hAnsi="Times New Roman" w:cs="Times New Roman"/>
          <w:bCs/>
        </w:rPr>
        <w:t>Public School District that all students can learn.  The McKinney-Vento Homeless program removes barriers to learning for homeless youth.  Homeless youth will be served using all appropriate resources available to the district.</w:t>
      </w:r>
    </w:p>
    <w:p w14:paraId="305191BC" w14:textId="77777777" w:rsidR="009D0FC6" w:rsidRPr="00102995" w:rsidRDefault="009D0FC6" w:rsidP="009D0FC6">
      <w:pPr>
        <w:pStyle w:val="Subtitle"/>
        <w:jc w:val="left"/>
        <w:rPr>
          <w:rFonts w:ascii="Times New Roman" w:hAnsi="Times New Roman" w:cs="Times New Roman"/>
          <w:b/>
          <w:bCs/>
        </w:rPr>
      </w:pPr>
    </w:p>
    <w:p w14:paraId="4450AD84" w14:textId="77777777" w:rsidR="009D0FC6" w:rsidRPr="00102995" w:rsidRDefault="009D0FC6" w:rsidP="009D0FC6">
      <w:pPr>
        <w:pStyle w:val="Heading2"/>
        <w:rPr>
          <w:rFonts w:ascii="Times New Roman" w:hAnsi="Times New Roman" w:cs="Times New Roman"/>
          <w:bCs w:val="0"/>
          <w:i w:val="0"/>
          <w:sz w:val="24"/>
          <w:szCs w:val="24"/>
          <w:u w:val="single"/>
        </w:rPr>
      </w:pPr>
      <w:r w:rsidRPr="00102995">
        <w:rPr>
          <w:rFonts w:ascii="Times New Roman" w:hAnsi="Times New Roman" w:cs="Times New Roman"/>
          <w:bCs w:val="0"/>
          <w:i w:val="0"/>
          <w:sz w:val="24"/>
          <w:szCs w:val="24"/>
          <w:u w:val="single"/>
        </w:rPr>
        <w:t>Definition of Homeless Youth</w:t>
      </w:r>
    </w:p>
    <w:p w14:paraId="661D8116" w14:textId="77777777" w:rsidR="009D0FC6" w:rsidRPr="00102995" w:rsidRDefault="009D0FC6" w:rsidP="009D0FC6">
      <w:pPr>
        <w:pStyle w:val="BodyText2"/>
        <w:spacing w:line="240" w:lineRule="auto"/>
        <w:rPr>
          <w:rFonts w:ascii="Times New Roman" w:hAnsi="Times New Roman"/>
          <w:b/>
          <w:szCs w:val="24"/>
        </w:rPr>
      </w:pPr>
      <w:r w:rsidRPr="00102995">
        <w:rPr>
          <w:rFonts w:ascii="Times New Roman" w:hAnsi="Times New Roman"/>
          <w:szCs w:val="24"/>
        </w:rPr>
        <w:t>The term ‘homeless youth’ identifies individuals who lack a fixed, regular, and adequate nighttime residence due to economic hardship. It includes youth who:</w:t>
      </w:r>
    </w:p>
    <w:p w14:paraId="14EE048F" w14:textId="77777777" w:rsidR="009D0FC6" w:rsidRPr="00102995" w:rsidRDefault="009D0FC6" w:rsidP="009D0FC6">
      <w:pPr>
        <w:numPr>
          <w:ilvl w:val="0"/>
          <w:numId w:val="5"/>
        </w:numPr>
        <w:rPr>
          <w:rFonts w:ascii="Times New Roman" w:hAnsi="Times New Roman"/>
          <w:szCs w:val="24"/>
        </w:rPr>
      </w:pPr>
      <w:r w:rsidRPr="00102995">
        <w:rPr>
          <w:rFonts w:ascii="Times New Roman" w:hAnsi="Times New Roman"/>
          <w:szCs w:val="24"/>
        </w:rPr>
        <w:t>are temporarily sharing the housing of other persons due to loss of housing, economic hardship, or a similar reason</w:t>
      </w:r>
    </w:p>
    <w:p w14:paraId="0A319414" w14:textId="77777777" w:rsidR="009D0FC6" w:rsidRPr="00102995" w:rsidRDefault="009D0FC6" w:rsidP="009D0FC6">
      <w:pPr>
        <w:numPr>
          <w:ilvl w:val="0"/>
          <w:numId w:val="5"/>
        </w:numPr>
        <w:rPr>
          <w:rFonts w:ascii="Times New Roman" w:hAnsi="Times New Roman"/>
          <w:szCs w:val="24"/>
        </w:rPr>
      </w:pPr>
      <w:r w:rsidRPr="00102995">
        <w:rPr>
          <w:rFonts w:ascii="Times New Roman" w:hAnsi="Times New Roman"/>
          <w:szCs w:val="24"/>
        </w:rPr>
        <w:t>are living in motels, hotels, or camping grounds due to the lack of alternative adequate accommodations</w:t>
      </w:r>
    </w:p>
    <w:p w14:paraId="2B0A8A99" w14:textId="77777777" w:rsidR="009D0FC6" w:rsidRPr="00102995" w:rsidRDefault="009D0FC6" w:rsidP="009D0FC6">
      <w:pPr>
        <w:numPr>
          <w:ilvl w:val="0"/>
          <w:numId w:val="5"/>
        </w:numPr>
        <w:rPr>
          <w:rFonts w:ascii="Times New Roman" w:hAnsi="Times New Roman"/>
          <w:szCs w:val="24"/>
        </w:rPr>
      </w:pPr>
      <w:r w:rsidRPr="00102995">
        <w:rPr>
          <w:rFonts w:ascii="Times New Roman" w:hAnsi="Times New Roman"/>
          <w:szCs w:val="24"/>
        </w:rPr>
        <w:t>are living in emergency shelters</w:t>
      </w:r>
    </w:p>
    <w:p w14:paraId="4E73E66C" w14:textId="77777777" w:rsidR="009D0FC6" w:rsidRPr="00102995" w:rsidRDefault="009D0FC6" w:rsidP="009D0FC6">
      <w:pPr>
        <w:numPr>
          <w:ilvl w:val="0"/>
          <w:numId w:val="5"/>
        </w:numPr>
        <w:rPr>
          <w:rFonts w:ascii="Times New Roman" w:hAnsi="Times New Roman"/>
          <w:szCs w:val="24"/>
        </w:rPr>
      </w:pPr>
      <w:r w:rsidRPr="00102995">
        <w:rPr>
          <w:rFonts w:ascii="Times New Roman" w:hAnsi="Times New Roman"/>
          <w:szCs w:val="24"/>
        </w:rPr>
        <w:t>are abandoned in hospitals; or are awaiting foster care placement</w:t>
      </w:r>
    </w:p>
    <w:p w14:paraId="4F5BAB14" w14:textId="77777777" w:rsidR="009D0FC6" w:rsidRPr="00102995" w:rsidRDefault="009D0FC6" w:rsidP="009D0FC6">
      <w:pPr>
        <w:numPr>
          <w:ilvl w:val="0"/>
          <w:numId w:val="5"/>
        </w:numPr>
        <w:rPr>
          <w:rFonts w:ascii="Times New Roman" w:hAnsi="Times New Roman"/>
          <w:szCs w:val="24"/>
        </w:rPr>
      </w:pPr>
      <w:r w:rsidRPr="00102995">
        <w:rPr>
          <w:rFonts w:ascii="Times New Roman" w:hAnsi="Times New Roman"/>
          <w:szCs w:val="24"/>
        </w:rPr>
        <w:t>have a nighttime residence that is a public or private place not designed for or ordinarily used as a regular sleeping accommodation for human beings</w:t>
      </w:r>
    </w:p>
    <w:p w14:paraId="0ABF030C" w14:textId="77777777" w:rsidR="009D0FC6" w:rsidRPr="00102995" w:rsidRDefault="009D0FC6" w:rsidP="009D0FC6">
      <w:pPr>
        <w:numPr>
          <w:ilvl w:val="0"/>
          <w:numId w:val="5"/>
        </w:numPr>
        <w:rPr>
          <w:rFonts w:ascii="Times New Roman" w:hAnsi="Times New Roman"/>
          <w:szCs w:val="24"/>
        </w:rPr>
      </w:pPr>
      <w:r w:rsidRPr="00102995">
        <w:rPr>
          <w:rFonts w:ascii="Times New Roman" w:hAnsi="Times New Roman"/>
          <w:szCs w:val="24"/>
        </w:rPr>
        <w:t xml:space="preserve">are living in cars, parks, public spaces, abandoned buildings, substandard housing, bus or train stations, or similar settings </w:t>
      </w:r>
    </w:p>
    <w:p w14:paraId="5CE4A299" w14:textId="77777777" w:rsidR="009D0FC6" w:rsidRPr="00102995" w:rsidRDefault="009D0FC6" w:rsidP="009D0FC6">
      <w:pPr>
        <w:numPr>
          <w:ilvl w:val="0"/>
          <w:numId w:val="5"/>
        </w:numPr>
        <w:rPr>
          <w:rFonts w:ascii="Times New Roman" w:hAnsi="Times New Roman"/>
          <w:szCs w:val="24"/>
        </w:rPr>
      </w:pPr>
      <w:r w:rsidRPr="00102995">
        <w:rPr>
          <w:rFonts w:ascii="Times New Roman" w:hAnsi="Times New Roman"/>
          <w:szCs w:val="24"/>
        </w:rPr>
        <w:t>are runaway children or children who are abandoned</w:t>
      </w:r>
    </w:p>
    <w:p w14:paraId="4A3EAD1C" w14:textId="77777777" w:rsidR="009D0FC6" w:rsidRPr="00102995" w:rsidRDefault="009D0FC6" w:rsidP="009D0FC6">
      <w:pPr>
        <w:rPr>
          <w:rFonts w:ascii="Times New Roman" w:hAnsi="Times New Roman"/>
          <w:szCs w:val="24"/>
        </w:rPr>
      </w:pPr>
    </w:p>
    <w:p w14:paraId="6183E9BB" w14:textId="77777777" w:rsidR="009D0FC6" w:rsidRPr="00102995" w:rsidRDefault="009D0FC6" w:rsidP="009D0FC6">
      <w:pPr>
        <w:rPr>
          <w:rFonts w:ascii="Times New Roman" w:hAnsi="Times New Roman"/>
          <w:szCs w:val="24"/>
        </w:rPr>
      </w:pPr>
      <w:r w:rsidRPr="00102995">
        <w:rPr>
          <w:rFonts w:ascii="Times New Roman" w:hAnsi="Times New Roman"/>
          <w:szCs w:val="24"/>
        </w:rPr>
        <w:t xml:space="preserve">Migratory and/or unaccompanied youth (youth not in the physical custody of a parent/guardian) are considered homeless if they meet the above definition. Homeless status is determined in cooperation with parents or for unaccompanied youth by the program social worker and/or district program liaison. Homeless status may be documented through a variety of forms such Residency Form, McKinney-Vento Referral Form and/or through direct contact with school staff. </w:t>
      </w:r>
    </w:p>
    <w:p w14:paraId="1CAA8D9E" w14:textId="77777777" w:rsidR="009D0FC6" w:rsidRPr="00102995" w:rsidRDefault="009D0FC6" w:rsidP="009D0FC6">
      <w:pPr>
        <w:pStyle w:val="Heading2"/>
        <w:autoSpaceDE w:val="0"/>
        <w:autoSpaceDN w:val="0"/>
        <w:adjustRightInd w:val="0"/>
        <w:rPr>
          <w:rFonts w:ascii="Times New Roman" w:hAnsi="Times New Roman" w:cs="Times New Roman"/>
          <w:i w:val="0"/>
          <w:sz w:val="24"/>
          <w:szCs w:val="24"/>
          <w:u w:val="single"/>
        </w:rPr>
      </w:pPr>
      <w:r w:rsidRPr="00102995">
        <w:rPr>
          <w:rFonts w:ascii="Times New Roman" w:hAnsi="Times New Roman" w:cs="Times New Roman"/>
          <w:i w:val="0"/>
          <w:sz w:val="24"/>
          <w:szCs w:val="24"/>
          <w:u w:val="single"/>
        </w:rPr>
        <w:t>Enrollment</w:t>
      </w:r>
    </w:p>
    <w:p w14:paraId="5607A257" w14:textId="77777777" w:rsidR="009D0FC6" w:rsidRPr="00102995" w:rsidRDefault="009D0FC6" w:rsidP="009D0FC6">
      <w:pPr>
        <w:pStyle w:val="BodyText2"/>
        <w:spacing w:line="240" w:lineRule="auto"/>
        <w:rPr>
          <w:rFonts w:ascii="Times New Roman" w:hAnsi="Times New Roman"/>
          <w:b/>
          <w:szCs w:val="24"/>
        </w:rPr>
      </w:pPr>
      <w:r w:rsidRPr="00102995">
        <w:rPr>
          <w:rFonts w:ascii="Times New Roman" w:hAnsi="Times New Roman"/>
          <w:szCs w:val="24"/>
        </w:rPr>
        <w:t>The terms ‘enroll’ and ‘enrollment’ are defined to mean attending school and participating fully in school activities.</w:t>
      </w:r>
    </w:p>
    <w:p w14:paraId="7DEBC96E" w14:textId="77777777" w:rsidR="009D0FC6" w:rsidRPr="00102995" w:rsidRDefault="009D0FC6" w:rsidP="009D0FC6">
      <w:pPr>
        <w:pStyle w:val="BodyText"/>
        <w:rPr>
          <w:rFonts w:ascii="Times New Roman" w:hAnsi="Times New Roman"/>
          <w:szCs w:val="24"/>
        </w:rPr>
      </w:pPr>
      <w:r w:rsidRPr="00102995">
        <w:rPr>
          <w:rFonts w:ascii="Times New Roman" w:hAnsi="Times New Roman"/>
          <w:szCs w:val="24"/>
        </w:rPr>
        <w:t xml:space="preserve">The school selected shall immediately enroll the youth, even if they lack records normally required for enrollment. Records will immediately be requested from the previous school. </w:t>
      </w:r>
      <w:r w:rsidRPr="00102995">
        <w:rPr>
          <w:rFonts w:ascii="Times New Roman" w:hAnsi="Times New Roman"/>
          <w:bCs/>
          <w:szCs w:val="24"/>
        </w:rPr>
        <w:t>Homeless students who do not live with their parents or guardians may enroll themselves in school.</w:t>
      </w:r>
    </w:p>
    <w:p w14:paraId="599B7B64" w14:textId="77777777" w:rsidR="009D0FC6" w:rsidRPr="00102995" w:rsidRDefault="009D0FC6" w:rsidP="009D0FC6">
      <w:pPr>
        <w:autoSpaceDE w:val="0"/>
        <w:autoSpaceDN w:val="0"/>
        <w:adjustRightInd w:val="0"/>
        <w:rPr>
          <w:rFonts w:ascii="Times New Roman" w:hAnsi="Times New Roman"/>
          <w:b/>
          <w:bCs/>
          <w:szCs w:val="24"/>
          <w:u w:val="single"/>
        </w:rPr>
      </w:pPr>
    </w:p>
    <w:p w14:paraId="3CD9A40A" w14:textId="77777777" w:rsidR="009D0FC6" w:rsidRPr="00102995" w:rsidRDefault="009D0FC6" w:rsidP="009D0FC6">
      <w:pPr>
        <w:autoSpaceDE w:val="0"/>
        <w:autoSpaceDN w:val="0"/>
        <w:adjustRightInd w:val="0"/>
        <w:rPr>
          <w:rFonts w:ascii="Times New Roman" w:hAnsi="Times New Roman"/>
          <w:b/>
          <w:bCs/>
          <w:szCs w:val="24"/>
          <w:u w:val="single"/>
        </w:rPr>
      </w:pPr>
      <w:r w:rsidRPr="00102995">
        <w:rPr>
          <w:rFonts w:ascii="Times New Roman" w:hAnsi="Times New Roman"/>
          <w:b/>
          <w:bCs/>
          <w:szCs w:val="24"/>
          <w:u w:val="single"/>
        </w:rPr>
        <w:t>Lunch Waiver</w:t>
      </w:r>
    </w:p>
    <w:p w14:paraId="0476DF04" w14:textId="77777777" w:rsidR="009D0FC6" w:rsidRPr="00102995" w:rsidRDefault="009D0FC6" w:rsidP="009D0FC6">
      <w:pPr>
        <w:pStyle w:val="BodyTextIndent"/>
        <w:numPr>
          <w:ilvl w:val="0"/>
          <w:numId w:val="11"/>
        </w:numPr>
        <w:autoSpaceDE w:val="0"/>
        <w:autoSpaceDN w:val="0"/>
        <w:adjustRightInd w:val="0"/>
        <w:spacing w:after="0"/>
        <w:rPr>
          <w:rFonts w:ascii="Times New Roman" w:hAnsi="Times New Roman"/>
          <w:szCs w:val="24"/>
        </w:rPr>
      </w:pPr>
      <w:r w:rsidRPr="00102995">
        <w:rPr>
          <w:rFonts w:ascii="Times New Roman" w:hAnsi="Times New Roman"/>
          <w:szCs w:val="24"/>
        </w:rPr>
        <w:t xml:space="preserve">When a student is identified as homeless they are automatically waived with or without paperwork.  This is at the INITIAL point of identification. </w:t>
      </w:r>
    </w:p>
    <w:p w14:paraId="5F564596" w14:textId="77777777" w:rsidR="009D0FC6" w:rsidRPr="00102995" w:rsidRDefault="009D0FC6" w:rsidP="009D0FC6">
      <w:pPr>
        <w:pStyle w:val="BodyTextIndent"/>
        <w:numPr>
          <w:ilvl w:val="0"/>
          <w:numId w:val="11"/>
        </w:numPr>
        <w:autoSpaceDE w:val="0"/>
        <w:autoSpaceDN w:val="0"/>
        <w:adjustRightInd w:val="0"/>
        <w:spacing w:after="0"/>
        <w:rPr>
          <w:rFonts w:ascii="Times New Roman" w:hAnsi="Times New Roman"/>
          <w:szCs w:val="24"/>
        </w:rPr>
      </w:pPr>
      <w:r w:rsidRPr="00102995">
        <w:rPr>
          <w:rFonts w:ascii="Times New Roman" w:hAnsi="Times New Roman"/>
          <w:szCs w:val="24"/>
        </w:rPr>
        <w:t>The free status stays with that student the entire school year until the student is "permanently" housed.  Then they must complete the paperwork/application.</w:t>
      </w:r>
    </w:p>
    <w:p w14:paraId="0BB880FC" w14:textId="77777777" w:rsidR="009D0FC6" w:rsidRPr="00102995" w:rsidRDefault="009D0FC6" w:rsidP="009D0FC6">
      <w:pPr>
        <w:rPr>
          <w:rFonts w:ascii="Times New Roman" w:hAnsi="Times New Roman"/>
          <w:szCs w:val="24"/>
        </w:rPr>
      </w:pPr>
      <w:r w:rsidRPr="00102995">
        <w:rPr>
          <w:rFonts w:ascii="Times New Roman" w:hAnsi="Times New Roman"/>
          <w:szCs w:val="24"/>
        </w:rPr>
        <w:tab/>
      </w:r>
      <w:r w:rsidRPr="00102995">
        <w:rPr>
          <w:rFonts w:ascii="Times New Roman" w:hAnsi="Times New Roman"/>
          <w:szCs w:val="24"/>
        </w:rPr>
        <w:tab/>
      </w:r>
      <w:r w:rsidRPr="00102995">
        <w:rPr>
          <w:rFonts w:ascii="Times New Roman" w:hAnsi="Times New Roman"/>
          <w:szCs w:val="24"/>
        </w:rPr>
        <w:tab/>
      </w:r>
      <w:r w:rsidRPr="00102995">
        <w:rPr>
          <w:rFonts w:ascii="Times New Roman" w:hAnsi="Times New Roman"/>
          <w:szCs w:val="24"/>
        </w:rPr>
        <w:tab/>
      </w:r>
    </w:p>
    <w:p w14:paraId="4038EFD4" w14:textId="77777777" w:rsidR="009D0FC6" w:rsidRDefault="009D0FC6" w:rsidP="009D0FC6">
      <w:pPr>
        <w:pStyle w:val="Heading4"/>
        <w:rPr>
          <w:rFonts w:ascii="Times New Roman" w:hAnsi="Times New Roman"/>
          <w:sz w:val="24"/>
          <w:szCs w:val="24"/>
          <w:u w:val="single"/>
        </w:rPr>
      </w:pPr>
      <w:r w:rsidRPr="00102995">
        <w:rPr>
          <w:rFonts w:ascii="Times New Roman" w:hAnsi="Times New Roman"/>
          <w:sz w:val="24"/>
          <w:szCs w:val="24"/>
          <w:u w:val="single"/>
        </w:rPr>
        <w:lastRenderedPageBreak/>
        <w:t>Residency</w:t>
      </w:r>
    </w:p>
    <w:p w14:paraId="63557F44" w14:textId="77777777" w:rsidR="009D0FC6" w:rsidRPr="00102995" w:rsidRDefault="009D0FC6" w:rsidP="009D0FC6">
      <w:pPr>
        <w:pStyle w:val="Heading4"/>
        <w:rPr>
          <w:rFonts w:ascii="Times New Roman" w:hAnsi="Times New Roman"/>
          <w:b w:val="0"/>
          <w:sz w:val="24"/>
          <w:szCs w:val="24"/>
          <w:u w:val="single"/>
        </w:rPr>
      </w:pPr>
      <w:r w:rsidRPr="00102995">
        <w:rPr>
          <w:rFonts w:ascii="Times New Roman" w:hAnsi="Times New Roman"/>
          <w:b w:val="0"/>
          <w:sz w:val="24"/>
          <w:szCs w:val="24"/>
        </w:rPr>
        <w:t>The homeless youth is a resident if they are personally present somewhere within the district with a purpose to remain but not necessarily to remain permanently.</w:t>
      </w:r>
    </w:p>
    <w:p w14:paraId="62003914" w14:textId="77777777" w:rsidR="009D0FC6" w:rsidRPr="00102995" w:rsidRDefault="009D0FC6" w:rsidP="009D0FC6">
      <w:pPr>
        <w:pStyle w:val="Heading5"/>
        <w:rPr>
          <w:rFonts w:ascii="Times New Roman" w:hAnsi="Times New Roman"/>
          <w:bCs w:val="0"/>
          <w:sz w:val="24"/>
          <w:szCs w:val="24"/>
          <w:u w:val="single"/>
        </w:rPr>
      </w:pPr>
      <w:r w:rsidRPr="00102995">
        <w:rPr>
          <w:rFonts w:ascii="Times New Roman" w:hAnsi="Times New Roman"/>
          <w:b w:val="0"/>
          <w:sz w:val="24"/>
          <w:szCs w:val="24"/>
        </w:rPr>
        <w:t>The youth shall be considered a resident when living with a parent, or person in place of the parent, not solely for school purposes or for participation in extra-curricular activities.</w:t>
      </w:r>
    </w:p>
    <w:p w14:paraId="3D9AAB41" w14:textId="77777777" w:rsidR="009D0FC6" w:rsidRPr="00102995" w:rsidRDefault="009D0FC6" w:rsidP="009D0FC6">
      <w:pPr>
        <w:numPr>
          <w:ilvl w:val="0"/>
          <w:numId w:val="2"/>
        </w:numPr>
        <w:autoSpaceDE w:val="0"/>
        <w:autoSpaceDN w:val="0"/>
        <w:adjustRightInd w:val="0"/>
        <w:rPr>
          <w:rFonts w:ascii="Times New Roman" w:hAnsi="Times New Roman"/>
          <w:szCs w:val="24"/>
        </w:rPr>
      </w:pPr>
      <w:r w:rsidRPr="00102995">
        <w:rPr>
          <w:rFonts w:ascii="Times New Roman" w:hAnsi="Times New Roman"/>
          <w:szCs w:val="24"/>
        </w:rPr>
        <w:t>Homeless youth and unaccompanied youth will be enrolled immediately, even if they lack immunizations and/or records ordinarily required for enrollment.  Documents and records that cannot be used for enrollment delays include but are not limited to:</w:t>
      </w:r>
    </w:p>
    <w:p w14:paraId="71A8A12C" w14:textId="77777777" w:rsidR="009D0FC6" w:rsidRPr="00102995" w:rsidRDefault="009D0FC6" w:rsidP="009D0FC6">
      <w:pPr>
        <w:numPr>
          <w:ilvl w:val="1"/>
          <w:numId w:val="2"/>
        </w:numPr>
        <w:autoSpaceDE w:val="0"/>
        <w:autoSpaceDN w:val="0"/>
        <w:adjustRightInd w:val="0"/>
        <w:rPr>
          <w:rFonts w:ascii="Times New Roman" w:hAnsi="Times New Roman"/>
          <w:szCs w:val="24"/>
        </w:rPr>
      </w:pPr>
      <w:r w:rsidRPr="00102995">
        <w:rPr>
          <w:rFonts w:ascii="Times New Roman" w:hAnsi="Times New Roman"/>
          <w:szCs w:val="24"/>
        </w:rPr>
        <w:t>transcripts/school records</w:t>
      </w:r>
    </w:p>
    <w:p w14:paraId="6D3BF68A" w14:textId="77777777" w:rsidR="009D0FC6" w:rsidRPr="00102995" w:rsidRDefault="009D0FC6" w:rsidP="009D0FC6">
      <w:pPr>
        <w:numPr>
          <w:ilvl w:val="1"/>
          <w:numId w:val="2"/>
        </w:numPr>
        <w:autoSpaceDE w:val="0"/>
        <w:autoSpaceDN w:val="0"/>
        <w:adjustRightInd w:val="0"/>
        <w:rPr>
          <w:rFonts w:ascii="Times New Roman" w:hAnsi="Times New Roman"/>
          <w:szCs w:val="24"/>
        </w:rPr>
      </w:pPr>
      <w:r w:rsidRPr="00102995">
        <w:rPr>
          <w:rFonts w:ascii="Times New Roman" w:hAnsi="Times New Roman"/>
          <w:szCs w:val="24"/>
        </w:rPr>
        <w:t>immunization, health, medical records</w:t>
      </w:r>
    </w:p>
    <w:p w14:paraId="306DF928" w14:textId="77777777" w:rsidR="009D0FC6" w:rsidRPr="00102995" w:rsidRDefault="009D0FC6" w:rsidP="009D0FC6">
      <w:pPr>
        <w:numPr>
          <w:ilvl w:val="1"/>
          <w:numId w:val="2"/>
        </w:numPr>
        <w:autoSpaceDE w:val="0"/>
        <w:autoSpaceDN w:val="0"/>
        <w:adjustRightInd w:val="0"/>
        <w:rPr>
          <w:rFonts w:ascii="Times New Roman" w:hAnsi="Times New Roman"/>
          <w:szCs w:val="24"/>
        </w:rPr>
      </w:pPr>
      <w:r w:rsidRPr="00102995">
        <w:rPr>
          <w:rFonts w:ascii="Times New Roman" w:hAnsi="Times New Roman"/>
          <w:szCs w:val="24"/>
        </w:rPr>
        <w:t>birth certificates</w:t>
      </w:r>
    </w:p>
    <w:p w14:paraId="05FC321A" w14:textId="77777777" w:rsidR="009D0FC6" w:rsidRPr="00102995" w:rsidRDefault="009D0FC6" w:rsidP="009D0FC6">
      <w:pPr>
        <w:numPr>
          <w:ilvl w:val="1"/>
          <w:numId w:val="2"/>
        </w:numPr>
        <w:autoSpaceDE w:val="0"/>
        <w:autoSpaceDN w:val="0"/>
        <w:adjustRightInd w:val="0"/>
        <w:rPr>
          <w:rFonts w:ascii="Times New Roman" w:hAnsi="Times New Roman"/>
          <w:szCs w:val="24"/>
        </w:rPr>
      </w:pPr>
      <w:r w:rsidRPr="00102995">
        <w:rPr>
          <w:rFonts w:ascii="Times New Roman" w:hAnsi="Times New Roman"/>
          <w:szCs w:val="24"/>
        </w:rPr>
        <w:t>proof of residency</w:t>
      </w:r>
    </w:p>
    <w:p w14:paraId="371AB642" w14:textId="77777777" w:rsidR="009D0FC6" w:rsidRPr="00102995" w:rsidRDefault="009D0FC6" w:rsidP="009D0FC6">
      <w:pPr>
        <w:numPr>
          <w:ilvl w:val="1"/>
          <w:numId w:val="2"/>
        </w:numPr>
        <w:autoSpaceDE w:val="0"/>
        <w:autoSpaceDN w:val="0"/>
        <w:adjustRightInd w:val="0"/>
        <w:rPr>
          <w:rFonts w:ascii="Times New Roman" w:hAnsi="Times New Roman"/>
          <w:szCs w:val="24"/>
        </w:rPr>
      </w:pPr>
      <w:r w:rsidRPr="00102995">
        <w:rPr>
          <w:rFonts w:ascii="Times New Roman" w:hAnsi="Times New Roman"/>
          <w:szCs w:val="24"/>
        </w:rPr>
        <w:t>proof of guardianship</w:t>
      </w:r>
    </w:p>
    <w:p w14:paraId="16CEDF44" w14:textId="77777777" w:rsidR="009D0FC6" w:rsidRPr="00102995" w:rsidRDefault="009D0FC6" w:rsidP="009D0FC6">
      <w:pPr>
        <w:numPr>
          <w:ilvl w:val="0"/>
          <w:numId w:val="2"/>
        </w:numPr>
        <w:autoSpaceDE w:val="0"/>
        <w:autoSpaceDN w:val="0"/>
        <w:adjustRightInd w:val="0"/>
        <w:rPr>
          <w:rFonts w:ascii="Times New Roman" w:hAnsi="Times New Roman"/>
          <w:szCs w:val="24"/>
        </w:rPr>
      </w:pPr>
      <w:r w:rsidRPr="00102995">
        <w:rPr>
          <w:rFonts w:ascii="Times New Roman" w:hAnsi="Times New Roman"/>
          <w:szCs w:val="24"/>
        </w:rPr>
        <w:t>Once the student is enrolled it is the responsibility of the school to contact the previous school and request records.</w:t>
      </w:r>
    </w:p>
    <w:p w14:paraId="1957ECA7" w14:textId="77777777" w:rsidR="009D0FC6" w:rsidRPr="00102995" w:rsidRDefault="009D0FC6" w:rsidP="009D0FC6">
      <w:pPr>
        <w:numPr>
          <w:ilvl w:val="0"/>
          <w:numId w:val="2"/>
        </w:numPr>
        <w:autoSpaceDE w:val="0"/>
        <w:autoSpaceDN w:val="0"/>
        <w:adjustRightInd w:val="0"/>
        <w:rPr>
          <w:rFonts w:ascii="Times New Roman" w:hAnsi="Times New Roman"/>
          <w:szCs w:val="24"/>
        </w:rPr>
      </w:pPr>
      <w:r w:rsidRPr="00102995">
        <w:rPr>
          <w:rFonts w:ascii="Times New Roman" w:hAnsi="Times New Roman"/>
          <w:szCs w:val="24"/>
        </w:rPr>
        <w:t>The program liaison should be contacted as soon as possible to assist the family with supplies and other needs.  This can be done through the building contact for homeless or by contacting the program social worker directly.</w:t>
      </w:r>
    </w:p>
    <w:p w14:paraId="5D1E77F1" w14:textId="77777777" w:rsidR="009D0FC6" w:rsidRPr="00102995" w:rsidRDefault="009D0FC6" w:rsidP="009D0FC6">
      <w:pPr>
        <w:pStyle w:val="Heading3"/>
        <w:rPr>
          <w:rFonts w:ascii="Times New Roman" w:hAnsi="Times New Roman"/>
          <w:sz w:val="24"/>
          <w:szCs w:val="24"/>
          <w:u w:val="single"/>
        </w:rPr>
      </w:pPr>
      <w:r w:rsidRPr="00102995">
        <w:rPr>
          <w:rFonts w:ascii="Times New Roman" w:hAnsi="Times New Roman"/>
          <w:sz w:val="24"/>
          <w:szCs w:val="24"/>
          <w:u w:val="single"/>
        </w:rPr>
        <w:t>School Selection</w:t>
      </w:r>
    </w:p>
    <w:p w14:paraId="74EC3802" w14:textId="77777777" w:rsidR="009D0FC6" w:rsidRPr="00102995" w:rsidRDefault="009D0FC6" w:rsidP="009D0FC6">
      <w:pPr>
        <w:rPr>
          <w:rFonts w:ascii="Times New Roman" w:hAnsi="Times New Roman"/>
          <w:szCs w:val="24"/>
        </w:rPr>
      </w:pPr>
      <w:r w:rsidRPr="00102995">
        <w:rPr>
          <w:rFonts w:ascii="Times New Roman" w:hAnsi="Times New Roman"/>
          <w:szCs w:val="24"/>
        </w:rPr>
        <w:t xml:space="preserve">Placement in a school shall, according to the child’s best interest: </w:t>
      </w:r>
    </w:p>
    <w:p w14:paraId="252D8E4D" w14:textId="77777777" w:rsidR="009D0FC6" w:rsidRPr="00102995" w:rsidRDefault="009D0FC6" w:rsidP="009D0FC6">
      <w:pPr>
        <w:numPr>
          <w:ilvl w:val="0"/>
          <w:numId w:val="3"/>
        </w:numPr>
        <w:rPr>
          <w:rFonts w:ascii="Times New Roman" w:hAnsi="Times New Roman"/>
          <w:szCs w:val="24"/>
        </w:rPr>
      </w:pPr>
      <w:r w:rsidRPr="00102995">
        <w:rPr>
          <w:rFonts w:ascii="Times New Roman" w:hAnsi="Times New Roman"/>
          <w:szCs w:val="24"/>
        </w:rPr>
        <w:t>Continue the youth’s education in the school of origin for the duration of homelessness, in any case in which a family becomes homeless between academic years or during an academic year, or for the duration of the academic year, if the youth becomes permanently housed during an academic year.</w:t>
      </w:r>
    </w:p>
    <w:p w14:paraId="5FB8F743" w14:textId="77777777" w:rsidR="009D0FC6" w:rsidRPr="00102995" w:rsidRDefault="009D0FC6" w:rsidP="009D0FC6">
      <w:pPr>
        <w:numPr>
          <w:ilvl w:val="0"/>
          <w:numId w:val="3"/>
        </w:numPr>
        <w:rPr>
          <w:rFonts w:ascii="Times New Roman" w:hAnsi="Times New Roman"/>
          <w:szCs w:val="24"/>
        </w:rPr>
      </w:pPr>
      <w:r w:rsidRPr="00102995">
        <w:rPr>
          <w:rFonts w:ascii="Times New Roman" w:hAnsi="Times New Roman"/>
          <w:szCs w:val="24"/>
        </w:rPr>
        <w:t>Enroll the youth in any school that non-homeless students who live in the attendance area in which the child or youth is actually living are eligible to attend.</w:t>
      </w:r>
    </w:p>
    <w:p w14:paraId="55F2B6A1" w14:textId="77777777" w:rsidR="009D0FC6" w:rsidRPr="00102995" w:rsidRDefault="009D0FC6" w:rsidP="009D0FC6">
      <w:pPr>
        <w:numPr>
          <w:ilvl w:val="0"/>
          <w:numId w:val="4"/>
        </w:numPr>
        <w:rPr>
          <w:rFonts w:ascii="Times New Roman" w:hAnsi="Times New Roman"/>
          <w:szCs w:val="24"/>
        </w:rPr>
      </w:pPr>
      <w:r w:rsidRPr="00102995">
        <w:rPr>
          <w:rFonts w:ascii="Times New Roman" w:hAnsi="Times New Roman"/>
          <w:szCs w:val="24"/>
        </w:rPr>
        <w:t xml:space="preserve">Parents/guardians may request their child attend any school in the </w:t>
      </w:r>
      <w:r w:rsidR="00444B84">
        <w:rPr>
          <w:rFonts w:ascii="Times New Roman" w:hAnsi="Times New Roman"/>
          <w:szCs w:val="24"/>
        </w:rPr>
        <w:t xml:space="preserve">Mena </w:t>
      </w:r>
      <w:r w:rsidRPr="00102995">
        <w:rPr>
          <w:rFonts w:ascii="Times New Roman" w:hAnsi="Times New Roman"/>
          <w:szCs w:val="24"/>
        </w:rPr>
        <w:t>School District and to the extent feasible the district will try to comply with these requests.</w:t>
      </w:r>
    </w:p>
    <w:p w14:paraId="5B5530E7" w14:textId="77777777" w:rsidR="009D0FC6" w:rsidRPr="00102995" w:rsidRDefault="009D0FC6" w:rsidP="009D0FC6">
      <w:pPr>
        <w:pStyle w:val="Header"/>
        <w:rPr>
          <w:rFonts w:ascii="Times New Roman" w:hAnsi="Times New Roman"/>
          <w:szCs w:val="24"/>
        </w:rPr>
      </w:pPr>
    </w:p>
    <w:p w14:paraId="6E41F5C4" w14:textId="77777777" w:rsidR="009D0FC6" w:rsidRPr="00102995" w:rsidRDefault="009D0FC6" w:rsidP="009D0FC6">
      <w:pPr>
        <w:rPr>
          <w:rFonts w:ascii="Times New Roman" w:hAnsi="Times New Roman"/>
          <w:szCs w:val="24"/>
        </w:rPr>
      </w:pPr>
      <w:r w:rsidRPr="00102995">
        <w:rPr>
          <w:rFonts w:ascii="Times New Roman" w:hAnsi="Times New Roman"/>
          <w:szCs w:val="24"/>
        </w:rPr>
        <w:t xml:space="preserve">In determining the best interests, to the extent feasible, the youth will be kept in the school of origin, except when doing so is contrary to the wishes of the youth’s parent or guardian, for the duration of homelessness.  In the case of unaccompanied youth, the program liaison or designee will assist in placement or enrollment decisions considering the youth’s request.  </w:t>
      </w:r>
    </w:p>
    <w:p w14:paraId="737E56F6" w14:textId="77777777" w:rsidR="009D0FC6" w:rsidRPr="00102995" w:rsidRDefault="009D0FC6" w:rsidP="009D0FC6">
      <w:pPr>
        <w:rPr>
          <w:rFonts w:ascii="Times New Roman" w:hAnsi="Times New Roman"/>
          <w:szCs w:val="24"/>
        </w:rPr>
      </w:pPr>
    </w:p>
    <w:p w14:paraId="50DB17D3" w14:textId="77777777" w:rsidR="009D0FC6" w:rsidRPr="00102995" w:rsidRDefault="009D0FC6" w:rsidP="009D0FC6">
      <w:pPr>
        <w:rPr>
          <w:rFonts w:ascii="Times New Roman" w:hAnsi="Times New Roman"/>
          <w:szCs w:val="24"/>
        </w:rPr>
      </w:pPr>
      <w:r w:rsidRPr="00102995">
        <w:rPr>
          <w:rFonts w:ascii="Times New Roman" w:hAnsi="Times New Roman"/>
          <w:szCs w:val="24"/>
        </w:rPr>
        <w:t>The school of origin means the school that the child or youth attended when permanently housed, or the school in which the child or youth was last enrolled. The choice regarding placement shall be made regardless of whether the youth lives with the homeless parents or guardian or has been temporarily placed elsewhere.</w:t>
      </w:r>
    </w:p>
    <w:p w14:paraId="002DC842" w14:textId="77777777" w:rsidR="009D0FC6" w:rsidRPr="00102995" w:rsidRDefault="009D0FC6" w:rsidP="009D0FC6">
      <w:pPr>
        <w:rPr>
          <w:rFonts w:ascii="Times New Roman" w:hAnsi="Times New Roman"/>
          <w:szCs w:val="24"/>
        </w:rPr>
      </w:pPr>
    </w:p>
    <w:p w14:paraId="77682DD7" w14:textId="77777777" w:rsidR="009D0FC6" w:rsidRDefault="009D0FC6" w:rsidP="009D0FC6">
      <w:pPr>
        <w:pStyle w:val="Heading2"/>
        <w:rPr>
          <w:rFonts w:ascii="Times New Roman" w:hAnsi="Times New Roman" w:cs="Times New Roman"/>
          <w:sz w:val="24"/>
          <w:szCs w:val="24"/>
        </w:rPr>
      </w:pPr>
    </w:p>
    <w:p w14:paraId="72B39534" w14:textId="77777777" w:rsidR="009D0FC6" w:rsidRPr="00102995" w:rsidRDefault="009D0FC6" w:rsidP="009D0FC6">
      <w:pPr>
        <w:pStyle w:val="Heading2"/>
        <w:rPr>
          <w:rFonts w:ascii="Times New Roman" w:hAnsi="Times New Roman" w:cs="Times New Roman"/>
          <w:i w:val="0"/>
          <w:sz w:val="24"/>
          <w:szCs w:val="24"/>
          <w:u w:val="single"/>
        </w:rPr>
      </w:pPr>
      <w:r w:rsidRPr="00102995">
        <w:rPr>
          <w:rFonts w:ascii="Times New Roman" w:hAnsi="Times New Roman" w:cs="Times New Roman"/>
          <w:i w:val="0"/>
          <w:sz w:val="24"/>
          <w:szCs w:val="24"/>
          <w:u w:val="single"/>
        </w:rPr>
        <w:t>Fee Waiver</w:t>
      </w:r>
    </w:p>
    <w:p w14:paraId="6E6FDD1B"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Homeless children fee waivers include but are not limited to: Fees for field trips, Art courses/projects, Foods courses, Technical Education courses/projects, and yearly class fees.  These fees are to be automatically waived.  The waiving of fees will be done directly by the program social worker and/or a building administrator.  To encourage all homeless students to participate in all school activities, payment of all student fees will be waived if the student is identified as homeless.</w:t>
      </w:r>
    </w:p>
    <w:p w14:paraId="54824054" w14:textId="77777777" w:rsidR="009D0FC6" w:rsidRPr="00102995" w:rsidRDefault="009D0FC6" w:rsidP="009D0FC6">
      <w:pPr>
        <w:autoSpaceDE w:val="0"/>
        <w:autoSpaceDN w:val="0"/>
        <w:adjustRightInd w:val="0"/>
        <w:rPr>
          <w:rFonts w:ascii="Times New Roman" w:hAnsi="Times New Roman"/>
          <w:szCs w:val="24"/>
        </w:rPr>
      </w:pPr>
    </w:p>
    <w:p w14:paraId="23EAC988"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 xml:space="preserve">If necessary, the Homeless Account may provide reimbursement to schools for field trips that are out of pocket expenses for homeless students.  </w:t>
      </w:r>
      <w:r>
        <w:rPr>
          <w:rFonts w:ascii="Times New Roman" w:hAnsi="Times New Roman"/>
          <w:szCs w:val="24"/>
        </w:rPr>
        <w:t xml:space="preserve">This may include food expenses not covered in the field trip fee.  </w:t>
      </w:r>
      <w:r w:rsidRPr="00102995">
        <w:rPr>
          <w:rFonts w:ascii="Times New Roman" w:hAnsi="Times New Roman"/>
          <w:szCs w:val="24"/>
        </w:rPr>
        <w:t>These decisions will be made on a case-by-case basis by the Homeless Liaison, and are dependent upon a number of factors which may include funds available.</w:t>
      </w:r>
    </w:p>
    <w:p w14:paraId="01423948" w14:textId="77777777" w:rsidR="009D0FC6" w:rsidRPr="00102995" w:rsidRDefault="009D0FC6" w:rsidP="009D0FC6">
      <w:pPr>
        <w:autoSpaceDE w:val="0"/>
        <w:autoSpaceDN w:val="0"/>
        <w:adjustRightInd w:val="0"/>
        <w:rPr>
          <w:rFonts w:ascii="Times New Roman" w:hAnsi="Times New Roman"/>
          <w:szCs w:val="24"/>
        </w:rPr>
      </w:pPr>
    </w:p>
    <w:p w14:paraId="649C2E95" w14:textId="77777777" w:rsidR="009D0FC6" w:rsidRPr="00102995" w:rsidRDefault="009D0FC6" w:rsidP="009D0FC6">
      <w:pPr>
        <w:rPr>
          <w:rFonts w:ascii="Times New Roman" w:hAnsi="Times New Roman"/>
          <w:b/>
          <w:bCs/>
          <w:szCs w:val="24"/>
          <w:u w:val="single"/>
        </w:rPr>
      </w:pPr>
      <w:r w:rsidRPr="00102995">
        <w:rPr>
          <w:rFonts w:ascii="Times New Roman" w:hAnsi="Times New Roman"/>
          <w:b/>
          <w:bCs/>
          <w:szCs w:val="24"/>
          <w:u w:val="single"/>
        </w:rPr>
        <w:t>Transportation</w:t>
      </w:r>
    </w:p>
    <w:p w14:paraId="56B40982" w14:textId="77777777" w:rsidR="009D0FC6" w:rsidRPr="00102995" w:rsidRDefault="009D0FC6" w:rsidP="009D0FC6">
      <w:pPr>
        <w:numPr>
          <w:ilvl w:val="0"/>
          <w:numId w:val="1"/>
        </w:numPr>
        <w:rPr>
          <w:rFonts w:ascii="Times New Roman" w:hAnsi="Times New Roman"/>
          <w:szCs w:val="24"/>
        </w:rPr>
      </w:pPr>
      <w:r w:rsidRPr="00102995">
        <w:rPr>
          <w:rFonts w:ascii="Times New Roman" w:hAnsi="Times New Roman"/>
          <w:szCs w:val="24"/>
        </w:rPr>
        <w:t>At the request of a homeless child’s parent/guardian or the program social worker in the cases of unaccompanied youth, transportation to the school of origin will be provided to homeless youth for the duration of homelessness, following best interest provisions (outlined in the McKinney-Vento Homeless Assistance Act under Local Education Agency Requirements).</w:t>
      </w:r>
    </w:p>
    <w:p w14:paraId="53DD9D70" w14:textId="77777777" w:rsidR="009D0FC6" w:rsidRPr="00102995" w:rsidRDefault="009D0FC6" w:rsidP="009D0FC6">
      <w:pPr>
        <w:numPr>
          <w:ilvl w:val="1"/>
          <w:numId w:val="1"/>
        </w:numPr>
        <w:rPr>
          <w:rFonts w:ascii="Times New Roman" w:hAnsi="Times New Roman"/>
          <w:szCs w:val="24"/>
        </w:rPr>
      </w:pPr>
      <w:r w:rsidRPr="00102995">
        <w:rPr>
          <w:rFonts w:ascii="Times New Roman" w:hAnsi="Times New Roman"/>
          <w:szCs w:val="24"/>
        </w:rPr>
        <w:t xml:space="preserve">In order for transportation to be set up, the program social worker will determine with the family the best means of transportation. </w:t>
      </w:r>
    </w:p>
    <w:p w14:paraId="77EDAA06" w14:textId="77777777" w:rsidR="009D0FC6" w:rsidRPr="00102995" w:rsidRDefault="009D0FC6" w:rsidP="009D0FC6">
      <w:pPr>
        <w:numPr>
          <w:ilvl w:val="1"/>
          <w:numId w:val="1"/>
        </w:numPr>
        <w:rPr>
          <w:rFonts w:ascii="Times New Roman" w:hAnsi="Times New Roman"/>
          <w:i/>
          <w:iCs/>
          <w:szCs w:val="24"/>
        </w:rPr>
      </w:pPr>
      <w:r w:rsidRPr="00102995">
        <w:rPr>
          <w:rFonts w:ascii="Times New Roman" w:hAnsi="Times New Roman"/>
          <w:szCs w:val="24"/>
        </w:rPr>
        <w:t>If it is determined that the student would be best served (especially younger children) on a school bus, an alternate form of transportation is immediately arranged until school bussing can be arranged through the transportation department</w:t>
      </w:r>
      <w:r w:rsidRPr="00102995">
        <w:rPr>
          <w:rFonts w:ascii="Times New Roman" w:hAnsi="Times New Roman"/>
          <w:i/>
          <w:iCs/>
          <w:szCs w:val="24"/>
        </w:rPr>
        <w:t xml:space="preserve">.  </w:t>
      </w:r>
    </w:p>
    <w:p w14:paraId="73A0AE4C" w14:textId="77777777" w:rsidR="009D0FC6" w:rsidRPr="00102995" w:rsidRDefault="009D0FC6" w:rsidP="009D0FC6">
      <w:pPr>
        <w:numPr>
          <w:ilvl w:val="1"/>
          <w:numId w:val="1"/>
        </w:numPr>
        <w:rPr>
          <w:rFonts w:ascii="Times New Roman" w:hAnsi="Times New Roman"/>
          <w:szCs w:val="24"/>
        </w:rPr>
      </w:pPr>
      <w:r w:rsidRPr="00102995">
        <w:rPr>
          <w:rFonts w:ascii="Times New Roman" w:hAnsi="Times New Roman"/>
          <w:szCs w:val="24"/>
        </w:rPr>
        <w:t>Once a bus is arranged, the transportation department will contact the Liaison and the school and family will be informed of the new arrangements.  If there is no bus available, an economical and appropriate option can be worked out between the Liaison and family.</w:t>
      </w:r>
    </w:p>
    <w:p w14:paraId="764B9F34" w14:textId="77777777" w:rsidR="009D0FC6" w:rsidRPr="00102995" w:rsidRDefault="009D0FC6" w:rsidP="009D0FC6">
      <w:pPr>
        <w:numPr>
          <w:ilvl w:val="1"/>
          <w:numId w:val="1"/>
        </w:numPr>
        <w:rPr>
          <w:rFonts w:ascii="Times New Roman" w:hAnsi="Times New Roman"/>
          <w:szCs w:val="24"/>
        </w:rPr>
      </w:pPr>
      <w:r w:rsidRPr="00102995">
        <w:rPr>
          <w:rFonts w:ascii="Times New Roman" w:hAnsi="Times New Roman"/>
          <w:szCs w:val="24"/>
        </w:rPr>
        <w:t>When permanent housing is secured, the parent/guardian may choose to keep the youth in the school of origin until the end of the academic year but the parent/guardian is then responsible for transportation.  At this point, parents/guardians can choose to enroll the child in the school in the attendance area in which they live.</w:t>
      </w:r>
    </w:p>
    <w:p w14:paraId="4E2788FF" w14:textId="77777777" w:rsidR="009D0FC6" w:rsidRPr="00102995" w:rsidRDefault="009D0FC6" w:rsidP="009D0FC6">
      <w:pPr>
        <w:numPr>
          <w:ilvl w:val="0"/>
          <w:numId w:val="1"/>
        </w:numPr>
        <w:rPr>
          <w:rFonts w:ascii="Times New Roman" w:hAnsi="Times New Roman"/>
          <w:szCs w:val="24"/>
        </w:rPr>
      </w:pPr>
      <w:r w:rsidRPr="00102995">
        <w:rPr>
          <w:rFonts w:ascii="Times New Roman" w:hAnsi="Times New Roman"/>
          <w:szCs w:val="24"/>
        </w:rPr>
        <w:t>When the youth or unaccompanied homeless student’s temporary residence and school of origin are two different school districts, the districts will collaborate on the method and cost of transportation and will share the transportation cost.</w:t>
      </w:r>
    </w:p>
    <w:p w14:paraId="5DBF8942" w14:textId="77777777" w:rsidR="009D0FC6" w:rsidRPr="00102995" w:rsidRDefault="009D0FC6" w:rsidP="009D0FC6">
      <w:pPr>
        <w:numPr>
          <w:ilvl w:val="0"/>
          <w:numId w:val="1"/>
        </w:numPr>
        <w:rPr>
          <w:rFonts w:ascii="Times New Roman" w:hAnsi="Times New Roman"/>
          <w:szCs w:val="24"/>
        </w:rPr>
      </w:pPr>
      <w:r w:rsidRPr="00102995">
        <w:rPr>
          <w:rFonts w:ascii="Times New Roman" w:hAnsi="Times New Roman"/>
          <w:szCs w:val="24"/>
        </w:rPr>
        <w:t>Refugee students who are not independently housed may be considered homeless unless families choose to not be considered so.  The Liaison will discuss McKinney-Vento with families to determine if they are homeless.  If it is deemed unsafe or too far for a non-English speaking homeless student to walk or arrange for their own transportation, then they will be transported.</w:t>
      </w:r>
    </w:p>
    <w:p w14:paraId="18019507" w14:textId="77777777" w:rsidR="009D0FC6" w:rsidRPr="00102995" w:rsidRDefault="009D0FC6" w:rsidP="009D0FC6">
      <w:pPr>
        <w:rPr>
          <w:rFonts w:ascii="Times New Roman" w:hAnsi="Times New Roman"/>
          <w:szCs w:val="24"/>
        </w:rPr>
      </w:pPr>
    </w:p>
    <w:p w14:paraId="0FBEDE2D" w14:textId="77777777" w:rsidR="009D0FC6" w:rsidRDefault="009D0FC6" w:rsidP="009D0FC6">
      <w:pPr>
        <w:rPr>
          <w:rFonts w:ascii="Times New Roman" w:hAnsi="Times New Roman"/>
          <w:b/>
          <w:bCs/>
          <w:szCs w:val="24"/>
          <w:u w:val="single"/>
        </w:rPr>
      </w:pPr>
    </w:p>
    <w:p w14:paraId="285E1368" w14:textId="77777777" w:rsidR="009D0FC6" w:rsidRPr="00102995" w:rsidRDefault="009D0FC6" w:rsidP="009D0FC6">
      <w:pPr>
        <w:rPr>
          <w:rFonts w:ascii="Times New Roman" w:hAnsi="Times New Roman"/>
          <w:szCs w:val="24"/>
        </w:rPr>
      </w:pPr>
      <w:r w:rsidRPr="00102995">
        <w:rPr>
          <w:rFonts w:ascii="Times New Roman" w:hAnsi="Times New Roman"/>
          <w:b/>
          <w:bCs/>
          <w:szCs w:val="24"/>
          <w:u w:val="single"/>
        </w:rPr>
        <w:lastRenderedPageBreak/>
        <w:t>Comparable Services</w:t>
      </w:r>
    </w:p>
    <w:p w14:paraId="3C1B32F4" w14:textId="77777777" w:rsidR="009D0FC6" w:rsidRPr="00102995" w:rsidRDefault="009D0FC6" w:rsidP="009D0FC6">
      <w:pPr>
        <w:pStyle w:val="BodyText2"/>
        <w:spacing w:line="240" w:lineRule="auto"/>
        <w:rPr>
          <w:rFonts w:ascii="Times New Roman" w:hAnsi="Times New Roman"/>
          <w:b/>
          <w:szCs w:val="24"/>
        </w:rPr>
      </w:pPr>
      <w:r w:rsidRPr="00102995">
        <w:rPr>
          <w:rFonts w:ascii="Times New Roman" w:hAnsi="Times New Roman"/>
          <w:szCs w:val="24"/>
        </w:rPr>
        <w:t xml:space="preserve">Each homeless child or youth shall be provided services comparable to services offered to other students in the school selected, such as </w:t>
      </w:r>
    </w:p>
    <w:p w14:paraId="7A7EA0FD" w14:textId="77777777" w:rsidR="009D0FC6" w:rsidRPr="00102995" w:rsidRDefault="009D0FC6" w:rsidP="009D0FC6">
      <w:pPr>
        <w:pStyle w:val="ListParagraph"/>
        <w:numPr>
          <w:ilvl w:val="0"/>
          <w:numId w:val="8"/>
        </w:numPr>
        <w:rPr>
          <w:rFonts w:ascii="Times New Roman" w:hAnsi="Times New Roman"/>
          <w:sz w:val="24"/>
          <w:szCs w:val="24"/>
        </w:rPr>
      </w:pPr>
      <w:r w:rsidRPr="00102995">
        <w:rPr>
          <w:rFonts w:ascii="Times New Roman" w:hAnsi="Times New Roman"/>
          <w:sz w:val="24"/>
          <w:szCs w:val="24"/>
        </w:rPr>
        <w:t>Preschool programs</w:t>
      </w:r>
    </w:p>
    <w:p w14:paraId="66F30EC2" w14:textId="77777777" w:rsidR="009D0FC6" w:rsidRPr="00102995" w:rsidRDefault="009D0FC6" w:rsidP="009D0FC6">
      <w:pPr>
        <w:pStyle w:val="ListParagraph"/>
        <w:numPr>
          <w:ilvl w:val="0"/>
          <w:numId w:val="8"/>
        </w:numPr>
        <w:rPr>
          <w:rFonts w:ascii="Times New Roman" w:hAnsi="Times New Roman"/>
          <w:sz w:val="24"/>
          <w:szCs w:val="24"/>
        </w:rPr>
      </w:pPr>
      <w:r w:rsidRPr="00102995">
        <w:rPr>
          <w:rFonts w:ascii="Times New Roman" w:hAnsi="Times New Roman"/>
          <w:sz w:val="24"/>
          <w:szCs w:val="24"/>
        </w:rPr>
        <w:t>School supplies</w:t>
      </w:r>
    </w:p>
    <w:p w14:paraId="158A0444" w14:textId="77777777" w:rsidR="009D0FC6" w:rsidRPr="00102995" w:rsidRDefault="009D0FC6" w:rsidP="009D0FC6">
      <w:pPr>
        <w:pStyle w:val="ListParagraph"/>
        <w:numPr>
          <w:ilvl w:val="0"/>
          <w:numId w:val="8"/>
        </w:numPr>
        <w:rPr>
          <w:rFonts w:ascii="Times New Roman" w:hAnsi="Times New Roman"/>
          <w:sz w:val="24"/>
          <w:szCs w:val="24"/>
        </w:rPr>
      </w:pPr>
      <w:r w:rsidRPr="00102995">
        <w:rPr>
          <w:rFonts w:ascii="Times New Roman" w:hAnsi="Times New Roman"/>
          <w:sz w:val="24"/>
          <w:szCs w:val="24"/>
        </w:rPr>
        <w:t>Transportation services</w:t>
      </w:r>
    </w:p>
    <w:p w14:paraId="6AD26BBC" w14:textId="77777777" w:rsidR="009D0FC6" w:rsidRPr="00102995" w:rsidRDefault="009D0FC6" w:rsidP="009D0FC6">
      <w:pPr>
        <w:pStyle w:val="ListParagraph"/>
        <w:numPr>
          <w:ilvl w:val="0"/>
          <w:numId w:val="8"/>
        </w:numPr>
        <w:rPr>
          <w:rFonts w:ascii="Times New Roman" w:hAnsi="Times New Roman"/>
          <w:sz w:val="24"/>
          <w:szCs w:val="24"/>
        </w:rPr>
      </w:pPr>
      <w:r w:rsidRPr="00102995">
        <w:rPr>
          <w:rFonts w:ascii="Times New Roman" w:hAnsi="Times New Roman"/>
          <w:sz w:val="24"/>
          <w:szCs w:val="24"/>
        </w:rPr>
        <w:t>Educational services for which the child or youth meets eligibility criteria such as ELL or special education programs</w:t>
      </w:r>
    </w:p>
    <w:p w14:paraId="257BECA1" w14:textId="77777777" w:rsidR="009D0FC6" w:rsidRPr="00102995" w:rsidRDefault="009D0FC6" w:rsidP="009D0FC6">
      <w:pPr>
        <w:pStyle w:val="ListParagraph"/>
        <w:numPr>
          <w:ilvl w:val="0"/>
          <w:numId w:val="8"/>
        </w:numPr>
        <w:rPr>
          <w:rFonts w:ascii="Times New Roman" w:hAnsi="Times New Roman"/>
          <w:sz w:val="24"/>
          <w:szCs w:val="24"/>
        </w:rPr>
      </w:pPr>
      <w:r w:rsidRPr="00102995">
        <w:rPr>
          <w:rFonts w:ascii="Times New Roman" w:hAnsi="Times New Roman"/>
          <w:sz w:val="24"/>
          <w:szCs w:val="24"/>
        </w:rPr>
        <w:t>Programs for “At Risk” students</w:t>
      </w:r>
    </w:p>
    <w:p w14:paraId="1E31B488" w14:textId="77777777" w:rsidR="009D0FC6" w:rsidRPr="00102995" w:rsidRDefault="009D0FC6" w:rsidP="009D0FC6">
      <w:pPr>
        <w:pStyle w:val="ListParagraph"/>
        <w:numPr>
          <w:ilvl w:val="0"/>
          <w:numId w:val="8"/>
        </w:numPr>
        <w:rPr>
          <w:rFonts w:ascii="Times New Roman" w:hAnsi="Times New Roman"/>
          <w:sz w:val="24"/>
          <w:szCs w:val="24"/>
        </w:rPr>
      </w:pPr>
      <w:r w:rsidRPr="00102995">
        <w:rPr>
          <w:rFonts w:ascii="Times New Roman" w:hAnsi="Times New Roman"/>
          <w:sz w:val="24"/>
          <w:szCs w:val="24"/>
        </w:rPr>
        <w:t>Programs for gifted and talented students</w:t>
      </w:r>
    </w:p>
    <w:p w14:paraId="73E7894A" w14:textId="77777777" w:rsidR="009D0FC6" w:rsidRPr="00102995" w:rsidRDefault="009D0FC6" w:rsidP="009D0FC6">
      <w:pPr>
        <w:pStyle w:val="ListParagraph"/>
        <w:numPr>
          <w:ilvl w:val="0"/>
          <w:numId w:val="8"/>
        </w:numPr>
        <w:rPr>
          <w:rFonts w:ascii="Times New Roman" w:hAnsi="Times New Roman"/>
          <w:sz w:val="24"/>
          <w:szCs w:val="24"/>
        </w:rPr>
      </w:pPr>
      <w:r w:rsidRPr="00102995">
        <w:rPr>
          <w:rFonts w:ascii="Times New Roman" w:hAnsi="Times New Roman"/>
          <w:sz w:val="24"/>
          <w:szCs w:val="24"/>
        </w:rPr>
        <w:t>School nutrition programs</w:t>
      </w:r>
    </w:p>
    <w:p w14:paraId="148ACB74" w14:textId="77777777" w:rsidR="009D0FC6" w:rsidRPr="00102995" w:rsidRDefault="009D0FC6" w:rsidP="009D0FC6">
      <w:pPr>
        <w:pStyle w:val="ListParagraph"/>
        <w:numPr>
          <w:ilvl w:val="0"/>
          <w:numId w:val="8"/>
        </w:numPr>
        <w:rPr>
          <w:rFonts w:ascii="Times New Roman" w:hAnsi="Times New Roman"/>
          <w:sz w:val="24"/>
          <w:szCs w:val="24"/>
        </w:rPr>
      </w:pPr>
      <w:r w:rsidRPr="00102995">
        <w:rPr>
          <w:rFonts w:ascii="Times New Roman" w:hAnsi="Times New Roman"/>
          <w:sz w:val="24"/>
          <w:szCs w:val="24"/>
        </w:rPr>
        <w:t>Title I services</w:t>
      </w:r>
    </w:p>
    <w:p w14:paraId="2BABE673" w14:textId="77777777" w:rsidR="009D0FC6" w:rsidRPr="00102995" w:rsidRDefault="009D0FC6" w:rsidP="009D0FC6">
      <w:pPr>
        <w:rPr>
          <w:rFonts w:ascii="Times New Roman" w:hAnsi="Times New Roman"/>
          <w:b/>
          <w:szCs w:val="24"/>
          <w:u w:val="single"/>
        </w:rPr>
      </w:pPr>
      <w:r>
        <w:rPr>
          <w:rFonts w:ascii="Times New Roman" w:hAnsi="Times New Roman"/>
          <w:b/>
          <w:szCs w:val="24"/>
          <w:u w:val="single"/>
        </w:rPr>
        <w:t>E</w:t>
      </w:r>
      <w:r w:rsidRPr="00102995">
        <w:rPr>
          <w:rFonts w:ascii="Times New Roman" w:hAnsi="Times New Roman"/>
          <w:b/>
          <w:szCs w:val="24"/>
          <w:u w:val="single"/>
        </w:rPr>
        <w:t>ducational Rights</w:t>
      </w:r>
    </w:p>
    <w:p w14:paraId="7CB4A44A" w14:textId="77777777" w:rsidR="009D0FC6" w:rsidRPr="00102995" w:rsidRDefault="009D0FC6" w:rsidP="009D0FC6">
      <w:pPr>
        <w:rPr>
          <w:rFonts w:ascii="Times New Roman" w:hAnsi="Times New Roman"/>
          <w:szCs w:val="24"/>
        </w:rPr>
      </w:pPr>
      <w:r w:rsidRPr="00102995">
        <w:rPr>
          <w:rFonts w:ascii="Times New Roman" w:hAnsi="Times New Roman"/>
          <w:szCs w:val="24"/>
        </w:rPr>
        <w:t>Under the McKinney-Vento Act, children in homeless situations have the right to:</w:t>
      </w:r>
    </w:p>
    <w:p w14:paraId="390F94E8" w14:textId="77777777" w:rsidR="009D0FC6" w:rsidRPr="00102995" w:rsidRDefault="009D0FC6" w:rsidP="009D0FC6">
      <w:pPr>
        <w:pStyle w:val="ListParagraph"/>
        <w:numPr>
          <w:ilvl w:val="0"/>
          <w:numId w:val="7"/>
        </w:numPr>
        <w:rPr>
          <w:rFonts w:ascii="Times New Roman" w:hAnsi="Times New Roman"/>
          <w:sz w:val="24"/>
          <w:szCs w:val="24"/>
        </w:rPr>
      </w:pPr>
      <w:r w:rsidRPr="00102995">
        <w:rPr>
          <w:rFonts w:ascii="Times New Roman" w:hAnsi="Times New Roman"/>
          <w:sz w:val="24"/>
          <w:szCs w:val="24"/>
        </w:rPr>
        <w:t>Go to school, no matter where they live or how long they have lived there</w:t>
      </w:r>
    </w:p>
    <w:p w14:paraId="25D06305" w14:textId="77777777" w:rsidR="009D0FC6" w:rsidRPr="00102995" w:rsidRDefault="009D0FC6" w:rsidP="009D0FC6">
      <w:pPr>
        <w:pStyle w:val="ListParagraph"/>
        <w:numPr>
          <w:ilvl w:val="0"/>
          <w:numId w:val="7"/>
        </w:numPr>
        <w:rPr>
          <w:rFonts w:ascii="Times New Roman" w:hAnsi="Times New Roman"/>
          <w:sz w:val="24"/>
          <w:szCs w:val="24"/>
        </w:rPr>
      </w:pPr>
      <w:r w:rsidRPr="00102995">
        <w:rPr>
          <w:rFonts w:ascii="Times New Roman" w:hAnsi="Times New Roman"/>
          <w:sz w:val="24"/>
          <w:szCs w:val="24"/>
        </w:rPr>
        <w:t>Attend either the local school or the school of origin, if this is in their best interest; the school of origin is the school the child attended when he/she was permanently housed or the school in which the child was last enrolled</w:t>
      </w:r>
    </w:p>
    <w:p w14:paraId="46738F62" w14:textId="77777777" w:rsidR="009D0FC6" w:rsidRPr="00102995" w:rsidRDefault="009D0FC6" w:rsidP="009D0FC6">
      <w:pPr>
        <w:pStyle w:val="ListParagraph"/>
        <w:numPr>
          <w:ilvl w:val="0"/>
          <w:numId w:val="7"/>
        </w:numPr>
        <w:rPr>
          <w:rFonts w:ascii="Times New Roman" w:hAnsi="Times New Roman"/>
          <w:sz w:val="24"/>
          <w:szCs w:val="24"/>
        </w:rPr>
      </w:pPr>
      <w:r w:rsidRPr="00102995">
        <w:rPr>
          <w:rFonts w:ascii="Times New Roman" w:hAnsi="Times New Roman"/>
          <w:sz w:val="24"/>
          <w:szCs w:val="24"/>
        </w:rPr>
        <w:t>Receive transportation to and from the school of origin</w:t>
      </w:r>
    </w:p>
    <w:p w14:paraId="5A5070E6" w14:textId="77777777" w:rsidR="009D0FC6" w:rsidRPr="00102995" w:rsidRDefault="009D0FC6" w:rsidP="009D0FC6">
      <w:pPr>
        <w:pStyle w:val="ListParagraph"/>
        <w:numPr>
          <w:ilvl w:val="0"/>
          <w:numId w:val="7"/>
        </w:numPr>
        <w:rPr>
          <w:rFonts w:ascii="Times New Roman" w:hAnsi="Times New Roman"/>
          <w:sz w:val="24"/>
          <w:szCs w:val="24"/>
        </w:rPr>
      </w:pPr>
      <w:r w:rsidRPr="00102995">
        <w:rPr>
          <w:rFonts w:ascii="Times New Roman" w:hAnsi="Times New Roman"/>
          <w:sz w:val="24"/>
          <w:szCs w:val="24"/>
        </w:rPr>
        <w:t>Enroll in school immediately, even if missing records and documents normally required for enrollment such as a birth certificate, proof of residence, previous school records, or immunization/medical records</w:t>
      </w:r>
    </w:p>
    <w:p w14:paraId="5B0820A3" w14:textId="77777777" w:rsidR="009D0FC6" w:rsidRPr="00102995" w:rsidRDefault="009D0FC6" w:rsidP="009D0FC6">
      <w:pPr>
        <w:pStyle w:val="ListParagraph"/>
        <w:numPr>
          <w:ilvl w:val="0"/>
          <w:numId w:val="7"/>
        </w:numPr>
        <w:rPr>
          <w:rFonts w:ascii="Times New Roman" w:hAnsi="Times New Roman"/>
          <w:sz w:val="24"/>
          <w:szCs w:val="24"/>
        </w:rPr>
      </w:pPr>
      <w:r w:rsidRPr="00102995">
        <w:rPr>
          <w:rFonts w:ascii="Times New Roman" w:hAnsi="Times New Roman"/>
          <w:sz w:val="24"/>
          <w:szCs w:val="24"/>
        </w:rPr>
        <w:t>Enroll, attend classes, and participate fully in all school activities while the school arranges for the transfer of records</w:t>
      </w:r>
    </w:p>
    <w:p w14:paraId="61D8FB6F" w14:textId="77777777" w:rsidR="009D0FC6" w:rsidRPr="00102995" w:rsidRDefault="009D0FC6" w:rsidP="009D0FC6">
      <w:pPr>
        <w:pStyle w:val="ListParagraph"/>
        <w:numPr>
          <w:ilvl w:val="0"/>
          <w:numId w:val="7"/>
        </w:numPr>
        <w:rPr>
          <w:rFonts w:ascii="Times New Roman" w:hAnsi="Times New Roman"/>
          <w:sz w:val="24"/>
          <w:szCs w:val="24"/>
        </w:rPr>
      </w:pPr>
      <w:r w:rsidRPr="00102995">
        <w:rPr>
          <w:rFonts w:ascii="Times New Roman" w:hAnsi="Times New Roman"/>
          <w:sz w:val="24"/>
          <w:szCs w:val="24"/>
        </w:rPr>
        <w:t>Have access to the same programs and services that are available to all other students including transportation and supplemental educational services</w:t>
      </w:r>
    </w:p>
    <w:p w14:paraId="5C32B294" w14:textId="77777777" w:rsidR="009D0FC6" w:rsidRPr="00102995" w:rsidRDefault="003F3DED" w:rsidP="009D0FC6">
      <w:pPr>
        <w:pStyle w:val="ListParagraph"/>
        <w:numPr>
          <w:ilvl w:val="0"/>
          <w:numId w:val="7"/>
        </w:numPr>
        <w:rPr>
          <w:rFonts w:ascii="Times New Roman" w:hAnsi="Times New Roman"/>
          <w:sz w:val="24"/>
          <w:szCs w:val="24"/>
        </w:rPr>
      </w:pPr>
      <w:r>
        <w:rPr>
          <w:rFonts w:ascii="Times New Roman" w:hAnsi="Times New Roman"/>
          <w:sz w:val="24"/>
          <w:szCs w:val="24"/>
        </w:rPr>
        <w:t xml:space="preserve">Attend school </w:t>
      </w:r>
      <w:r w:rsidR="009D0FC6" w:rsidRPr="00102995">
        <w:rPr>
          <w:rFonts w:ascii="Times New Roman" w:hAnsi="Times New Roman"/>
          <w:sz w:val="24"/>
          <w:szCs w:val="24"/>
        </w:rPr>
        <w:t>with children not experiencing homelessness; segregation based on a student’s status as homeless is prohibited</w:t>
      </w:r>
    </w:p>
    <w:p w14:paraId="1FF9CF21" w14:textId="77777777" w:rsidR="009D0FC6" w:rsidRPr="00102995" w:rsidRDefault="009D0FC6" w:rsidP="009D0FC6">
      <w:pPr>
        <w:spacing w:before="100" w:beforeAutospacing="1" w:after="100" w:afterAutospacing="1"/>
        <w:rPr>
          <w:rFonts w:ascii="Times New Roman" w:hAnsi="Times New Roman"/>
          <w:szCs w:val="24"/>
        </w:rPr>
      </w:pPr>
      <w:r w:rsidRPr="00102995">
        <w:rPr>
          <w:rFonts w:ascii="Times New Roman" w:hAnsi="Times New Roman"/>
          <w:szCs w:val="24"/>
        </w:rPr>
        <w:t>Supplemental Services may include, but are not limited to the following:</w:t>
      </w:r>
    </w:p>
    <w:p w14:paraId="4D8BE607" w14:textId="77777777" w:rsidR="009D0FC6" w:rsidRPr="00102995" w:rsidRDefault="009D0FC6" w:rsidP="009D0FC6">
      <w:pPr>
        <w:pStyle w:val="ListParagraph"/>
        <w:numPr>
          <w:ilvl w:val="0"/>
          <w:numId w:val="9"/>
        </w:numPr>
        <w:spacing w:before="100" w:beforeAutospacing="1" w:after="100" w:afterAutospacing="1" w:line="240" w:lineRule="auto"/>
        <w:rPr>
          <w:rFonts w:ascii="Times New Roman" w:hAnsi="Times New Roman"/>
          <w:sz w:val="24"/>
          <w:szCs w:val="24"/>
        </w:rPr>
      </w:pPr>
      <w:r w:rsidRPr="00102995">
        <w:rPr>
          <w:rFonts w:ascii="Times New Roman" w:hAnsi="Times New Roman"/>
          <w:sz w:val="24"/>
          <w:szCs w:val="24"/>
        </w:rPr>
        <w:t>Students may receive transportation to their school of origin.</w:t>
      </w:r>
    </w:p>
    <w:p w14:paraId="0B04677F" w14:textId="77777777" w:rsidR="009D0FC6" w:rsidRPr="00102995" w:rsidRDefault="009D0FC6" w:rsidP="009D0FC6">
      <w:pPr>
        <w:pStyle w:val="ListParagraph"/>
        <w:numPr>
          <w:ilvl w:val="0"/>
          <w:numId w:val="9"/>
        </w:numPr>
        <w:spacing w:before="100" w:beforeAutospacing="1" w:after="100" w:afterAutospacing="1" w:line="240" w:lineRule="auto"/>
        <w:rPr>
          <w:rFonts w:ascii="Times New Roman" w:hAnsi="Times New Roman"/>
          <w:sz w:val="24"/>
          <w:szCs w:val="24"/>
        </w:rPr>
      </w:pPr>
      <w:r w:rsidRPr="00102995">
        <w:rPr>
          <w:rFonts w:ascii="Times New Roman" w:hAnsi="Times New Roman"/>
          <w:sz w:val="24"/>
          <w:szCs w:val="24"/>
        </w:rPr>
        <w:t xml:space="preserve">Students have a right to immediate enrollment, even if they don't have paperwork </w:t>
      </w:r>
      <w:proofErr w:type="gramStart"/>
      <w:r w:rsidRPr="00102995">
        <w:rPr>
          <w:rFonts w:ascii="Times New Roman" w:hAnsi="Times New Roman"/>
          <w:sz w:val="24"/>
          <w:szCs w:val="24"/>
        </w:rPr>
        <w:t>-  health</w:t>
      </w:r>
      <w:proofErr w:type="gramEnd"/>
      <w:r w:rsidRPr="00102995">
        <w:rPr>
          <w:rFonts w:ascii="Times New Roman" w:hAnsi="Times New Roman"/>
          <w:sz w:val="24"/>
          <w:szCs w:val="24"/>
        </w:rPr>
        <w:t xml:space="preserve"> records, proof of residency, former school records, and immunization records.</w:t>
      </w:r>
    </w:p>
    <w:p w14:paraId="43033B85" w14:textId="77777777" w:rsidR="009D0FC6" w:rsidRPr="00102995" w:rsidRDefault="009D0FC6" w:rsidP="009D0FC6">
      <w:pPr>
        <w:pStyle w:val="ListParagraph"/>
        <w:numPr>
          <w:ilvl w:val="0"/>
          <w:numId w:val="9"/>
        </w:numPr>
        <w:spacing w:before="100" w:beforeAutospacing="1" w:after="100" w:afterAutospacing="1" w:line="240" w:lineRule="auto"/>
        <w:rPr>
          <w:rFonts w:ascii="Times New Roman" w:hAnsi="Times New Roman"/>
          <w:sz w:val="24"/>
          <w:szCs w:val="24"/>
        </w:rPr>
      </w:pPr>
      <w:r w:rsidRPr="00102995">
        <w:rPr>
          <w:rFonts w:ascii="Times New Roman" w:hAnsi="Times New Roman"/>
          <w:sz w:val="24"/>
          <w:szCs w:val="24"/>
        </w:rPr>
        <w:t>Students have a right to access to all of the school's programs/services just as all other students, including special education, migrant and vocational education, school nutrition programs (breakfast and lunch), and extracurricular activities.</w:t>
      </w:r>
    </w:p>
    <w:p w14:paraId="6E0F229F" w14:textId="77777777" w:rsidR="009D0FC6" w:rsidRPr="00102995" w:rsidRDefault="009D0FC6" w:rsidP="009D0FC6">
      <w:pPr>
        <w:pStyle w:val="ListParagraph"/>
        <w:numPr>
          <w:ilvl w:val="0"/>
          <w:numId w:val="6"/>
        </w:numPr>
        <w:spacing w:before="100" w:beforeAutospacing="1" w:after="100" w:afterAutospacing="1"/>
        <w:rPr>
          <w:rFonts w:ascii="Times New Roman" w:hAnsi="Times New Roman"/>
          <w:sz w:val="24"/>
          <w:szCs w:val="24"/>
        </w:rPr>
      </w:pPr>
      <w:r w:rsidRPr="00102995">
        <w:rPr>
          <w:rFonts w:ascii="Times New Roman" w:hAnsi="Times New Roman"/>
          <w:sz w:val="24"/>
          <w:szCs w:val="24"/>
        </w:rPr>
        <w:t>Students may receive tutoring services.</w:t>
      </w:r>
    </w:p>
    <w:p w14:paraId="55B02EA3" w14:textId="77777777" w:rsidR="009D0FC6" w:rsidRPr="00102995" w:rsidRDefault="009D0FC6" w:rsidP="009D0FC6">
      <w:pPr>
        <w:pStyle w:val="ListParagraph"/>
        <w:numPr>
          <w:ilvl w:val="0"/>
          <w:numId w:val="6"/>
        </w:numPr>
        <w:spacing w:before="100" w:beforeAutospacing="1" w:after="100" w:afterAutospacing="1"/>
        <w:rPr>
          <w:rFonts w:ascii="Times New Roman" w:hAnsi="Times New Roman"/>
          <w:sz w:val="24"/>
          <w:szCs w:val="24"/>
        </w:rPr>
      </w:pPr>
      <w:r w:rsidRPr="00102995">
        <w:rPr>
          <w:rFonts w:ascii="Times New Roman" w:hAnsi="Times New Roman"/>
          <w:sz w:val="24"/>
          <w:szCs w:val="24"/>
        </w:rPr>
        <w:t>Families may receive school supplies, clothing, and/or personal care items as the need presents itself.</w:t>
      </w:r>
    </w:p>
    <w:p w14:paraId="62FA0D3D" w14:textId="77777777" w:rsidR="009D0FC6" w:rsidRPr="00102995" w:rsidRDefault="009D0FC6" w:rsidP="009D0FC6">
      <w:pPr>
        <w:rPr>
          <w:rFonts w:ascii="Times New Roman" w:hAnsi="Times New Roman"/>
          <w:b/>
          <w:szCs w:val="24"/>
          <w:u w:val="single"/>
        </w:rPr>
      </w:pPr>
      <w:r w:rsidRPr="00102995">
        <w:rPr>
          <w:rFonts w:ascii="Times New Roman" w:hAnsi="Times New Roman"/>
          <w:b/>
          <w:szCs w:val="24"/>
          <w:u w:val="single"/>
        </w:rPr>
        <w:lastRenderedPageBreak/>
        <w:t xml:space="preserve">Homeless Expenditure Guidance </w:t>
      </w:r>
    </w:p>
    <w:p w14:paraId="2DDAB7D3" w14:textId="77777777" w:rsidR="009D0FC6" w:rsidRPr="00102995" w:rsidRDefault="009D0FC6" w:rsidP="009D0FC6">
      <w:pPr>
        <w:rPr>
          <w:rFonts w:ascii="Times New Roman" w:hAnsi="Times New Roman"/>
          <w:szCs w:val="24"/>
        </w:rPr>
      </w:pPr>
      <w:r w:rsidRPr="00102995">
        <w:rPr>
          <w:rFonts w:ascii="Times New Roman" w:hAnsi="Times New Roman"/>
          <w:szCs w:val="24"/>
        </w:rPr>
        <w:t xml:space="preserve">Two Federal Funds are used to address the needs of Homeless students in the School District, Title I ESEA and a special Title X NCLB grant obtained through the Arkansas Department of Education.  The Title X McKinney-Vento Education for Homeless Children and Youth Grant funds our Supplemental Services Provider as well as providing limited funding to be used to serve Homeless Youth.   Additional funding used to address the needs of Homeless students comes from local funding.  </w:t>
      </w:r>
    </w:p>
    <w:p w14:paraId="3ACAEB40" w14:textId="77777777" w:rsidR="009D0FC6" w:rsidRPr="00102995" w:rsidRDefault="009D0FC6" w:rsidP="009D0FC6">
      <w:pPr>
        <w:autoSpaceDE w:val="0"/>
        <w:autoSpaceDN w:val="0"/>
        <w:adjustRightInd w:val="0"/>
        <w:rPr>
          <w:rFonts w:ascii="Times New Roman" w:hAnsi="Times New Roman"/>
          <w:szCs w:val="24"/>
        </w:rPr>
      </w:pPr>
    </w:p>
    <w:p w14:paraId="15AFC8AD"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U</w:t>
      </w:r>
      <w:r w:rsidRPr="00102995">
        <w:rPr>
          <w:rFonts w:ascii="Times New Roman" w:hAnsi="Times New Roman"/>
          <w:color w:val="000000"/>
          <w:szCs w:val="24"/>
        </w:rPr>
        <w:t>nder McKinney-Vento, homeless children must be provided access to the education and other services needed to ensure that they have an opportunity to meet the same challenging state academic achievement standards to which all students are held.</w:t>
      </w:r>
    </w:p>
    <w:p w14:paraId="13B240D5" w14:textId="77777777" w:rsidR="009D0FC6" w:rsidRPr="00102995" w:rsidRDefault="009D0FC6" w:rsidP="009D0FC6">
      <w:pPr>
        <w:rPr>
          <w:rFonts w:ascii="Times New Roman" w:hAnsi="Times New Roman"/>
          <w:szCs w:val="24"/>
        </w:rPr>
      </w:pPr>
      <w:r w:rsidRPr="00102995">
        <w:rPr>
          <w:rFonts w:ascii="Times New Roman" w:hAnsi="Times New Roman"/>
          <w:szCs w:val="24"/>
        </w:rPr>
        <w:t xml:space="preserve">When homeless students are identified, a homeless supplemental service plan is developed to ensure that student needs are addressed.  Student services are varied but all fall within the guidelines of the authorized activities listed below. Other authorized activities include working with families and community agencies to provide financial stability for the student’s family with the eventual goal of obtaining suitable housing. </w:t>
      </w:r>
    </w:p>
    <w:p w14:paraId="386DF6C2" w14:textId="77777777" w:rsidR="009D0FC6" w:rsidRPr="00102995" w:rsidRDefault="009D0FC6" w:rsidP="009D0FC6">
      <w:pPr>
        <w:rPr>
          <w:rFonts w:ascii="Times New Roman" w:hAnsi="Times New Roman"/>
          <w:szCs w:val="24"/>
        </w:rPr>
      </w:pPr>
    </w:p>
    <w:p w14:paraId="6DA03FF9" w14:textId="77777777" w:rsidR="009D0FC6" w:rsidRPr="00102995" w:rsidRDefault="009D0FC6" w:rsidP="009D0FC6">
      <w:pPr>
        <w:rPr>
          <w:rFonts w:ascii="Times New Roman" w:hAnsi="Times New Roman"/>
          <w:szCs w:val="24"/>
        </w:rPr>
      </w:pPr>
      <w:r w:rsidRPr="00102995">
        <w:rPr>
          <w:rFonts w:ascii="Times New Roman" w:hAnsi="Times New Roman"/>
          <w:szCs w:val="24"/>
        </w:rPr>
        <w:t>We have had great success in addressing the needs of students/families by encouraging parents and school staff to call us when financial restraints prevent a student from participating in a school activity.   While a few extracurricular fees have been immediately covered by grant funds most have been met by assisting the parent as they participate in school sponsored fundraising activities in the same manner as other families.  Our homeless services are available to parents/guardians at all times, and contact information is sent home when students have been identified as homeless.  Listed below are our guidelines for budgeting and spe</w:t>
      </w:r>
      <w:r>
        <w:rPr>
          <w:rFonts w:ascii="Times New Roman" w:hAnsi="Times New Roman"/>
          <w:szCs w:val="24"/>
        </w:rPr>
        <w:t xml:space="preserve">nding McKinney-Vento funds. </w:t>
      </w:r>
      <w:r w:rsidRPr="00102995">
        <w:rPr>
          <w:rFonts w:ascii="Times New Roman" w:hAnsi="Times New Roman"/>
          <w:szCs w:val="24"/>
        </w:rPr>
        <w:t>Funds may support activities authorized under the McKinney-Vento Act, including:</w:t>
      </w:r>
    </w:p>
    <w:p w14:paraId="37C328F2" w14:textId="77777777" w:rsidR="009D0FC6" w:rsidRPr="00102995" w:rsidRDefault="009D0FC6" w:rsidP="009D0FC6">
      <w:pPr>
        <w:autoSpaceDE w:val="0"/>
        <w:autoSpaceDN w:val="0"/>
        <w:adjustRightInd w:val="0"/>
        <w:rPr>
          <w:rFonts w:ascii="Times New Roman" w:hAnsi="Times New Roman"/>
          <w:szCs w:val="24"/>
        </w:rPr>
      </w:pPr>
    </w:p>
    <w:p w14:paraId="55069E8F"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Supplemental educational services - tutoring and academic enrichment programs;</w:t>
      </w:r>
    </w:p>
    <w:p w14:paraId="79FDBB32"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Expedited evaluations for various educational services;</w:t>
      </w:r>
    </w:p>
    <w:p w14:paraId="160378E9"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Professional development activities for educators working with homeless students;</w:t>
      </w:r>
    </w:p>
    <w:p w14:paraId="1E422CFB"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Health referral services;</w:t>
      </w:r>
    </w:p>
    <w:p w14:paraId="6BC464B5"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Excess cost of transportation to enable students to attend the school of origin;</w:t>
      </w:r>
    </w:p>
    <w:p w14:paraId="6858778D"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Early childhood education programs for pre-school-aged homeless children;</w:t>
      </w:r>
    </w:p>
    <w:p w14:paraId="24EF498C"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Services to attract, engage, and retain homeless youth in public school programs;</w:t>
      </w:r>
    </w:p>
    <w:p w14:paraId="0AE533DD"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Before/After-School, mentoring, and summer programs with educational activities;</w:t>
      </w:r>
    </w:p>
    <w:p w14:paraId="16035B03"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Fees and costs associated with obtaining records of homeless children and youth;</w:t>
      </w:r>
    </w:p>
    <w:p w14:paraId="19C73EA2"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Education parents of homeless children about rights and resources;</w:t>
      </w:r>
    </w:p>
    <w:p w14:paraId="0BBA9DB4"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Development of coordination between schools and agencies providing services;</w:t>
      </w:r>
    </w:p>
    <w:p w14:paraId="1140B57F"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Pupil services (including violence prevention counseling) and service referrals;</w:t>
      </w:r>
    </w:p>
    <w:p w14:paraId="7A7F77F7"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Activities to address needs that may arise from domestic violence;</w:t>
      </w:r>
    </w:p>
    <w:p w14:paraId="072A2CBB"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Purchase of supplies for non-school facilities to provide services listed above;</w:t>
      </w:r>
    </w:p>
    <w:p w14:paraId="7802A7EB"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Providing of school supplies, including those to be distributed at shelters; and</w:t>
      </w:r>
    </w:p>
    <w:p w14:paraId="18F0E619" w14:textId="77777777" w:rsidR="009D0FC6" w:rsidRPr="00102995" w:rsidRDefault="009D0FC6" w:rsidP="009D0FC6">
      <w:pPr>
        <w:pStyle w:val="ListParagraph"/>
        <w:numPr>
          <w:ilvl w:val="0"/>
          <w:numId w:val="10"/>
        </w:numPr>
        <w:autoSpaceDE w:val="0"/>
        <w:autoSpaceDN w:val="0"/>
        <w:adjustRightInd w:val="0"/>
        <w:rPr>
          <w:rFonts w:ascii="Times New Roman" w:hAnsi="Times New Roman"/>
          <w:sz w:val="24"/>
          <w:szCs w:val="24"/>
        </w:rPr>
      </w:pPr>
      <w:r w:rsidRPr="00102995">
        <w:rPr>
          <w:rFonts w:ascii="Times New Roman" w:hAnsi="Times New Roman"/>
          <w:sz w:val="24"/>
          <w:szCs w:val="24"/>
        </w:rPr>
        <w:t>Emergency assistance needed to enable homeless students to attend school.</w:t>
      </w:r>
    </w:p>
    <w:p w14:paraId="6CB80D25" w14:textId="77777777" w:rsidR="009D0FC6" w:rsidRPr="00102995" w:rsidRDefault="009D0FC6" w:rsidP="009D0FC6">
      <w:pPr>
        <w:rPr>
          <w:rFonts w:ascii="Times New Roman" w:hAnsi="Times New Roman"/>
          <w:b/>
          <w:bCs/>
          <w:szCs w:val="24"/>
          <w:u w:val="single"/>
        </w:rPr>
      </w:pPr>
      <w:r w:rsidRPr="00102995">
        <w:rPr>
          <w:rFonts w:ascii="Times New Roman" w:hAnsi="Times New Roman"/>
          <w:b/>
          <w:bCs/>
          <w:szCs w:val="24"/>
          <w:u w:val="single"/>
        </w:rPr>
        <w:br w:type="page"/>
      </w:r>
      <w:r w:rsidRPr="00102995">
        <w:rPr>
          <w:rFonts w:ascii="Times New Roman" w:hAnsi="Times New Roman"/>
          <w:b/>
          <w:bCs/>
          <w:szCs w:val="24"/>
          <w:u w:val="single"/>
        </w:rPr>
        <w:lastRenderedPageBreak/>
        <w:t>COMPLAINT/DISPUTE RESOLUTION PROCESS</w:t>
      </w:r>
    </w:p>
    <w:p w14:paraId="6BDD29E4" w14:textId="77777777" w:rsidR="009D0FC6" w:rsidRPr="00102995" w:rsidRDefault="009D0FC6" w:rsidP="009D0FC6">
      <w:pPr>
        <w:rPr>
          <w:rFonts w:ascii="Times New Roman" w:hAnsi="Times New Roman"/>
          <w:b/>
          <w:bCs/>
          <w:szCs w:val="24"/>
          <w:u w:val="single"/>
        </w:rPr>
      </w:pPr>
    </w:p>
    <w:p w14:paraId="1E9D0DEF" w14:textId="7123112D"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 xml:space="preserve">Federal regulations require that the </w:t>
      </w:r>
      <w:r w:rsidR="000D4BF0">
        <w:rPr>
          <w:rFonts w:ascii="Times New Roman" w:hAnsi="Times New Roman"/>
          <w:szCs w:val="24"/>
        </w:rPr>
        <w:t xml:space="preserve">Mena </w:t>
      </w:r>
      <w:r w:rsidRPr="00102995">
        <w:rPr>
          <w:rFonts w:ascii="Times New Roman" w:hAnsi="Times New Roman"/>
          <w:szCs w:val="24"/>
        </w:rPr>
        <w:t>Public Schools adopt procedures for receiving and resolving disputes pertaining to transition of children and youth experiencing homelessness as identified under the McKinney-Vento Act.</w:t>
      </w:r>
    </w:p>
    <w:p w14:paraId="0A2C5847"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If the dispute arises over school selection or enrollment, the child/youth must be immediately enrolled in the school in which he/she is seeking enrollment, pending resolution of the dispute [(PL 107-110, Section 722(g)(3)(E0(iv)].</w:t>
      </w:r>
    </w:p>
    <w:p w14:paraId="62435616" w14:textId="77777777" w:rsidR="009D0FC6" w:rsidRPr="00102995" w:rsidRDefault="009D0FC6" w:rsidP="009D0FC6">
      <w:pPr>
        <w:autoSpaceDE w:val="0"/>
        <w:autoSpaceDN w:val="0"/>
        <w:adjustRightInd w:val="0"/>
        <w:rPr>
          <w:rFonts w:ascii="Times New Roman" w:hAnsi="Times New Roman"/>
          <w:szCs w:val="24"/>
        </w:rPr>
      </w:pPr>
    </w:p>
    <w:p w14:paraId="4C4A6FF8"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Enrollment is defined as “attending classes and participating fully in school activities.”</w:t>
      </w:r>
    </w:p>
    <w:p w14:paraId="5EB65F19"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The school must refer the student and parent or guardian to the district’s homeless liaison to carry out the dispute resolution process as expeditiously as possible. The homeless liaison must ensure that the dispute resolution process is also applicable to unaccompanied youth.</w:t>
      </w:r>
    </w:p>
    <w:p w14:paraId="156B3267" w14:textId="77777777" w:rsidR="009D0FC6" w:rsidRPr="00102995" w:rsidRDefault="009D0FC6" w:rsidP="009D0FC6">
      <w:pPr>
        <w:autoSpaceDE w:val="0"/>
        <w:autoSpaceDN w:val="0"/>
        <w:adjustRightInd w:val="0"/>
        <w:rPr>
          <w:rFonts w:ascii="Times New Roman" w:hAnsi="Times New Roman"/>
          <w:szCs w:val="24"/>
        </w:rPr>
      </w:pPr>
    </w:p>
    <w:p w14:paraId="4C79579C" w14:textId="459A5D5A"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 xml:space="preserve">Any individual who believes that the </w:t>
      </w:r>
      <w:r w:rsidR="000D4BF0">
        <w:rPr>
          <w:rFonts w:ascii="Times New Roman" w:hAnsi="Times New Roman"/>
          <w:szCs w:val="24"/>
        </w:rPr>
        <w:t xml:space="preserve">Mena </w:t>
      </w:r>
      <w:r w:rsidRPr="00102995">
        <w:rPr>
          <w:rFonts w:ascii="Times New Roman" w:hAnsi="Times New Roman"/>
          <w:szCs w:val="24"/>
        </w:rPr>
        <w:t xml:space="preserve">Public Schools has violated the regulations or law governing the McKinney-Vento Act should submit a detailed statement of facts supporting the allegation to the </w:t>
      </w:r>
      <w:r w:rsidR="000D4BF0">
        <w:rPr>
          <w:rFonts w:ascii="Times New Roman" w:hAnsi="Times New Roman"/>
          <w:szCs w:val="24"/>
        </w:rPr>
        <w:t xml:space="preserve">Mena </w:t>
      </w:r>
      <w:r w:rsidRPr="00102995">
        <w:rPr>
          <w:rFonts w:ascii="Times New Roman" w:hAnsi="Times New Roman"/>
          <w:szCs w:val="24"/>
        </w:rPr>
        <w:t>Public School District’s Superintendent. The Superintendent shall investigate the complaint and provide the individual with the school’s decision regarding school selection or enrollment within thirty (30) days. This response must include information on their right to appeal the school’s decision [PL 107-110, §722(g)(3)(E)(ii)]. The written explanation shall be complete, as brief as possible, simply stated, and provided in a language that the parent, guardian, or unaccompanied youth can understand.</w:t>
      </w:r>
    </w:p>
    <w:p w14:paraId="6622CC5E" w14:textId="77777777" w:rsidR="009D0FC6" w:rsidRPr="00102995" w:rsidRDefault="009D0FC6" w:rsidP="009D0FC6">
      <w:pPr>
        <w:autoSpaceDE w:val="0"/>
        <w:autoSpaceDN w:val="0"/>
        <w:adjustRightInd w:val="0"/>
        <w:rPr>
          <w:rFonts w:ascii="Times New Roman" w:hAnsi="Times New Roman"/>
          <w:szCs w:val="24"/>
        </w:rPr>
      </w:pPr>
    </w:p>
    <w:p w14:paraId="6007240A"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 xml:space="preserve">If the dispute remains unresolved at the district level or is appealed, then the district’s homeless liaison shall forward all written documentation and related paperwork to the state homeless coordinator: </w:t>
      </w:r>
    </w:p>
    <w:p w14:paraId="0CFE7112" w14:textId="77777777" w:rsidR="009D0FC6" w:rsidRPr="00102995" w:rsidRDefault="009D0FC6" w:rsidP="009D0FC6">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995">
        <w:rPr>
          <w:rFonts w:ascii="Times New Roman" w:hAnsi="Times New Roman"/>
          <w:szCs w:val="24"/>
        </w:rPr>
        <w:t>Arkansas Department of Education</w:t>
      </w:r>
    </w:p>
    <w:p w14:paraId="1844866D" w14:textId="77777777" w:rsidR="009D0FC6" w:rsidRPr="00102995" w:rsidRDefault="009D0FC6" w:rsidP="009D0FC6">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995">
        <w:rPr>
          <w:rFonts w:ascii="Times New Roman" w:hAnsi="Times New Roman"/>
          <w:szCs w:val="24"/>
        </w:rPr>
        <w:t>Public School Program Advisor</w:t>
      </w:r>
    </w:p>
    <w:p w14:paraId="17E5B0A2" w14:textId="77777777" w:rsidR="009D0FC6" w:rsidRPr="00102995" w:rsidRDefault="009D0FC6" w:rsidP="009D0FC6">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995">
        <w:rPr>
          <w:rFonts w:ascii="Times New Roman" w:hAnsi="Times New Roman"/>
          <w:szCs w:val="24"/>
        </w:rPr>
        <w:t>Four Capitol Mall, Slot #26</w:t>
      </w:r>
    </w:p>
    <w:p w14:paraId="61B5F0B2" w14:textId="77777777" w:rsidR="009D0FC6" w:rsidRPr="00102995" w:rsidRDefault="009D0FC6" w:rsidP="009D0FC6">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102995">
        <w:rPr>
          <w:rFonts w:ascii="Times New Roman" w:hAnsi="Times New Roman"/>
          <w:szCs w:val="24"/>
        </w:rPr>
        <w:t xml:space="preserve">Little Rock, Arkansas  72201  </w:t>
      </w:r>
    </w:p>
    <w:p w14:paraId="1BDFBF33" w14:textId="77777777" w:rsidR="009D0FC6" w:rsidRPr="00102995" w:rsidRDefault="009D0FC6" w:rsidP="009D0FC6">
      <w:pPr>
        <w:autoSpaceDE w:val="0"/>
        <w:autoSpaceDN w:val="0"/>
        <w:adjustRightInd w:val="0"/>
        <w:rPr>
          <w:rFonts w:ascii="Times New Roman" w:hAnsi="Times New Roman"/>
          <w:szCs w:val="24"/>
        </w:rPr>
      </w:pPr>
    </w:p>
    <w:p w14:paraId="71B6B588"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All complaints must include the following:</w:t>
      </w:r>
    </w:p>
    <w:p w14:paraId="095F107B" w14:textId="77777777" w:rsidR="009D0FC6" w:rsidRPr="00102995" w:rsidRDefault="009D0FC6" w:rsidP="009D0FC6">
      <w:pPr>
        <w:autoSpaceDE w:val="0"/>
        <w:autoSpaceDN w:val="0"/>
        <w:adjustRightInd w:val="0"/>
        <w:rPr>
          <w:rFonts w:ascii="Times New Roman" w:hAnsi="Times New Roman"/>
          <w:szCs w:val="24"/>
        </w:rPr>
      </w:pPr>
    </w:p>
    <w:p w14:paraId="1F07EBB8"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eastAsia="SymbolMT" w:hAnsi="Times New Roman"/>
          <w:szCs w:val="24"/>
        </w:rPr>
        <w:t xml:space="preserve"> </w:t>
      </w:r>
      <w:proofErr w:type="gramStart"/>
      <w:r w:rsidRPr="00102995">
        <w:rPr>
          <w:rFonts w:ascii="Times New Roman" w:hAnsi="Times New Roman"/>
          <w:szCs w:val="24"/>
        </w:rPr>
        <w:t>The</w:t>
      </w:r>
      <w:proofErr w:type="gramEnd"/>
      <w:r w:rsidRPr="00102995">
        <w:rPr>
          <w:rFonts w:ascii="Times New Roman" w:hAnsi="Times New Roman"/>
          <w:szCs w:val="24"/>
        </w:rPr>
        <w:t xml:space="preserve"> date;</w:t>
      </w:r>
    </w:p>
    <w:p w14:paraId="0DEAABB1"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eastAsia="SymbolMT" w:hAnsi="Times New Roman"/>
          <w:szCs w:val="24"/>
        </w:rPr>
        <w:t xml:space="preserve"> </w:t>
      </w:r>
      <w:proofErr w:type="gramStart"/>
      <w:r w:rsidRPr="00102995">
        <w:rPr>
          <w:rFonts w:ascii="Times New Roman" w:hAnsi="Times New Roman"/>
          <w:szCs w:val="24"/>
        </w:rPr>
        <w:t>The</w:t>
      </w:r>
      <w:proofErr w:type="gramEnd"/>
      <w:r w:rsidRPr="00102995">
        <w:rPr>
          <w:rFonts w:ascii="Times New Roman" w:hAnsi="Times New Roman"/>
          <w:szCs w:val="24"/>
        </w:rPr>
        <w:t xml:space="preserve"> name of the school district, unit, or individual the complaint is against;</w:t>
      </w:r>
    </w:p>
    <w:p w14:paraId="7EC96177"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eastAsia="SymbolMT" w:hAnsi="Times New Roman"/>
          <w:szCs w:val="24"/>
        </w:rPr>
        <w:t xml:space="preserve"> </w:t>
      </w:r>
      <w:proofErr w:type="gramStart"/>
      <w:r w:rsidRPr="00102995">
        <w:rPr>
          <w:rFonts w:ascii="Times New Roman" w:hAnsi="Times New Roman"/>
          <w:szCs w:val="24"/>
        </w:rPr>
        <w:t>The</w:t>
      </w:r>
      <w:proofErr w:type="gramEnd"/>
      <w:r w:rsidRPr="00102995">
        <w:rPr>
          <w:rFonts w:ascii="Times New Roman" w:hAnsi="Times New Roman"/>
          <w:szCs w:val="24"/>
        </w:rPr>
        <w:t xml:space="preserve"> name, address, and telephone number of the individual filing the complaint;</w:t>
      </w:r>
    </w:p>
    <w:p w14:paraId="0EAD0CF7"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eastAsia="SymbolMT" w:hAnsi="Times New Roman"/>
          <w:szCs w:val="24"/>
        </w:rPr>
        <w:t xml:space="preserve"> </w:t>
      </w:r>
      <w:r w:rsidRPr="00102995">
        <w:rPr>
          <w:rFonts w:ascii="Times New Roman" w:hAnsi="Times New Roman"/>
          <w:szCs w:val="24"/>
        </w:rPr>
        <w:t>A detailed description of the complaint, including specific facts; and</w:t>
      </w:r>
    </w:p>
    <w:p w14:paraId="1FD72797"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eastAsia="SymbolMT" w:hAnsi="Times New Roman"/>
          <w:szCs w:val="24"/>
        </w:rPr>
        <w:t xml:space="preserve"> </w:t>
      </w:r>
      <w:proofErr w:type="gramStart"/>
      <w:r w:rsidRPr="00102995">
        <w:rPr>
          <w:rFonts w:ascii="Times New Roman" w:hAnsi="Times New Roman"/>
          <w:szCs w:val="24"/>
        </w:rPr>
        <w:t>The</w:t>
      </w:r>
      <w:proofErr w:type="gramEnd"/>
      <w:r w:rsidRPr="00102995">
        <w:rPr>
          <w:rFonts w:ascii="Times New Roman" w:hAnsi="Times New Roman"/>
          <w:szCs w:val="24"/>
        </w:rPr>
        <w:t xml:space="preserve"> signature of the person making the complaint.</w:t>
      </w:r>
    </w:p>
    <w:p w14:paraId="1C1686C0" w14:textId="77777777" w:rsidR="009D0FC6" w:rsidRPr="00102995" w:rsidRDefault="009D0FC6" w:rsidP="009D0FC6">
      <w:pPr>
        <w:autoSpaceDE w:val="0"/>
        <w:autoSpaceDN w:val="0"/>
        <w:adjustRightInd w:val="0"/>
        <w:rPr>
          <w:rFonts w:ascii="Times New Roman" w:hAnsi="Times New Roman"/>
          <w:szCs w:val="24"/>
        </w:rPr>
      </w:pPr>
    </w:p>
    <w:p w14:paraId="273C44C0"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When a written complaint is filed, the Department of Education will investigate and issue a written response within sixty (60) calendar days from the date the complaint is received. The state coordinator will notify the LEA, school, and parent of the final school selection or enrollment decision.</w:t>
      </w:r>
    </w:p>
    <w:p w14:paraId="4E263ACA" w14:textId="77777777" w:rsidR="009D0FC6" w:rsidRPr="00102995" w:rsidRDefault="009D0FC6" w:rsidP="009D0FC6">
      <w:pPr>
        <w:autoSpaceDE w:val="0"/>
        <w:autoSpaceDN w:val="0"/>
        <w:adjustRightInd w:val="0"/>
        <w:rPr>
          <w:rFonts w:ascii="Times New Roman" w:hAnsi="Times New Roman"/>
          <w:szCs w:val="24"/>
        </w:rPr>
      </w:pPr>
    </w:p>
    <w:p w14:paraId="2BAA2456" w14:textId="77777777" w:rsidR="009D0FC6" w:rsidRDefault="009D0FC6" w:rsidP="009D0FC6">
      <w:pPr>
        <w:autoSpaceDE w:val="0"/>
        <w:autoSpaceDN w:val="0"/>
        <w:adjustRightInd w:val="0"/>
        <w:rPr>
          <w:rFonts w:ascii="Times New Roman" w:hAnsi="Times New Roman"/>
          <w:szCs w:val="24"/>
        </w:rPr>
      </w:pPr>
    </w:p>
    <w:p w14:paraId="3940BFA0" w14:textId="77777777" w:rsidR="009D0FC6" w:rsidRDefault="009D0FC6" w:rsidP="009D0FC6">
      <w:pPr>
        <w:autoSpaceDE w:val="0"/>
        <w:autoSpaceDN w:val="0"/>
        <w:adjustRightInd w:val="0"/>
        <w:rPr>
          <w:rFonts w:ascii="Times New Roman" w:hAnsi="Times New Roman"/>
          <w:szCs w:val="24"/>
        </w:rPr>
      </w:pPr>
    </w:p>
    <w:p w14:paraId="04042270"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lastRenderedPageBreak/>
        <w:t>Reconsideration:</w:t>
      </w:r>
    </w:p>
    <w:p w14:paraId="2DA9D6D7"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If the complaint is not resolved to the satisfaction of the individual, the individual may forward a complaint to:</w:t>
      </w:r>
    </w:p>
    <w:p w14:paraId="67A3B9C3" w14:textId="77777777" w:rsidR="009D0FC6" w:rsidRPr="00102995" w:rsidRDefault="009D0FC6" w:rsidP="009D0FC6">
      <w:pPr>
        <w:autoSpaceDE w:val="0"/>
        <w:autoSpaceDN w:val="0"/>
        <w:adjustRightInd w:val="0"/>
        <w:rPr>
          <w:rFonts w:ascii="Times New Roman" w:hAnsi="Times New Roman"/>
          <w:szCs w:val="24"/>
        </w:rPr>
      </w:pPr>
    </w:p>
    <w:p w14:paraId="0F1A6EDF"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The Secretary of Education</w:t>
      </w:r>
    </w:p>
    <w:p w14:paraId="041C0C40"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U.S. Department of Education</w:t>
      </w:r>
    </w:p>
    <w:p w14:paraId="430E9F4F" w14:textId="77777777" w:rsidR="009D0FC6" w:rsidRPr="00102995" w:rsidRDefault="009D0FC6" w:rsidP="009D0FC6">
      <w:pPr>
        <w:autoSpaceDE w:val="0"/>
        <w:autoSpaceDN w:val="0"/>
        <w:adjustRightInd w:val="0"/>
        <w:rPr>
          <w:rFonts w:ascii="Times New Roman" w:hAnsi="Times New Roman"/>
          <w:szCs w:val="24"/>
        </w:rPr>
      </w:pPr>
      <w:r w:rsidRPr="00102995">
        <w:rPr>
          <w:rFonts w:ascii="Times New Roman" w:hAnsi="Times New Roman"/>
          <w:szCs w:val="24"/>
        </w:rPr>
        <w:t>555 New Jersey Avenue, NW</w:t>
      </w:r>
    </w:p>
    <w:p w14:paraId="23026C0C" w14:textId="77777777" w:rsidR="009D0FC6" w:rsidRPr="00102995" w:rsidRDefault="009D0FC6" w:rsidP="009D0FC6">
      <w:pPr>
        <w:rPr>
          <w:rFonts w:ascii="Times New Roman" w:hAnsi="Times New Roman"/>
          <w:b/>
          <w:bCs/>
          <w:szCs w:val="24"/>
          <w:u w:val="single"/>
        </w:rPr>
      </w:pPr>
      <w:r w:rsidRPr="00102995">
        <w:rPr>
          <w:rFonts w:ascii="Times New Roman" w:hAnsi="Times New Roman"/>
          <w:szCs w:val="24"/>
        </w:rPr>
        <w:t>Washington, DC 20208</w:t>
      </w:r>
    </w:p>
    <w:p w14:paraId="2EF7D3BD" w14:textId="77777777" w:rsidR="009D0FC6" w:rsidRPr="00102995" w:rsidRDefault="009D0FC6" w:rsidP="009D0FC6">
      <w:pPr>
        <w:rPr>
          <w:rFonts w:ascii="Times New Roman" w:hAnsi="Times New Roman"/>
          <w:b/>
          <w:szCs w:val="24"/>
          <w:u w:val="single"/>
        </w:rPr>
      </w:pPr>
    </w:p>
    <w:p w14:paraId="7482C928" w14:textId="77777777" w:rsidR="009D0FC6" w:rsidRDefault="009D0FC6" w:rsidP="009D0FC6">
      <w:pPr>
        <w:rPr>
          <w:rFonts w:ascii="Times New Roman" w:hAnsi="Times New Roman"/>
          <w:b/>
          <w:szCs w:val="24"/>
          <w:u w:val="single"/>
        </w:rPr>
      </w:pPr>
    </w:p>
    <w:p w14:paraId="586BF905" w14:textId="77777777" w:rsidR="009D0FC6" w:rsidRPr="00102995" w:rsidRDefault="009D0FC6" w:rsidP="009D0FC6">
      <w:pPr>
        <w:rPr>
          <w:rFonts w:ascii="Times New Roman" w:hAnsi="Times New Roman"/>
          <w:szCs w:val="24"/>
        </w:rPr>
      </w:pPr>
      <w:r w:rsidRPr="00102995">
        <w:rPr>
          <w:rFonts w:ascii="Times New Roman" w:hAnsi="Times New Roman"/>
          <w:b/>
          <w:szCs w:val="24"/>
          <w:u w:val="single"/>
        </w:rPr>
        <w:t>Recruitment Letter and Program Summary</w:t>
      </w:r>
    </w:p>
    <w:p w14:paraId="413D0776" w14:textId="77777777" w:rsidR="009D0FC6" w:rsidRPr="00102995" w:rsidRDefault="009D0FC6" w:rsidP="009D0FC6">
      <w:pPr>
        <w:rPr>
          <w:rFonts w:ascii="Times New Roman" w:hAnsi="Times New Roman"/>
          <w:szCs w:val="24"/>
        </w:rPr>
      </w:pPr>
    </w:p>
    <w:p w14:paraId="5D54211E" w14:textId="77777777" w:rsidR="009D0FC6" w:rsidRPr="00102995" w:rsidRDefault="009D0FC6" w:rsidP="009D0FC6">
      <w:pPr>
        <w:rPr>
          <w:rFonts w:ascii="Times New Roman" w:hAnsi="Times New Roman"/>
          <w:szCs w:val="24"/>
        </w:rPr>
      </w:pPr>
      <w:r w:rsidRPr="00102995">
        <w:rPr>
          <w:rFonts w:ascii="Times New Roman" w:hAnsi="Times New Roman"/>
          <w:szCs w:val="24"/>
        </w:rPr>
        <w:t>The following information should be used annually as part of the district’s Homeless student “recruitment” efforts.  Recruitment in this program simply refers to an effort to identify all students in the district who meet the district’s definition of Homeless.</w:t>
      </w:r>
    </w:p>
    <w:p w14:paraId="7F876146" w14:textId="77777777" w:rsidR="009D0FC6" w:rsidRPr="00102995" w:rsidRDefault="009D0FC6" w:rsidP="009D0FC6">
      <w:pPr>
        <w:rPr>
          <w:rFonts w:ascii="Times New Roman" w:hAnsi="Times New Roman"/>
          <w:szCs w:val="24"/>
        </w:rPr>
      </w:pPr>
    </w:p>
    <w:p w14:paraId="07ABB16B" w14:textId="77777777" w:rsidR="009D0FC6" w:rsidRPr="00102995" w:rsidRDefault="009D0FC6" w:rsidP="009D0FC6">
      <w:pPr>
        <w:rPr>
          <w:rFonts w:ascii="Times New Roman" w:hAnsi="Times New Roman"/>
          <w:szCs w:val="24"/>
        </w:rPr>
      </w:pPr>
      <w:r w:rsidRPr="00102995">
        <w:rPr>
          <w:rFonts w:ascii="Times New Roman" w:hAnsi="Times New Roman"/>
          <w:szCs w:val="24"/>
        </w:rPr>
        <w:t xml:space="preserve">The note is followed by a brief summary </w:t>
      </w:r>
      <w:proofErr w:type="gramStart"/>
      <w:r w:rsidRPr="00102995">
        <w:rPr>
          <w:rFonts w:ascii="Times New Roman" w:hAnsi="Times New Roman"/>
          <w:szCs w:val="24"/>
        </w:rPr>
        <w:t>sheet which</w:t>
      </w:r>
      <w:proofErr w:type="gramEnd"/>
      <w:r w:rsidRPr="00102995">
        <w:rPr>
          <w:rFonts w:ascii="Times New Roman" w:hAnsi="Times New Roman"/>
          <w:szCs w:val="24"/>
        </w:rPr>
        <w:t xml:space="preserve"> will accompany the letter, and should also be posted around the school district and in areas around</w:t>
      </w:r>
      <w:r w:rsidR="00F426F4">
        <w:rPr>
          <w:rFonts w:ascii="Times New Roman" w:hAnsi="Times New Roman"/>
          <w:szCs w:val="24"/>
        </w:rPr>
        <w:t xml:space="preserve"> Mena </w:t>
      </w:r>
      <w:r w:rsidRPr="00102995">
        <w:rPr>
          <w:rFonts w:ascii="Times New Roman" w:hAnsi="Times New Roman"/>
          <w:szCs w:val="24"/>
        </w:rPr>
        <w:t xml:space="preserve">which may be frequented by homeless families and those who may be aware of homeless families.  </w:t>
      </w:r>
    </w:p>
    <w:p w14:paraId="60C21A6E" w14:textId="77777777" w:rsidR="009D0FC6" w:rsidRPr="00102995" w:rsidRDefault="009D0FC6" w:rsidP="009D0FC6">
      <w:pPr>
        <w:rPr>
          <w:rFonts w:ascii="Times New Roman" w:hAnsi="Times New Roman"/>
          <w:szCs w:val="24"/>
        </w:rPr>
      </w:pPr>
    </w:p>
    <w:p w14:paraId="117CCF85" w14:textId="77777777" w:rsidR="009D0FC6" w:rsidRPr="00102995" w:rsidRDefault="009D0FC6" w:rsidP="009D0FC6">
      <w:pPr>
        <w:rPr>
          <w:rFonts w:ascii="Times New Roman" w:hAnsi="Times New Roman"/>
          <w:szCs w:val="24"/>
        </w:rPr>
      </w:pPr>
      <w:r w:rsidRPr="00102995">
        <w:rPr>
          <w:rFonts w:ascii="Times New Roman" w:hAnsi="Times New Roman"/>
          <w:szCs w:val="24"/>
        </w:rPr>
        <w:t>Both the letter and program summary are also made available and posted in Spanish.</w:t>
      </w:r>
    </w:p>
    <w:p w14:paraId="7C31E7D2" w14:textId="77777777" w:rsidR="009D0FC6" w:rsidRPr="00102995" w:rsidRDefault="009D0FC6" w:rsidP="009D0FC6">
      <w:pPr>
        <w:rPr>
          <w:rFonts w:ascii="Times New Roman" w:hAnsi="Times New Roman"/>
          <w:szCs w:val="24"/>
        </w:rPr>
      </w:pPr>
    </w:p>
    <w:p w14:paraId="21976092" w14:textId="77777777" w:rsidR="009D0FC6" w:rsidRPr="00102995" w:rsidRDefault="009D0FC6" w:rsidP="009D0FC6">
      <w:pPr>
        <w:rPr>
          <w:rFonts w:ascii="Times New Roman" w:hAnsi="Times New Roman"/>
          <w:b/>
          <w:szCs w:val="24"/>
          <w:u w:val="single"/>
        </w:rPr>
      </w:pPr>
      <w:r w:rsidRPr="00102995">
        <w:rPr>
          <w:rFonts w:ascii="Times New Roman" w:hAnsi="Times New Roman"/>
          <w:b/>
          <w:szCs w:val="24"/>
          <w:u w:val="single"/>
        </w:rPr>
        <w:t>Procedures for Identifying Homeless Students</w:t>
      </w:r>
    </w:p>
    <w:p w14:paraId="47608F7D" w14:textId="77777777" w:rsidR="009D0FC6" w:rsidRPr="00102995" w:rsidRDefault="009D0FC6" w:rsidP="009D0FC6">
      <w:pPr>
        <w:jc w:val="center"/>
        <w:rPr>
          <w:rFonts w:ascii="Times New Roman" w:hAnsi="Times New Roman"/>
          <w:szCs w:val="24"/>
        </w:rPr>
      </w:pPr>
    </w:p>
    <w:p w14:paraId="5E6D8F11" w14:textId="77777777" w:rsidR="009D0FC6" w:rsidRPr="00102995" w:rsidRDefault="009D0FC6" w:rsidP="009D0FC6">
      <w:pPr>
        <w:pStyle w:val="ListParagraph"/>
        <w:numPr>
          <w:ilvl w:val="0"/>
          <w:numId w:val="6"/>
        </w:numPr>
        <w:rPr>
          <w:rFonts w:ascii="Times New Roman" w:hAnsi="Times New Roman"/>
          <w:sz w:val="24"/>
          <w:szCs w:val="24"/>
        </w:rPr>
      </w:pPr>
      <w:r w:rsidRPr="00102995">
        <w:rPr>
          <w:rFonts w:ascii="Times New Roman" w:hAnsi="Times New Roman"/>
          <w:sz w:val="24"/>
          <w:szCs w:val="24"/>
        </w:rPr>
        <w:t>If you believe a student may be hom</w:t>
      </w:r>
      <w:r>
        <w:rPr>
          <w:rFonts w:ascii="Times New Roman" w:hAnsi="Times New Roman"/>
          <w:sz w:val="24"/>
          <w:szCs w:val="24"/>
        </w:rPr>
        <w:t xml:space="preserve">eless, you may call </w:t>
      </w:r>
      <w:r w:rsidR="00F426F4">
        <w:rPr>
          <w:rFonts w:ascii="Times New Roman" w:hAnsi="Times New Roman"/>
          <w:sz w:val="24"/>
          <w:szCs w:val="24"/>
        </w:rPr>
        <w:t>Paulette Sherrer</w:t>
      </w:r>
      <w:r w:rsidRPr="00102995">
        <w:rPr>
          <w:rFonts w:ascii="Times New Roman" w:hAnsi="Times New Roman"/>
          <w:sz w:val="24"/>
          <w:szCs w:val="24"/>
        </w:rPr>
        <w:t xml:space="preserve">, Homeless Liaison, at </w:t>
      </w:r>
      <w:r w:rsidR="00F426F4">
        <w:rPr>
          <w:rFonts w:ascii="Times New Roman" w:hAnsi="Times New Roman"/>
          <w:sz w:val="24"/>
          <w:szCs w:val="24"/>
        </w:rPr>
        <w:t>479-234-2390 or 479-394-1710</w:t>
      </w:r>
      <w:r w:rsidRPr="00102995">
        <w:rPr>
          <w:rFonts w:ascii="Times New Roman" w:hAnsi="Times New Roman"/>
          <w:sz w:val="24"/>
          <w:szCs w:val="24"/>
        </w:rPr>
        <w:t xml:space="preserve">, or you may contact a school counselor or principal. </w:t>
      </w:r>
    </w:p>
    <w:p w14:paraId="2C166528" w14:textId="77777777" w:rsidR="009D0FC6" w:rsidRPr="00102995" w:rsidRDefault="00F426F4" w:rsidP="009D0FC6">
      <w:pPr>
        <w:pStyle w:val="ListParagraph"/>
        <w:numPr>
          <w:ilvl w:val="0"/>
          <w:numId w:val="6"/>
        </w:numPr>
        <w:rPr>
          <w:rFonts w:ascii="Times New Roman" w:hAnsi="Times New Roman"/>
          <w:sz w:val="24"/>
          <w:szCs w:val="24"/>
        </w:rPr>
      </w:pPr>
      <w:r>
        <w:rPr>
          <w:rFonts w:ascii="Times New Roman" w:hAnsi="Times New Roman"/>
          <w:sz w:val="24"/>
          <w:szCs w:val="24"/>
        </w:rPr>
        <w:t xml:space="preserve">The liaison </w:t>
      </w:r>
      <w:r w:rsidR="009D0FC6" w:rsidRPr="00102995">
        <w:rPr>
          <w:rFonts w:ascii="Times New Roman" w:hAnsi="Times New Roman"/>
          <w:sz w:val="24"/>
          <w:szCs w:val="24"/>
        </w:rPr>
        <w:t>will make the homeless determination and may ask the school counselor to send information home for parents to complete and return to the school.</w:t>
      </w:r>
    </w:p>
    <w:p w14:paraId="72336B2C" w14:textId="77777777" w:rsidR="009D0FC6" w:rsidRPr="00102995" w:rsidRDefault="00F426F4" w:rsidP="009D0FC6">
      <w:pPr>
        <w:pStyle w:val="ListParagraph"/>
        <w:numPr>
          <w:ilvl w:val="0"/>
          <w:numId w:val="6"/>
        </w:numPr>
        <w:rPr>
          <w:rFonts w:ascii="Times New Roman" w:hAnsi="Times New Roman"/>
          <w:sz w:val="24"/>
          <w:szCs w:val="24"/>
        </w:rPr>
      </w:pPr>
      <w:r>
        <w:rPr>
          <w:rFonts w:ascii="Times New Roman" w:hAnsi="Times New Roman"/>
          <w:sz w:val="24"/>
          <w:szCs w:val="24"/>
        </w:rPr>
        <w:t xml:space="preserve">The liaison </w:t>
      </w:r>
      <w:r w:rsidR="009D0FC6" w:rsidRPr="00102995">
        <w:rPr>
          <w:rFonts w:ascii="Times New Roman" w:hAnsi="Times New Roman"/>
          <w:sz w:val="24"/>
          <w:szCs w:val="24"/>
        </w:rPr>
        <w:t>may also contact the child’s parents (or child if over 18) concerning the homeless program.</w:t>
      </w:r>
    </w:p>
    <w:p w14:paraId="39A3674D" w14:textId="77777777" w:rsidR="009D0FC6" w:rsidRPr="00102995" w:rsidRDefault="009D0FC6" w:rsidP="009D0FC6">
      <w:pPr>
        <w:pStyle w:val="ListParagraph"/>
        <w:numPr>
          <w:ilvl w:val="0"/>
          <w:numId w:val="6"/>
        </w:numPr>
        <w:rPr>
          <w:rFonts w:ascii="Times New Roman" w:hAnsi="Times New Roman"/>
          <w:sz w:val="24"/>
          <w:szCs w:val="24"/>
        </w:rPr>
      </w:pPr>
      <w:r w:rsidRPr="00102995">
        <w:rPr>
          <w:rFonts w:ascii="Times New Roman" w:hAnsi="Times New Roman"/>
          <w:sz w:val="24"/>
          <w:szCs w:val="24"/>
        </w:rPr>
        <w:t xml:space="preserve">When the student </w:t>
      </w:r>
      <w:r w:rsidR="00F426F4">
        <w:rPr>
          <w:rFonts w:ascii="Times New Roman" w:hAnsi="Times New Roman"/>
          <w:sz w:val="24"/>
          <w:szCs w:val="24"/>
        </w:rPr>
        <w:t>returns forms to the counselor the counselor will contact the liaison</w:t>
      </w:r>
      <w:r w:rsidRPr="00102995">
        <w:rPr>
          <w:rFonts w:ascii="Times New Roman" w:hAnsi="Times New Roman"/>
          <w:sz w:val="24"/>
          <w:szCs w:val="24"/>
        </w:rPr>
        <w:t xml:space="preserve"> by phone or e-mail.</w:t>
      </w:r>
    </w:p>
    <w:p w14:paraId="4CBED99A" w14:textId="77777777" w:rsidR="009D0FC6" w:rsidRPr="00102995" w:rsidRDefault="00F426F4" w:rsidP="009D0FC6">
      <w:pPr>
        <w:pStyle w:val="ListParagraph"/>
        <w:numPr>
          <w:ilvl w:val="0"/>
          <w:numId w:val="6"/>
        </w:numPr>
        <w:rPr>
          <w:rFonts w:ascii="Times New Roman" w:hAnsi="Times New Roman"/>
          <w:sz w:val="24"/>
          <w:szCs w:val="24"/>
        </w:rPr>
      </w:pPr>
      <w:r>
        <w:rPr>
          <w:rFonts w:ascii="Times New Roman" w:hAnsi="Times New Roman"/>
          <w:sz w:val="24"/>
          <w:szCs w:val="24"/>
        </w:rPr>
        <w:t xml:space="preserve">The school principal and counselor will receive </w:t>
      </w:r>
      <w:r w:rsidR="009D0FC6" w:rsidRPr="00102995">
        <w:rPr>
          <w:rFonts w:ascii="Times New Roman" w:hAnsi="Times New Roman"/>
          <w:sz w:val="24"/>
          <w:szCs w:val="24"/>
        </w:rPr>
        <w:t>a copy of the</w:t>
      </w:r>
      <w:r>
        <w:rPr>
          <w:rFonts w:ascii="Times New Roman" w:hAnsi="Times New Roman"/>
          <w:sz w:val="24"/>
          <w:szCs w:val="24"/>
        </w:rPr>
        <w:t xml:space="preserve"> approved documentation.  They will </w:t>
      </w:r>
      <w:r w:rsidR="009D0FC6" w:rsidRPr="00102995">
        <w:rPr>
          <w:rFonts w:ascii="Times New Roman" w:hAnsi="Times New Roman"/>
          <w:sz w:val="24"/>
          <w:szCs w:val="24"/>
        </w:rPr>
        <w:t xml:space="preserve">collect other student achievement and demographic data and develop a plan for student services </w:t>
      </w:r>
      <w:r>
        <w:rPr>
          <w:rFonts w:ascii="Times New Roman" w:hAnsi="Times New Roman"/>
          <w:sz w:val="24"/>
          <w:szCs w:val="24"/>
        </w:rPr>
        <w:t>that are needed in supporting the child</w:t>
      </w:r>
      <w:r w:rsidR="009D0FC6" w:rsidRPr="00102995">
        <w:rPr>
          <w:rFonts w:ascii="Times New Roman" w:hAnsi="Times New Roman"/>
          <w:sz w:val="24"/>
          <w:szCs w:val="24"/>
        </w:rPr>
        <w:t>.</w:t>
      </w:r>
    </w:p>
    <w:p w14:paraId="50AEC09C" w14:textId="77777777" w:rsidR="009D0FC6" w:rsidRPr="00102995" w:rsidRDefault="009D0FC6" w:rsidP="009D0FC6">
      <w:pPr>
        <w:pStyle w:val="ListParagraph"/>
        <w:numPr>
          <w:ilvl w:val="0"/>
          <w:numId w:val="6"/>
        </w:numPr>
        <w:rPr>
          <w:rFonts w:ascii="Times New Roman" w:hAnsi="Times New Roman"/>
          <w:sz w:val="24"/>
          <w:szCs w:val="24"/>
        </w:rPr>
      </w:pPr>
      <w:r w:rsidRPr="00102995">
        <w:rPr>
          <w:rFonts w:ascii="Times New Roman" w:hAnsi="Times New Roman"/>
          <w:sz w:val="24"/>
          <w:szCs w:val="24"/>
        </w:rPr>
        <w:t xml:space="preserve">The </w:t>
      </w:r>
      <w:r w:rsidR="00F426F4">
        <w:rPr>
          <w:rFonts w:ascii="Times New Roman" w:hAnsi="Times New Roman"/>
          <w:sz w:val="24"/>
          <w:szCs w:val="24"/>
        </w:rPr>
        <w:t xml:space="preserve">school principal or counselor will attempt to make contact with the family as support is needed. </w:t>
      </w:r>
      <w:r w:rsidRPr="00102995">
        <w:rPr>
          <w:rFonts w:ascii="Times New Roman" w:hAnsi="Times New Roman"/>
          <w:sz w:val="24"/>
          <w:szCs w:val="24"/>
        </w:rPr>
        <w:t xml:space="preserve">If attempts to meet with the parent are not successful, the plan will </w:t>
      </w:r>
      <w:proofErr w:type="gramStart"/>
      <w:r w:rsidR="00F426F4">
        <w:rPr>
          <w:rFonts w:ascii="Times New Roman" w:hAnsi="Times New Roman"/>
          <w:sz w:val="24"/>
          <w:szCs w:val="24"/>
        </w:rPr>
        <w:t>initiated</w:t>
      </w:r>
      <w:proofErr w:type="gramEnd"/>
      <w:r w:rsidR="00F426F4">
        <w:rPr>
          <w:rFonts w:ascii="Times New Roman" w:hAnsi="Times New Roman"/>
          <w:sz w:val="24"/>
          <w:szCs w:val="24"/>
        </w:rPr>
        <w:t xml:space="preserve"> to support the child’s needs.  </w:t>
      </w:r>
    </w:p>
    <w:p w14:paraId="5B200E71" w14:textId="35890E08" w:rsidR="009D0FC6" w:rsidRPr="00102995" w:rsidRDefault="009D0FC6" w:rsidP="009D0FC6">
      <w:pPr>
        <w:pStyle w:val="ListParagraph"/>
        <w:numPr>
          <w:ilvl w:val="0"/>
          <w:numId w:val="6"/>
        </w:numPr>
        <w:rPr>
          <w:rFonts w:ascii="Times New Roman" w:hAnsi="Times New Roman"/>
          <w:sz w:val="24"/>
          <w:szCs w:val="24"/>
        </w:rPr>
      </w:pPr>
      <w:r w:rsidRPr="00102995">
        <w:rPr>
          <w:rFonts w:ascii="Times New Roman" w:hAnsi="Times New Roman"/>
          <w:sz w:val="24"/>
          <w:szCs w:val="24"/>
        </w:rPr>
        <w:t>The</w:t>
      </w:r>
      <w:r w:rsidR="00F426F4">
        <w:rPr>
          <w:rFonts w:ascii="Times New Roman" w:hAnsi="Times New Roman"/>
          <w:sz w:val="24"/>
          <w:szCs w:val="24"/>
        </w:rPr>
        <w:t xml:space="preserve"> liaison</w:t>
      </w:r>
      <w:r w:rsidRPr="00102995">
        <w:rPr>
          <w:rFonts w:ascii="Times New Roman" w:hAnsi="Times New Roman"/>
          <w:sz w:val="24"/>
          <w:szCs w:val="24"/>
        </w:rPr>
        <w:t xml:space="preserve"> will update </w:t>
      </w:r>
      <w:r w:rsidR="00F426F4">
        <w:rPr>
          <w:rFonts w:ascii="Times New Roman" w:hAnsi="Times New Roman"/>
          <w:sz w:val="24"/>
          <w:szCs w:val="24"/>
        </w:rPr>
        <w:t>eac</w:t>
      </w:r>
      <w:r w:rsidR="000D4BF0">
        <w:rPr>
          <w:rFonts w:ascii="Times New Roman" w:hAnsi="Times New Roman"/>
          <w:sz w:val="24"/>
          <w:szCs w:val="24"/>
        </w:rPr>
        <w:t xml:space="preserve">h campus monthly with a list of approved </w:t>
      </w:r>
      <w:r w:rsidRPr="00102995">
        <w:rPr>
          <w:rFonts w:ascii="Times New Roman" w:hAnsi="Times New Roman"/>
          <w:sz w:val="24"/>
          <w:szCs w:val="24"/>
        </w:rPr>
        <w:t>student</w:t>
      </w:r>
      <w:r w:rsidR="00F426F4">
        <w:rPr>
          <w:rFonts w:ascii="Times New Roman" w:hAnsi="Times New Roman"/>
          <w:sz w:val="24"/>
          <w:szCs w:val="24"/>
        </w:rPr>
        <w:t>s or families who may be</w:t>
      </w:r>
      <w:r w:rsidR="00772B56">
        <w:rPr>
          <w:rFonts w:ascii="Times New Roman" w:hAnsi="Times New Roman"/>
          <w:sz w:val="24"/>
          <w:szCs w:val="24"/>
        </w:rPr>
        <w:t xml:space="preserve"> in need of </w:t>
      </w:r>
      <w:r w:rsidR="00F426F4">
        <w:rPr>
          <w:rFonts w:ascii="Times New Roman" w:hAnsi="Times New Roman"/>
          <w:sz w:val="24"/>
          <w:szCs w:val="24"/>
        </w:rPr>
        <w:t>support</w:t>
      </w:r>
      <w:r w:rsidRPr="00102995">
        <w:rPr>
          <w:rFonts w:ascii="Times New Roman" w:hAnsi="Times New Roman"/>
          <w:sz w:val="24"/>
          <w:szCs w:val="24"/>
        </w:rPr>
        <w:t xml:space="preserve">. </w:t>
      </w:r>
    </w:p>
    <w:p w14:paraId="23656115" w14:textId="459D2AD8" w:rsidR="009D0FC6" w:rsidRDefault="009D0FC6" w:rsidP="000D4BF0">
      <w:pPr>
        <w:rPr>
          <w:szCs w:val="24"/>
        </w:rPr>
      </w:pPr>
      <w:r w:rsidRPr="005D70C1">
        <w:rPr>
          <w:sz w:val="28"/>
          <w:szCs w:val="28"/>
        </w:rPr>
        <w:t xml:space="preserve"> </w:t>
      </w:r>
    </w:p>
    <w:p w14:paraId="034A2911" w14:textId="77777777" w:rsidR="009D0FC6" w:rsidRDefault="009D0FC6" w:rsidP="009D0FC6">
      <w:pPr>
        <w:jc w:val="center"/>
        <w:rPr>
          <w:szCs w:val="24"/>
        </w:rPr>
      </w:pPr>
    </w:p>
    <w:p w14:paraId="1CF79F78" w14:textId="4DFC1113" w:rsidR="009D0FC6" w:rsidRPr="009E7968" w:rsidRDefault="009D0FC6" w:rsidP="009D0FC6">
      <w:pPr>
        <w:rPr>
          <w:szCs w:val="24"/>
        </w:rPr>
      </w:pPr>
    </w:p>
    <w:sectPr w:rsidR="009D0FC6" w:rsidRPr="009E7968" w:rsidSect="00754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4A8"/>
    <w:multiLevelType w:val="hybridMultilevel"/>
    <w:tmpl w:val="68B08556"/>
    <w:lvl w:ilvl="0" w:tplc="0409000F">
      <w:start w:val="1"/>
      <w:numFmt w:val="decimal"/>
      <w:lvlText w:val="%1."/>
      <w:lvlJc w:val="left"/>
      <w:pPr>
        <w:tabs>
          <w:tab w:val="num" w:pos="720"/>
        </w:tabs>
        <w:ind w:left="720" w:hanging="360"/>
      </w:pPr>
      <w:rPr>
        <w:rFonts w:hint="default"/>
      </w:rPr>
    </w:lvl>
    <w:lvl w:ilvl="1" w:tplc="B2D8AF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1357E"/>
    <w:multiLevelType w:val="hybridMultilevel"/>
    <w:tmpl w:val="3970F59E"/>
    <w:lvl w:ilvl="0" w:tplc="0409000F">
      <w:start w:val="1"/>
      <w:numFmt w:val="decimal"/>
      <w:lvlText w:val="%1."/>
      <w:lvlJc w:val="left"/>
      <w:pPr>
        <w:tabs>
          <w:tab w:val="num" w:pos="720"/>
        </w:tabs>
        <w:ind w:left="720" w:hanging="360"/>
      </w:pPr>
      <w:rPr>
        <w:rFonts w:hint="default"/>
      </w:rPr>
    </w:lvl>
    <w:lvl w:ilvl="1" w:tplc="66FEA622">
      <w:start w:val="1"/>
      <w:numFmt w:val="upp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371CF7"/>
    <w:multiLevelType w:val="hybridMultilevel"/>
    <w:tmpl w:val="CDEC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1A22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5EB25ED"/>
    <w:multiLevelType w:val="hybridMultilevel"/>
    <w:tmpl w:val="824AC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735C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41A16D1A"/>
    <w:multiLevelType w:val="hybridMultilevel"/>
    <w:tmpl w:val="92F4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AF5A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520A7D9F"/>
    <w:multiLevelType w:val="hybridMultilevel"/>
    <w:tmpl w:val="05861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D036BD"/>
    <w:multiLevelType w:val="hybridMultilevel"/>
    <w:tmpl w:val="A086DF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8A7E35"/>
    <w:multiLevelType w:val="multilevel"/>
    <w:tmpl w:val="2018AC9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110" w:hanging="390"/>
      </w:pPr>
    </w:lvl>
    <w:lvl w:ilvl="2">
      <w:start w:val="1"/>
      <w:numFmt w:val="upperLetter"/>
      <w:lvlText w:val="%3."/>
      <w:lvlJc w:val="lef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635618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AE63960"/>
    <w:multiLevelType w:val="hybridMultilevel"/>
    <w:tmpl w:val="BBEE4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12"/>
  </w:num>
  <w:num w:numId="11">
    <w:abstractNumId w:val="8"/>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C6"/>
    <w:rsid w:val="000808EE"/>
    <w:rsid w:val="000D4BF0"/>
    <w:rsid w:val="001E6405"/>
    <w:rsid w:val="003F3DED"/>
    <w:rsid w:val="00444B84"/>
    <w:rsid w:val="007548AA"/>
    <w:rsid w:val="00772B56"/>
    <w:rsid w:val="009D0FC6"/>
    <w:rsid w:val="00C53655"/>
    <w:rsid w:val="00C60619"/>
    <w:rsid w:val="00F4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9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C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0FC6"/>
    <w:pPr>
      <w:keepNext/>
      <w:jc w:val="center"/>
      <w:outlineLvl w:val="0"/>
    </w:pPr>
    <w:rPr>
      <w:rFonts w:ascii="Times New Roman" w:hAnsi="Times New Roman"/>
      <w:caps/>
      <w:sz w:val="28"/>
    </w:rPr>
  </w:style>
  <w:style w:type="paragraph" w:styleId="Heading2">
    <w:name w:val="heading 2"/>
    <w:basedOn w:val="Normal"/>
    <w:next w:val="Normal"/>
    <w:link w:val="Heading2Char"/>
    <w:qFormat/>
    <w:rsid w:val="009D0FC6"/>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9D0FC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D0FC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D0FC6"/>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9D0FC6"/>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FC6"/>
    <w:rPr>
      <w:rFonts w:ascii="Times New Roman" w:eastAsia="Times New Roman" w:hAnsi="Times New Roman" w:cs="Times New Roman"/>
      <w:caps/>
      <w:sz w:val="28"/>
      <w:szCs w:val="20"/>
    </w:rPr>
  </w:style>
  <w:style w:type="character" w:customStyle="1" w:styleId="Heading2Char">
    <w:name w:val="Heading 2 Char"/>
    <w:basedOn w:val="DefaultParagraphFont"/>
    <w:link w:val="Heading2"/>
    <w:rsid w:val="009D0FC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9D0FC6"/>
    <w:rPr>
      <w:rFonts w:ascii="Cambria" w:eastAsia="Times New Roman" w:hAnsi="Cambria" w:cs="Times New Roman"/>
      <w:b/>
      <w:bCs/>
      <w:sz w:val="26"/>
      <w:szCs w:val="26"/>
    </w:rPr>
  </w:style>
  <w:style w:type="character" w:customStyle="1" w:styleId="Heading4Char">
    <w:name w:val="Heading 4 Char"/>
    <w:basedOn w:val="DefaultParagraphFont"/>
    <w:link w:val="Heading4"/>
    <w:rsid w:val="009D0FC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9D0FC6"/>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9D0FC6"/>
    <w:rPr>
      <w:rFonts w:ascii="Calibri" w:eastAsia="Times New Roman" w:hAnsi="Calibri" w:cs="Times New Roman"/>
      <w:sz w:val="24"/>
      <w:szCs w:val="24"/>
    </w:rPr>
  </w:style>
  <w:style w:type="paragraph" w:styleId="BodyText">
    <w:name w:val="Body Text"/>
    <w:basedOn w:val="Normal"/>
    <w:link w:val="BodyTextChar"/>
    <w:rsid w:val="009D0FC6"/>
    <w:pPr>
      <w:spacing w:after="120"/>
    </w:pPr>
  </w:style>
  <w:style w:type="character" w:customStyle="1" w:styleId="BodyTextChar">
    <w:name w:val="Body Text Char"/>
    <w:basedOn w:val="DefaultParagraphFont"/>
    <w:link w:val="BodyText"/>
    <w:rsid w:val="009D0FC6"/>
    <w:rPr>
      <w:rFonts w:ascii="Arial" w:eastAsia="Times New Roman" w:hAnsi="Arial" w:cs="Times New Roman"/>
      <w:sz w:val="24"/>
      <w:szCs w:val="20"/>
    </w:rPr>
  </w:style>
  <w:style w:type="paragraph" w:styleId="Subtitle">
    <w:name w:val="Subtitle"/>
    <w:basedOn w:val="Normal"/>
    <w:link w:val="SubtitleChar"/>
    <w:qFormat/>
    <w:rsid w:val="009D0FC6"/>
    <w:pPr>
      <w:spacing w:after="60"/>
      <w:jc w:val="center"/>
      <w:outlineLvl w:val="1"/>
    </w:pPr>
    <w:rPr>
      <w:rFonts w:cs="Arial"/>
      <w:szCs w:val="24"/>
    </w:rPr>
  </w:style>
  <w:style w:type="character" w:customStyle="1" w:styleId="SubtitleChar">
    <w:name w:val="Subtitle Char"/>
    <w:basedOn w:val="DefaultParagraphFont"/>
    <w:link w:val="Subtitle"/>
    <w:rsid w:val="009D0FC6"/>
    <w:rPr>
      <w:rFonts w:ascii="Arial" w:eastAsia="Times New Roman" w:hAnsi="Arial" w:cs="Arial"/>
      <w:sz w:val="24"/>
      <w:szCs w:val="24"/>
    </w:rPr>
  </w:style>
  <w:style w:type="paragraph" w:styleId="Header">
    <w:name w:val="header"/>
    <w:basedOn w:val="Normal"/>
    <w:link w:val="HeaderChar"/>
    <w:uiPriority w:val="99"/>
    <w:rsid w:val="009D0FC6"/>
    <w:pPr>
      <w:tabs>
        <w:tab w:val="center" w:pos="4680"/>
        <w:tab w:val="right" w:pos="9360"/>
      </w:tabs>
    </w:pPr>
  </w:style>
  <w:style w:type="character" w:customStyle="1" w:styleId="HeaderChar">
    <w:name w:val="Header Char"/>
    <w:basedOn w:val="DefaultParagraphFont"/>
    <w:link w:val="Header"/>
    <w:uiPriority w:val="99"/>
    <w:rsid w:val="009D0FC6"/>
    <w:rPr>
      <w:rFonts w:ascii="Arial" w:eastAsia="Times New Roman" w:hAnsi="Arial" w:cs="Times New Roman"/>
      <w:sz w:val="24"/>
      <w:szCs w:val="20"/>
    </w:rPr>
  </w:style>
  <w:style w:type="paragraph" w:styleId="ListParagraph">
    <w:name w:val="List Paragraph"/>
    <w:basedOn w:val="Normal"/>
    <w:uiPriority w:val="34"/>
    <w:qFormat/>
    <w:rsid w:val="009D0FC6"/>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9D0FC6"/>
    <w:pPr>
      <w:spacing w:after="120"/>
      <w:ind w:left="360"/>
    </w:pPr>
  </w:style>
  <w:style w:type="character" w:customStyle="1" w:styleId="BodyTextIndentChar">
    <w:name w:val="Body Text Indent Char"/>
    <w:basedOn w:val="DefaultParagraphFont"/>
    <w:link w:val="BodyTextIndent"/>
    <w:rsid w:val="009D0FC6"/>
    <w:rPr>
      <w:rFonts w:ascii="Arial" w:eastAsia="Times New Roman" w:hAnsi="Arial" w:cs="Times New Roman"/>
      <w:sz w:val="24"/>
      <w:szCs w:val="20"/>
    </w:rPr>
  </w:style>
  <w:style w:type="paragraph" w:styleId="BodyText2">
    <w:name w:val="Body Text 2"/>
    <w:basedOn w:val="Normal"/>
    <w:link w:val="BodyText2Char"/>
    <w:rsid w:val="009D0FC6"/>
    <w:pPr>
      <w:spacing w:after="120" w:line="480" w:lineRule="auto"/>
    </w:pPr>
  </w:style>
  <w:style w:type="character" w:customStyle="1" w:styleId="BodyText2Char">
    <w:name w:val="Body Text 2 Char"/>
    <w:basedOn w:val="DefaultParagraphFont"/>
    <w:link w:val="BodyText2"/>
    <w:rsid w:val="009D0FC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D0FC6"/>
    <w:rPr>
      <w:rFonts w:ascii="Tahoma" w:hAnsi="Tahoma" w:cs="Tahoma"/>
      <w:sz w:val="16"/>
      <w:szCs w:val="16"/>
    </w:rPr>
  </w:style>
  <w:style w:type="character" w:customStyle="1" w:styleId="BalloonTextChar">
    <w:name w:val="Balloon Text Char"/>
    <w:basedOn w:val="DefaultParagraphFont"/>
    <w:link w:val="BalloonText"/>
    <w:uiPriority w:val="99"/>
    <w:semiHidden/>
    <w:rsid w:val="009D0FC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C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0FC6"/>
    <w:pPr>
      <w:keepNext/>
      <w:jc w:val="center"/>
      <w:outlineLvl w:val="0"/>
    </w:pPr>
    <w:rPr>
      <w:rFonts w:ascii="Times New Roman" w:hAnsi="Times New Roman"/>
      <w:caps/>
      <w:sz w:val="28"/>
    </w:rPr>
  </w:style>
  <w:style w:type="paragraph" w:styleId="Heading2">
    <w:name w:val="heading 2"/>
    <w:basedOn w:val="Normal"/>
    <w:next w:val="Normal"/>
    <w:link w:val="Heading2Char"/>
    <w:qFormat/>
    <w:rsid w:val="009D0FC6"/>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9D0FC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D0FC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D0FC6"/>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9D0FC6"/>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FC6"/>
    <w:rPr>
      <w:rFonts w:ascii="Times New Roman" w:eastAsia="Times New Roman" w:hAnsi="Times New Roman" w:cs="Times New Roman"/>
      <w:caps/>
      <w:sz w:val="28"/>
      <w:szCs w:val="20"/>
    </w:rPr>
  </w:style>
  <w:style w:type="character" w:customStyle="1" w:styleId="Heading2Char">
    <w:name w:val="Heading 2 Char"/>
    <w:basedOn w:val="DefaultParagraphFont"/>
    <w:link w:val="Heading2"/>
    <w:rsid w:val="009D0FC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9D0FC6"/>
    <w:rPr>
      <w:rFonts w:ascii="Cambria" w:eastAsia="Times New Roman" w:hAnsi="Cambria" w:cs="Times New Roman"/>
      <w:b/>
      <w:bCs/>
      <w:sz w:val="26"/>
      <w:szCs w:val="26"/>
    </w:rPr>
  </w:style>
  <w:style w:type="character" w:customStyle="1" w:styleId="Heading4Char">
    <w:name w:val="Heading 4 Char"/>
    <w:basedOn w:val="DefaultParagraphFont"/>
    <w:link w:val="Heading4"/>
    <w:rsid w:val="009D0FC6"/>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9D0FC6"/>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9D0FC6"/>
    <w:rPr>
      <w:rFonts w:ascii="Calibri" w:eastAsia="Times New Roman" w:hAnsi="Calibri" w:cs="Times New Roman"/>
      <w:sz w:val="24"/>
      <w:szCs w:val="24"/>
    </w:rPr>
  </w:style>
  <w:style w:type="paragraph" w:styleId="BodyText">
    <w:name w:val="Body Text"/>
    <w:basedOn w:val="Normal"/>
    <w:link w:val="BodyTextChar"/>
    <w:rsid w:val="009D0FC6"/>
    <w:pPr>
      <w:spacing w:after="120"/>
    </w:pPr>
  </w:style>
  <w:style w:type="character" w:customStyle="1" w:styleId="BodyTextChar">
    <w:name w:val="Body Text Char"/>
    <w:basedOn w:val="DefaultParagraphFont"/>
    <w:link w:val="BodyText"/>
    <w:rsid w:val="009D0FC6"/>
    <w:rPr>
      <w:rFonts w:ascii="Arial" w:eastAsia="Times New Roman" w:hAnsi="Arial" w:cs="Times New Roman"/>
      <w:sz w:val="24"/>
      <w:szCs w:val="20"/>
    </w:rPr>
  </w:style>
  <w:style w:type="paragraph" w:styleId="Subtitle">
    <w:name w:val="Subtitle"/>
    <w:basedOn w:val="Normal"/>
    <w:link w:val="SubtitleChar"/>
    <w:qFormat/>
    <w:rsid w:val="009D0FC6"/>
    <w:pPr>
      <w:spacing w:after="60"/>
      <w:jc w:val="center"/>
      <w:outlineLvl w:val="1"/>
    </w:pPr>
    <w:rPr>
      <w:rFonts w:cs="Arial"/>
      <w:szCs w:val="24"/>
    </w:rPr>
  </w:style>
  <w:style w:type="character" w:customStyle="1" w:styleId="SubtitleChar">
    <w:name w:val="Subtitle Char"/>
    <w:basedOn w:val="DefaultParagraphFont"/>
    <w:link w:val="Subtitle"/>
    <w:rsid w:val="009D0FC6"/>
    <w:rPr>
      <w:rFonts w:ascii="Arial" w:eastAsia="Times New Roman" w:hAnsi="Arial" w:cs="Arial"/>
      <w:sz w:val="24"/>
      <w:szCs w:val="24"/>
    </w:rPr>
  </w:style>
  <w:style w:type="paragraph" w:styleId="Header">
    <w:name w:val="header"/>
    <w:basedOn w:val="Normal"/>
    <w:link w:val="HeaderChar"/>
    <w:uiPriority w:val="99"/>
    <w:rsid w:val="009D0FC6"/>
    <w:pPr>
      <w:tabs>
        <w:tab w:val="center" w:pos="4680"/>
        <w:tab w:val="right" w:pos="9360"/>
      </w:tabs>
    </w:pPr>
  </w:style>
  <w:style w:type="character" w:customStyle="1" w:styleId="HeaderChar">
    <w:name w:val="Header Char"/>
    <w:basedOn w:val="DefaultParagraphFont"/>
    <w:link w:val="Header"/>
    <w:uiPriority w:val="99"/>
    <w:rsid w:val="009D0FC6"/>
    <w:rPr>
      <w:rFonts w:ascii="Arial" w:eastAsia="Times New Roman" w:hAnsi="Arial" w:cs="Times New Roman"/>
      <w:sz w:val="24"/>
      <w:szCs w:val="20"/>
    </w:rPr>
  </w:style>
  <w:style w:type="paragraph" w:styleId="ListParagraph">
    <w:name w:val="List Paragraph"/>
    <w:basedOn w:val="Normal"/>
    <w:uiPriority w:val="34"/>
    <w:qFormat/>
    <w:rsid w:val="009D0FC6"/>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9D0FC6"/>
    <w:pPr>
      <w:spacing w:after="120"/>
      <w:ind w:left="360"/>
    </w:pPr>
  </w:style>
  <w:style w:type="character" w:customStyle="1" w:styleId="BodyTextIndentChar">
    <w:name w:val="Body Text Indent Char"/>
    <w:basedOn w:val="DefaultParagraphFont"/>
    <w:link w:val="BodyTextIndent"/>
    <w:rsid w:val="009D0FC6"/>
    <w:rPr>
      <w:rFonts w:ascii="Arial" w:eastAsia="Times New Roman" w:hAnsi="Arial" w:cs="Times New Roman"/>
      <w:sz w:val="24"/>
      <w:szCs w:val="20"/>
    </w:rPr>
  </w:style>
  <w:style w:type="paragraph" w:styleId="BodyText2">
    <w:name w:val="Body Text 2"/>
    <w:basedOn w:val="Normal"/>
    <w:link w:val="BodyText2Char"/>
    <w:rsid w:val="009D0FC6"/>
    <w:pPr>
      <w:spacing w:after="120" w:line="480" w:lineRule="auto"/>
    </w:pPr>
  </w:style>
  <w:style w:type="character" w:customStyle="1" w:styleId="BodyText2Char">
    <w:name w:val="Body Text 2 Char"/>
    <w:basedOn w:val="DefaultParagraphFont"/>
    <w:link w:val="BodyText2"/>
    <w:rsid w:val="009D0FC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D0FC6"/>
    <w:rPr>
      <w:rFonts w:ascii="Tahoma" w:hAnsi="Tahoma" w:cs="Tahoma"/>
      <w:sz w:val="16"/>
      <w:szCs w:val="16"/>
    </w:rPr>
  </w:style>
  <w:style w:type="character" w:customStyle="1" w:styleId="BalloonTextChar">
    <w:name w:val="Balloon Text Char"/>
    <w:basedOn w:val="DefaultParagraphFont"/>
    <w:link w:val="BalloonText"/>
    <w:uiPriority w:val="99"/>
    <w:semiHidden/>
    <w:rsid w:val="009D0F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mgres?q=Logo+for+McKinney-Vento&amp;start=127&amp;hl=en&amp;sa=X&amp;qscrl=1&amp;rlz=1T4ADRA_enUS447US448&amp;biw=1280&amp;bih=577&amp;tbm=isch&amp;prmd=imvns&amp;tbnid=yUkNnMe8mVCbOM:&amp;imgrefurl=http://families-in-transition.pasadenausd.org/modules/groups/integrated_home.phtml?gid=2414695&amp;sessionid=0e6317261a998131b72e7b6f15a&amp;printable=TRUE&amp;SID&amp;portrait_or_landscape=portrait&amp;imgurl=http://families-in-transition.pasadenausd.org/modules/groups/homepagefiles/gwp/917180/2414695/Image/friendship-circle-clip-art.jpg&amp;w=800&amp;h=800&amp;ei=J4I_ULqDMuTe2QXTh4HQDQ&amp;zoom=1&amp;iact=hc&amp;vpx=184&amp;vpy=2&amp;dur=780&amp;hovh=225&amp;hovw=225&amp;tx=125&amp;ty=94&amp;sig=110329509136546044764&amp;page=6&amp;tbnh=127&amp;tbnw=127&amp;ndsp=27&amp;ved=1t:429,r:1,s:127,i:181"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2648</Words>
  <Characters>15099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paula.williams</dc:creator>
  <cp:lastModifiedBy>Paulette Sherrer</cp:lastModifiedBy>
  <cp:revision>6</cp:revision>
  <cp:lastPrinted>2016-10-04T19:27:00Z</cp:lastPrinted>
  <dcterms:created xsi:type="dcterms:W3CDTF">2016-10-04T19:17:00Z</dcterms:created>
  <dcterms:modified xsi:type="dcterms:W3CDTF">2017-05-31T19:01:00Z</dcterms:modified>
</cp:coreProperties>
</file>