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0" w:sz="0" w:val="none"/>
          <w:left w:color="auto" w:space="11" w:sz="0" w:val="none"/>
          <w:bottom w:color="auto" w:space="3" w:sz="0" w:val="none"/>
          <w:right w:color="auto" w:space="11" w:sz="0" w:val="none"/>
        </w:pBdr>
        <w:shd w:fill="84d4f7" w:val="clear"/>
        <w:spacing w:after="360" w:before="0" w:line="266.6666666666667" w:lineRule="auto"/>
        <w:jc w:val="center"/>
        <w:rPr>
          <w:color w:val="42739e"/>
          <w:sz w:val="54"/>
          <w:szCs w:val="54"/>
        </w:rPr>
      </w:pPr>
      <w:bookmarkStart w:colFirst="0" w:colLast="0" w:name="_186txdmimdpp" w:id="0"/>
      <w:bookmarkEnd w:id="0"/>
      <w:r w:rsidDel="00000000" w:rsidR="00000000" w:rsidRPr="00000000">
        <w:rPr>
          <w:color w:val="42739e"/>
          <w:sz w:val="54"/>
          <w:szCs w:val="54"/>
          <w:rtl w:val="0"/>
        </w:rPr>
        <w:t xml:space="preserve">Information for Parents</w:t>
      </w:r>
    </w:p>
    <w:p w:rsidR="00000000" w:rsidDel="00000000" w:rsidP="00000000" w:rsidRDefault="00000000" w:rsidRPr="00000000" w14:paraId="00000002">
      <w:pPr>
        <w:pStyle w:val="Heading2"/>
        <w:keepNext w:val="0"/>
        <w:keepLines w:val="0"/>
        <w:pBdr>
          <w:top w:color="auto" w:space="4" w:sz="0" w:val="none"/>
          <w:left w:color="auto" w:space="0" w:sz="0" w:val="none"/>
          <w:bottom w:color="auto" w:space="7" w:sz="0" w:val="none"/>
          <w:right w:color="auto" w:space="0" w:sz="0" w:val="none"/>
        </w:pBdr>
        <w:spacing w:after="0" w:before="0" w:line="274.2857142857143" w:lineRule="auto"/>
        <w:jc w:val="center"/>
        <w:rPr>
          <w:color w:val="3299ff"/>
          <w:sz w:val="42"/>
          <w:szCs w:val="42"/>
          <w:highlight w:val="white"/>
        </w:rPr>
      </w:pPr>
      <w:bookmarkStart w:colFirst="0" w:colLast="0" w:name="_b3citi1g1eyw" w:id="1"/>
      <w:bookmarkEnd w:id="1"/>
      <w:r w:rsidDel="00000000" w:rsidR="00000000" w:rsidRPr="00000000">
        <w:rPr>
          <w:color w:val="3299ff"/>
          <w:sz w:val="42"/>
          <w:szCs w:val="42"/>
          <w:highlight w:val="white"/>
          <w:rtl w:val="0"/>
        </w:rPr>
        <w:t xml:space="preserve">Learning to Read with Mom, Dad, and Starfall</w:t>
      </w:r>
    </w:p>
    <w:p w:rsidR="00000000" w:rsidDel="00000000" w:rsidP="00000000" w:rsidRDefault="00000000" w:rsidRPr="00000000" w14:paraId="00000003">
      <w:pPr>
        <w:pStyle w:val="Heading4"/>
        <w:keepNext w:val="0"/>
        <w:keepLines w:val="0"/>
        <w:pBdr>
          <w:top w:color="auto" w:space="4" w:sz="0" w:val="none"/>
          <w:left w:color="auto" w:space="0" w:sz="0" w:val="none"/>
          <w:bottom w:color="auto" w:space="15" w:sz="0" w:val="none"/>
          <w:right w:color="auto" w:space="0" w:sz="0" w:val="none"/>
        </w:pBdr>
        <w:spacing w:after="0" w:before="0" w:line="293.33333333333337" w:lineRule="auto"/>
        <w:jc w:val="center"/>
        <w:rPr>
          <w:b w:val="1"/>
          <w:color w:val="736b5c"/>
          <w:sz w:val="27"/>
          <w:szCs w:val="27"/>
          <w:highlight w:val="white"/>
        </w:rPr>
      </w:pPr>
      <w:bookmarkStart w:colFirst="0" w:colLast="0" w:name="_al0wq32j6hz" w:id="2"/>
      <w:bookmarkEnd w:id="2"/>
      <w:r w:rsidDel="00000000" w:rsidR="00000000" w:rsidRPr="00000000">
        <w:rPr>
          <w:b w:val="1"/>
          <w:color w:val="736b5c"/>
          <w:sz w:val="27"/>
          <w:szCs w:val="27"/>
          <w:highlight w:val="white"/>
          <w:rtl w:val="0"/>
        </w:rPr>
        <w:t xml:space="preserve">Millions of children have learned to read at Starfall.com, and your child can too!</w:t>
      </w:r>
    </w:p>
    <w:p w:rsidR="00000000" w:rsidDel="00000000" w:rsidP="00000000" w:rsidRDefault="00000000" w:rsidRPr="00000000" w14:paraId="00000004">
      <w:pPr>
        <w:pBdr>
          <w:top w:color="auto" w:space="0" w:sz="0" w:val="none"/>
        </w:pBdr>
        <w:spacing w:after="260" w:line="390" w:lineRule="auto"/>
        <w:rPr>
          <w:color w:val="767676"/>
          <w:sz w:val="24"/>
          <w:szCs w:val="24"/>
          <w:highlight w:val="white"/>
        </w:rPr>
      </w:pPr>
      <w:r w:rsidDel="00000000" w:rsidR="00000000" w:rsidRPr="00000000">
        <w:rPr>
          <w:color w:val="767676"/>
          <w:sz w:val="24"/>
          <w:szCs w:val="24"/>
          <w:highlight w:val="white"/>
          <w:rtl w:val="0"/>
        </w:rPr>
        <w:t xml:space="preserve">Starfall’s intuitive learning environment encourages children to explore letters and sounds, word recognition, reading comprehension and fluency. Developed under the guidance of professional educators, our phonics-based learn-to-read activities encourage free exploration and play within a sequentially organized framework. We also offer fun mathematics and music activities. Here’s how to make Starfall work for you.</w:t>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3" w:sz="0" w:val="none"/>
          <w:right w:color="auto" w:space="0" w:sz="0" w:val="none"/>
        </w:pBdr>
        <w:spacing w:after="180" w:before="0" w:line="283.6363636363637" w:lineRule="auto"/>
        <w:jc w:val="center"/>
        <w:rPr>
          <w:color w:val="3299ff"/>
          <w:sz w:val="33"/>
          <w:szCs w:val="33"/>
          <w:highlight w:val="white"/>
        </w:rPr>
      </w:pPr>
      <w:bookmarkStart w:colFirst="0" w:colLast="0" w:name="_hi5p2jpptxho" w:id="3"/>
      <w:bookmarkEnd w:id="3"/>
      <w:r w:rsidDel="00000000" w:rsidR="00000000" w:rsidRPr="00000000">
        <w:rPr>
          <w:color w:val="427299"/>
          <w:sz w:val="33"/>
          <w:szCs w:val="33"/>
          <w:highlight w:val="white"/>
          <w:rtl w:val="0"/>
        </w:rPr>
        <w:t xml:space="preserve">Begin with the</w:t>
      </w:r>
      <w:r w:rsidDel="00000000" w:rsidR="00000000" w:rsidRPr="00000000">
        <w:rPr>
          <w:color w:val="3299ff"/>
          <w:sz w:val="33"/>
          <w:szCs w:val="33"/>
          <w:highlight w:val="white"/>
          <w:rtl w:val="0"/>
        </w:rPr>
        <w:t xml:space="preserve"> ABCs</w:t>
      </w:r>
    </w:p>
    <w:p w:rsidR="00000000" w:rsidDel="00000000" w:rsidP="00000000" w:rsidRDefault="00000000" w:rsidRPr="00000000" w14:paraId="00000006">
      <w:pPr>
        <w:spacing w:after="360" w:lineRule="auto"/>
        <w:jc w:val="center"/>
        <w:rPr>
          <w:color w:val="3299ff"/>
          <w:sz w:val="33"/>
          <w:szCs w:val="33"/>
          <w:highlight w:val="white"/>
        </w:rPr>
      </w:pPr>
      <w:r w:rsidDel="00000000" w:rsidR="00000000" w:rsidRPr="00000000">
        <w:rPr>
          <w:color w:val="3299ff"/>
          <w:sz w:val="33"/>
          <w:szCs w:val="33"/>
          <w:highlight w:val="white"/>
        </w:rPr>
        <w:drawing>
          <wp:inline distB="114300" distT="114300" distL="114300" distR="114300">
            <wp:extent cx="1219200" cy="1219200"/>
            <wp:effectExtent b="0" l="0" r="0" t="0"/>
            <wp:docPr descr="Begin with A B C" id="4" name="image4.png"/>
            <a:graphic>
              <a:graphicData uri="http://schemas.openxmlformats.org/drawingml/2006/picture">
                <pic:pic>
                  <pic:nvPicPr>
                    <pic:cNvPr descr="Begin with A B C" id="0" name="image4.png"/>
                    <pic:cNvPicPr preferRelativeResize="0"/>
                  </pic:nvPicPr>
                  <pic:blipFill>
                    <a:blip r:embed="rId6"/>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660" w:line="360" w:lineRule="auto"/>
        <w:rPr>
          <w:color w:val="4d4946"/>
          <w:sz w:val="24"/>
          <w:szCs w:val="24"/>
          <w:shd w:fill="e8e7e2" w:val="clear"/>
        </w:rPr>
      </w:pPr>
      <w:r w:rsidDel="00000000" w:rsidR="00000000" w:rsidRPr="00000000">
        <w:rPr>
          <w:color w:val="4d4946"/>
          <w:sz w:val="24"/>
          <w:szCs w:val="24"/>
          <w:shd w:fill="e8e7e2" w:val="clear"/>
          <w:rtl w:val="0"/>
        </w:rPr>
        <w:t xml:space="preserve">Encourage your child to play and explore by clicking on any letter in any order. Your child will come to recognize the relationship between speech sounds and letter forms. This is the "Alphabetic Principle," the foundation of phonics.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60" w:line="360" w:lineRule="auto"/>
        <w:rPr>
          <w:color w:val="4d4946"/>
          <w:sz w:val="24"/>
          <w:szCs w:val="24"/>
          <w:shd w:fill="e8e7e2" w:val="clear"/>
        </w:rPr>
      </w:pPr>
      <w:hyperlink r:id="rId7">
        <w:r w:rsidDel="00000000" w:rsidR="00000000" w:rsidRPr="00000000">
          <w:rPr>
            <w:color w:val="389aca"/>
            <w:sz w:val="24"/>
            <w:szCs w:val="24"/>
            <w:u w:val="single"/>
            <w:shd w:fill="e8e7e2" w:val="clear"/>
            <w:rtl w:val="0"/>
          </w:rPr>
          <w:t xml:space="preserve">Available on your desktop browser</w:t>
        </w:r>
      </w:hyperlink>
      <w:r w:rsidDel="00000000" w:rsidR="00000000" w:rsidRPr="00000000">
        <w:rPr>
          <w:color w:val="4d4946"/>
          <w:sz w:val="24"/>
          <w:szCs w:val="24"/>
          <w:shd w:fill="e8e7e2" w:val="clear"/>
          <w:rtl w:val="0"/>
        </w:rPr>
        <w:t xml:space="preserve"> and in our </w:t>
      </w:r>
      <w:hyperlink r:id="rId8">
        <w:r w:rsidDel="00000000" w:rsidR="00000000" w:rsidRPr="00000000">
          <w:rPr>
            <w:color w:val="389aca"/>
            <w:sz w:val="24"/>
            <w:szCs w:val="24"/>
            <w:u w:val="single"/>
            <w:shd w:fill="e8e7e2" w:val="clear"/>
            <w:rtl w:val="0"/>
          </w:rPr>
          <w:t xml:space="preserve">FREE ABCs mobile app</w:t>
        </w:r>
      </w:hyperlink>
      <w:r w:rsidDel="00000000" w:rsidR="00000000" w:rsidRPr="00000000">
        <w:rPr>
          <w:color w:val="4d4946"/>
          <w:sz w:val="24"/>
          <w:szCs w:val="24"/>
          <w:shd w:fill="e8e7e2" w:val="clear"/>
          <w:rtl w:val="0"/>
        </w:rPr>
        <w:t xml:space="preserve">.</w:t>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3" w:sz="0" w:val="none"/>
          <w:right w:color="auto" w:space="0" w:sz="0" w:val="none"/>
        </w:pBdr>
        <w:spacing w:after="180" w:before="0" w:line="283.6363636363637" w:lineRule="auto"/>
        <w:jc w:val="center"/>
        <w:rPr>
          <w:color w:val="3299ff"/>
          <w:sz w:val="33"/>
          <w:szCs w:val="33"/>
          <w:highlight w:val="white"/>
        </w:rPr>
      </w:pPr>
      <w:bookmarkStart w:colFirst="0" w:colLast="0" w:name="_pqjz3zom0fog" w:id="4"/>
      <w:bookmarkEnd w:id="4"/>
      <w:r w:rsidDel="00000000" w:rsidR="00000000" w:rsidRPr="00000000">
        <w:rPr>
          <w:color w:val="427299"/>
          <w:sz w:val="33"/>
          <w:szCs w:val="33"/>
          <w:highlight w:val="white"/>
          <w:rtl w:val="0"/>
        </w:rPr>
        <w:t xml:space="preserve">You're Ready to</w:t>
      </w:r>
      <w:r w:rsidDel="00000000" w:rsidR="00000000" w:rsidRPr="00000000">
        <w:rPr>
          <w:color w:val="3299ff"/>
          <w:sz w:val="33"/>
          <w:szCs w:val="33"/>
          <w:highlight w:val="white"/>
          <w:rtl w:val="0"/>
        </w:rPr>
        <w:t xml:space="preserve"> Learn to Read</w:t>
      </w:r>
    </w:p>
    <w:p w:rsidR="00000000" w:rsidDel="00000000" w:rsidP="00000000" w:rsidRDefault="00000000" w:rsidRPr="00000000" w14:paraId="0000000A">
      <w:pPr>
        <w:spacing w:after="360" w:lineRule="auto"/>
        <w:jc w:val="center"/>
        <w:rPr>
          <w:color w:val="3299ff"/>
          <w:sz w:val="33"/>
          <w:szCs w:val="33"/>
          <w:highlight w:val="white"/>
        </w:rPr>
      </w:pPr>
      <w:r w:rsidDel="00000000" w:rsidR="00000000" w:rsidRPr="00000000">
        <w:rPr>
          <w:color w:val="3299ff"/>
          <w:sz w:val="33"/>
          <w:szCs w:val="33"/>
          <w:highlight w:val="white"/>
        </w:rPr>
        <w:drawing>
          <wp:inline distB="114300" distT="114300" distL="114300" distR="114300">
            <wp:extent cx="1219200" cy="1219200"/>
            <wp:effectExtent b="0" l="0" r="0" t="0"/>
            <wp:docPr descr="Learn to Read" id="3" name="image1.png"/>
            <a:graphic>
              <a:graphicData uri="http://schemas.openxmlformats.org/drawingml/2006/picture">
                <pic:pic>
                  <pic:nvPicPr>
                    <pic:cNvPr descr="Learn to Read" id="0" name="image1.png"/>
                    <pic:cNvPicPr preferRelativeResize="0"/>
                  </pic:nvPicPr>
                  <pic:blipFill>
                    <a:blip r:embed="rId9"/>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660" w:line="360" w:lineRule="auto"/>
        <w:rPr>
          <w:color w:val="4d4946"/>
          <w:sz w:val="24"/>
          <w:szCs w:val="24"/>
          <w:shd w:fill="e8e7e2" w:val="clear"/>
        </w:rPr>
      </w:pPr>
      <w:r w:rsidDel="00000000" w:rsidR="00000000" w:rsidRPr="00000000">
        <w:rPr>
          <w:color w:val="4d4946"/>
          <w:sz w:val="24"/>
          <w:szCs w:val="24"/>
          <w:shd w:fill="e8e7e2" w:val="clear"/>
          <w:rtl w:val="0"/>
        </w:rPr>
        <w:t xml:space="preserve">Each numbered row features a vowel sound. Children listen to, manipulate, read, and master each vowel by interacting with the associated book and games.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60" w:line="360" w:lineRule="auto"/>
        <w:rPr>
          <w:color w:val="4d4946"/>
          <w:sz w:val="24"/>
          <w:szCs w:val="24"/>
          <w:shd w:fill="e8e7e2" w:val="clear"/>
        </w:rPr>
      </w:pPr>
      <w:hyperlink r:id="rId10">
        <w:r w:rsidDel="00000000" w:rsidR="00000000" w:rsidRPr="00000000">
          <w:rPr>
            <w:color w:val="389aca"/>
            <w:sz w:val="24"/>
            <w:szCs w:val="24"/>
            <w:u w:val="single"/>
            <w:shd w:fill="e8e7e2" w:val="clear"/>
            <w:rtl w:val="0"/>
          </w:rPr>
          <w:t xml:space="preserve">Available on your desktop browser</w:t>
        </w:r>
      </w:hyperlink>
      <w:r w:rsidDel="00000000" w:rsidR="00000000" w:rsidRPr="00000000">
        <w:rPr>
          <w:color w:val="4d4946"/>
          <w:sz w:val="24"/>
          <w:szCs w:val="24"/>
          <w:shd w:fill="e8e7e2" w:val="clear"/>
          <w:rtl w:val="0"/>
        </w:rPr>
        <w:t xml:space="preserve"> and in our </w:t>
      </w:r>
      <w:hyperlink r:id="rId11">
        <w:r w:rsidDel="00000000" w:rsidR="00000000" w:rsidRPr="00000000">
          <w:rPr>
            <w:color w:val="389aca"/>
            <w:sz w:val="24"/>
            <w:szCs w:val="24"/>
            <w:u w:val="single"/>
            <w:shd w:fill="e8e7e2" w:val="clear"/>
            <w:rtl w:val="0"/>
          </w:rPr>
          <w:t xml:space="preserve">Learn to Read mobile app</w:t>
        </w:r>
      </w:hyperlink>
      <w:r w:rsidDel="00000000" w:rsidR="00000000" w:rsidRPr="00000000">
        <w:rPr>
          <w:color w:val="4d4946"/>
          <w:sz w:val="24"/>
          <w:szCs w:val="24"/>
          <w:shd w:fill="e8e7e2" w:val="clear"/>
          <w:rtl w:val="0"/>
        </w:rPr>
        <w:t xml:space="preserve">.</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3" w:sz="0" w:val="none"/>
          <w:right w:color="auto" w:space="0" w:sz="0" w:val="none"/>
        </w:pBdr>
        <w:spacing w:after="180" w:before="0" w:line="283.6363636363637" w:lineRule="auto"/>
        <w:jc w:val="center"/>
        <w:rPr>
          <w:color w:val="3299ff"/>
          <w:sz w:val="33"/>
          <w:szCs w:val="33"/>
          <w:highlight w:val="white"/>
        </w:rPr>
      </w:pPr>
      <w:bookmarkStart w:colFirst="0" w:colLast="0" w:name="_ecextqnea0pp" w:id="5"/>
      <w:bookmarkEnd w:id="5"/>
      <w:r w:rsidDel="00000000" w:rsidR="00000000" w:rsidRPr="00000000">
        <w:rPr>
          <w:color w:val="427299"/>
          <w:sz w:val="33"/>
          <w:szCs w:val="33"/>
          <w:highlight w:val="white"/>
          <w:rtl w:val="0"/>
        </w:rPr>
        <w:t xml:space="preserve">Explore</w:t>
      </w:r>
      <w:r w:rsidDel="00000000" w:rsidR="00000000" w:rsidRPr="00000000">
        <w:rPr>
          <w:color w:val="3299ff"/>
          <w:sz w:val="33"/>
          <w:szCs w:val="33"/>
          <w:highlight w:val="white"/>
          <w:rtl w:val="0"/>
        </w:rPr>
        <w:t xml:space="preserve"> It's Fun to Read</w:t>
      </w:r>
    </w:p>
    <w:p w:rsidR="00000000" w:rsidDel="00000000" w:rsidP="00000000" w:rsidRDefault="00000000" w:rsidRPr="00000000" w14:paraId="0000000E">
      <w:pPr>
        <w:spacing w:after="360" w:lineRule="auto"/>
        <w:jc w:val="center"/>
        <w:rPr>
          <w:color w:val="3299ff"/>
          <w:sz w:val="33"/>
          <w:szCs w:val="33"/>
          <w:highlight w:val="white"/>
        </w:rPr>
      </w:pPr>
      <w:r w:rsidDel="00000000" w:rsidR="00000000" w:rsidRPr="00000000">
        <w:rPr>
          <w:color w:val="3299ff"/>
          <w:sz w:val="33"/>
          <w:szCs w:val="33"/>
          <w:highlight w:val="white"/>
        </w:rPr>
        <w:drawing>
          <wp:inline distB="114300" distT="114300" distL="114300" distR="114300">
            <wp:extent cx="1219200" cy="1219200"/>
            <wp:effectExtent b="0" l="0" r="0" t="0"/>
            <wp:docPr descr="It's Fun to Read" id="1" name="image2.png"/>
            <a:graphic>
              <a:graphicData uri="http://schemas.openxmlformats.org/drawingml/2006/picture">
                <pic:pic>
                  <pic:nvPicPr>
                    <pic:cNvPr descr="It's Fun to Read" id="0" name="image2.png"/>
                    <pic:cNvPicPr preferRelativeResize="0"/>
                  </pic:nvPicPr>
                  <pic:blipFill>
                    <a:blip r:embed="rId12"/>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660" w:line="360" w:lineRule="auto"/>
        <w:rPr>
          <w:color w:val="4d4946"/>
          <w:sz w:val="24"/>
          <w:szCs w:val="24"/>
          <w:shd w:fill="e8e7e2" w:val="clear"/>
        </w:rPr>
      </w:pPr>
      <w:r w:rsidDel="00000000" w:rsidR="00000000" w:rsidRPr="00000000">
        <w:rPr>
          <w:color w:val="4d4946"/>
          <w:sz w:val="24"/>
          <w:szCs w:val="24"/>
          <w:shd w:fill="e8e7e2" w:val="clear"/>
          <w:rtl w:val="0"/>
        </w:rPr>
        <w:t xml:space="preserve">With a basic understanding of the Alphabetic Principle, your child is ready to expand his or her reading vocabulary and comprehension while exploring a variety of genres and topics: classical music, fine art, poetry, and more!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60" w:line="360" w:lineRule="auto"/>
        <w:rPr>
          <w:color w:val="4d4946"/>
          <w:sz w:val="24"/>
          <w:szCs w:val="24"/>
          <w:shd w:fill="e8e7e2" w:val="clear"/>
        </w:rPr>
      </w:pPr>
      <w:hyperlink r:id="rId13">
        <w:r w:rsidDel="00000000" w:rsidR="00000000" w:rsidRPr="00000000">
          <w:rPr>
            <w:color w:val="389aca"/>
            <w:sz w:val="24"/>
            <w:szCs w:val="24"/>
            <w:u w:val="single"/>
            <w:shd w:fill="e8e7e2" w:val="clear"/>
            <w:rtl w:val="0"/>
          </w:rPr>
          <w:t xml:space="preserve">Available on your desktop browser</w:t>
        </w:r>
      </w:hyperlink>
      <w:r w:rsidDel="00000000" w:rsidR="00000000" w:rsidRPr="00000000">
        <w:rPr>
          <w:color w:val="4d4946"/>
          <w:sz w:val="24"/>
          <w:szCs w:val="24"/>
          <w:shd w:fill="e8e7e2" w:val="clear"/>
          <w:rtl w:val="0"/>
        </w:rPr>
        <w:t xml:space="preserve"> and in our </w:t>
      </w:r>
      <w:hyperlink r:id="rId14">
        <w:r w:rsidDel="00000000" w:rsidR="00000000" w:rsidRPr="00000000">
          <w:rPr>
            <w:color w:val="389aca"/>
            <w:sz w:val="24"/>
            <w:szCs w:val="24"/>
            <w:u w:val="single"/>
            <w:shd w:fill="e8e7e2" w:val="clear"/>
            <w:rtl w:val="0"/>
          </w:rPr>
          <w:t xml:space="preserve">It's Fun to Read mobile app</w:t>
        </w:r>
      </w:hyperlink>
      <w:r w:rsidDel="00000000" w:rsidR="00000000" w:rsidRPr="00000000">
        <w:rPr>
          <w:color w:val="4d4946"/>
          <w:sz w:val="24"/>
          <w:szCs w:val="24"/>
          <w:shd w:fill="e8e7e2" w:val="clear"/>
          <w:rtl w:val="0"/>
        </w:rPr>
        <w:t xml:space="preserve">.</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3" w:sz="0" w:val="none"/>
          <w:right w:color="auto" w:space="0" w:sz="0" w:val="none"/>
        </w:pBdr>
        <w:spacing w:after="180" w:before="0" w:line="283.6363636363637" w:lineRule="auto"/>
        <w:jc w:val="center"/>
        <w:rPr>
          <w:color w:val="3299ff"/>
          <w:sz w:val="33"/>
          <w:szCs w:val="33"/>
          <w:highlight w:val="white"/>
        </w:rPr>
      </w:pPr>
      <w:bookmarkStart w:colFirst="0" w:colLast="0" w:name="_4jglot4b72r4" w:id="6"/>
      <w:bookmarkEnd w:id="6"/>
      <w:r w:rsidDel="00000000" w:rsidR="00000000" w:rsidRPr="00000000">
        <w:rPr>
          <w:color w:val="427299"/>
          <w:sz w:val="33"/>
          <w:szCs w:val="33"/>
          <w:highlight w:val="white"/>
          <w:rtl w:val="0"/>
        </w:rPr>
        <w:t xml:space="preserve">No doubt about it,</w:t>
      </w:r>
      <w:r w:rsidDel="00000000" w:rsidR="00000000" w:rsidRPr="00000000">
        <w:rPr>
          <w:color w:val="3299ff"/>
          <w:sz w:val="33"/>
          <w:szCs w:val="33"/>
          <w:highlight w:val="white"/>
          <w:rtl w:val="0"/>
        </w:rPr>
        <w:t xml:space="preserve"> I'm Reading</w:t>
      </w:r>
    </w:p>
    <w:p w:rsidR="00000000" w:rsidDel="00000000" w:rsidP="00000000" w:rsidRDefault="00000000" w:rsidRPr="00000000" w14:paraId="00000012">
      <w:pPr>
        <w:spacing w:after="360" w:lineRule="auto"/>
        <w:jc w:val="center"/>
        <w:rPr>
          <w:color w:val="3299ff"/>
          <w:sz w:val="33"/>
          <w:szCs w:val="33"/>
          <w:highlight w:val="white"/>
        </w:rPr>
      </w:pPr>
      <w:r w:rsidDel="00000000" w:rsidR="00000000" w:rsidRPr="00000000">
        <w:rPr>
          <w:color w:val="3299ff"/>
          <w:sz w:val="33"/>
          <w:szCs w:val="33"/>
          <w:highlight w:val="white"/>
        </w:rPr>
        <w:drawing>
          <wp:inline distB="114300" distT="114300" distL="114300" distR="114300">
            <wp:extent cx="1219200" cy="1219200"/>
            <wp:effectExtent b="0" l="0" r="0" t="0"/>
            <wp:docPr descr="I'm Reading" id="2" name="image3.png"/>
            <a:graphic>
              <a:graphicData uri="http://schemas.openxmlformats.org/drawingml/2006/picture">
                <pic:pic>
                  <pic:nvPicPr>
                    <pic:cNvPr descr="I'm Reading" id="0" name="image3.png"/>
                    <pic:cNvPicPr preferRelativeResize="0"/>
                  </pic:nvPicPr>
                  <pic:blipFill>
                    <a:blip r:embed="rId15"/>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660" w:line="360" w:lineRule="auto"/>
        <w:rPr>
          <w:color w:val="4d4946"/>
          <w:sz w:val="24"/>
          <w:szCs w:val="24"/>
          <w:shd w:fill="e8e7e2" w:val="clear"/>
        </w:rPr>
      </w:pPr>
      <w:r w:rsidDel="00000000" w:rsidR="00000000" w:rsidRPr="00000000">
        <w:rPr>
          <w:color w:val="4d4946"/>
          <w:sz w:val="24"/>
          <w:szCs w:val="24"/>
          <w:shd w:fill="e8e7e2" w:val="clear"/>
          <w:rtl w:val="0"/>
        </w:rPr>
        <w:t xml:space="preserve">The plays, folk tales, informational texts, myths, and fables will transition your child from learning to read to reading to learn. These vocabulary-controlled stories ensure meaningful practice reading high-frequency words (also called sight-words).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60" w:line="360" w:lineRule="auto"/>
        <w:rPr>
          <w:color w:val="4d4946"/>
          <w:sz w:val="24"/>
          <w:szCs w:val="24"/>
          <w:shd w:fill="e8e7e2" w:val="clear"/>
        </w:rPr>
      </w:pPr>
      <w:hyperlink r:id="rId16">
        <w:r w:rsidDel="00000000" w:rsidR="00000000" w:rsidRPr="00000000">
          <w:rPr>
            <w:color w:val="389aca"/>
            <w:sz w:val="24"/>
            <w:szCs w:val="24"/>
            <w:u w:val="single"/>
            <w:shd w:fill="e8e7e2" w:val="clear"/>
            <w:rtl w:val="0"/>
          </w:rPr>
          <w:t xml:space="preserve">Available on your desktop browser</w:t>
        </w:r>
      </w:hyperlink>
      <w:r w:rsidDel="00000000" w:rsidR="00000000" w:rsidRPr="00000000">
        <w:rPr>
          <w:color w:val="4d4946"/>
          <w:sz w:val="24"/>
          <w:szCs w:val="24"/>
          <w:shd w:fill="e8e7e2" w:val="clear"/>
          <w:rtl w:val="0"/>
        </w:rPr>
        <w:t xml:space="preserve"> and in our </w:t>
      </w:r>
      <w:hyperlink r:id="rId17">
        <w:r w:rsidDel="00000000" w:rsidR="00000000" w:rsidRPr="00000000">
          <w:rPr>
            <w:color w:val="389aca"/>
            <w:sz w:val="24"/>
            <w:szCs w:val="24"/>
            <w:u w:val="single"/>
            <w:shd w:fill="e8e7e2" w:val="clear"/>
            <w:rtl w:val="0"/>
          </w:rPr>
          <w:t xml:space="preserve">I'm Reading mobile app</w:t>
        </w:r>
      </w:hyperlink>
      <w:r w:rsidDel="00000000" w:rsidR="00000000" w:rsidRPr="00000000">
        <w:rPr>
          <w:color w:val="4d4946"/>
          <w:sz w:val="24"/>
          <w:szCs w:val="24"/>
          <w:shd w:fill="e8e7e2" w:val="clear"/>
          <w:rtl w:val="0"/>
        </w:rPr>
        <w:t xml:space="preserve">.</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3" w:sz="0" w:val="none"/>
          <w:right w:color="auto" w:space="0" w:sz="0" w:val="none"/>
        </w:pBdr>
        <w:spacing w:after="180" w:before="0" w:line="283.6363636363637" w:lineRule="auto"/>
        <w:jc w:val="center"/>
        <w:rPr>
          <w:color w:val="3299ff"/>
          <w:sz w:val="33"/>
          <w:szCs w:val="33"/>
          <w:highlight w:val="white"/>
        </w:rPr>
      </w:pPr>
      <w:bookmarkStart w:colFirst="0" w:colLast="0" w:name="_ks40vgbpxoq2" w:id="7"/>
      <w:bookmarkEnd w:id="7"/>
      <w:r w:rsidDel="00000000" w:rsidR="00000000" w:rsidRPr="00000000">
        <w:rPr>
          <w:color w:val="427299"/>
          <w:sz w:val="33"/>
          <w:szCs w:val="33"/>
          <w:highlight w:val="white"/>
          <w:rtl w:val="0"/>
        </w:rPr>
        <w:t xml:space="preserve">Read our</w:t>
      </w:r>
      <w:r w:rsidDel="00000000" w:rsidR="00000000" w:rsidRPr="00000000">
        <w:rPr>
          <w:color w:val="3299ff"/>
          <w:sz w:val="33"/>
          <w:szCs w:val="33"/>
          <w:highlight w:val="white"/>
          <w:rtl w:val="0"/>
        </w:rPr>
        <w:t xml:space="preserve"> Guide to Using Starfall</w:t>
      </w:r>
    </w:p>
    <w:p w:rsidR="00000000" w:rsidDel="00000000" w:rsidP="00000000" w:rsidRDefault="00000000" w:rsidRPr="00000000" w14:paraId="00000016">
      <w:pPr>
        <w:spacing w:line="360" w:lineRule="auto"/>
        <w:rPr>
          <w:color w:val="4d4946"/>
          <w:sz w:val="24"/>
          <w:szCs w:val="24"/>
          <w:shd w:fill="e8e7e2" w:val="clear"/>
        </w:rPr>
      </w:pPr>
      <w:r w:rsidDel="00000000" w:rsidR="00000000" w:rsidRPr="00000000">
        <w:rPr>
          <w:color w:val="4d4946"/>
          <w:sz w:val="24"/>
          <w:szCs w:val="24"/>
          <w:shd w:fill="e8e7e2" w:val="clear"/>
          <w:rtl w:val="0"/>
        </w:rPr>
        <w:t xml:space="preserve">Our Complete </w:t>
      </w:r>
      <w:hyperlink r:id="rId18">
        <w:r w:rsidDel="00000000" w:rsidR="00000000" w:rsidRPr="00000000">
          <w:rPr>
            <w:color w:val="389aca"/>
            <w:sz w:val="24"/>
            <w:szCs w:val="24"/>
            <w:u w:val="single"/>
            <w:shd w:fill="e8e7e2" w:val="clear"/>
            <w:rtl w:val="0"/>
          </w:rPr>
          <w:t xml:space="preserve">Guide to Using Starfall</w:t>
        </w:r>
      </w:hyperlink>
      <w:r w:rsidDel="00000000" w:rsidR="00000000" w:rsidRPr="00000000">
        <w:rPr>
          <w:color w:val="4d4946"/>
          <w:sz w:val="24"/>
          <w:szCs w:val="24"/>
          <w:shd w:fill="e8e7e2" w:val="clear"/>
          <w:rtl w:val="0"/>
        </w:rPr>
        <w:t xml:space="preserve"> provides a deeper look at our children’s activities, products, and supplemental parent and teacher resources. It will help you guide your children through all of our exciting activities and share supplemental products and resources to enhance your child’s learning experience.</w:t>
      </w:r>
    </w:p>
    <w:p w:rsidR="00000000" w:rsidDel="00000000" w:rsidP="00000000" w:rsidRDefault="00000000" w:rsidRPr="00000000" w14:paraId="00000017">
      <w:pPr>
        <w:spacing w:after="360" w:before="640" w:lineRule="auto"/>
        <w:rPr>
          <w:color w:val="4d4946"/>
          <w:sz w:val="24"/>
          <w:szCs w:val="24"/>
          <w:shd w:fill="e8e7e2" w:val="clear"/>
        </w:rPr>
      </w:pPr>
      <w:r w:rsidDel="00000000" w:rsidR="00000000" w:rsidRPr="00000000">
        <w:rPr>
          <w:rtl w:val="0"/>
        </w:rPr>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3" w:sz="0" w:val="none"/>
          <w:right w:color="auto" w:space="0" w:sz="0" w:val="none"/>
        </w:pBdr>
        <w:spacing w:after="360" w:before="640" w:line="283.6363636363637" w:lineRule="auto"/>
        <w:rPr>
          <w:color w:val="ffffff"/>
          <w:sz w:val="33"/>
          <w:szCs w:val="33"/>
          <w:shd w:fill="37b049" w:val="clear"/>
        </w:rPr>
      </w:pPr>
      <w:bookmarkStart w:colFirst="0" w:colLast="0" w:name="_mq5jtb2poidr" w:id="8"/>
      <w:bookmarkEnd w:id="8"/>
      <w:r w:rsidDel="00000000" w:rsidR="00000000" w:rsidRPr="00000000">
        <w:rPr>
          <w:color w:val="ffffff"/>
          <w:sz w:val="33"/>
          <w:szCs w:val="33"/>
          <w:shd w:fill="37b049" w:val="clear"/>
          <w:rtl w:val="0"/>
        </w:rPr>
        <w:t xml:space="preserve">Get More from Starfall by Becoming a Member</w:t>
      </w:r>
    </w:p>
    <w:p w:rsidR="00000000" w:rsidDel="00000000" w:rsidP="00000000" w:rsidRDefault="00000000" w:rsidRPr="00000000" w14:paraId="00000019">
      <w:pPr>
        <w:pStyle w:val="Heading5"/>
        <w:keepNext w:val="0"/>
        <w:keepLines w:val="0"/>
        <w:spacing w:after="540" w:before="720" w:line="266.6666666666667" w:lineRule="auto"/>
        <w:jc w:val="center"/>
        <w:rPr>
          <w:color w:val="fff991"/>
          <w:sz w:val="27"/>
          <w:szCs w:val="27"/>
          <w:shd w:fill="37b049" w:val="clear"/>
        </w:rPr>
      </w:pPr>
      <w:bookmarkStart w:colFirst="0" w:colLast="0" w:name="_p3fcyurq4snm" w:id="9"/>
      <w:bookmarkEnd w:id="9"/>
      <w:hyperlink r:id="rId19">
        <w:r w:rsidDel="00000000" w:rsidR="00000000" w:rsidRPr="00000000">
          <w:rPr>
            <w:color w:val="fff991"/>
            <w:sz w:val="27"/>
            <w:szCs w:val="27"/>
            <w:u w:val="single"/>
            <w:shd w:fill="37b049" w:val="clear"/>
            <w:rtl w:val="0"/>
          </w:rPr>
          <w:t xml:space="preserve">Become a member</w:t>
        </w:r>
      </w:hyperlink>
      <w:r w:rsidDel="00000000" w:rsidR="00000000" w:rsidRPr="00000000">
        <w:rPr>
          <w:color w:val="fff991"/>
          <w:sz w:val="27"/>
          <w:szCs w:val="27"/>
          <w:shd w:fill="37b049" w:val="clear"/>
          <w:rtl w:val="0"/>
        </w:rPr>
        <w:t xml:space="preserve"> supporter for even more exciting Starfall content</w:t>
      </w:r>
    </w:p>
    <w:p w:rsidR="00000000" w:rsidDel="00000000" w:rsidP="00000000" w:rsidRDefault="00000000" w:rsidRPr="00000000" w14:paraId="0000001A">
      <w:pPr>
        <w:spacing w:after="360" w:before="640" w:lineRule="auto"/>
        <w:rPr>
          <w:color w:val="ffffff"/>
          <w:sz w:val="24"/>
          <w:szCs w:val="24"/>
          <w:shd w:fill="37b049" w:val="clear"/>
        </w:rPr>
      </w:pPr>
      <w:r w:rsidDel="00000000" w:rsidR="00000000" w:rsidRPr="00000000">
        <w:rPr>
          <w:color w:val="ffffff"/>
          <w:sz w:val="24"/>
          <w:szCs w:val="24"/>
          <w:shd w:fill="37b049" w:val="clear"/>
          <w:rtl w:val="0"/>
        </w:rPr>
        <w:t xml:space="preserve">If you and your child enjoy the free resources at </w:t>
      </w:r>
      <w:hyperlink r:id="rId20">
        <w:r w:rsidDel="00000000" w:rsidR="00000000" w:rsidRPr="00000000">
          <w:rPr>
            <w:color w:val="fff991"/>
            <w:sz w:val="24"/>
            <w:szCs w:val="24"/>
            <w:u w:val="single"/>
            <w:shd w:fill="37b049" w:val="clear"/>
            <w:rtl w:val="0"/>
          </w:rPr>
          <w:t xml:space="preserve">www.Starfall.com</w:t>
        </w:r>
      </w:hyperlink>
      <w:r w:rsidDel="00000000" w:rsidR="00000000" w:rsidRPr="00000000">
        <w:rPr>
          <w:color w:val="ffffff"/>
          <w:sz w:val="24"/>
          <w:szCs w:val="24"/>
          <w:shd w:fill="37b049" w:val="clear"/>
          <w:rtl w:val="0"/>
        </w:rPr>
        <w:t xml:space="preserve"> you are sure to love the expanded collection of songs, mathematics, and reading. Membership unlocks hundreds of activities spanning Pre-K through 2nd grade. </w:t>
      </w:r>
    </w:p>
    <w:p w:rsidR="00000000" w:rsidDel="00000000" w:rsidP="00000000" w:rsidRDefault="00000000" w:rsidRPr="00000000" w14:paraId="0000001B">
      <w:pPr>
        <w:spacing w:after="360" w:before="640" w:lineRule="auto"/>
        <w:rPr>
          <w:color w:val="ffffff"/>
          <w:sz w:val="24"/>
          <w:szCs w:val="24"/>
          <w:shd w:fill="37b049" w:val="clear"/>
        </w:rPr>
      </w:pPr>
      <w:r w:rsidDel="00000000" w:rsidR="00000000" w:rsidRPr="00000000">
        <w:rPr>
          <w:rtl w:val="0"/>
        </w:rPr>
      </w:r>
    </w:p>
    <w:p w:rsidR="00000000" w:rsidDel="00000000" w:rsidP="00000000" w:rsidRDefault="00000000" w:rsidRPr="00000000" w14:paraId="0000001C">
      <w:pPr>
        <w:spacing w:after="360" w:before="640" w:lineRule="auto"/>
        <w:rPr>
          <w:b w:val="1"/>
          <w:color w:val="fff991"/>
          <w:sz w:val="24"/>
          <w:szCs w:val="24"/>
          <w:shd w:fill="37b049" w:val="clear"/>
        </w:rPr>
      </w:pPr>
      <w:r w:rsidDel="00000000" w:rsidR="00000000" w:rsidRPr="00000000">
        <w:rPr>
          <w:b w:val="1"/>
          <w:color w:val="fff991"/>
          <w:sz w:val="24"/>
          <w:szCs w:val="24"/>
          <w:shd w:fill="37b049" w:val="clear"/>
          <w:rtl w:val="0"/>
        </w:rPr>
        <w:t xml:space="preserve">Your tax-deductible membership fee ensures that we can continue to provide free Starfall resources and offer high-quality, low-cost, educational materials. </w:t>
      </w:r>
    </w:p>
    <w:p w:rsidR="00000000" w:rsidDel="00000000" w:rsidP="00000000" w:rsidRDefault="00000000" w:rsidRPr="00000000" w14:paraId="0000001D">
      <w:pPr>
        <w:spacing w:after="360" w:before="640" w:lineRule="auto"/>
        <w:rPr>
          <w:b w:val="1"/>
          <w:color w:val="fff991"/>
          <w:sz w:val="24"/>
          <w:szCs w:val="24"/>
          <w:shd w:fill="37b049" w:val="clear"/>
        </w:rPr>
      </w:pPr>
      <w:r w:rsidDel="00000000" w:rsidR="00000000" w:rsidRPr="00000000">
        <w:rPr>
          <w:rtl w:val="0"/>
        </w:rPr>
      </w:r>
    </w:p>
    <w:p w:rsidR="00000000" w:rsidDel="00000000" w:rsidP="00000000" w:rsidRDefault="00000000" w:rsidRPr="00000000" w14:paraId="0000001E">
      <w:pPr>
        <w:spacing w:after="360" w:before="640" w:lineRule="auto"/>
        <w:rPr>
          <w:b w:val="1"/>
          <w:color w:val="fff991"/>
          <w:sz w:val="19"/>
          <w:szCs w:val="19"/>
          <w:shd w:fill="37b049" w:val="clear"/>
        </w:rPr>
      </w:pPr>
      <w:r w:rsidDel="00000000" w:rsidR="00000000" w:rsidRPr="00000000">
        <w:rPr>
          <w:b w:val="1"/>
          <w:color w:val="fff991"/>
          <w:sz w:val="19"/>
          <w:szCs w:val="19"/>
          <w:shd w:fill="37b049" w:val="clear"/>
          <w:rtl w:val="0"/>
        </w:rPr>
        <w:t xml:space="preserve">Under IRS guidelines, any annual Home or Teacher Membership fee paid to us is 100% tax deductible as a contribution to the extent allowed by law.</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3" w:sz="0" w:val="none"/>
          <w:right w:color="auto" w:space="0" w:sz="0" w:val="none"/>
        </w:pBdr>
        <w:spacing w:after="360" w:before="0" w:line="283.6363636363637" w:lineRule="auto"/>
        <w:jc w:val="center"/>
        <w:rPr>
          <w:color w:val="ffffff"/>
          <w:sz w:val="33"/>
          <w:szCs w:val="33"/>
          <w:shd w:fill="f1676a" w:val="clear"/>
        </w:rPr>
      </w:pPr>
      <w:bookmarkStart w:colFirst="0" w:colLast="0" w:name="_nxbwh2ggb4dx" w:id="10"/>
      <w:bookmarkEnd w:id="10"/>
      <w:r w:rsidDel="00000000" w:rsidR="00000000" w:rsidRPr="00000000">
        <w:rPr>
          <w:color w:val="ffffff"/>
          <w:sz w:val="33"/>
          <w:szCs w:val="33"/>
          <w:shd w:fill="f1676a" w:val="clear"/>
          <w:rtl w:val="0"/>
        </w:rPr>
        <w:t xml:space="preserve">Use Our Free Parent-Teacher Center Resources</w:t>
      </w:r>
    </w:p>
    <w:p w:rsidR="00000000" w:rsidDel="00000000" w:rsidP="00000000" w:rsidRDefault="00000000" w:rsidRPr="00000000" w14:paraId="00000020">
      <w:pPr>
        <w:pStyle w:val="Heading5"/>
        <w:keepNext w:val="0"/>
        <w:keepLines w:val="0"/>
        <w:spacing w:after="540" w:before="80" w:line="266.6666666666667" w:lineRule="auto"/>
        <w:jc w:val="center"/>
        <w:rPr>
          <w:color w:val="fff991"/>
          <w:sz w:val="27"/>
          <w:szCs w:val="27"/>
          <w:shd w:fill="f1676a" w:val="clear"/>
        </w:rPr>
      </w:pPr>
      <w:bookmarkStart w:colFirst="0" w:colLast="0" w:name="_1u7n5a3m885o" w:id="11"/>
      <w:bookmarkEnd w:id="11"/>
      <w:r w:rsidDel="00000000" w:rsidR="00000000" w:rsidRPr="00000000">
        <w:rPr>
          <w:color w:val="fff991"/>
          <w:sz w:val="27"/>
          <w:szCs w:val="27"/>
          <w:shd w:fill="f1676a" w:val="clear"/>
          <w:rtl w:val="0"/>
        </w:rPr>
        <w:t xml:space="preserve">Customize, download, and share our supplemental educational resources</w:t>
      </w:r>
    </w:p>
    <w:p w:rsidR="00000000" w:rsidDel="00000000" w:rsidP="00000000" w:rsidRDefault="00000000" w:rsidRPr="00000000" w14:paraId="00000021">
      <w:pPr>
        <w:spacing w:after="360" w:lineRule="auto"/>
        <w:rPr>
          <w:color w:val="ffffff"/>
          <w:sz w:val="24"/>
          <w:szCs w:val="24"/>
          <w:shd w:fill="f1676a" w:val="clear"/>
        </w:rPr>
      </w:pPr>
      <w:r w:rsidDel="00000000" w:rsidR="00000000" w:rsidRPr="00000000">
        <w:rPr>
          <w:color w:val="ffffff"/>
          <w:sz w:val="24"/>
          <w:szCs w:val="24"/>
          <w:shd w:fill="f1676a" w:val="clear"/>
          <w:rtl w:val="0"/>
        </w:rPr>
        <w:t xml:space="preserve">Our </w:t>
      </w:r>
      <w:hyperlink r:id="rId21">
        <w:r w:rsidDel="00000000" w:rsidR="00000000" w:rsidRPr="00000000">
          <w:rPr>
            <w:color w:val="fff991"/>
            <w:sz w:val="24"/>
            <w:szCs w:val="24"/>
            <w:u w:val="single"/>
            <w:shd w:fill="f1676a" w:val="clear"/>
            <w:rtl w:val="0"/>
          </w:rPr>
          <w:t xml:space="preserve">Parent-Teacher Center</w:t>
        </w:r>
      </w:hyperlink>
      <w:r w:rsidDel="00000000" w:rsidR="00000000" w:rsidRPr="00000000">
        <w:rPr>
          <w:color w:val="ffffff"/>
          <w:sz w:val="24"/>
          <w:szCs w:val="24"/>
          <w:shd w:fill="f1676a" w:val="clear"/>
          <w:rtl w:val="0"/>
        </w:rPr>
        <w:t xml:space="preserve"> offers valuable tools and resources for free, including English Language Arts (ELA) and math worksheet generators and printables for your Pre-K and Kindergarten children. Use these to enhance and support your child’s Starfall learning experience.</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3" w:sz="0" w:val="none"/>
          <w:right w:color="auto" w:space="0" w:sz="0" w:val="none"/>
        </w:pBdr>
        <w:spacing w:after="360" w:before="0" w:line="283.6363636363637" w:lineRule="auto"/>
        <w:jc w:val="center"/>
        <w:rPr>
          <w:color w:val="ffffff"/>
          <w:sz w:val="33"/>
          <w:szCs w:val="33"/>
          <w:shd w:fill="8876b6" w:val="clear"/>
        </w:rPr>
      </w:pPr>
      <w:bookmarkStart w:colFirst="0" w:colLast="0" w:name="_qgyz8o8lrwbl" w:id="12"/>
      <w:bookmarkEnd w:id="12"/>
      <w:r w:rsidDel="00000000" w:rsidR="00000000" w:rsidRPr="00000000">
        <w:rPr>
          <w:color w:val="ffffff"/>
          <w:sz w:val="33"/>
          <w:szCs w:val="33"/>
          <w:shd w:fill="8876b6" w:val="clear"/>
          <w:rtl w:val="0"/>
        </w:rPr>
        <w:t xml:space="preserve">Visit the Starfall Store</w:t>
      </w:r>
    </w:p>
    <w:p w:rsidR="00000000" w:rsidDel="00000000" w:rsidP="00000000" w:rsidRDefault="00000000" w:rsidRPr="00000000" w14:paraId="00000023">
      <w:pPr>
        <w:pStyle w:val="Heading5"/>
        <w:keepNext w:val="0"/>
        <w:keepLines w:val="0"/>
        <w:spacing w:after="540" w:before="80" w:line="266.6666666666667" w:lineRule="auto"/>
        <w:jc w:val="center"/>
        <w:rPr>
          <w:color w:val="fff991"/>
          <w:sz w:val="27"/>
          <w:szCs w:val="27"/>
          <w:shd w:fill="8876b6" w:val="clear"/>
        </w:rPr>
      </w:pPr>
      <w:bookmarkStart w:colFirst="0" w:colLast="0" w:name="_xn8qz5rswnwq" w:id="13"/>
      <w:bookmarkEnd w:id="13"/>
      <w:r w:rsidDel="00000000" w:rsidR="00000000" w:rsidRPr="00000000">
        <w:rPr>
          <w:color w:val="fff991"/>
          <w:sz w:val="27"/>
          <w:szCs w:val="27"/>
          <w:shd w:fill="8876b6" w:val="clear"/>
          <w:rtl w:val="0"/>
        </w:rPr>
        <w:t xml:space="preserve">High-quality, low cost educational products</w:t>
      </w:r>
    </w:p>
    <w:p w:rsidR="00000000" w:rsidDel="00000000" w:rsidP="00000000" w:rsidRDefault="00000000" w:rsidRPr="00000000" w14:paraId="00000024">
      <w:pPr>
        <w:spacing w:after="360" w:lineRule="auto"/>
        <w:rPr>
          <w:color w:val="ffffff"/>
          <w:sz w:val="24"/>
          <w:szCs w:val="24"/>
          <w:shd w:fill="8876b6" w:val="clear"/>
        </w:rPr>
      </w:pPr>
      <w:r w:rsidDel="00000000" w:rsidR="00000000" w:rsidRPr="00000000">
        <w:rPr>
          <w:color w:val="ffffff"/>
          <w:sz w:val="24"/>
          <w:szCs w:val="24"/>
          <w:shd w:fill="8876b6" w:val="clear"/>
          <w:rtl w:val="0"/>
        </w:rPr>
        <w:t xml:space="preserve">If you are interested in reinforcing Starfall’s exciting learning content with your young children at home, visit the </w:t>
      </w:r>
      <w:hyperlink r:id="rId22">
        <w:r w:rsidDel="00000000" w:rsidR="00000000" w:rsidRPr="00000000">
          <w:rPr>
            <w:color w:val="fff991"/>
            <w:sz w:val="24"/>
            <w:szCs w:val="24"/>
            <w:u w:val="single"/>
            <w:shd w:fill="8876b6" w:val="clear"/>
            <w:rtl w:val="0"/>
          </w:rPr>
          <w:t xml:space="preserve">Starfall Store</w:t>
        </w:r>
      </w:hyperlink>
      <w:r w:rsidDel="00000000" w:rsidR="00000000" w:rsidRPr="00000000">
        <w:rPr>
          <w:color w:val="ffffff"/>
          <w:sz w:val="24"/>
          <w:szCs w:val="24"/>
          <w:shd w:fill="8876b6" w:val="clear"/>
          <w:rtl w:val="0"/>
        </w:rPr>
        <w:t xml:space="preserve"> for high-quality, low-priced educational materials, including complete Pre-K, Kindergarten English Language Arts (ELA), and Kindergarten Mathematics curricula that work in tandem with our membership website.</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3" w:sz="0" w:val="none"/>
          <w:right w:color="auto" w:space="0" w:sz="0" w:val="none"/>
        </w:pBdr>
        <w:spacing w:after="0" w:before="0" w:line="283.6363636363637" w:lineRule="auto"/>
        <w:jc w:val="center"/>
        <w:rPr>
          <w:color w:val="ffffff"/>
          <w:sz w:val="33"/>
          <w:szCs w:val="33"/>
          <w:shd w:fill="37b049" w:val="clear"/>
        </w:rPr>
      </w:pPr>
      <w:bookmarkStart w:colFirst="0" w:colLast="0" w:name="_qdwxo98gsgty" w:id="14"/>
      <w:bookmarkEnd w:id="14"/>
      <w:r w:rsidDel="00000000" w:rsidR="00000000" w:rsidRPr="00000000">
        <w:rPr>
          <w:color w:val="ffffff"/>
          <w:sz w:val="33"/>
          <w:szCs w:val="33"/>
          <w:shd w:fill="37b049" w:val="clear"/>
          <w:rtl w:val="0"/>
        </w:rPr>
        <w:t xml:space="preserve">Starfall App Catalog</w:t>
      </w:r>
    </w:p>
    <w:p w:rsidR="00000000" w:rsidDel="00000000" w:rsidP="00000000" w:rsidRDefault="00000000" w:rsidRPr="00000000" w14:paraId="00000026">
      <w:pPr>
        <w:pStyle w:val="Heading5"/>
        <w:keepNext w:val="0"/>
        <w:keepLines w:val="0"/>
        <w:spacing w:after="180" w:before="80" w:line="266.6666666666667" w:lineRule="auto"/>
        <w:jc w:val="center"/>
        <w:rPr>
          <w:color w:val="fff991"/>
          <w:sz w:val="27"/>
          <w:szCs w:val="27"/>
          <w:shd w:fill="37b049" w:val="clear"/>
        </w:rPr>
      </w:pPr>
      <w:bookmarkStart w:colFirst="0" w:colLast="0" w:name="_h49czqyp6p4j" w:id="15"/>
      <w:bookmarkEnd w:id="15"/>
      <w:r w:rsidDel="00000000" w:rsidR="00000000" w:rsidRPr="00000000">
        <w:rPr>
          <w:color w:val="fff991"/>
          <w:sz w:val="27"/>
          <w:szCs w:val="27"/>
          <w:shd w:fill="37b049" w:val="clear"/>
          <w:rtl w:val="0"/>
        </w:rPr>
        <w:t xml:space="preserve">Download our free and low cost apps to support your child’s reading experience</w:t>
      </w:r>
    </w:p>
    <w:p w:rsidR="00000000" w:rsidDel="00000000" w:rsidP="00000000" w:rsidRDefault="00000000" w:rsidRPr="00000000" w14:paraId="00000027">
      <w:pPr>
        <w:rPr>
          <w:color w:val="ffffff"/>
          <w:sz w:val="24"/>
          <w:szCs w:val="24"/>
          <w:shd w:fill="37b049" w:val="clear"/>
        </w:rPr>
      </w:pPr>
      <w:r w:rsidDel="00000000" w:rsidR="00000000" w:rsidRPr="00000000">
        <w:rPr>
          <w:color w:val="ffffff"/>
          <w:sz w:val="24"/>
          <w:szCs w:val="24"/>
          <w:shd w:fill="37b049" w:val="clear"/>
          <w:rtl w:val="0"/>
        </w:rPr>
        <w:t xml:space="preserve">Some children’s activities are also available via our mobile apps in the Apple iTunes, Google Play, and Amazon App stores. Visit our </w:t>
      </w:r>
      <w:hyperlink r:id="rId23">
        <w:r w:rsidDel="00000000" w:rsidR="00000000" w:rsidRPr="00000000">
          <w:rPr>
            <w:color w:val="fff991"/>
            <w:sz w:val="24"/>
            <w:szCs w:val="24"/>
            <w:u w:val="single"/>
            <w:shd w:fill="37b049" w:val="clear"/>
            <w:rtl w:val="0"/>
          </w:rPr>
          <w:t xml:space="preserve">App Catalog</w:t>
        </w:r>
      </w:hyperlink>
      <w:r w:rsidDel="00000000" w:rsidR="00000000" w:rsidRPr="00000000">
        <w:rPr>
          <w:color w:val="ffffff"/>
          <w:sz w:val="24"/>
          <w:szCs w:val="24"/>
          <w:shd w:fill="37b049" w:val="clear"/>
          <w:rtl w:val="0"/>
        </w:rPr>
        <w:t xml:space="preserve"> to learn more about our free and low cost mobile apps.</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arfall.com/" TargetMode="External"/><Relationship Id="rId11" Type="http://schemas.openxmlformats.org/officeDocument/2006/relationships/hyperlink" Target="http://more.starfall.com/info/apps/learntoread.php" TargetMode="External"/><Relationship Id="rId22" Type="http://schemas.openxmlformats.org/officeDocument/2006/relationships/hyperlink" Target="https://store.starfall.com/" TargetMode="External"/><Relationship Id="rId10" Type="http://schemas.openxmlformats.org/officeDocument/2006/relationships/hyperlink" Target="http://more2.starfall.com/n/level-a/learn-to-read/load.htm" TargetMode="External"/><Relationship Id="rId21" Type="http://schemas.openxmlformats.org/officeDocument/2006/relationships/hyperlink" Target="http://teach.starfall.com/" TargetMode="External"/><Relationship Id="rId13" Type="http://schemas.openxmlformats.org/officeDocument/2006/relationships/hyperlink" Target="http://more2.starfall.com/n/level-b/index/load.htm" TargetMode="External"/><Relationship Id="rId12" Type="http://schemas.openxmlformats.org/officeDocument/2006/relationships/image" Target="media/image2.png"/><Relationship Id="rId23" Type="http://schemas.openxmlformats.org/officeDocument/2006/relationships/hyperlink" Target="http://more.starfall.com/info/apps/starfall-education.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hyperlink" Target="http://more.starfall.com/info/apps/funtoread.php" TargetMode="External"/><Relationship Id="rId17" Type="http://schemas.openxmlformats.org/officeDocument/2006/relationships/hyperlink" Target="http://more.starfall.com/info/apps/learntoread2.php" TargetMode="External"/><Relationship Id="rId16" Type="http://schemas.openxmlformats.org/officeDocument/2006/relationships/hyperlink" Target="http://more2.starfall.com/n/level-c/index/load.htm" TargetMode="External"/><Relationship Id="rId5" Type="http://schemas.openxmlformats.org/officeDocument/2006/relationships/styles" Target="styles.xml"/><Relationship Id="rId19" Type="http://schemas.openxmlformats.org/officeDocument/2006/relationships/hyperlink" Target="https://store.starfall.com/membership" TargetMode="External"/><Relationship Id="rId6" Type="http://schemas.openxmlformats.org/officeDocument/2006/relationships/image" Target="media/image4.png"/><Relationship Id="rId18" Type="http://schemas.openxmlformats.org/officeDocument/2006/relationships/hyperlink" Target="https://teach.starfall.com/lv/info/grade-guides" TargetMode="External"/><Relationship Id="rId7" Type="http://schemas.openxmlformats.org/officeDocument/2006/relationships/hyperlink" Target="http://more2.starfall.com/n/level-k/index/load.htm" TargetMode="External"/><Relationship Id="rId8" Type="http://schemas.openxmlformats.org/officeDocument/2006/relationships/hyperlink" Target="http://more.starfall.com/info/apps/ab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