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2773" w14:textId="77777777" w:rsidR="00880B7B" w:rsidRDefault="00880B7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6B7B1CE0" w14:textId="77777777" w:rsidR="00880B7B" w:rsidRDefault="009D7235" w:rsidP="004F09F4">
      <w:pPr>
        <w:spacing w:before="12"/>
        <w:ind w:right="153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Parent/Family Engagement Policy</w:t>
      </w:r>
    </w:p>
    <w:p w14:paraId="6D0F9CC2" w14:textId="77777777" w:rsidR="004F09F4" w:rsidRPr="004F09F4" w:rsidRDefault="004F09F4" w:rsidP="004F09F4">
      <w:pPr>
        <w:spacing w:before="12"/>
        <w:ind w:right="153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14:paraId="0AFDA129" w14:textId="77777777" w:rsidR="00880B7B" w:rsidRDefault="009D7235">
      <w:pPr>
        <w:pStyle w:val="BodyText"/>
        <w:ind w:left="104" w:right="153"/>
      </w:pPr>
      <w:r>
        <w:t xml:space="preserve">We, the professional staff and support staff </w:t>
      </w:r>
      <w:r>
        <w:rPr>
          <w:spacing w:val="-3"/>
        </w:rPr>
        <w:t xml:space="preserve">of </w:t>
      </w:r>
      <w:r>
        <w:t>Mid-Del Schools, want to strengthen</w:t>
      </w:r>
      <w:r>
        <w:rPr>
          <w:spacing w:val="-6"/>
        </w:rPr>
        <w:t xml:space="preserve"> </w:t>
      </w:r>
      <w:r>
        <w:t>our partnership with the parents of our school community to improve the</w:t>
      </w:r>
      <w:r>
        <w:rPr>
          <w:spacing w:val="-7"/>
        </w:rPr>
        <w:t xml:space="preserve"> </w:t>
      </w:r>
      <w:r>
        <w:t>educational</w:t>
      </w:r>
      <w:r>
        <w:rPr>
          <w:w w:val="99"/>
        </w:rPr>
        <w:t xml:space="preserve"> </w:t>
      </w:r>
      <w:r>
        <w:t>opportunities of the students in our schools. The following policy will be implemented</w:t>
      </w:r>
      <w:r>
        <w:rPr>
          <w:spacing w:val="-21"/>
        </w:rPr>
        <w:t xml:space="preserve"> </w:t>
      </w:r>
      <w:r>
        <w:t>in all Mid-Del</w:t>
      </w:r>
      <w:r>
        <w:rPr>
          <w:spacing w:val="-6"/>
        </w:rPr>
        <w:t xml:space="preserve"> </w:t>
      </w:r>
      <w:r>
        <w:t>Schools:</w:t>
      </w:r>
    </w:p>
    <w:p w14:paraId="3F1C5DEA" w14:textId="77777777" w:rsidR="00880B7B" w:rsidRDefault="00880B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4BA071" w14:textId="77777777" w:rsidR="00880B7B" w:rsidRDefault="009D7235">
      <w:pPr>
        <w:pStyle w:val="BodyText"/>
        <w:ind w:right="153"/>
      </w:pPr>
      <w:r>
        <w:t>Mid-Del S</w:t>
      </w:r>
      <w:r w:rsidR="00CE4C72">
        <w:t xml:space="preserve">chools will convene an advisory board </w:t>
      </w:r>
      <w:r>
        <w:t xml:space="preserve">of parents and/or family members, teachers, </w:t>
      </w:r>
      <w:r w:rsidR="00CE4C72">
        <w:t>and administrators to develop and revise parent/family engagement policies and plans</w:t>
      </w:r>
      <w:r>
        <w:t xml:space="preserve">. </w:t>
      </w:r>
    </w:p>
    <w:p w14:paraId="7656DEFF" w14:textId="77777777" w:rsidR="00880B7B" w:rsidRDefault="00880B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B5D591" w14:textId="77777777" w:rsidR="00880B7B" w:rsidRDefault="009D7235">
      <w:pPr>
        <w:pStyle w:val="BodyText"/>
        <w:ind w:right="153"/>
      </w:pPr>
      <w:r>
        <w:t xml:space="preserve">Mid-Del Schools will provide the support necessary to assist schools in implementing effective family engagement activities.  Support includes, but is not limited to, a district Parent/Family Engagement Liaison, parent/family engagement ideas, trainings and resources.  </w:t>
      </w:r>
    </w:p>
    <w:p w14:paraId="43CF2279" w14:textId="77777777" w:rsidR="00880B7B" w:rsidRDefault="00880B7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C6A4D1A" w14:textId="77777777" w:rsidR="00CE4C72" w:rsidRDefault="006F7B33">
      <w:pPr>
        <w:pStyle w:val="BodyText"/>
        <w:spacing w:line="274" w:lineRule="exact"/>
        <w:ind w:right="153"/>
      </w:pPr>
      <w:r>
        <w:t xml:space="preserve">Mid-Del Schools will integrate parent/family engagement strategies through the use of federal, state, and local programs.  Parent/family engagement activities and support will include Title I, EL, Indian, Special Education, Gifted, and Homeless students and families.  All parent/family engagement opportunities, trainings, and resources will support the academic and non-academic needs of our students. </w:t>
      </w:r>
    </w:p>
    <w:p w14:paraId="151CD3C9" w14:textId="77777777" w:rsidR="00CE4C72" w:rsidRDefault="00CE4C72">
      <w:pPr>
        <w:pStyle w:val="BodyText"/>
        <w:spacing w:line="274" w:lineRule="exact"/>
        <w:ind w:right="153"/>
      </w:pPr>
    </w:p>
    <w:p w14:paraId="0DF58AE2" w14:textId="77777777" w:rsidR="00CE4C72" w:rsidRDefault="009D7235" w:rsidP="00CE4C72">
      <w:pPr>
        <w:pStyle w:val="BodyText"/>
        <w:spacing w:line="274" w:lineRule="exact"/>
        <w:ind w:right="153"/>
      </w:pPr>
      <w:r>
        <w:t xml:space="preserve">Mid-Del Schools will conduct an annual evaluation of the effectiveness of the policy in </w:t>
      </w:r>
      <w:r w:rsidR="006F7B33">
        <w:t xml:space="preserve">improving the academic quality of Title I schools, including identifying barriers to greater participation by families, and use the findings to design strategies to support successful school and family interactions and revise engagement policies.  </w:t>
      </w:r>
    </w:p>
    <w:p w14:paraId="1FDDB0CF" w14:textId="77777777" w:rsidR="00CE4C72" w:rsidRDefault="00CE4C72">
      <w:pPr>
        <w:pStyle w:val="BodyText"/>
        <w:spacing w:line="274" w:lineRule="exact"/>
        <w:ind w:right="153"/>
      </w:pPr>
    </w:p>
    <w:p w14:paraId="16D4AB3A" w14:textId="77777777" w:rsidR="00880B7B" w:rsidRDefault="009D7235" w:rsidP="00CE4C72">
      <w:pPr>
        <w:pStyle w:val="BodyText"/>
        <w:numPr>
          <w:ilvl w:val="0"/>
          <w:numId w:val="1"/>
        </w:numPr>
        <w:spacing w:line="274" w:lineRule="exact"/>
        <w:ind w:right="153"/>
      </w:pPr>
      <w:r>
        <w:t>Parental involvement a</w:t>
      </w:r>
      <w:r w:rsidR="00CE4C72">
        <w:t xml:space="preserve">ctivities in each Title I </w:t>
      </w:r>
      <w:r>
        <w:t>program will be planned</w:t>
      </w:r>
      <w:r>
        <w:rPr>
          <w:spacing w:val="-20"/>
        </w:rPr>
        <w:t xml:space="preserve"> </w:t>
      </w:r>
      <w:r>
        <w:t>and ongoing and will be responsive to the differing needs of families and</w:t>
      </w:r>
      <w:r>
        <w:rPr>
          <w:spacing w:val="-20"/>
        </w:rPr>
        <w:t xml:space="preserve"> </w:t>
      </w:r>
      <w:r>
        <w:t>parents.</w:t>
      </w:r>
    </w:p>
    <w:p w14:paraId="77B9821F" w14:textId="77777777" w:rsidR="00880B7B" w:rsidRDefault="00880B7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2C1C5FE" w14:textId="77777777" w:rsidR="00880B7B" w:rsidRDefault="009D7235" w:rsidP="00CE4C72">
      <w:pPr>
        <w:pStyle w:val="BodyText"/>
        <w:numPr>
          <w:ilvl w:val="0"/>
          <w:numId w:val="1"/>
        </w:numPr>
        <w:ind w:right="98"/>
      </w:pPr>
      <w:r>
        <w:t>The parents of all Title I children are invited to a parent meeting early in the</w:t>
      </w:r>
      <w:r>
        <w:rPr>
          <w:spacing w:val="-14"/>
        </w:rPr>
        <w:t xml:space="preserve"> </w:t>
      </w:r>
      <w:r>
        <w:t>fall</w:t>
      </w:r>
      <w:r>
        <w:rPr>
          <w:w w:val="99"/>
        </w:rPr>
        <w:t xml:space="preserve"> </w:t>
      </w:r>
      <w:r>
        <w:t>semester to explain the purpose and the learning activities of the Title I program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 xml:space="preserve">their school site. A copy </w:t>
      </w:r>
      <w:r>
        <w:rPr>
          <w:spacing w:val="-3"/>
        </w:rPr>
        <w:t xml:space="preserve">of </w:t>
      </w:r>
      <w:r>
        <w:t>the agenda, attendance records, and invitations will be</w:t>
      </w:r>
      <w:r>
        <w:rPr>
          <w:spacing w:val="-11"/>
        </w:rPr>
        <w:t xml:space="preserve"> </w:t>
      </w:r>
      <w:r>
        <w:t>filed in the coordinator’s office at the Administration</w:t>
      </w:r>
      <w:r>
        <w:rPr>
          <w:spacing w:val="-17"/>
        </w:rPr>
        <w:t xml:space="preserve"> </w:t>
      </w:r>
      <w:r>
        <w:t>Building.</w:t>
      </w:r>
    </w:p>
    <w:p w14:paraId="7ED555F2" w14:textId="77777777" w:rsidR="00880B7B" w:rsidRDefault="00880B7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94F195A" w14:textId="77777777" w:rsidR="00880B7B" w:rsidRDefault="009D7235" w:rsidP="00CE4C72">
      <w:pPr>
        <w:pStyle w:val="BodyText"/>
        <w:numPr>
          <w:ilvl w:val="0"/>
          <w:numId w:val="1"/>
        </w:numPr>
        <w:spacing w:line="274" w:lineRule="exact"/>
        <w:ind w:right="153"/>
      </w:pPr>
      <w:r>
        <w:t>The results of all assessments will be communicated to parents. Parents will also</w:t>
      </w:r>
      <w:r>
        <w:rPr>
          <w:spacing w:val="-22"/>
        </w:rPr>
        <w:t xml:space="preserve"> </w:t>
      </w:r>
      <w:r>
        <w:t>be</w:t>
      </w:r>
      <w:r>
        <w:rPr>
          <w:w w:val="99"/>
        </w:rPr>
        <w:t xml:space="preserve"> </w:t>
      </w:r>
      <w:r>
        <w:t>notified about extended learning opportunities that are available to their</w:t>
      </w:r>
      <w:r>
        <w:rPr>
          <w:spacing w:val="-25"/>
        </w:rPr>
        <w:t xml:space="preserve"> </w:t>
      </w:r>
      <w:r>
        <w:t>students.</w:t>
      </w:r>
    </w:p>
    <w:p w14:paraId="4A8C7606" w14:textId="77777777" w:rsidR="00880B7B" w:rsidRDefault="00880B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98A657" w14:textId="77777777" w:rsidR="00880B7B" w:rsidRDefault="009D7235" w:rsidP="00CE4C72">
      <w:pPr>
        <w:pStyle w:val="BodyText"/>
        <w:numPr>
          <w:ilvl w:val="0"/>
          <w:numId w:val="1"/>
        </w:numPr>
        <w:ind w:right="153"/>
      </w:pPr>
      <w:r>
        <w:t>Teachers will be available for scheduled conferences twice each year during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district’s Parent-Teacher Conference Days. Other conferences will be arranged</w:t>
      </w:r>
      <w:r>
        <w:rPr>
          <w:spacing w:val="-14"/>
        </w:rPr>
        <w:t xml:space="preserve"> </w:t>
      </w:r>
      <w:r>
        <w:t xml:space="preserve">as requested by either parents </w:t>
      </w:r>
      <w:r>
        <w:rPr>
          <w:spacing w:val="-3"/>
        </w:rPr>
        <w:t>or</w:t>
      </w:r>
      <w:r>
        <w:rPr>
          <w:spacing w:val="-2"/>
        </w:rPr>
        <w:t xml:space="preserve"> </w:t>
      </w:r>
      <w:r>
        <w:t>teachers.</w:t>
      </w:r>
    </w:p>
    <w:p w14:paraId="40320922" w14:textId="77777777" w:rsidR="00880B7B" w:rsidRDefault="00880B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9539A9" w14:textId="77777777" w:rsidR="00880B7B" w:rsidRDefault="009D7235" w:rsidP="00CE4C72">
      <w:pPr>
        <w:pStyle w:val="BodyText"/>
        <w:numPr>
          <w:ilvl w:val="0"/>
          <w:numId w:val="1"/>
        </w:numPr>
        <w:spacing w:line="242" w:lineRule="auto"/>
        <w:ind w:right="153"/>
      </w:pPr>
      <w:r>
        <w:t>Parents will be provided with reports about their student’s progress at least four</w:t>
      </w:r>
      <w:r>
        <w:rPr>
          <w:spacing w:val="-19"/>
        </w:rPr>
        <w:t xml:space="preserve"> </w:t>
      </w:r>
      <w:r>
        <w:t>times each</w:t>
      </w:r>
      <w:r>
        <w:rPr>
          <w:spacing w:val="-3"/>
        </w:rPr>
        <w:t xml:space="preserve"> </w:t>
      </w:r>
      <w:r>
        <w:t>year.</w:t>
      </w:r>
    </w:p>
    <w:p w14:paraId="29D20035" w14:textId="77777777" w:rsidR="00880B7B" w:rsidRDefault="00880B7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5EB5BC" w14:textId="77777777" w:rsidR="00880B7B" w:rsidRDefault="009D7235" w:rsidP="00CE4C72">
      <w:pPr>
        <w:pStyle w:val="BodyText"/>
        <w:numPr>
          <w:ilvl w:val="0"/>
          <w:numId w:val="1"/>
        </w:numPr>
        <w:spacing w:line="274" w:lineRule="exact"/>
        <w:ind w:right="153"/>
      </w:pPr>
      <w:r>
        <w:t>Parents will be provided with ideas on how to be involved in their child’s</w:t>
      </w:r>
      <w:r>
        <w:rPr>
          <w:spacing w:val="-24"/>
        </w:rPr>
        <w:t xml:space="preserve"> </w:t>
      </w:r>
      <w:r>
        <w:t>education, and how to help the student with success in academics and</w:t>
      </w:r>
      <w:r>
        <w:rPr>
          <w:spacing w:val="-18"/>
        </w:rPr>
        <w:t xml:space="preserve"> </w:t>
      </w:r>
      <w:r>
        <w:t>life-skills.</w:t>
      </w:r>
    </w:p>
    <w:p w14:paraId="646EEE3F" w14:textId="77777777" w:rsidR="00CF2035" w:rsidRDefault="00CF2035" w:rsidP="00CF2035">
      <w:pPr>
        <w:pStyle w:val="BodyText"/>
        <w:spacing w:line="274" w:lineRule="exact"/>
        <w:ind w:left="0" w:right="153"/>
      </w:pPr>
    </w:p>
    <w:p w14:paraId="0EB6D7F5" w14:textId="77777777" w:rsidR="00CF2035" w:rsidRDefault="00CF2035" w:rsidP="00CE4C72">
      <w:pPr>
        <w:pStyle w:val="BodyText"/>
        <w:numPr>
          <w:ilvl w:val="0"/>
          <w:numId w:val="1"/>
        </w:numPr>
        <w:spacing w:line="274" w:lineRule="exact"/>
        <w:ind w:right="153"/>
      </w:pPr>
      <w:r>
        <w:t xml:space="preserve">Parents will be provided with a parent/student/teacher compact, site parent/family engagement policy, and the parent’s right to know policy.  </w:t>
      </w:r>
    </w:p>
    <w:p w14:paraId="17878927" w14:textId="77777777" w:rsidR="00CE4C72" w:rsidRDefault="00CE4C72" w:rsidP="00CE4C72">
      <w:pPr>
        <w:pStyle w:val="BodyText"/>
        <w:spacing w:line="274" w:lineRule="exact"/>
        <w:ind w:left="0" w:right="153"/>
      </w:pPr>
    </w:p>
    <w:p w14:paraId="45A56B05" w14:textId="77777777" w:rsidR="00CE4C72" w:rsidRDefault="00CE4C72" w:rsidP="00CE4C72">
      <w:pPr>
        <w:pStyle w:val="BodyText"/>
        <w:spacing w:line="274" w:lineRule="exact"/>
        <w:ind w:right="153"/>
      </w:pPr>
    </w:p>
    <w:sectPr w:rsidR="00CE4C72" w:rsidSect="004F09F4">
      <w:type w:val="continuous"/>
      <w:pgSz w:w="12240" w:h="15840"/>
      <w:pgMar w:top="720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C20"/>
    <w:multiLevelType w:val="hybridMultilevel"/>
    <w:tmpl w:val="E9D8B560"/>
    <w:lvl w:ilvl="0" w:tplc="04090005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7B"/>
    <w:rsid w:val="00163E21"/>
    <w:rsid w:val="004F09F4"/>
    <w:rsid w:val="00581950"/>
    <w:rsid w:val="006F7B33"/>
    <w:rsid w:val="00880B7B"/>
    <w:rsid w:val="009D7235"/>
    <w:rsid w:val="00CE4C72"/>
    <w:rsid w:val="00CF2035"/>
    <w:rsid w:val="00E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74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Involvement Policy.doc</dc:title>
  <dc:creator>mid-del</dc:creator>
  <cp:lastModifiedBy>Mid-Del Schools</cp:lastModifiedBy>
  <cp:revision>2</cp:revision>
  <dcterms:created xsi:type="dcterms:W3CDTF">2018-07-24T12:57:00Z</dcterms:created>
  <dcterms:modified xsi:type="dcterms:W3CDTF">2018-07-24T12:57:00Z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2007-02-19T00:00:00Z</vt:filetime>
  </property>
  <property fmtid="{D5CDD505-2E9C-101B-9397-08002B2CF9AE}" pid="3" name="Creator">
    <vt:lpwstr>Word</vt:lpwstr>
  </property>
  <property fmtid="{D5CDD505-2E9C-101B-9397-08002B2CF9AE}" pid="4" name="LastSaved">
    <vt:filetime>2016-06-15T00:00:00Z</vt:filetime>
  </property>
</Properties>
</file>