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9A" w:rsidRPr="00E8099A" w:rsidRDefault="00E8099A" w:rsidP="00E8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99A">
        <w:rPr>
          <w:rFonts w:ascii="Arial" w:eastAsia="Times New Roman" w:hAnsi="Arial" w:cs="Arial"/>
          <w:b/>
          <w:bCs/>
          <w:color w:val="000000"/>
          <w:sz w:val="96"/>
          <w:szCs w:val="96"/>
        </w:rPr>
        <w:t>Flute</w:t>
      </w:r>
    </w:p>
    <w:p w:rsidR="00E8099A" w:rsidRPr="00E8099A" w:rsidRDefault="009117EC" w:rsidP="00E80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81B0" wp14:editId="2DAE1DE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2476500" cy="1857375"/>
                <wp:effectExtent l="19050" t="1905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57375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AE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43.8pt;margin-top:2.55pt;width:19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MqqAIAAOMFAAAOAAAAZHJzL2Uyb0RvYy54bWysVMFu2zAMvQ/YPwi6r04yp+mMOkXQoEOB&#10;oivWDj2rshQLkEVNUuJkXz9KctyuK3bYBgSKKJKP5DPJ84t9p8lOOK/A1HR6MqFEGA6NMpuafnu4&#10;+nBGiQ/MNEyDETU9CE8vlu/fnfe2EjNoQTfCEQQxvuptTdsQbFUUnreiY/4ErDColOA6FlB0m6Jx&#10;rEf0ThezyeS06ME11gEX3uPrOivpMuFLKXj4IqUXgeiaYm4hnS6dT/Eslues2jhmW8WHNNhfZNEx&#10;ZTDoCLVmgZGtU79BdYo78CDDCYeuACkVF6kGrGY6eVXNfcusSLUgOd6ONPn/B8tvd3eOqKamJSWG&#10;dfiJrj14LrTw5MEpZjZakDLy1Ftfofm9vXOD5PEai95L18V/LIfsE7eHkVuxD4Tj46xcnM4n+Ak4&#10;6qZn88XHxTyiFs/u1vnwWUBH4qWmYYieeGW7Gx+y+dEsRjRwpbTGd1ZpQ3oMMy8xSJQ9aNVEbRJi&#10;P4lL7ciOYScwzoUJ02zXskbkZ8wPnXOU1IHRI6X4C1hMYM18m530Jt7XEPA3+GqDTpGuTFC6hYMW&#10;Oc2vQiLhkZIc/x9T0wYBI7LEWkfsoba3sXOFg310FWlSRueBwD85jx4pMpgwOnfKgHurMo2ED5Gz&#10;/ZGkTE1k6QmaA7ajgzyn3vIrhWTfMB/umMPBxP7BZRO+4CE14PeG4UZJC+7HW+/RHucFtZT0OOg1&#10;9d+3zAlK9LXBSfo0Lcu4GZJQzhczFNxLzdNLjdl2l4AdNMW1Znm6Rvugj1fpoHvEnbSKUVHFDMfY&#10;NeXBHYXLkBcQbjUuVqtkhtvAsnBj7i2P4JHV2GYP+0fm7HEgcJZu4bgUWPVqJrJt9DSw2gaQKg3M&#10;M68D37hJUk8PWy+uqpdysnrezcufAAAA//8DAFBLAwQUAAYACAAAACEAF5cYQ94AAAAGAQAADwAA&#10;AGRycy9kb3ducmV2LnhtbEyPQUvDQBSE74L/YXmCF7GbRmxtzEsRQVGKiG3peZs8k9js27C7aeO/&#10;93nS4zDDzDf5crSdOpIPrWOE6SQBRVy6quUaYbt5ur4DFaLhynSOCeGbAiyL87PcZJU78Qcd17FW&#10;UsIhMwhNjH2mdSgbsiZMXE8s3qfz1kSRvtaVNycpt51Ok2SmrWlZFhrT02ND5WE9WITX1Xw3vL/s&#10;6LDy2y/bbtLx6u0Z8fJifLgHFWmMf2H4xRd0KIRp7wauguoQ5EhEuJ2CEvNmkYjeI6SL+Qx0kev/&#10;+MUPAAAA//8DAFBLAQItABQABgAIAAAAIQC2gziS/gAAAOEBAAATAAAAAAAAAAAAAAAAAAAAAABb&#10;Q29udGVudF9UeXBlc10ueG1sUEsBAi0AFAAGAAgAAAAhADj9If/WAAAAlAEAAAsAAAAAAAAAAAAA&#10;AAAALwEAAF9yZWxzLy5yZWxzUEsBAi0AFAAGAAgAAAAhAEGJwyqoAgAA4wUAAA4AAAAAAAAAAAAA&#10;AAAALgIAAGRycy9lMm9Eb2MueG1sUEsBAi0AFAAGAAgAAAAhABeXGEPeAAAABgEAAA8AAAAAAAAA&#10;AAAAAAAAAgUAAGRycy9kb3ducmV2LnhtbFBLBQYAAAAABAAEAPMAAAANBgAAAAA=&#10;" filled="f" strokecolor="#1f4d78 [1604]" strokeweight="2pt">
                <v:stroke dashstyle="longDashDotDot"/>
                <w10:wrap anchorx="margin"/>
              </v:shape>
            </w:pict>
          </mc:Fallback>
        </mc:AlternateContent>
      </w:r>
      <w:r w:rsidR="00E8099A" w:rsidRPr="00E8099A"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 to band!</w:t>
      </w:r>
    </w:p>
    <w:p w:rsidR="00E8099A" w:rsidRPr="00E8099A" w:rsidRDefault="00E8099A" w:rsidP="00E8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How to be successful:</w:t>
      </w:r>
    </w:p>
    <w:p w:rsidR="00E8099A" w:rsidRPr="00E8099A" w:rsidRDefault="00E8099A" w:rsidP="00E809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b/>
          <w:bCs/>
          <w:color w:val="000000"/>
          <w:sz w:val="24"/>
          <w:szCs w:val="24"/>
        </w:rPr>
        <w:t>Turn in 400 Practice Minutes every Quarter- signed by a parent.</w:t>
      </w:r>
    </w:p>
    <w:p w:rsidR="00E8099A" w:rsidRPr="00E8099A" w:rsidRDefault="00E8099A" w:rsidP="00E809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Ask for help!</w:t>
      </w:r>
      <w:bookmarkStart w:id="0" w:name="_GoBack"/>
      <w:bookmarkEnd w:id="0"/>
    </w:p>
    <w:p w:rsidR="00E8099A" w:rsidRPr="00E8099A" w:rsidRDefault="00E8099A" w:rsidP="00E809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Practice with a friend!</w:t>
      </w:r>
    </w:p>
    <w:p w:rsidR="00E8099A" w:rsidRPr="00E8099A" w:rsidRDefault="009117EC" w:rsidP="00E80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38AFD" wp14:editId="2597D365">
                <wp:simplePos x="0" y="0"/>
                <wp:positionH relativeFrom="column">
                  <wp:posOffset>4638675</wp:posOffset>
                </wp:positionH>
                <wp:positionV relativeFrom="paragraph">
                  <wp:posOffset>249555</wp:posOffset>
                </wp:positionV>
                <wp:extent cx="1905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EC" w:rsidRPr="00DC2525" w:rsidRDefault="009117EC" w:rsidP="00DC25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2525">
                              <w:rPr>
                                <w:sz w:val="24"/>
                              </w:rPr>
                              <w:t>All instrument cases MUST be labelled with student’s name!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38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9.65pt;width:1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6DAIAAPUDAAAOAAAAZHJzL2Uyb0RvYy54bWysU9tuGyEQfa/Uf0C813uRncQr4yhN6qpS&#10;epGSfgBmWS8qMBSwd92v78A6jtW+VX1BAzNzZs6ZYXU7Gk0O0gcFltFqVlIirYBW2R2j3583724o&#10;CZHblmuwktGjDPR2/fbNanCNrKEH3UpPEMSGZnCM9jG6piiC6KXhYQZOWnR24A2PePW7ovV8QHSj&#10;i7osr4oBfOs8CBkCvj5MTrrO+F0nRfzadUFGohnF3mI+fT636SzWK97sPHe9Eqc2+D90YbiyWPQM&#10;9cAjJ3uv/oIySngI0MWZAFNA1ykhMwdkU5V/sHnquZOZC4oT3Fmm8P9gxZfDN09Uy2hdXVNiucEh&#10;PcsxkvcwkjrpM7jQYNiTw8A44jPOOXMN7hHEj0As3Pfc7uSd9zD0krfYX5Uyi4vUCSckkO3wGVos&#10;w/cRMtDYeZPEQzkIouOcjufZpFZEKrksF2WJLoG+al7Or+o8vYI3L+nOh/hRgiHJYNTj8DM8PzyG&#10;mNrhzUtIqmZho7TOC6AtGRhdLupFTrjwGBVxP7UyjN5geWwgJySWH2yb7ciVnmwsoO2JdmI6cY7j&#10;dsTApMUW2iMK4GHaQ/w3aPTgf1Ey4A4yGn7uuZeU6E8WRVxW83la2nyZL66RMfGXnu2lh1uBUIxG&#10;SibzPuZFT1yDu0OxNyrL8NrJqVfcrazO6R+k5b2856jX37r+DQAA//8DAFBLAwQUAAYACAAAACEA&#10;qjprXt0AAAALAQAADwAAAGRycy9kb3ducmV2LnhtbEyPwU7DMAyG70i8Q2QkbiyhFRvrmk4T2sYR&#10;GBXnrDFtReNESdaVtyfjAkf7//T7c7mezMBG9KG3JOF+JoAhNVb31Eqo33d3j8BCVKTVYAklfGOA&#10;dXV9VapC2zO94XiILUslFAoloYvRFZyHpkOjwsw6pJR9Wm9UTKNvufbqnMrNwDMh5tyontKFTjl8&#10;6rD5OpyMBBfdfvHsX143290o6o99nfXtVsrbm2mzAhZxin8wXPSTOlTJ6WhPpAMbJCxy8ZBQCfky&#10;B3YBxO/mKCGbp4hXJf//Q/UDAAD//wMAUEsBAi0AFAAGAAgAAAAhALaDOJL+AAAA4QEAABMAAAAA&#10;AAAAAAAAAAAAAAAAAFtDb250ZW50X1R5cGVzXS54bWxQSwECLQAUAAYACAAAACEAOP0h/9YAAACU&#10;AQAACwAAAAAAAAAAAAAAAAAvAQAAX3JlbHMvLnJlbHNQSwECLQAUAAYACAAAACEAHOJyOgwCAAD1&#10;AwAADgAAAAAAAAAAAAAAAAAuAgAAZHJzL2Uyb0RvYy54bWxQSwECLQAUAAYACAAAACEAqjprXt0A&#10;AAALAQAADwAAAAAAAAAAAAAAAABmBAAAZHJzL2Rvd25yZXYueG1sUEsFBgAAAAAEAAQA8wAAAHAF&#10;AAAAAA==&#10;" filled="f" stroked="f">
                <v:textbox style="mso-fit-shape-to-text:t">
                  <w:txbxContent>
                    <w:p w:rsidR="009117EC" w:rsidRPr="00DC2525" w:rsidRDefault="009117EC" w:rsidP="00DC2525">
                      <w:pPr>
                        <w:jc w:val="center"/>
                        <w:rPr>
                          <w:sz w:val="24"/>
                        </w:rPr>
                      </w:pPr>
                      <w:r w:rsidRPr="00DC2525">
                        <w:rPr>
                          <w:sz w:val="24"/>
                        </w:rPr>
                        <w:t>All instrument cases MUST be labelled with student’s name!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99A" w:rsidRPr="00E8099A" w:rsidRDefault="00E8099A" w:rsidP="009117EC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What you need to get:</w:t>
      </w:r>
    </w:p>
    <w:p w:rsidR="00E8099A" w:rsidRPr="00E8099A" w:rsidRDefault="00E8099A" w:rsidP="00E809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Flute</w:t>
      </w:r>
    </w:p>
    <w:p w:rsidR="00E8099A" w:rsidRPr="00E8099A" w:rsidRDefault="00E8099A" w:rsidP="00E809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Essential Elements for Band Book 1 Flute </w:t>
      </w:r>
    </w:p>
    <w:p w:rsidR="00E8099A" w:rsidRPr="00E8099A" w:rsidRDefault="00E8099A" w:rsidP="00E809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Make sure your flute has a Tuning rod</w:t>
      </w:r>
    </w:p>
    <w:p w:rsidR="00E8099A" w:rsidRPr="00E8099A" w:rsidRDefault="00E8099A" w:rsidP="00E809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You will want a cleaning swab- these can be made from a piece of towel or cloth if it didn’t come with one. </w:t>
      </w:r>
    </w:p>
    <w:p w:rsidR="00E8099A" w:rsidRPr="00E8099A" w:rsidRDefault="00E8099A" w:rsidP="00E809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099A">
        <w:rPr>
          <w:rFonts w:ascii="Arial" w:eastAsia="Times New Roman" w:hAnsi="Arial" w:cs="Arial"/>
          <w:color w:val="000000"/>
          <w:sz w:val="24"/>
          <w:szCs w:val="24"/>
        </w:rPr>
        <w:t>2 Pocket Folder for your music book and band music, with a pencil.</w:t>
      </w:r>
    </w:p>
    <w:p w:rsidR="009117EC" w:rsidRPr="009117EC" w:rsidRDefault="00E8099A" w:rsidP="00E8099A">
      <w:pPr>
        <w:rPr>
          <w:rFonts w:ascii="Times New Roman" w:eastAsia="Times New Roman" w:hAnsi="Times New Roman" w:cs="Times New Roman"/>
          <w:sz w:val="32"/>
          <w:szCs w:val="24"/>
        </w:rPr>
      </w:pP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Pr="00E8099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733675" cy="3638550"/>
            <wp:effectExtent l="0" t="0" r="9525" b="0"/>
            <wp:docPr id="2" name="Picture 2" descr="https://lh3.googleusercontent.com/EST1wJpa7ApoS6_WKCW6i80QXSfA0vj1jZurCW2txM6tw8Zlx7ZfntJt6EarZMHAO3SIsMH7KBxgYZ-BHsUBr0yI7j2rSmXGIaDDZbvgAi39-RNLMon3ay20367aKo1JDdfq6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EST1wJpa7ApoS6_WKCW6i80QXSfA0vj1jZurCW2txM6tw8Zlx7ZfntJt6EarZMHAO3SIsMH7KBxgYZ-BHsUBr0yI7j2rSmXGIaDDZbvgAi39-RNLMon3ay20367aKo1JDdfq6Ct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99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4095750" cy="3076575"/>
            <wp:effectExtent l="0" t="4763" r="0" b="0"/>
            <wp:docPr id="1" name="Picture 1" descr="https://lh5.googleusercontent.com/DUPRN5ICHHS4unv3Kc8Mnlkpnkb4dHaNYPphNizHECraqA6FT82O96vNhL0krLWrtwuK1lmIfTPifO8YAxjflLZmu3ztQPheluE-gav7PMm5a-XQ0QwGDY179yhaalmbQqlhLJ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DUPRN5ICHHS4unv3Kc8Mnlkpnkb4dHaNYPphNizHECraqA6FT82O96vNhL0krLWrtwuK1lmIfTPifO8YAxjflLZmu3ztQPheluE-gav7PMm5a-XQ0QwGDY179yhaalmbQqlhLJ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="009117EC" w:rsidRPr="009117E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B6DD7" w:rsidRDefault="009117EC" w:rsidP="002B6D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9117EC">
        <w:rPr>
          <w:sz w:val="32"/>
        </w:rPr>
        <w:t>Band Showing night is September 2. See next page for details about local music stores.</w:t>
      </w:r>
      <w:r w:rsidR="00E8099A" w:rsidRPr="00E8099A">
        <w:br/>
      </w:r>
      <w:r w:rsidR="00E8099A" w:rsidRPr="00E8099A">
        <w:br/>
      </w:r>
      <w:r w:rsidR="00E8099A" w:rsidRPr="00E8099A">
        <w:lastRenderedPageBreak/>
        <w:br/>
      </w:r>
      <w:r w:rsidR="002B6DD7"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B4051" wp14:editId="772F1374">
                <wp:simplePos x="0" y="0"/>
                <wp:positionH relativeFrom="column">
                  <wp:posOffset>4495800</wp:posOffset>
                </wp:positionH>
                <wp:positionV relativeFrom="paragraph">
                  <wp:posOffset>819150</wp:posOffset>
                </wp:positionV>
                <wp:extent cx="2219325" cy="704850"/>
                <wp:effectExtent l="1295400" t="0" r="28575" b="190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7635"/>
                            <a:gd name="adj4" fmla="val -5737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7EC" w:rsidRPr="002B6DD7" w:rsidRDefault="009117EC" w:rsidP="009117E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B6DD7">
                              <w:rPr>
                                <w:rFonts w:cstheme="minorHAnsi"/>
                                <w:color w:val="000000"/>
                              </w:rPr>
                              <w:t>Main music store in town for supplies, new and used instruments and repairs.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B40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" o:spid="_x0000_s1027" type="#_x0000_t47" style="position:absolute;margin-left:354pt;margin-top:64.5pt;width:174.75pt;height:5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x4wIAAEgGAAAOAAAAZHJzL2Uyb0RvYy54bWysVd9v2jAQfp+0/8Hye5uEQKGooUJUnSah&#10;rlo79dk4dsnk+DzbQNhfv7OTQLZWe5jWh9Tn++67nz5ubptakb2wrgJd0OwypURoDmWlXwv67fn+&#10;YkaJ80yXTIEWBT0KR28XHz/cHMxcjGALqhSWIIl284Mp6NZ7M08Sx7eiZu4SjNColGBr5lG0r0lp&#10;2QHZa5WM0vQqOYAtjQUunMPbu1ZJF5FfSsH9Fymd8EQVFGPz8WvjdxO+yeKGzV8tM9uKd2Gwf4ii&#10;ZpVGpyeqO+YZ2dnqDVVdcQsOpL/kUCcgZcVFzAGzydI/snnaMiNiLlgcZ05lcv+Plj/sHy2pyoJi&#10;ozSrsUXrSguyYkrBzpOMzEKNDsbNEfpkHm0nOTyGhBtp6/AfUyFNrOvxVFfReMLxcjTKrvPRhBKO&#10;umk6nk1i4ZOztbHOfxJQk3Ao6AabKmwXQxYLy/Zr52OFyy5OVn7PKJG1wobtmSLZbNryYhcGmNEQ&#10;czHL87xr+gCTDzHj6VU+eYsZDzEXk2k+jSBMogsNT30aIU4N95VScb6UJoeC5hlaBI0DVZVBGYUw&#10;6WKlLMEcCuqbLLhGrgEKJaXxMnShrXs8+aMSgULpr0JiD0OlWwe/czLOhfZtGd2WlaJ1NUnxr3fW&#10;W0TXkTAwSwzyxN0R9MiWpOduY+7wwVTEx3cyTv8WWGt8soieQfuTcV1psO8RKMyq89zi+yK1pQlV&#10;8s2mifMdkeFmA+URZ95Cuwyc4fcVTt2aOf/ILA4T7gncaP4LfqQC7Bx0J0q2YH++dx/w+ChRS8kB&#10;t0lB3Y8ds4IS9Vnjc73OxuOwfqIwnkxHKNihZjPU6F29AhwGHG+MLh4D3qv+KC3UL/hGlsErqpjm&#10;6Lug3NteWPl2y+Hq5GK5jDBcOYb5tX4yPJCHOoeJfW5emDXd0/P4aB+g3zzdcLc1PmODpYblzoOs&#10;fFCe69oJuK7iKHWrNezDoRxR5x+AxS8AAAD//wMAUEsDBBQABgAIAAAAIQB/3ib64gAAAAwBAAAP&#10;AAAAZHJzL2Rvd25yZXYueG1sTI/NTsMwEITvSLyDtUhcELWJaF1CnAoh4MClon9wdONtEjW2o9ht&#10;zdt3e4LbjmY0+00xS7ZjRxxC652Ch5EAhq7ypnW1gtXy/X4KLETtjO68QwW/GGBWXl8VOjf+5L7w&#10;uIg1oxIXcq2gibHPOQ9Vg1aHke/Rkbfzg9WR5FBzM+gTlduOZ0JMuNWtow+N7vG1wWq/OFgFKW3k&#10;+mMuJ5/z5fd+1969yZ+1UOr2Jr08A4uY4l8YLviEDiUxbf3BmcA6BVJMaUskI3ui45IQYzkGtlWQ&#10;PQoBvCz4/xHlGQAA//8DAFBLAQItABQABgAIAAAAIQC2gziS/gAAAOEBAAATAAAAAAAAAAAAAAAA&#10;AAAAAABbQ29udGVudF9UeXBlc10ueG1sUEsBAi0AFAAGAAgAAAAhADj9If/WAAAAlAEAAAsAAAAA&#10;AAAAAAAAAAAALwEAAF9yZWxzLy5yZWxzUEsBAi0AFAAGAAgAAAAhAKmtxLHjAgAASAYAAA4AAAAA&#10;AAAAAAAAAAAALgIAAGRycy9lMm9Eb2MueG1sUEsBAi0AFAAGAAgAAAAhAH/eJvriAAAADAEAAA8A&#10;AAAAAAAAAAAAAAAAPQUAAGRycy9kb3ducmV2LnhtbFBLBQYAAAAABAAEAPMAAABMBgAAAAA=&#10;" adj="-12393,10289" filled="f" strokecolor="black [3213]" strokeweight=".25pt">
                <v:textbox>
                  <w:txbxContent>
                    <w:p w:rsidR="009117EC" w:rsidRPr="002B6DD7" w:rsidRDefault="009117EC" w:rsidP="009117EC">
                      <w:pPr>
                        <w:jc w:val="center"/>
                        <w:rPr>
                          <w:rFonts w:cstheme="minorHAnsi"/>
                        </w:rPr>
                      </w:pPr>
                      <w:r w:rsidRPr="002B6DD7">
                        <w:rPr>
                          <w:rFonts w:cstheme="minorHAnsi"/>
                          <w:color w:val="000000"/>
                        </w:rPr>
                        <w:t>Main music store in town for supplies, new and used instruments and repairs.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117EC">
        <w:rPr>
          <w:rFonts w:ascii="Arial" w:hAnsi="Arial" w:cs="Arial"/>
          <w:b/>
          <w:bCs/>
          <w:color w:val="000000"/>
          <w:sz w:val="96"/>
          <w:szCs w:val="96"/>
        </w:rPr>
        <w:t>Local Music Stores</w:t>
      </w:r>
    </w:p>
    <w:p w:rsidR="009117EC" w:rsidRPr="009117EC" w:rsidRDefault="009117EC" w:rsidP="002B6D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117EC" w:rsidRPr="009117EC" w:rsidRDefault="009117EC" w:rsidP="009117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Morgenroth</w:t>
      </w:r>
      <w:proofErr w:type="spellEnd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Music Center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1105 W Sussex Ave, Missoula, MT 59801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549-0013</w:t>
      </w:r>
    </w:p>
    <w:p w:rsidR="009117EC" w:rsidRPr="009117EC" w:rsidRDefault="009117EC" w:rsidP="009117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3000375" cy="409575"/>
                <wp:effectExtent l="1962150" t="0" r="28575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625"/>
                            <a:gd name="adj4" fmla="val -6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7EC" w:rsidRPr="009117EC" w:rsidRDefault="009117EC" w:rsidP="009117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Used Instrument rentals/purchases and repairs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9" o:spid="_x0000_s1028" type="#_x0000_t47" style="position:absolute;left:0;text-align:left;margin-left:185.05pt;margin-top:2.6pt;width:236.25pt;height:32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IH3wIAAD8GAAAOAAAAZHJzL2Uyb0RvYy54bWysVN9v2yAQfp+0/wHx3vpHkraJ6lRRqk6T&#10;ojZaO/WZYKg9YWBAEmd//Q6MHW+r9jDtxebgu4+77467vWsbgQ7M2FrJAmeXKUZMUlXW8q3AX18e&#10;Lm4wso7IkgglWYFPzOK75ccPt0e9YLmqlCiZQUAi7eKoC1w5pxdJYmnFGmIvlWYSDrkyDXFgmrek&#10;NOQI7I1I8jS9So7KlNooyqyF3fvuEC8DP+eMuifOLXNIFBhic+Frwnfnv8nylizeDNFVTWMY5B+i&#10;aEgt4dKB6p44gvam/oOqqalRVnF3SVWTKM5rykIOkE2W/pbNc0U0C7mAOFYPMtn/R0sfD1uD6rLA&#10;c4wkaaBEm1oytCZCqL1DGZp7jY7aLgD6rLcmWhaWPuGWm8b/IRXUBl1Pg66sdYjC5iRN08n1DCMK&#10;Z9N0PoM10CRnb22s+8RUg/yiwDsoKjMxhiwISw4b64LCZYyTlN8yjHgjoGAHIlB2cz3rCzrC5GPM&#10;xc1kMolFH2EmY0w2u8pDfFDNEWY6xlxczSCnmEQMDdLp0/BxSvVQCxH6S0i/YZWoS78XDN/gbC0M&#10;gtAL7Nosko1QQOg9Ey9+J3dYuZNgnkLIL4xD6UDgPEgUHs2Zk1DKpOvUsxUpWXeVD7yPfPAIxQiE&#10;nplDkAN3JPg13p67q2LEe1cW3tzgnP4tsM558Ag3K+kG56aWyrxHICCreHOH70XqpPEquXbXhrbO&#10;PdLv7FR5glY3qpsBVtOHGpptQ6zbEgM9BOMBBpl7gg8X6lhgFVcYVcr8eG/f4+EtwilGRxgiBbbf&#10;98QwjMRnCa90nk2nfuoEYzq7zsEw45Pd+ETum7WCZoCuhujC0uOd6JfcqOYVnsbK3wpHRFK4u8DU&#10;md5Yu264wcSkbLUKMJg0mriNfNbUk3udfaO+tK/E6PjiHLzVR9UPHLIIPd1pfMZ6T6lWe6d47fzh&#10;WddowJQKrRQnqh+DYzugznN/+RMAAP//AwBQSwMEFAAGAAgAAAAhALE9rfneAAAABQEAAA8AAABk&#10;cnMvZG93bnJldi54bWxMj8FOwzAQRO9I/IO1SNyoQ0RaGrKpChJcECq0ReXoxts4Il5HsZumf485&#10;wXE0o5k3xWK0rRio941jhNtJAoK4crrhGmG7eb65B+GDYq1ax4RwJg+L8vKiULl2J/6gYR1qEUvY&#10;5wrBhNDlUvrKkFV+4jri6B1cb1WIsq+l7tUplttWpkkylVY1HBeM6ujJUPW9PlqEw3B+M6+Pq+X2&#10;/WtH/nOV7V7qDvH6alw+gAg0hr8w/OJHdCgj094dWXvRIsQjASFLQUTzbpZmIPYI0/kMZFnI//Tl&#10;DwAAAP//AwBQSwECLQAUAAYACAAAACEAtoM4kv4AAADhAQAAEwAAAAAAAAAAAAAAAAAAAAAAW0Nv&#10;bnRlbnRfVHlwZXNdLnhtbFBLAQItABQABgAIAAAAIQA4/SH/1gAAAJQBAAALAAAAAAAAAAAAAAAA&#10;AC8BAABfcmVscy8ucmVsc1BLAQItABQABgAIAAAAIQCd99IH3wIAAD8GAAAOAAAAAAAAAAAAAAAA&#10;AC4CAABkcnMvZTJvRG9jLnhtbFBLAQItABQABgAIAAAAIQCxPa353gAAAAUBAAAPAAAAAAAAAAAA&#10;AAAAADkFAABkcnMvZG93bnJldi54bWxQSwUGAAAAAAQABADzAAAARAYAAAAA&#10;" adj="-14040,3375" filled="f" strokecolor="black [3213]" strokeweight="1pt">
                <v:textbox>
                  <w:txbxContent>
                    <w:p w:rsidR="009117EC" w:rsidRPr="009117EC" w:rsidRDefault="009117EC" w:rsidP="009117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Used Instrument rentals/purchases and repairs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Music Medics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333 SW Higgins Ave, Missoula, MT 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</w:rPr>
        <w:t>(406) 549-0889</w:t>
      </w:r>
    </w:p>
    <w:p w:rsidR="009117EC" w:rsidRPr="009117EC" w:rsidRDefault="009117EC" w:rsidP="009117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Electronic Sound and Percussion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889C0" wp14:editId="1EF96604">
                <wp:simplePos x="0" y="0"/>
                <wp:positionH relativeFrom="margin">
                  <wp:posOffset>4581525</wp:posOffset>
                </wp:positionH>
                <wp:positionV relativeFrom="paragraph">
                  <wp:posOffset>50800</wp:posOffset>
                </wp:positionV>
                <wp:extent cx="1562100" cy="409575"/>
                <wp:effectExtent l="781050" t="38100" r="19050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305"/>
                            <a:gd name="adj4" fmla="val -497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7EC" w:rsidRPr="009117EC" w:rsidRDefault="009117EC" w:rsidP="009117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Percussion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89C0" id="Line Callout 1 10" o:spid="_x0000_s1029" type="#_x0000_t47" style="position:absolute;left:0;text-align:left;margin-left:360.75pt;margin-top:4pt;width:123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mq4gIAAEEGAAAOAAAAZHJzL2Uyb0RvYy54bWysVEtv2zAMvg/YfxB0b23n0UdQpwhSdBgQ&#10;dMXaoWdFlhoPsqhJSuLs14+S5cTdih2G5eCIIvmR/Ejx5rZtFNkJ62rQJS3Oc0qE5lDV+rWk357v&#10;z64ocZ7piinQoqQH4ejt/OOHm72ZiRFsQFXCEgTRbrY3Jd14b2ZZ5vhGNMydgxEalRJswzyK9jWr&#10;LNsjeqOyUZ5fZHuwlbHAhXN4e9cp6TziSym4/yKlE56okmJuPn5t/K7DN5vfsNmrZWZT85QG+4cs&#10;GlZrDHqEumOeka2t/4Bqam7BgfTnHJoMpKy5iDVgNUX+WzVPG2ZErAXJceZIk/t/sPxh92hJXWHv&#10;kB7NGuzRqtaCLJlSsPWkIKhAlvbGzdD4yTzaJDk8hpJbaZvwj8WQNjJ7ODIrWk84XhbTi1GRYwSO&#10;ukl+Pb2cBtDs5G2s858ENCQcSrrGtgqbkigitWy3cj5yXKVEWfW9oEQ2Clu2Y4oUV5fTvqUDm9HQ&#10;5uxqPB6ntg9sxm9spuM85of9HNhM3thMri8vRqmIlBqW05cR8tRwXysVJ0zpcOFA1VW4i0IYcbFU&#10;lmDqJfVtkcAGVggYPLNAfkd3PPmDEgFC6a9CYvOQ4FGkKD6bEybjXGjfsec2rBJdqGmOvz5Yn0Vs&#10;RgQMyBKTPGIngN6yA+mxuy4m++Aq4qs7Oud/S6xzPnrEyKD90bmpNdj3ABRWlSJ39j1JHTWBJd+u&#10;2zjYsdvhZg3VAYfdQrcFnOH3NQ7bijn/yCzOEM4nrjL/BT9Swb6kkE6UbMD+fO8+2ONrRC0le1wj&#10;JXU/tswKStRnje/0uphMwt6JwmR6OULBDjXroUZvmyXgMOBUY3bxGOy96o/SQvOCT2MRoqKKaY6x&#10;S8q97YWl79Yb7kwuFotohrvGML/ST4YH8MBzGNTn9oVZk16cx7f6AP3KYbM40x3HJ9vgqWGx9SBr&#10;H5QnXpOAeyqOUtqpYREO5Wh12vzzXwAAAP//AwBQSwMEFAAGAAgAAAAhALz4TcPbAAAACAEAAA8A&#10;AABkcnMvZG93bnJldi54bWxMj8tOwzAQRfdI/IM1SOyo04q0JcSpEFV3SIhSsXbiaRyIx1Hs5vH3&#10;TFewvDpX95HvJteKAfvQeFKwXCQgkCpvGqoVnD4PD1sQIWoyuvWECmYMsCtub3KdGT/SBw7HWAsO&#10;oZBpBTbGLpMyVBadDgvfITE7+97pyLKvpen1yOGulaskWUunG+IGqzt8tVj9HC9OwddpeExsN9o5&#10;3c9v0/e+PLyfS6Xu76aXZxARp/hnhut8ng4Fbyr9hUwQrYLNapmyVcGWLzF/Wm9Yl1eQgixy+f9A&#10;8QsAAP//AwBQSwECLQAUAAYACAAAACEAtoM4kv4AAADhAQAAEwAAAAAAAAAAAAAAAAAAAAAAW0Nv&#10;bnRlbnRfVHlwZXNdLnhtbFBLAQItABQABgAIAAAAIQA4/SH/1gAAAJQBAAALAAAAAAAAAAAAAAAA&#10;AC8BAABfcmVscy8ucmVsc1BLAQItABQABgAIAAAAIQDOAzmq4gIAAEEGAAAOAAAAAAAAAAAAAAAA&#10;AC4CAABkcnMvZTJvRG9jLnhtbFBLAQItABQABgAIAAAAIQC8+E3D2wAAAAgBAAAPAAAAAAAAAAAA&#10;AAAAADwFAABkcnMvZG93bnJldi54bWxQSwUGAAAAAAQABADzAAAARAYAAAAA&#10;" adj="-10749,-1146" filled="f" strokecolor="black [3213]" strokeweight="1pt">
                <v:textbox>
                  <w:txbxContent>
                    <w:p w:rsidR="009117EC" w:rsidRPr="009117EC" w:rsidRDefault="009117EC" w:rsidP="009117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Percussion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819 S Higgins Ave, Missoula, MT </w:t>
      </w:r>
    </w:p>
    <w:p w:rsidR="009117EC" w:rsidRPr="009117EC" w:rsidRDefault="009117EC" w:rsidP="009117E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728-1117</w:t>
      </w:r>
    </w:p>
    <w:p w:rsidR="009117EC" w:rsidRPr="009117EC" w:rsidRDefault="009117EC" w:rsidP="00911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7EC" w:rsidRPr="009117EC" w:rsidRDefault="009117EC" w:rsidP="0091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Band Instrument Showing Night and Information Meeting</w:t>
      </w:r>
    </w:p>
    <w:p w:rsidR="009117EC" w:rsidRPr="009117EC" w:rsidRDefault="009117EC" w:rsidP="0091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September</w:t>
      </w:r>
      <w:r w:rsidR="002B6DD7" w:rsidRPr="002B6DD7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 6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7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PM</w:t>
      </w:r>
    </w:p>
    <w:p w:rsidR="009117EC" w:rsidRDefault="009117EC" w:rsidP="009117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Intermediate Gym</w:t>
      </w:r>
    </w:p>
    <w:p w:rsidR="009117EC" w:rsidRDefault="009117EC" w:rsidP="009117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Band showing night is an opportunity to obtain supplies for your student without driving in</w:t>
      </w:r>
      <w:r w:rsidR="002B6DD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to town. We host </w:t>
      </w:r>
      <w:proofErr w:type="spellStart"/>
      <w:r w:rsidR="002B6DD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 w:rsidR="002B6DD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but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they provide all the supplies. We will also tell families all about band, what to expect, and what our expectations are for students.</w:t>
      </w:r>
    </w:p>
    <w:p w:rsidR="002B6DD7" w:rsidRDefault="002B6DD7" w:rsidP="009117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2B6DD7" w:rsidRPr="009117EC" w:rsidRDefault="002B6DD7" w:rsidP="0091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 highly recommend taking the time to find a us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ed instrument before this night, and taking it in to a music shop to make sure it is ready to play.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brings a few used instruments- but they mostly offer new instruments through the RENT-TO-OWN program.</w:t>
      </w:r>
    </w:p>
    <w:p w:rsidR="009117EC" w:rsidRDefault="009117EC" w:rsidP="009117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2B6DD7" w:rsidRDefault="009117EC" w:rsidP="009117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All band parents must attend</w:t>
      </w:r>
      <w:r w:rsidR="002B6DD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band showing night for the information provided about band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! </w:t>
      </w:r>
    </w:p>
    <w:p w:rsidR="009117EC" w:rsidRPr="009117EC" w:rsidRDefault="009117EC" w:rsidP="0091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Thank you!!!</w:t>
      </w:r>
    </w:p>
    <w:p w:rsidR="009117EC" w:rsidRPr="009117EC" w:rsidRDefault="009117EC" w:rsidP="009117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Elaina Blass</w:t>
      </w:r>
    </w:p>
    <w:p w:rsidR="009117EC" w:rsidRPr="009117EC" w:rsidRDefault="009117EC" w:rsidP="009117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7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Blasse@ftsd.org</w:t>
        </w:r>
      </w:hyperlink>
    </w:p>
    <w:p w:rsidR="009117EC" w:rsidRPr="009117EC" w:rsidRDefault="009117EC" w:rsidP="009117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John Nelson</w:t>
      </w:r>
    </w:p>
    <w:p w:rsidR="009117EC" w:rsidRPr="009117EC" w:rsidRDefault="009117EC" w:rsidP="009117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8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NelsonJ@ftsd.org</w:t>
        </w:r>
      </w:hyperlink>
    </w:p>
    <w:p w:rsidR="002B6DD7" w:rsidRDefault="009117EC" w:rsidP="002B6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Karolei Lydell</w:t>
      </w:r>
    </w:p>
    <w:p w:rsidR="00CA38BB" w:rsidRPr="002B6DD7" w:rsidRDefault="009117EC" w:rsidP="002B6DD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1155CC"/>
          <w:sz w:val="28"/>
          <w:szCs w:val="28"/>
          <w:u w:val="single"/>
          <w:shd w:val="clear" w:color="auto" w:fill="FFFFFF"/>
        </w:rPr>
        <w:t>KaroleiLydell@ftsd.org</w:t>
      </w:r>
      <w:r w:rsidR="00E8099A"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="00E8099A" w:rsidRPr="00E809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A38BB" w:rsidRPr="002B6DD7" w:rsidSect="00E80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2A95"/>
    <w:multiLevelType w:val="multilevel"/>
    <w:tmpl w:val="AC5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52A6A"/>
    <w:multiLevelType w:val="multilevel"/>
    <w:tmpl w:val="DF1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31CAA"/>
    <w:multiLevelType w:val="multilevel"/>
    <w:tmpl w:val="D8F0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A"/>
    <w:rsid w:val="002B6DD7"/>
    <w:rsid w:val="009117EC"/>
    <w:rsid w:val="00CA38BB"/>
    <w:rsid w:val="00DC2525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48F0-632C-475A-99BE-1E8FAB6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17EC"/>
  </w:style>
  <w:style w:type="character" w:styleId="Hyperlink">
    <w:name w:val="Hyperlink"/>
    <w:basedOn w:val="DefaultParagraphFont"/>
    <w:uiPriority w:val="99"/>
    <w:semiHidden/>
    <w:unhideWhenUsed/>
    <w:rsid w:val="00911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J@ft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se@ft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Frenchtown School District 40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Karolei Lydell</dc:creator>
  <cp:keywords/>
  <dc:description/>
  <cp:lastModifiedBy>Karolei Lydell</cp:lastModifiedBy>
  <cp:revision>1</cp:revision>
  <dcterms:created xsi:type="dcterms:W3CDTF">2020-05-14T14:25:00Z</dcterms:created>
  <dcterms:modified xsi:type="dcterms:W3CDTF">2020-05-14T15:17:00Z</dcterms:modified>
</cp:coreProperties>
</file>