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A9" w:rsidRDefault="00F96DAE" w:rsidP="00F96DA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Douglas Unified </w:t>
      </w:r>
      <w:smartTag w:uri="urn:schemas-microsoft-com:office:smarttags" w:element="place">
        <w:r>
          <w:rPr>
            <w:b/>
          </w:rPr>
          <w:t>School District</w:t>
        </w:r>
      </w:smartTag>
    </w:p>
    <w:p w:rsidR="00F96DAE" w:rsidRDefault="00F96DAE" w:rsidP="00F96DAE">
      <w:pPr>
        <w:jc w:val="center"/>
        <w:rPr>
          <w:b/>
        </w:rPr>
      </w:pPr>
      <w:r>
        <w:rPr>
          <w:b/>
        </w:rPr>
        <w:t>Student Wellness</w:t>
      </w:r>
    </w:p>
    <w:p w:rsidR="00F96DAE" w:rsidRDefault="00F96DAE" w:rsidP="00F96DAE">
      <w:pPr>
        <w:jc w:val="center"/>
        <w:rPr>
          <w:b/>
        </w:rPr>
      </w:pPr>
      <w:r>
        <w:rPr>
          <w:b/>
        </w:rPr>
        <w:t>Nutrition Procedures/Guidelines</w:t>
      </w:r>
    </w:p>
    <w:p w:rsidR="00F96DAE" w:rsidRDefault="00F96DAE" w:rsidP="00F96DAE">
      <w:pPr>
        <w:jc w:val="center"/>
        <w:rPr>
          <w:b/>
        </w:rPr>
      </w:pPr>
    </w:p>
    <w:p w:rsidR="00F96DAE" w:rsidRDefault="00F96DAE" w:rsidP="00F96DAE">
      <w:r>
        <w:t xml:space="preserve">All foods and beverages made available on campus during the school day are to be consistent with the Arizona Nutrition Standards per </w:t>
      </w:r>
      <w:smartTag w:uri="urn:schemas-microsoft-com:office:smarttags" w:element="place">
        <w:smartTag w:uri="urn:schemas-microsoft-com:office:smarttags" w:element="PlaceName">
          <w:r>
            <w:t>Douglas</w:t>
          </w:r>
        </w:smartTag>
        <w:r>
          <w:t xml:space="preserve"> </w:t>
        </w:r>
        <w:smartTag w:uri="urn:schemas-microsoft-com:office:smarttags" w:element="PlaceName">
          <w:r>
            <w:t>Unified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 xml:space="preserve"> policy JL, regulation JL-R, approved March 6, 2007.  </w:t>
      </w:r>
    </w:p>
    <w:p w:rsidR="00F96DAE" w:rsidRDefault="00F96DAE" w:rsidP="00F96DAE"/>
    <w:p w:rsidR="00F96DAE" w:rsidRDefault="00F96DAE" w:rsidP="00F96DAE">
      <w:smartTag w:uri="urn:schemas-microsoft-com:office:smarttags" w:element="place">
        <w:smartTag w:uri="urn:schemas-microsoft-com:office:smarttags" w:element="PlaceName">
          <w:r>
            <w:t>Douglas</w:t>
          </w:r>
        </w:smartTag>
        <w:r>
          <w:t xml:space="preserve"> </w:t>
        </w:r>
        <w:smartTag w:uri="urn:schemas-microsoft-com:office:smarttags" w:element="PlaceName">
          <w:r>
            <w:t>Unified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 xml:space="preserve"> is committed to providing school environments that promote and protect children’s health, well-being, and ability to learn by supporting healthy eating and physical activity.</w:t>
      </w:r>
    </w:p>
    <w:p w:rsidR="00F96DAE" w:rsidRDefault="00F96DAE" w:rsidP="00F96DAE"/>
    <w:p w:rsidR="00F96DAE" w:rsidRDefault="00F96DAE" w:rsidP="00F96DAE">
      <w:r>
        <w:t xml:space="preserve">To this end, </w:t>
      </w:r>
      <w:smartTag w:uri="urn:schemas-microsoft-com:office:smarttags" w:element="place">
        <w:smartTag w:uri="urn:schemas-microsoft-com:office:smarttags" w:element="PlaceName">
          <w:r>
            <w:t>Douglas</w:t>
          </w:r>
        </w:smartTag>
        <w:r>
          <w:t xml:space="preserve"> </w:t>
        </w:r>
        <w:smartTag w:uri="urn:schemas-microsoft-com:office:smarttags" w:element="PlaceName">
          <w:r>
            <w:t>Unified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 xml:space="preserve"> has created procedures and guidelines to address all foods and beverages, including foods and beverages of minimal nutritional value, available to students during the school day in the following areas:</w:t>
      </w:r>
    </w:p>
    <w:p w:rsidR="00F96DAE" w:rsidRDefault="00F96DAE" w:rsidP="00F96DAE"/>
    <w:p w:rsidR="00F96DAE" w:rsidRDefault="00F96DAE" w:rsidP="00F96DAE">
      <w:pPr>
        <w:numPr>
          <w:ilvl w:val="0"/>
          <w:numId w:val="1"/>
        </w:numPr>
      </w:pPr>
      <w:r>
        <w:t>Celebrations</w:t>
      </w:r>
    </w:p>
    <w:p w:rsidR="00F96DAE" w:rsidRDefault="00F96DAE" w:rsidP="00F96DAE">
      <w:pPr>
        <w:numPr>
          <w:ilvl w:val="0"/>
          <w:numId w:val="1"/>
        </w:numPr>
      </w:pPr>
      <w:r>
        <w:t xml:space="preserve">Classroom parties </w:t>
      </w:r>
    </w:p>
    <w:p w:rsidR="00F96DAE" w:rsidRDefault="00F96DAE" w:rsidP="00F96DAE">
      <w:pPr>
        <w:numPr>
          <w:ilvl w:val="0"/>
          <w:numId w:val="1"/>
        </w:numPr>
      </w:pPr>
      <w:r>
        <w:t>Fundraisers</w:t>
      </w:r>
    </w:p>
    <w:p w:rsidR="00F96DAE" w:rsidRDefault="00F96DAE" w:rsidP="00F96DAE">
      <w:pPr>
        <w:numPr>
          <w:ilvl w:val="0"/>
          <w:numId w:val="1"/>
        </w:numPr>
      </w:pPr>
      <w:r>
        <w:t>Rewards</w:t>
      </w:r>
    </w:p>
    <w:p w:rsidR="00F96DAE" w:rsidRDefault="00F96DAE" w:rsidP="00F96DAE">
      <w:pPr>
        <w:numPr>
          <w:ilvl w:val="0"/>
          <w:numId w:val="1"/>
        </w:numPr>
      </w:pPr>
      <w:r>
        <w:t>School Events</w:t>
      </w:r>
    </w:p>
    <w:p w:rsidR="00F96DAE" w:rsidRDefault="00F96DAE" w:rsidP="00F96DAE"/>
    <w:p w:rsidR="00F96DAE" w:rsidRDefault="00F96DAE" w:rsidP="00F96DAE">
      <w:pPr>
        <w:rPr>
          <w:b/>
          <w:u w:val="single"/>
        </w:rPr>
      </w:pPr>
      <w:r>
        <w:rPr>
          <w:b/>
          <w:u w:val="single"/>
        </w:rPr>
        <w:t>Nutrition Guidelines:</w:t>
      </w:r>
    </w:p>
    <w:p w:rsidR="004C6A69" w:rsidRDefault="004C6A69" w:rsidP="00F96DAE">
      <w:pPr>
        <w:rPr>
          <w:b/>
          <w:u w:val="single"/>
        </w:rPr>
      </w:pPr>
    </w:p>
    <w:p w:rsidR="004C6A69" w:rsidRPr="00F6743E" w:rsidRDefault="004C6A69" w:rsidP="00F96DAE">
      <w:r>
        <w:t xml:space="preserve">Homemade food or unwrapped food cannot be brought to share at school.  </w:t>
      </w:r>
      <w:r w:rsidRPr="004C6A69">
        <w:rPr>
          <w:u w:val="single"/>
        </w:rPr>
        <w:t>Only store bought, prepackaged food may be shared at school.</w:t>
      </w:r>
      <w:r w:rsidR="00F6743E">
        <w:rPr>
          <w:u w:val="single"/>
        </w:rPr>
        <w:t xml:space="preserve">  </w:t>
      </w:r>
    </w:p>
    <w:p w:rsidR="00F96DAE" w:rsidRDefault="00F96DAE" w:rsidP="00F96DAE">
      <w:pPr>
        <w:rPr>
          <w:b/>
        </w:rPr>
      </w:pPr>
    </w:p>
    <w:p w:rsidR="00F96DAE" w:rsidRDefault="00F96DAE" w:rsidP="00F96DAE">
      <w:pPr>
        <w:rPr>
          <w:b/>
        </w:rPr>
      </w:pPr>
      <w:r>
        <w:rPr>
          <w:b/>
        </w:rPr>
        <w:t xml:space="preserve">Celebrations and </w:t>
      </w:r>
      <w:r w:rsidR="00F6743E">
        <w:rPr>
          <w:b/>
        </w:rPr>
        <w:t xml:space="preserve">School Board </w:t>
      </w:r>
      <w:r>
        <w:rPr>
          <w:b/>
        </w:rPr>
        <w:t xml:space="preserve">approved classroom </w:t>
      </w:r>
      <w:r w:rsidR="00D87D2E">
        <w:rPr>
          <w:b/>
        </w:rPr>
        <w:t>p</w:t>
      </w:r>
      <w:r>
        <w:rPr>
          <w:b/>
        </w:rPr>
        <w:t>arties</w:t>
      </w:r>
      <w:r w:rsidR="00D87D2E">
        <w:rPr>
          <w:b/>
        </w:rPr>
        <w:t>:</w:t>
      </w:r>
    </w:p>
    <w:p w:rsidR="00D87D2E" w:rsidRDefault="00D87D2E" w:rsidP="00D87D2E">
      <w:pPr>
        <w:numPr>
          <w:ilvl w:val="0"/>
          <w:numId w:val="3"/>
        </w:numPr>
      </w:pPr>
      <w:r>
        <w:t xml:space="preserve">Foods and beverages which are NOT allowed:  Cupcakes, sheet cakes, candy, cookies, </w:t>
      </w:r>
      <w:r w:rsidR="00D86A88">
        <w:t xml:space="preserve">potato chips, </w:t>
      </w:r>
      <w:r>
        <w:t xml:space="preserve">carbonated beverages, </w:t>
      </w:r>
      <w:r w:rsidR="00311683">
        <w:t xml:space="preserve">sports drinks, </w:t>
      </w:r>
      <w:r>
        <w:t>and juice drinks less tha</w:t>
      </w:r>
      <w:r w:rsidR="00661921">
        <w:t>n</w:t>
      </w:r>
      <w:r>
        <w:t xml:space="preserve"> 100% juice</w:t>
      </w:r>
    </w:p>
    <w:p w:rsidR="00311683" w:rsidRDefault="00311683" w:rsidP="00D87D2E">
      <w:pPr>
        <w:numPr>
          <w:ilvl w:val="0"/>
          <w:numId w:val="3"/>
        </w:numPr>
      </w:pPr>
      <w:r>
        <w:t xml:space="preserve">Allowable foods and beverages: </w:t>
      </w:r>
      <w:r w:rsidR="00C1188F">
        <w:t>Examples include t</w:t>
      </w:r>
      <w:r>
        <w:t>rail mixes, pretzel</w:t>
      </w:r>
      <w:r w:rsidR="00C1188F">
        <w:t xml:space="preserve"> mixes, frozen yogurt</w:t>
      </w:r>
      <w:r>
        <w:t>, 100% fruit drinks, water, flavored water, fruits, and vegetables</w:t>
      </w:r>
    </w:p>
    <w:p w:rsidR="00311683" w:rsidRDefault="00311683" w:rsidP="00D87D2E">
      <w:pPr>
        <w:numPr>
          <w:ilvl w:val="0"/>
          <w:numId w:val="3"/>
        </w:numPr>
      </w:pPr>
      <w:r>
        <w:t>Non-food treats are encouraged:  Examples include pencils, pens, bookmarks, and other fun learning tools</w:t>
      </w:r>
    </w:p>
    <w:p w:rsidR="00F6743E" w:rsidRDefault="00F6743E" w:rsidP="00D87D2E">
      <w:pPr>
        <w:numPr>
          <w:ilvl w:val="0"/>
          <w:numId w:val="3"/>
        </w:numPr>
      </w:pPr>
      <w:r>
        <w:t>Student birthday parties are not appropriate for school</w:t>
      </w:r>
    </w:p>
    <w:p w:rsidR="00311683" w:rsidRDefault="00311683" w:rsidP="00311683"/>
    <w:p w:rsidR="00311683" w:rsidRDefault="00311683" w:rsidP="00311683">
      <w:pPr>
        <w:rPr>
          <w:b/>
        </w:rPr>
      </w:pPr>
      <w:r>
        <w:rPr>
          <w:b/>
        </w:rPr>
        <w:t>Fundraisers, rewards, and school events</w:t>
      </w:r>
      <w:r w:rsidR="004C6A69">
        <w:rPr>
          <w:b/>
        </w:rPr>
        <w:t>:</w:t>
      </w:r>
    </w:p>
    <w:p w:rsidR="004C6A69" w:rsidRPr="00C1188F" w:rsidRDefault="004C6A69" w:rsidP="004C6A69">
      <w:pPr>
        <w:numPr>
          <w:ilvl w:val="0"/>
          <w:numId w:val="6"/>
        </w:numPr>
        <w:rPr>
          <w:b/>
        </w:rPr>
      </w:pPr>
      <w:r>
        <w:t>During the school day:  All activities must comply with the Arizona Nutrition Standards which are available upon request</w:t>
      </w:r>
    </w:p>
    <w:p w:rsidR="00C1188F" w:rsidRDefault="00C1188F" w:rsidP="00C1188F"/>
    <w:p w:rsidR="00C1188F" w:rsidRPr="004C6A69" w:rsidRDefault="00C1188F" w:rsidP="00C1188F">
      <w:pPr>
        <w:rPr>
          <w:b/>
        </w:rPr>
      </w:pPr>
      <w:r>
        <w:t xml:space="preserve">By providing students with nutritious choices whenever food is available, including the classroom, schools can positively influence children’s eating habits.  For more information, please contact your child’s school.  </w:t>
      </w:r>
    </w:p>
    <w:p w:rsidR="004C6A69" w:rsidRDefault="004C6A69" w:rsidP="004C6A69">
      <w:pPr>
        <w:rPr>
          <w:b/>
        </w:rPr>
      </w:pPr>
    </w:p>
    <w:p w:rsidR="0001609C" w:rsidRDefault="0001609C" w:rsidP="004C6A69">
      <w:pPr>
        <w:rPr>
          <w:b/>
        </w:rPr>
      </w:pPr>
    </w:p>
    <w:p w:rsidR="0001609C" w:rsidRDefault="0001609C" w:rsidP="004C6A69">
      <w:pPr>
        <w:rPr>
          <w:b/>
        </w:rPr>
      </w:pPr>
    </w:p>
    <w:p w:rsidR="0097480D" w:rsidRPr="002E5E8C" w:rsidRDefault="0097480D" w:rsidP="0001609C">
      <w:pPr>
        <w:jc w:val="center"/>
        <w:rPr>
          <w:b/>
        </w:rPr>
        <w:sectPr w:rsidR="0097480D" w:rsidRPr="002E5E8C" w:rsidSect="00417748">
          <w:footerReference w:type="even" r:id="rId7"/>
          <w:footerReference w:type="default" r:id="rId8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01609C" w:rsidRPr="002E5E8C" w:rsidRDefault="0001609C" w:rsidP="0001609C">
      <w:pPr>
        <w:jc w:val="center"/>
        <w:rPr>
          <w:b/>
        </w:rPr>
      </w:pPr>
      <w:r w:rsidRPr="002E5E8C">
        <w:rPr>
          <w:b/>
        </w:rPr>
        <w:lastRenderedPageBreak/>
        <w:t>Distrito Escolar de Douglas</w:t>
      </w:r>
    </w:p>
    <w:p w:rsidR="0001609C" w:rsidRDefault="0001609C" w:rsidP="0001609C">
      <w:pPr>
        <w:jc w:val="center"/>
        <w:rPr>
          <w:b/>
          <w:lang w:val="es-MX"/>
        </w:rPr>
      </w:pPr>
      <w:r>
        <w:rPr>
          <w:b/>
          <w:lang w:val="es-MX"/>
        </w:rPr>
        <w:t xml:space="preserve">Normas y Procedimientos de Nutrición </w:t>
      </w:r>
    </w:p>
    <w:p w:rsidR="0001609C" w:rsidRDefault="007C3E39" w:rsidP="0001609C">
      <w:pPr>
        <w:jc w:val="center"/>
        <w:rPr>
          <w:lang w:val="es-MX"/>
        </w:rPr>
      </w:pPr>
      <w:r>
        <w:rPr>
          <w:b/>
          <w:lang w:val="es-MX"/>
        </w:rPr>
        <w:t>Para</w:t>
      </w:r>
      <w:r w:rsidR="0001609C">
        <w:rPr>
          <w:b/>
          <w:lang w:val="es-MX"/>
        </w:rPr>
        <w:t xml:space="preserve"> la Buena Salud del Estudiante </w:t>
      </w:r>
    </w:p>
    <w:p w:rsidR="007C3E39" w:rsidRDefault="007C3E39" w:rsidP="0001609C">
      <w:pPr>
        <w:jc w:val="center"/>
        <w:rPr>
          <w:lang w:val="es-MX"/>
        </w:rPr>
      </w:pPr>
    </w:p>
    <w:p w:rsidR="007C3E39" w:rsidRDefault="007C3E39" w:rsidP="007C3E39">
      <w:pPr>
        <w:rPr>
          <w:lang w:val="es-MX"/>
        </w:rPr>
      </w:pPr>
      <w:r>
        <w:rPr>
          <w:lang w:val="es-MX"/>
        </w:rPr>
        <w:t xml:space="preserve">Todos los alimentos y bebidas que se encuentren disponibles en la escuela durante el día escolar tendrán que estar conforme a las Normas de Nutrición de Arizona </w:t>
      </w:r>
      <w:r w:rsidR="00451760">
        <w:rPr>
          <w:lang w:val="es-MX"/>
        </w:rPr>
        <w:t>por la póliza JL, regulación JL-R, del Distrito Escolar de Douglas que fue aprobada el 6 de marzo 2007.</w:t>
      </w:r>
    </w:p>
    <w:p w:rsidR="00451760" w:rsidRDefault="00451760" w:rsidP="007C3E39">
      <w:pPr>
        <w:rPr>
          <w:lang w:val="es-MX"/>
        </w:rPr>
      </w:pPr>
    </w:p>
    <w:p w:rsidR="00451760" w:rsidRDefault="00451760" w:rsidP="007C3E39">
      <w:pPr>
        <w:rPr>
          <w:lang w:val="es-MX"/>
        </w:rPr>
      </w:pPr>
      <w:r>
        <w:rPr>
          <w:lang w:val="es-MX"/>
        </w:rPr>
        <w:t xml:space="preserve">El Distrito Escolar de Douglas </w:t>
      </w:r>
      <w:r w:rsidR="002E5E8C">
        <w:rPr>
          <w:lang w:val="es-MX"/>
        </w:rPr>
        <w:t>está</w:t>
      </w:r>
      <w:r>
        <w:rPr>
          <w:lang w:val="es-MX"/>
        </w:rPr>
        <w:t xml:space="preserve"> comprometido a proveer ambientes escolares que promueven y protegen la salud, bien estar, y </w:t>
      </w:r>
      <w:r w:rsidR="000B249B">
        <w:rPr>
          <w:lang w:val="es-MX"/>
        </w:rPr>
        <w:t>habilidad</w:t>
      </w:r>
      <w:r>
        <w:rPr>
          <w:lang w:val="es-MX"/>
        </w:rPr>
        <w:t xml:space="preserve"> de los </w:t>
      </w:r>
      <w:r w:rsidR="008455D1">
        <w:rPr>
          <w:lang w:val="es-MX"/>
        </w:rPr>
        <w:t xml:space="preserve">alumnos </w:t>
      </w:r>
      <w:r>
        <w:rPr>
          <w:lang w:val="es-MX"/>
        </w:rPr>
        <w:t xml:space="preserve">para </w:t>
      </w:r>
      <w:r w:rsidR="000B249B">
        <w:rPr>
          <w:lang w:val="es-MX"/>
        </w:rPr>
        <w:t xml:space="preserve">aprender </w:t>
      </w:r>
      <w:r w:rsidR="007530E2">
        <w:rPr>
          <w:lang w:val="es-MX"/>
        </w:rPr>
        <w:t xml:space="preserve">apoyando los </w:t>
      </w:r>
      <w:r w:rsidR="000B249B">
        <w:rPr>
          <w:lang w:val="es-MX"/>
        </w:rPr>
        <w:t>buen</w:t>
      </w:r>
      <w:r w:rsidR="008455D1">
        <w:rPr>
          <w:lang w:val="es-MX"/>
        </w:rPr>
        <w:t>os hábitos alimentarios</w:t>
      </w:r>
      <w:r w:rsidR="000B249B">
        <w:rPr>
          <w:lang w:val="es-MX"/>
        </w:rPr>
        <w:t xml:space="preserve"> y actividades físicas.  </w:t>
      </w:r>
    </w:p>
    <w:p w:rsidR="000B249B" w:rsidRDefault="000B249B" w:rsidP="007C3E39">
      <w:pPr>
        <w:rPr>
          <w:lang w:val="es-MX"/>
        </w:rPr>
      </w:pPr>
    </w:p>
    <w:p w:rsidR="000B249B" w:rsidRDefault="000B249B" w:rsidP="007C3E39">
      <w:pPr>
        <w:rPr>
          <w:lang w:val="es-MX"/>
        </w:rPr>
      </w:pPr>
      <w:r>
        <w:rPr>
          <w:lang w:val="es-MX"/>
        </w:rPr>
        <w:t>Con este fin, el Distrito Escolar de Douglas ha establecido unas normas y procedimientos para aplicar a todos los alimentos y bebidas, incluyendo alimentos y bebidas con un mínimo valor nutricional, disponibles a los estudiantes durante el día escolar en las siguientes áreas:</w:t>
      </w:r>
    </w:p>
    <w:p w:rsidR="000B249B" w:rsidRDefault="000B249B" w:rsidP="007C3E39">
      <w:pPr>
        <w:rPr>
          <w:lang w:val="es-MX"/>
        </w:rPr>
      </w:pPr>
    </w:p>
    <w:p w:rsidR="000B249B" w:rsidRDefault="00DA291D" w:rsidP="009F175A">
      <w:pPr>
        <w:numPr>
          <w:ilvl w:val="0"/>
          <w:numId w:val="6"/>
        </w:numPr>
        <w:rPr>
          <w:lang w:val="es-MX"/>
        </w:rPr>
      </w:pPr>
      <w:r>
        <w:rPr>
          <w:lang w:val="es-MX"/>
        </w:rPr>
        <w:t>Celebraciones</w:t>
      </w:r>
    </w:p>
    <w:p w:rsidR="00DA291D" w:rsidRDefault="00DA291D" w:rsidP="009F175A">
      <w:pPr>
        <w:numPr>
          <w:ilvl w:val="0"/>
          <w:numId w:val="6"/>
        </w:numPr>
        <w:rPr>
          <w:lang w:val="es-MX"/>
        </w:rPr>
      </w:pPr>
      <w:r>
        <w:rPr>
          <w:lang w:val="es-MX"/>
        </w:rPr>
        <w:t>Fiestas en el salón de clases</w:t>
      </w:r>
    </w:p>
    <w:p w:rsidR="00DA291D" w:rsidRDefault="00DA291D" w:rsidP="009F175A">
      <w:pPr>
        <w:numPr>
          <w:ilvl w:val="0"/>
          <w:numId w:val="6"/>
        </w:numPr>
        <w:rPr>
          <w:lang w:val="es-MX"/>
        </w:rPr>
      </w:pPr>
      <w:r>
        <w:rPr>
          <w:lang w:val="es-MX"/>
        </w:rPr>
        <w:t>Recaudaciones de fondos</w:t>
      </w:r>
    </w:p>
    <w:p w:rsidR="00DA291D" w:rsidRDefault="00DA291D" w:rsidP="009F175A">
      <w:pPr>
        <w:numPr>
          <w:ilvl w:val="0"/>
          <w:numId w:val="6"/>
        </w:numPr>
        <w:rPr>
          <w:lang w:val="es-MX"/>
        </w:rPr>
      </w:pPr>
      <w:r>
        <w:rPr>
          <w:lang w:val="es-MX"/>
        </w:rPr>
        <w:t>Premiaciones</w:t>
      </w:r>
    </w:p>
    <w:p w:rsidR="00DA291D" w:rsidRDefault="00DA291D" w:rsidP="009F175A">
      <w:pPr>
        <w:numPr>
          <w:ilvl w:val="0"/>
          <w:numId w:val="6"/>
        </w:numPr>
        <w:rPr>
          <w:lang w:val="es-MX"/>
        </w:rPr>
      </w:pPr>
      <w:r>
        <w:rPr>
          <w:lang w:val="es-MX"/>
        </w:rPr>
        <w:t>Eventos escolares</w:t>
      </w:r>
    </w:p>
    <w:p w:rsidR="00DA291D" w:rsidRDefault="00DA291D" w:rsidP="00DA291D">
      <w:pPr>
        <w:rPr>
          <w:lang w:val="es-MX"/>
        </w:rPr>
      </w:pPr>
    </w:p>
    <w:p w:rsidR="00DA291D" w:rsidRDefault="00DA291D" w:rsidP="00DA291D">
      <w:pPr>
        <w:rPr>
          <w:lang w:val="es-MX"/>
        </w:rPr>
      </w:pPr>
      <w:r>
        <w:rPr>
          <w:b/>
          <w:u w:val="single"/>
          <w:lang w:val="es-MX"/>
        </w:rPr>
        <w:t>Normas de Nutrición:</w:t>
      </w:r>
    </w:p>
    <w:p w:rsidR="00DA291D" w:rsidRDefault="00DA291D" w:rsidP="00DA291D">
      <w:pPr>
        <w:rPr>
          <w:lang w:val="es-MX"/>
        </w:rPr>
      </w:pPr>
    </w:p>
    <w:p w:rsidR="00DA291D" w:rsidRDefault="00DA291D" w:rsidP="00DA291D">
      <w:pPr>
        <w:rPr>
          <w:lang w:val="es-MX"/>
        </w:rPr>
      </w:pPr>
      <w:r>
        <w:rPr>
          <w:lang w:val="es-MX"/>
        </w:rPr>
        <w:t>La pól</w:t>
      </w:r>
      <w:r w:rsidR="00CA282F">
        <w:rPr>
          <w:lang w:val="es-MX"/>
        </w:rPr>
        <w:t>iza de nutrición no nos permite</w:t>
      </w:r>
      <w:r>
        <w:rPr>
          <w:lang w:val="es-MX"/>
        </w:rPr>
        <w:t xml:space="preserve"> que traigan comida hecha en casa o desenvuelta </w:t>
      </w:r>
      <w:r w:rsidR="00CA282F">
        <w:rPr>
          <w:lang w:val="es-MX"/>
        </w:rPr>
        <w:t xml:space="preserve">para compartir.  </w:t>
      </w:r>
      <w:r w:rsidR="00CA282F">
        <w:rPr>
          <w:u w:val="single"/>
          <w:lang w:val="es-MX"/>
        </w:rPr>
        <w:t>Únicamente la comida comprada en la tienda o supermercado y pre-empacada se podrá compartir</w:t>
      </w:r>
      <w:r w:rsidR="00CA282F">
        <w:rPr>
          <w:lang w:val="es-MX"/>
        </w:rPr>
        <w:t>.</w:t>
      </w:r>
    </w:p>
    <w:p w:rsidR="00CA282F" w:rsidRDefault="00CA282F" w:rsidP="00DA291D">
      <w:pPr>
        <w:rPr>
          <w:lang w:val="es-MX"/>
        </w:rPr>
      </w:pPr>
    </w:p>
    <w:p w:rsidR="00CA282F" w:rsidRDefault="00CA282F" w:rsidP="00DA291D">
      <w:pPr>
        <w:rPr>
          <w:lang w:val="es-MX"/>
        </w:rPr>
      </w:pPr>
      <w:r>
        <w:rPr>
          <w:b/>
          <w:lang w:val="es-MX"/>
        </w:rPr>
        <w:t>Celebraciones y fiestas en el salón de clases aprobadas</w:t>
      </w:r>
      <w:r w:rsidR="00F6743E">
        <w:rPr>
          <w:b/>
          <w:lang w:val="es-MX"/>
        </w:rPr>
        <w:t xml:space="preserve"> por la Mesa Directiva</w:t>
      </w:r>
      <w:r>
        <w:rPr>
          <w:b/>
          <w:lang w:val="es-MX"/>
        </w:rPr>
        <w:t>:</w:t>
      </w:r>
    </w:p>
    <w:p w:rsidR="00CA282F" w:rsidRDefault="00CA282F" w:rsidP="00CA282F">
      <w:pPr>
        <w:numPr>
          <w:ilvl w:val="0"/>
          <w:numId w:val="7"/>
        </w:numPr>
        <w:rPr>
          <w:lang w:val="es-MX"/>
        </w:rPr>
      </w:pPr>
      <w:r>
        <w:rPr>
          <w:lang w:val="es-MX"/>
        </w:rPr>
        <w:t>Alimentos y bebidas que NO se permiten:  Pastelitos individuales, pasteles de hoja, todo tipo de dulces o caramelos</w:t>
      </w:r>
      <w:r w:rsidR="00D86A88">
        <w:rPr>
          <w:lang w:val="es-MX"/>
        </w:rPr>
        <w:t>, galletas, papitas, refrescos, bebidas para deportistas, y jugos con menos del 100% de jugo natural</w:t>
      </w:r>
    </w:p>
    <w:p w:rsidR="00D86A88" w:rsidRDefault="00D86A88" w:rsidP="00CA282F">
      <w:pPr>
        <w:numPr>
          <w:ilvl w:val="0"/>
          <w:numId w:val="7"/>
        </w:numPr>
        <w:rPr>
          <w:lang w:val="es-MX"/>
        </w:rPr>
      </w:pPr>
      <w:r>
        <w:rPr>
          <w:lang w:val="es-MX"/>
        </w:rPr>
        <w:t xml:space="preserve">Alimentos y bebidas que si se permiten:  Ejemplos incluyen botanas de variedad como “trail mix,” yogurt congelado, jugo 100% natural, agua, agua de sabores, frutas y </w:t>
      </w:r>
      <w:r w:rsidR="008455D1">
        <w:rPr>
          <w:lang w:val="es-MX"/>
        </w:rPr>
        <w:t>vegétales</w:t>
      </w:r>
    </w:p>
    <w:p w:rsidR="00D86A88" w:rsidRDefault="00D86A88" w:rsidP="00CA282F">
      <w:pPr>
        <w:numPr>
          <w:ilvl w:val="0"/>
          <w:numId w:val="7"/>
        </w:numPr>
        <w:rPr>
          <w:lang w:val="es-MX"/>
        </w:rPr>
      </w:pPr>
      <w:r>
        <w:rPr>
          <w:lang w:val="es-MX"/>
        </w:rPr>
        <w:t xml:space="preserve">Se recomiendan premios y regalos que no sean comestibles:  Ejemplos incluyen lápices, plumas, y otros artículos/objetos de </w:t>
      </w:r>
      <w:r w:rsidR="008455D1">
        <w:rPr>
          <w:lang w:val="es-MX"/>
        </w:rPr>
        <w:t>aprendizaje</w:t>
      </w:r>
      <w:r>
        <w:rPr>
          <w:lang w:val="es-MX"/>
        </w:rPr>
        <w:t xml:space="preserve"> divertidos</w:t>
      </w:r>
    </w:p>
    <w:p w:rsidR="0097480D" w:rsidRDefault="0097480D" w:rsidP="00CA282F">
      <w:pPr>
        <w:numPr>
          <w:ilvl w:val="0"/>
          <w:numId w:val="7"/>
        </w:numPr>
        <w:rPr>
          <w:lang w:val="es-MX"/>
        </w:rPr>
      </w:pPr>
      <w:r>
        <w:rPr>
          <w:lang w:val="es-MX"/>
        </w:rPr>
        <w:t>Las fiestas de cumpleaños para los niños no son apropiadas para tener en la escuela</w:t>
      </w:r>
    </w:p>
    <w:p w:rsidR="00D86A88" w:rsidRDefault="00D86A88" w:rsidP="00D86A88">
      <w:pPr>
        <w:rPr>
          <w:lang w:val="es-MX"/>
        </w:rPr>
      </w:pPr>
    </w:p>
    <w:p w:rsidR="00D86A88" w:rsidRDefault="00D86A88" w:rsidP="00D86A88">
      <w:pPr>
        <w:rPr>
          <w:lang w:val="es-MX"/>
        </w:rPr>
      </w:pPr>
      <w:r>
        <w:rPr>
          <w:b/>
          <w:lang w:val="es-MX"/>
        </w:rPr>
        <w:t>Recaudaciones de fondos, premios y eventos escolares:</w:t>
      </w:r>
    </w:p>
    <w:p w:rsidR="00D86A88" w:rsidRPr="00D86A88" w:rsidRDefault="00D86A88" w:rsidP="00D86A88">
      <w:pPr>
        <w:numPr>
          <w:ilvl w:val="0"/>
          <w:numId w:val="8"/>
        </w:numPr>
        <w:rPr>
          <w:lang w:val="es-MX"/>
        </w:rPr>
      </w:pPr>
      <w:r>
        <w:rPr>
          <w:lang w:val="es-MX"/>
        </w:rPr>
        <w:t xml:space="preserve">Durante el día escolar:  </w:t>
      </w:r>
      <w:r w:rsidR="00041033">
        <w:rPr>
          <w:lang w:val="es-MX"/>
        </w:rPr>
        <w:t>Cualquier actividad deberá seguir las Normas de Nutrición de</w:t>
      </w:r>
      <w:r w:rsidR="008455D1">
        <w:rPr>
          <w:lang w:val="es-MX"/>
        </w:rPr>
        <w:t xml:space="preserve"> </w:t>
      </w:r>
      <w:r w:rsidR="00041033">
        <w:rPr>
          <w:lang w:val="es-MX"/>
        </w:rPr>
        <w:t>Arizona las cuales están disponible a petición</w:t>
      </w:r>
    </w:p>
    <w:p w:rsidR="004C6A69" w:rsidRPr="007C3E39" w:rsidRDefault="004C6A69" w:rsidP="004C6A69">
      <w:pPr>
        <w:rPr>
          <w:lang w:val="es-MX"/>
        </w:rPr>
      </w:pPr>
    </w:p>
    <w:p w:rsidR="00311683" w:rsidRPr="007C3E39" w:rsidRDefault="008455D1" w:rsidP="00311683">
      <w:pPr>
        <w:rPr>
          <w:lang w:val="es-MX"/>
        </w:rPr>
      </w:pPr>
      <w:r>
        <w:rPr>
          <w:lang w:val="es-MX"/>
        </w:rPr>
        <w:t>Al proveer opciones nutritivas a nuestros alumnos siempre que haya alimentos disponibles, incluyendo el salón de clases, las escuelas pueden influir positivamente en los hábit</w:t>
      </w:r>
      <w:r w:rsidR="00D347F2">
        <w:rPr>
          <w:lang w:val="es-MX"/>
        </w:rPr>
        <w:t xml:space="preserve">os alimentarios de los niños.  </w:t>
      </w:r>
      <w:r w:rsidR="00712738">
        <w:rPr>
          <w:lang w:val="es-MX"/>
        </w:rPr>
        <w:t xml:space="preserve">Para </w:t>
      </w:r>
      <w:r w:rsidR="002E5E8C">
        <w:rPr>
          <w:lang w:val="es-MX"/>
        </w:rPr>
        <w:t>más</w:t>
      </w:r>
      <w:r w:rsidR="00712738">
        <w:rPr>
          <w:lang w:val="es-MX"/>
        </w:rPr>
        <w:t xml:space="preserve"> información, por favor comuníquese con la escuela de su hijo(a). </w:t>
      </w:r>
    </w:p>
    <w:sectPr w:rsidR="00311683" w:rsidRPr="007C3E39" w:rsidSect="0041774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363" w:rsidRDefault="000F2363" w:rsidP="00417748">
      <w:r>
        <w:separator/>
      </w:r>
    </w:p>
  </w:endnote>
  <w:endnote w:type="continuationSeparator" w:id="0">
    <w:p w:rsidR="000F2363" w:rsidRDefault="000F2363" w:rsidP="0041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748" w:rsidRPr="00C72B02" w:rsidRDefault="00417748" w:rsidP="00417748">
    <w:pPr>
      <w:pStyle w:val="Footer"/>
      <w:rPr>
        <w:sz w:val="20"/>
        <w:szCs w:val="20"/>
        <w:lang w:val="es-MX"/>
      </w:rPr>
    </w:pPr>
    <w:r>
      <w:rPr>
        <w:sz w:val="20"/>
        <w:szCs w:val="20"/>
        <w:lang w:val="es-MX"/>
      </w:rPr>
      <w:t>E</w:t>
    </w:r>
    <w:r w:rsidRPr="00C72B02">
      <w:rPr>
        <w:sz w:val="20"/>
        <w:szCs w:val="20"/>
        <w:lang w:val="es-MX"/>
      </w:rPr>
      <w:t>l Distrito Escolar de Douglas #27 no discrimina a ninguna persona por motiv</w:t>
    </w:r>
    <w:r>
      <w:rPr>
        <w:sz w:val="20"/>
        <w:szCs w:val="20"/>
        <w:lang w:val="es-MX"/>
      </w:rPr>
      <w:t>o</w:t>
    </w:r>
    <w:r w:rsidRPr="00C72B02">
      <w:rPr>
        <w:sz w:val="20"/>
        <w:szCs w:val="20"/>
        <w:lang w:val="es-MX"/>
      </w:rPr>
      <w:t xml:space="preserve">s de raza, color, religión, </w:t>
    </w:r>
    <w:r>
      <w:rPr>
        <w:sz w:val="20"/>
        <w:szCs w:val="20"/>
        <w:lang w:val="es-MX"/>
      </w:rPr>
      <w:t>género</w:t>
    </w:r>
    <w:r w:rsidRPr="00C72B02">
      <w:rPr>
        <w:sz w:val="20"/>
        <w:szCs w:val="20"/>
        <w:lang w:val="es-MX"/>
      </w:rPr>
      <w:t>, edad</w:t>
    </w:r>
    <w:r>
      <w:rPr>
        <w:sz w:val="20"/>
        <w:szCs w:val="20"/>
        <w:lang w:val="es-MX"/>
      </w:rPr>
      <w:t>, discapacidad u origen nacional en sus prácticas o programas educacionales y de empleo</w:t>
    </w:r>
  </w:p>
  <w:p w:rsidR="00417748" w:rsidRPr="00417748" w:rsidRDefault="00417748">
    <w:pPr>
      <w:pStyle w:val="Footer"/>
      <w:rPr>
        <w:lang w:val="es-MX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748" w:rsidRPr="00C72B02" w:rsidRDefault="00417748" w:rsidP="00417748">
    <w:pPr>
      <w:pStyle w:val="Footer"/>
      <w:rPr>
        <w:sz w:val="20"/>
        <w:szCs w:val="20"/>
      </w:rPr>
    </w:pPr>
    <w:r w:rsidRPr="00C72B02">
      <w:rPr>
        <w:sz w:val="20"/>
        <w:szCs w:val="20"/>
      </w:rPr>
      <w:t>Douglas Unified School District #27 does not discriminate against any individual on the basis of race, color, religion, gender, age, disability or national origin in its educational and employment practices or programs.</w:t>
    </w:r>
  </w:p>
  <w:p w:rsidR="00417748" w:rsidRDefault="00417748">
    <w:pPr>
      <w:pStyle w:val="Footer"/>
    </w:pPr>
  </w:p>
  <w:p w:rsidR="00417748" w:rsidRDefault="00417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363" w:rsidRDefault="000F2363" w:rsidP="00417748">
      <w:r>
        <w:separator/>
      </w:r>
    </w:p>
  </w:footnote>
  <w:footnote w:type="continuationSeparator" w:id="0">
    <w:p w:rsidR="000F2363" w:rsidRDefault="000F2363" w:rsidP="0041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BE5"/>
    <w:multiLevelType w:val="hybridMultilevel"/>
    <w:tmpl w:val="09AA20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10AFD"/>
    <w:multiLevelType w:val="hybridMultilevel"/>
    <w:tmpl w:val="88AA5E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E1140"/>
    <w:multiLevelType w:val="hybridMultilevel"/>
    <w:tmpl w:val="14902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D678F"/>
    <w:multiLevelType w:val="hybridMultilevel"/>
    <w:tmpl w:val="2C480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E5E72"/>
    <w:multiLevelType w:val="hybridMultilevel"/>
    <w:tmpl w:val="E6CCB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8256C"/>
    <w:multiLevelType w:val="hybridMultilevel"/>
    <w:tmpl w:val="959C1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72CDC"/>
    <w:multiLevelType w:val="hybridMultilevel"/>
    <w:tmpl w:val="835A8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E39EE"/>
    <w:multiLevelType w:val="hybridMultilevel"/>
    <w:tmpl w:val="1B9ED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AE"/>
    <w:rsid w:val="0001609C"/>
    <w:rsid w:val="00020C36"/>
    <w:rsid w:val="00041033"/>
    <w:rsid w:val="000B249B"/>
    <w:rsid w:val="000F2363"/>
    <w:rsid w:val="00195FD3"/>
    <w:rsid w:val="0028551A"/>
    <w:rsid w:val="002E5E8C"/>
    <w:rsid w:val="00306ED8"/>
    <w:rsid w:val="00311683"/>
    <w:rsid w:val="003266EB"/>
    <w:rsid w:val="003655FB"/>
    <w:rsid w:val="00417748"/>
    <w:rsid w:val="00451760"/>
    <w:rsid w:val="004C6A69"/>
    <w:rsid w:val="00555274"/>
    <w:rsid w:val="005972E9"/>
    <w:rsid w:val="005A06A9"/>
    <w:rsid w:val="00661921"/>
    <w:rsid w:val="006A14B6"/>
    <w:rsid w:val="0071207B"/>
    <w:rsid w:val="00712738"/>
    <w:rsid w:val="007530E2"/>
    <w:rsid w:val="00772476"/>
    <w:rsid w:val="007C3E39"/>
    <w:rsid w:val="008455D1"/>
    <w:rsid w:val="008E6ADB"/>
    <w:rsid w:val="009307B3"/>
    <w:rsid w:val="0097480D"/>
    <w:rsid w:val="009F175A"/>
    <w:rsid w:val="00B51AEA"/>
    <w:rsid w:val="00C1188F"/>
    <w:rsid w:val="00CA282F"/>
    <w:rsid w:val="00CD16E0"/>
    <w:rsid w:val="00D33D77"/>
    <w:rsid w:val="00D347F2"/>
    <w:rsid w:val="00D723DB"/>
    <w:rsid w:val="00D766B7"/>
    <w:rsid w:val="00D83DF0"/>
    <w:rsid w:val="00D86A88"/>
    <w:rsid w:val="00D87D2E"/>
    <w:rsid w:val="00DA291D"/>
    <w:rsid w:val="00DE16AD"/>
    <w:rsid w:val="00DF7AD3"/>
    <w:rsid w:val="00F6743E"/>
    <w:rsid w:val="00F77694"/>
    <w:rsid w:val="00F96DAE"/>
    <w:rsid w:val="00FA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22B2FFBD-49C9-4007-ACE3-51CE638F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6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7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77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17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748"/>
    <w:rPr>
      <w:sz w:val="24"/>
      <w:szCs w:val="24"/>
    </w:rPr>
  </w:style>
  <w:style w:type="paragraph" w:styleId="BalloonText">
    <w:name w:val="Balloon Text"/>
    <w:basedOn w:val="Normal"/>
    <w:link w:val="BalloonTextChar"/>
    <w:rsid w:val="0041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Douglas Unified School District</vt:lpstr>
    </vt:vector>
  </TitlesOfParts>
  <Company>dusd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Douglas Unified School District</dc:title>
  <dc:subject/>
  <dc:creator>cleon</dc:creator>
  <cp:keywords/>
  <dc:description/>
  <cp:lastModifiedBy>Deborah Herrera</cp:lastModifiedBy>
  <cp:revision>2</cp:revision>
  <cp:lastPrinted>2007-08-17T19:52:00Z</cp:lastPrinted>
  <dcterms:created xsi:type="dcterms:W3CDTF">2017-06-19T16:27:00Z</dcterms:created>
  <dcterms:modified xsi:type="dcterms:W3CDTF">2017-06-19T16:27:00Z</dcterms:modified>
</cp:coreProperties>
</file>