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87" w:rsidRPr="00E84E87" w:rsidRDefault="00E84E87" w:rsidP="00E84E87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E84E87">
        <w:rPr>
          <w:rFonts w:ascii="Verdana" w:hAnsi="Verdana"/>
          <w:b/>
          <w:sz w:val="28"/>
          <w:szCs w:val="28"/>
        </w:rPr>
        <w:t>Aimsweb</w:t>
      </w:r>
      <w:proofErr w:type="spellEnd"/>
      <w:r w:rsidRPr="00E84E87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E84E87">
        <w:rPr>
          <w:rFonts w:ascii="Verdana" w:hAnsi="Verdana"/>
          <w:b/>
          <w:sz w:val="28"/>
          <w:szCs w:val="28"/>
        </w:rPr>
        <w:t>Plus</w:t>
      </w:r>
      <w:proofErr w:type="gramEnd"/>
      <w:r w:rsidRPr="00E84E87">
        <w:rPr>
          <w:rFonts w:ascii="Verdana" w:hAnsi="Verdana"/>
          <w:b/>
          <w:sz w:val="28"/>
          <w:szCs w:val="28"/>
        </w:rPr>
        <w:t xml:space="preserve"> Benchmark Testing Guidelines</w:t>
      </w:r>
    </w:p>
    <w:p w:rsidR="00E84E87" w:rsidRPr="00E84E87" w:rsidRDefault="00E84E87" w:rsidP="00E84E87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E84E87">
        <w:rPr>
          <w:rFonts w:ascii="Verdana" w:hAnsi="Verdana"/>
          <w:b/>
          <w:sz w:val="28"/>
          <w:szCs w:val="28"/>
        </w:rPr>
        <w:t>2019-2020</w:t>
      </w:r>
    </w:p>
    <w:p w:rsidR="00E84E87" w:rsidRDefault="00E84E87" w:rsidP="00E84E87">
      <w:pPr>
        <w:spacing w:after="0"/>
        <w:jc w:val="both"/>
        <w:rPr>
          <w:rFonts w:ascii="Verdana" w:hAnsi="Verdana"/>
          <w:sz w:val="28"/>
          <w:szCs w:val="28"/>
        </w:rPr>
      </w:pPr>
    </w:p>
    <w:p w:rsidR="00E84E87" w:rsidRDefault="00E84E87" w:rsidP="00E84E87">
      <w:pPr>
        <w:spacing w:after="0"/>
        <w:rPr>
          <w:rFonts w:ascii="Verdana" w:hAnsi="Verdana"/>
          <w:szCs w:val="28"/>
        </w:rPr>
      </w:pPr>
      <w:r w:rsidRPr="00E84E87">
        <w:rPr>
          <w:rFonts w:ascii="Verdana" w:hAnsi="Verdana"/>
          <w:szCs w:val="28"/>
        </w:rPr>
        <w:t xml:space="preserve">Benchmark testing for students in grades K-8 will be administered according to the “GCSSD </w:t>
      </w:r>
      <w:proofErr w:type="spellStart"/>
      <w:r w:rsidRPr="00E84E87">
        <w:rPr>
          <w:rFonts w:ascii="Verdana" w:hAnsi="Verdana"/>
          <w:szCs w:val="28"/>
        </w:rPr>
        <w:t>Aimsweb</w:t>
      </w:r>
      <w:proofErr w:type="spellEnd"/>
      <w:r w:rsidRPr="00E84E87">
        <w:rPr>
          <w:rFonts w:ascii="Verdana" w:hAnsi="Verdana"/>
          <w:szCs w:val="28"/>
        </w:rPr>
        <w:t xml:space="preserve"> </w:t>
      </w:r>
      <w:proofErr w:type="gramStart"/>
      <w:r w:rsidRPr="00E84E87">
        <w:rPr>
          <w:rFonts w:ascii="Verdana" w:hAnsi="Verdana"/>
          <w:szCs w:val="28"/>
        </w:rPr>
        <w:t>Plus</w:t>
      </w:r>
      <w:proofErr w:type="gramEnd"/>
      <w:r w:rsidRPr="00E84E87">
        <w:rPr>
          <w:rFonts w:ascii="Verdana" w:hAnsi="Verdana"/>
          <w:szCs w:val="28"/>
        </w:rPr>
        <w:t xml:space="preserve"> Universal Screening Timeline for Early Literacy &amp; Reading” and the “GCSSD </w:t>
      </w:r>
      <w:proofErr w:type="spellStart"/>
      <w:r w:rsidRPr="00E84E87">
        <w:rPr>
          <w:rFonts w:ascii="Verdana" w:hAnsi="Verdana"/>
          <w:szCs w:val="28"/>
        </w:rPr>
        <w:t>Aimsweb</w:t>
      </w:r>
      <w:proofErr w:type="spellEnd"/>
      <w:r w:rsidRPr="00E84E87">
        <w:rPr>
          <w:rFonts w:ascii="Verdana" w:hAnsi="Verdana"/>
          <w:szCs w:val="28"/>
        </w:rPr>
        <w:t xml:space="preserve"> Plus Universal Screening Timeline for Early Numeracy &amp; Math”.</w:t>
      </w:r>
    </w:p>
    <w:p w:rsidR="00D52323" w:rsidRDefault="00D52323" w:rsidP="00E84E87">
      <w:pPr>
        <w:spacing w:after="0"/>
        <w:rPr>
          <w:rFonts w:ascii="Verdana" w:hAnsi="Verdana"/>
          <w:szCs w:val="28"/>
        </w:rPr>
      </w:pPr>
      <w:bookmarkStart w:id="0" w:name="_GoBack"/>
      <w:bookmarkEnd w:id="0"/>
    </w:p>
    <w:p w:rsidR="00E84E87" w:rsidRDefault="00541202" w:rsidP="00541202">
      <w:p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For meas</w:t>
      </w:r>
      <w:r w:rsidR="002C49A4">
        <w:rPr>
          <w:rFonts w:ascii="Verdana" w:hAnsi="Verdana"/>
          <w:szCs w:val="28"/>
        </w:rPr>
        <w:t>ures tested orally in grades K-1</w:t>
      </w:r>
      <w:r>
        <w:rPr>
          <w:rFonts w:ascii="Verdana" w:hAnsi="Verdana"/>
          <w:szCs w:val="28"/>
        </w:rPr>
        <w:t xml:space="preserve">, teachers will administer these through their respective literacy and math stations.  </w:t>
      </w:r>
      <w:r w:rsidR="001F0CA5">
        <w:rPr>
          <w:rFonts w:ascii="Verdana" w:hAnsi="Verdana"/>
          <w:szCs w:val="28"/>
        </w:rPr>
        <w:t>If a teacher tests 3-5 students per day, they should have adequate time to complete these measures within the two week testing window during station times.</w:t>
      </w:r>
    </w:p>
    <w:p w:rsidR="001F0CA5" w:rsidRDefault="001F0CA5" w:rsidP="00541202">
      <w:pPr>
        <w:spacing w:after="0"/>
        <w:rPr>
          <w:rFonts w:ascii="Verdana" w:hAnsi="Verdana"/>
          <w:szCs w:val="28"/>
        </w:rPr>
      </w:pPr>
    </w:p>
    <w:p w:rsidR="001F0CA5" w:rsidRDefault="001F0CA5" w:rsidP="00541202">
      <w:p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For measures tested orally in grades 2-4, teachers will administer these during a bell ringer time, during independent practice or station</w:t>
      </w:r>
      <w:r w:rsidR="00E3099B">
        <w:rPr>
          <w:rFonts w:ascii="Verdana" w:hAnsi="Verdana"/>
          <w:szCs w:val="28"/>
        </w:rPr>
        <w:t xml:space="preserve"> activities</w:t>
      </w:r>
      <w:r>
        <w:rPr>
          <w:rFonts w:ascii="Verdana" w:hAnsi="Verdana"/>
          <w:szCs w:val="28"/>
        </w:rPr>
        <w:t xml:space="preserve">.  These grades will only complete oral reading fluency which </w:t>
      </w:r>
      <w:r w:rsidR="00A4209E">
        <w:rPr>
          <w:rFonts w:ascii="Verdana" w:hAnsi="Verdana"/>
          <w:szCs w:val="28"/>
        </w:rPr>
        <w:t xml:space="preserve">requires </w:t>
      </w:r>
      <w:r>
        <w:rPr>
          <w:rFonts w:ascii="Verdana" w:hAnsi="Verdana"/>
          <w:szCs w:val="28"/>
        </w:rPr>
        <w:t xml:space="preserve">2 minutes per student.  </w:t>
      </w:r>
      <w:r w:rsidR="00A4209E">
        <w:rPr>
          <w:rFonts w:ascii="Verdana" w:hAnsi="Verdana"/>
          <w:szCs w:val="28"/>
        </w:rPr>
        <w:t>(</w:t>
      </w:r>
      <w:r>
        <w:rPr>
          <w:rFonts w:ascii="Verdana" w:hAnsi="Verdana"/>
          <w:szCs w:val="28"/>
        </w:rPr>
        <w:t>If spaced out over</w:t>
      </w:r>
      <w:r w:rsidR="00A4209E">
        <w:rPr>
          <w:rFonts w:ascii="Verdana" w:hAnsi="Verdana"/>
          <w:szCs w:val="28"/>
        </w:rPr>
        <w:t xml:space="preserve"> a one week period, teachers could</w:t>
      </w:r>
      <w:r>
        <w:rPr>
          <w:rFonts w:ascii="Verdana" w:hAnsi="Verdana"/>
          <w:szCs w:val="28"/>
        </w:rPr>
        <w:t xml:space="preserve"> complete a class of 25 by doing 5 students a day in under 15 minutes.</w:t>
      </w:r>
      <w:r w:rsidR="00A4209E">
        <w:rPr>
          <w:rFonts w:ascii="Verdana" w:hAnsi="Verdana"/>
          <w:szCs w:val="28"/>
        </w:rPr>
        <w:t>)</w:t>
      </w:r>
      <w:r>
        <w:rPr>
          <w:rFonts w:ascii="Verdana" w:hAnsi="Verdana"/>
          <w:szCs w:val="28"/>
        </w:rPr>
        <w:t xml:space="preserve"> </w:t>
      </w:r>
    </w:p>
    <w:p w:rsidR="0067625B" w:rsidRDefault="0067625B" w:rsidP="00541202">
      <w:pPr>
        <w:spacing w:after="0"/>
        <w:rPr>
          <w:rFonts w:ascii="Verdana" w:hAnsi="Verdana"/>
          <w:szCs w:val="28"/>
        </w:rPr>
      </w:pPr>
    </w:p>
    <w:p w:rsidR="0067625B" w:rsidRDefault="0067625B" w:rsidP="00541202">
      <w:p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For grades 2-8, a schedule for computer usage will need to be assigned by the administrator for these measures to be completed.</w:t>
      </w:r>
    </w:p>
    <w:p w:rsidR="002C49A4" w:rsidRDefault="002C49A4" w:rsidP="00541202">
      <w:pPr>
        <w:spacing w:after="0"/>
        <w:rPr>
          <w:rFonts w:ascii="Verdana" w:hAnsi="Verdana"/>
          <w:szCs w:val="28"/>
        </w:rPr>
      </w:pPr>
    </w:p>
    <w:p w:rsidR="002C49A4" w:rsidRDefault="002C49A4" w:rsidP="00541202">
      <w:pPr>
        <w:spacing w:after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In grades 5-8, oral fluency testing may be deemed necessary after initial computer benchmark results are analyzed.   Once schools determine which students need the oral fluency benchmark, they should be scheduled as appropriate. </w:t>
      </w:r>
    </w:p>
    <w:p w:rsidR="0067625B" w:rsidRDefault="0067625B" w:rsidP="00541202">
      <w:pPr>
        <w:spacing w:after="0"/>
        <w:rPr>
          <w:rFonts w:ascii="Verdana" w:hAnsi="Verdana"/>
          <w:szCs w:val="28"/>
        </w:rPr>
      </w:pPr>
    </w:p>
    <w:p w:rsidR="001F0CA5" w:rsidRDefault="001F0CA5" w:rsidP="00541202">
      <w:pPr>
        <w:spacing w:after="0"/>
        <w:rPr>
          <w:rFonts w:ascii="Verdana" w:hAnsi="Verdana"/>
          <w:szCs w:val="28"/>
        </w:rPr>
      </w:pPr>
    </w:p>
    <w:p w:rsidR="001F0CA5" w:rsidRPr="00E84E87" w:rsidRDefault="001F0CA5" w:rsidP="00541202">
      <w:pPr>
        <w:spacing w:after="0"/>
        <w:rPr>
          <w:rFonts w:ascii="Verdana" w:hAnsi="Verdana"/>
          <w:szCs w:val="28"/>
        </w:rPr>
      </w:pPr>
    </w:p>
    <w:sectPr w:rsidR="001F0CA5" w:rsidRPr="00E8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87"/>
    <w:rsid w:val="000E6A0F"/>
    <w:rsid w:val="001F0CA5"/>
    <w:rsid w:val="002705E3"/>
    <w:rsid w:val="002C49A4"/>
    <w:rsid w:val="00541202"/>
    <w:rsid w:val="0067625B"/>
    <w:rsid w:val="00A4209E"/>
    <w:rsid w:val="00D52323"/>
    <w:rsid w:val="00E3099B"/>
    <w:rsid w:val="00E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DA4"/>
  <w15:chartTrackingRefBased/>
  <w15:docId w15:val="{DEA7C68A-4C6F-4DB3-99E3-3B3CEB9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Bauman</dc:creator>
  <cp:keywords/>
  <dc:description/>
  <cp:lastModifiedBy>Alisha Bauman</cp:lastModifiedBy>
  <cp:revision>7</cp:revision>
  <cp:lastPrinted>2019-07-11T14:48:00Z</cp:lastPrinted>
  <dcterms:created xsi:type="dcterms:W3CDTF">2019-07-10T16:04:00Z</dcterms:created>
  <dcterms:modified xsi:type="dcterms:W3CDTF">2019-07-11T14:50:00Z</dcterms:modified>
</cp:coreProperties>
</file>