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3A" w:rsidRPr="007F3C3A" w:rsidRDefault="007F3C3A" w:rsidP="007F3C3A">
      <w:pPr>
        <w:spacing w:before="100" w:beforeAutospacing="1" w:after="100" w:afterAutospacing="1" w:line="240" w:lineRule="auto"/>
        <w:outlineLvl w:val="0"/>
        <w:rPr>
          <w:rFonts w:ascii="Georgia" w:eastAsia="Times New Roman" w:hAnsi="Georgia" w:cs="Times New Roman"/>
          <w:b/>
          <w:bCs/>
          <w:color w:val="3E3E3E"/>
          <w:kern w:val="36"/>
          <w:sz w:val="37"/>
          <w:szCs w:val="37"/>
        </w:rPr>
      </w:pPr>
      <w:bookmarkStart w:id="0" w:name="_GoBack"/>
      <w:bookmarkEnd w:id="0"/>
      <w:r w:rsidRPr="007F3C3A">
        <w:rPr>
          <w:rFonts w:ascii="Georgia" w:eastAsia="Times New Roman" w:hAnsi="Georgia" w:cs="Times New Roman"/>
          <w:b/>
          <w:bCs/>
          <w:color w:val="3E3E3E"/>
          <w:kern w:val="36"/>
          <w:sz w:val="37"/>
          <w:szCs w:val="37"/>
        </w:rPr>
        <w:t>India's Population</w:t>
      </w:r>
    </w:p>
    <w:p w:rsidR="007F3C3A" w:rsidRPr="007F3C3A" w:rsidRDefault="007F3C3A" w:rsidP="007F3C3A">
      <w:pPr>
        <w:spacing w:before="100" w:beforeAutospacing="1" w:after="100" w:afterAutospacing="1" w:line="240" w:lineRule="auto"/>
        <w:outlineLvl w:val="1"/>
        <w:rPr>
          <w:rFonts w:ascii="Verdana" w:eastAsia="Times New Roman" w:hAnsi="Verdana" w:cs="Times New Roman"/>
          <w:b/>
          <w:bCs/>
          <w:color w:val="4D4A42"/>
          <w:sz w:val="23"/>
          <w:szCs w:val="23"/>
        </w:rPr>
      </w:pPr>
      <w:r w:rsidRPr="007F3C3A">
        <w:rPr>
          <w:rFonts w:ascii="Verdana" w:eastAsia="Times New Roman" w:hAnsi="Verdana" w:cs="Times New Roman"/>
          <w:b/>
          <w:bCs/>
          <w:color w:val="4D4A42"/>
          <w:sz w:val="23"/>
          <w:szCs w:val="23"/>
        </w:rPr>
        <w:t>India Likely to Surpass China in Population by 2030</w:t>
      </w:r>
    </w:p>
    <w:p w:rsidR="007F3C3A" w:rsidRPr="00D031B5" w:rsidRDefault="007F3C3A" w:rsidP="00D031B5">
      <w:pPr>
        <w:spacing w:before="100" w:beforeAutospacing="1" w:after="100" w:afterAutospacing="1" w:line="240" w:lineRule="auto"/>
        <w:rPr>
          <w:rFonts w:ascii="Verdana" w:eastAsia="Times New Roman" w:hAnsi="Verdana" w:cs="Times New Roman"/>
          <w:color w:val="4D4A42"/>
          <w:sz w:val="18"/>
          <w:szCs w:val="18"/>
        </w:rPr>
      </w:pPr>
      <w:r w:rsidRPr="007F3C3A">
        <w:rPr>
          <w:rFonts w:ascii="Verdana" w:eastAsia="Times New Roman" w:hAnsi="Verdana" w:cs="Times New Roman"/>
          <w:color w:val="4D4A42"/>
          <w:sz w:val="18"/>
          <w:szCs w:val="18"/>
        </w:rPr>
        <w:t xml:space="preserve">By </w:t>
      </w:r>
      <w:hyperlink r:id="rId5" w:history="1">
        <w:r w:rsidRPr="007F3C3A">
          <w:rPr>
            <w:rFonts w:ascii="Verdana" w:eastAsia="Times New Roman" w:hAnsi="Verdana" w:cs="Times New Roman"/>
            <w:color w:val="3366CC"/>
            <w:sz w:val="18"/>
            <w:szCs w:val="18"/>
          </w:rPr>
          <w:t>Matt Rosenberg</w:t>
        </w:r>
      </w:hyperlink>
      <w:r w:rsidRPr="007F3C3A">
        <w:rPr>
          <w:rFonts w:ascii="Verdana" w:eastAsia="Times New Roman" w:hAnsi="Verdana" w:cs="Times New Roman"/>
          <w:color w:val="4D4A42"/>
          <w:sz w:val="18"/>
          <w:szCs w:val="18"/>
        </w:rPr>
        <w:t>, About.com Guide</w:t>
      </w:r>
      <w:r w:rsidR="00D031B5" w:rsidRPr="007F3C3A">
        <w:rPr>
          <w:rFonts w:ascii="Verdana" w:eastAsia="Times New Roman" w:hAnsi="Verdana" w:cs="Times New Roman"/>
          <w:color w:val="999999"/>
          <w:sz w:val="20"/>
          <w:szCs w:val="20"/>
        </w:rPr>
        <w:t xml:space="preserve"> </w:t>
      </w:r>
    </w:p>
    <w:p w:rsidR="007F3C3A" w:rsidRPr="007F3C3A" w:rsidRDefault="007F3C3A" w:rsidP="007F3C3A">
      <w:pPr>
        <w:spacing w:after="0" w:line="240" w:lineRule="auto"/>
        <w:rPr>
          <w:rFonts w:ascii="Verdana" w:eastAsia="Times New Roman" w:hAnsi="Verdana" w:cs="Times New Roman"/>
          <w:i/>
          <w:iCs/>
          <w:color w:val="333333"/>
          <w:sz w:val="18"/>
          <w:szCs w:val="18"/>
        </w:rPr>
      </w:pPr>
      <w:r w:rsidRPr="007F3C3A">
        <w:rPr>
          <w:rFonts w:ascii="Verdana" w:eastAsia="Times New Roman" w:hAnsi="Verdana" w:cs="Times New Roman"/>
          <w:i/>
          <w:iCs/>
          <w:color w:val="333333"/>
          <w:sz w:val="18"/>
          <w:szCs w:val="18"/>
        </w:rPr>
        <w:t>Updated April 01, 2011</w:t>
      </w:r>
    </w:p>
    <w:p w:rsidR="007F3C3A" w:rsidRPr="007F3C3A" w:rsidRDefault="007F3C3A" w:rsidP="007F3C3A">
      <w:pPr>
        <w:spacing w:after="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 xml:space="preserve">With 1,210,000,000 (1.21 billion) people, India is currently the world's second </w:t>
      </w:r>
      <w:hyperlink r:id="rId6" w:history="1">
        <w:r w:rsidRPr="007F3C3A">
          <w:rPr>
            <w:rFonts w:ascii="Verdana" w:eastAsia="Times New Roman" w:hAnsi="Verdana" w:cs="Times New Roman"/>
            <w:color w:val="3366CC"/>
            <w:sz w:val="20"/>
            <w:u w:val="single"/>
          </w:rPr>
          <w:t>largest country</w:t>
        </w:r>
      </w:hyperlink>
      <w:r w:rsidRPr="007F3C3A">
        <w:rPr>
          <w:rFonts w:ascii="Verdana" w:eastAsia="Times New Roman" w:hAnsi="Verdana" w:cs="Times New Roman"/>
          <w:color w:val="333333"/>
          <w:sz w:val="20"/>
          <w:szCs w:val="20"/>
        </w:rPr>
        <w:t xml:space="preserve">. India crossed the one billion mark in the year 2000, one year after the </w:t>
      </w:r>
      <w:hyperlink r:id="rId7" w:history="1">
        <w:r w:rsidRPr="007F3C3A">
          <w:rPr>
            <w:rFonts w:ascii="Verdana" w:eastAsia="Times New Roman" w:hAnsi="Verdana" w:cs="Times New Roman"/>
            <w:color w:val="3366CC"/>
            <w:sz w:val="20"/>
            <w:u w:val="single"/>
          </w:rPr>
          <w:t>world's population</w:t>
        </w:r>
      </w:hyperlink>
      <w:r w:rsidRPr="007F3C3A">
        <w:rPr>
          <w:rFonts w:ascii="Verdana" w:eastAsia="Times New Roman" w:hAnsi="Verdana" w:cs="Times New Roman"/>
          <w:color w:val="333333"/>
          <w:sz w:val="20"/>
          <w:szCs w:val="20"/>
        </w:rPr>
        <w:t xml:space="preserve"> crossed the six billion threshold.</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 xml:space="preserve">Demographers expect India's population to surpass the population of China, currently the most populous country in the world, by 2030. At that time, India is expected to have a population of more than 1.53 billion while </w:t>
      </w:r>
      <w:hyperlink r:id="rId8" w:history="1">
        <w:r w:rsidRPr="007F3C3A">
          <w:rPr>
            <w:rFonts w:ascii="Verdana" w:eastAsia="Times New Roman" w:hAnsi="Verdana" w:cs="Times New Roman"/>
            <w:color w:val="3366CC"/>
            <w:sz w:val="20"/>
            <w:u w:val="single"/>
          </w:rPr>
          <w:t>China's population</w:t>
        </w:r>
      </w:hyperlink>
      <w:r w:rsidRPr="007F3C3A">
        <w:rPr>
          <w:rFonts w:ascii="Verdana" w:eastAsia="Times New Roman" w:hAnsi="Verdana" w:cs="Times New Roman"/>
          <w:color w:val="333333"/>
          <w:sz w:val="20"/>
          <w:szCs w:val="20"/>
        </w:rPr>
        <w:t xml:space="preserve"> is forecast to be at its peak of 1.46 billion (and will begin to drop in subsequent years).</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India is currently home to about 1.21 billion people, representing a full 17% of the earth’s population. India's 2011 census showed that the country's population had grown by 181 million people in the prior decade.</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When India gained independence from the United Kingdom sixty years ago, the country's population was a mere 350 million. Since 1947, the population of India has more than tripled.</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 xml:space="preserve">In 1950, India's </w:t>
      </w:r>
      <w:hyperlink r:id="rId9" w:history="1">
        <w:r w:rsidRPr="007F3C3A">
          <w:rPr>
            <w:rFonts w:ascii="Verdana" w:eastAsia="Times New Roman" w:hAnsi="Verdana" w:cs="Times New Roman"/>
            <w:color w:val="3366CC"/>
            <w:sz w:val="20"/>
            <w:u w:val="single"/>
          </w:rPr>
          <w:t>total fertility rate</w:t>
        </w:r>
      </w:hyperlink>
      <w:r w:rsidRPr="007F3C3A">
        <w:rPr>
          <w:rFonts w:ascii="Verdana" w:eastAsia="Times New Roman" w:hAnsi="Verdana" w:cs="Times New Roman"/>
          <w:color w:val="333333"/>
          <w:sz w:val="20"/>
          <w:szCs w:val="20"/>
        </w:rPr>
        <w:t xml:space="preserve"> was approximately 6 (children per woman). Nonetheless, </w:t>
      </w:r>
      <w:proofErr w:type="gramStart"/>
      <w:r w:rsidRPr="007F3C3A">
        <w:rPr>
          <w:rFonts w:ascii="Verdana" w:eastAsia="Times New Roman" w:hAnsi="Verdana" w:cs="Times New Roman"/>
          <w:color w:val="333333"/>
          <w:sz w:val="20"/>
          <w:szCs w:val="20"/>
        </w:rPr>
        <w:t>since</w:t>
      </w:r>
      <w:proofErr w:type="gramEnd"/>
      <w:r w:rsidRPr="007F3C3A">
        <w:rPr>
          <w:rFonts w:ascii="Verdana" w:eastAsia="Times New Roman" w:hAnsi="Verdana" w:cs="Times New Roman"/>
          <w:color w:val="333333"/>
          <w:sz w:val="20"/>
          <w:szCs w:val="20"/>
        </w:rPr>
        <w:t xml:space="preserve"> 1952 India has worked to control its population growth. In 1983, the goal of the country’s National Health Policy was to have a replacement value total fertility rate of 2.1 by the year 2000. That did not occur.</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In 2000, the country established a new National Population Policy to stem the growth of the country’s population. One of the primary goals of the policy was to reduce the total fertility rate to 2.1 by 2010. One of the steps along the path toward the goal in 2010 was a total fertility rate of 2.6 by 2002.</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As the total fertility rate in India remains at the high number of 2.8, that goal was not achieved so it is highly unlikely that the total fertility rate will be 2.1 by 2010. Thus, India’s population will continue to grow at a rapid rate. The U.S. Census Bureau does predict a near-replacement total fertility rate of 2.2 to be achieved in India in the year 2050.</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India's high population growth results in increasingly impoverished and sub-standard conditions for growing segments of the Indian population. As of 2007, India ranked 126th on the United Nations' Human Development Index, which takes into account social, health, and educational conditions in a country.</w:t>
      </w:r>
    </w:p>
    <w:p w:rsidR="007F3C3A" w:rsidRPr="007F3C3A" w:rsidRDefault="007F3C3A" w:rsidP="007F3C3A">
      <w:pPr>
        <w:spacing w:before="360" w:after="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 xml:space="preserve">Population projections for India anticipate that the country's population will reach 1.5 to 1.8 billion by 2050. While only the Population Reference Bureau has published projections out to 2100, they expect India's population at the close of the twenty-first century to reach 1.853 to 2.181 billion. Thus, India is expected to become the first and only county on the planet </w:t>
      </w:r>
      <w:r w:rsidRPr="007F3C3A">
        <w:rPr>
          <w:rFonts w:ascii="Verdana" w:eastAsia="Times New Roman" w:hAnsi="Verdana" w:cs="Times New Roman"/>
          <w:color w:val="333333"/>
          <w:sz w:val="20"/>
          <w:szCs w:val="20"/>
        </w:rPr>
        <w:lastRenderedPageBreak/>
        <w:t>that will ever reach a population of more than 2 billion (recall that China's population is likely to drop after reaching a peak of about 1.46 billion in 2030 and the U.S. isn't ever likely to see a billion).</w:t>
      </w:r>
    </w:p>
    <w:p w:rsidR="007F3C3A" w:rsidRPr="007F3C3A" w:rsidRDefault="007F3C3A" w:rsidP="007F3C3A">
      <w:pPr>
        <w:spacing w:before="360" w:line="240" w:lineRule="auto"/>
        <w:rPr>
          <w:rFonts w:ascii="Verdana" w:eastAsia="Times New Roman" w:hAnsi="Verdana" w:cs="Times New Roman"/>
          <w:color w:val="333333"/>
          <w:sz w:val="20"/>
          <w:szCs w:val="20"/>
        </w:rPr>
      </w:pPr>
      <w:r w:rsidRPr="007F3C3A">
        <w:rPr>
          <w:rFonts w:ascii="Verdana" w:eastAsia="Times New Roman" w:hAnsi="Verdana" w:cs="Times New Roman"/>
          <w:color w:val="333333"/>
          <w:sz w:val="20"/>
          <w:szCs w:val="20"/>
        </w:rPr>
        <w:t xml:space="preserve">Although India has created several impressive goals to reduce its population growth rates, the India and the rest of the world has a long way to go to achieve meaningful population controls in this country with a growth rate of 1.6%, representing a </w:t>
      </w:r>
      <w:hyperlink r:id="rId10" w:history="1">
        <w:r w:rsidRPr="007F3C3A">
          <w:rPr>
            <w:rFonts w:ascii="Verdana" w:eastAsia="Times New Roman" w:hAnsi="Verdana" w:cs="Times New Roman"/>
            <w:color w:val="3366CC"/>
            <w:sz w:val="20"/>
            <w:u w:val="single"/>
          </w:rPr>
          <w:t>doubling time</w:t>
        </w:r>
      </w:hyperlink>
      <w:r w:rsidRPr="007F3C3A">
        <w:rPr>
          <w:rFonts w:ascii="Verdana" w:eastAsia="Times New Roman" w:hAnsi="Verdana" w:cs="Times New Roman"/>
          <w:color w:val="333333"/>
          <w:sz w:val="20"/>
          <w:szCs w:val="20"/>
        </w:rPr>
        <w:t xml:space="preserve"> of under 44 years.</w:t>
      </w:r>
    </w:p>
    <w:p w:rsidR="007F3C3A" w:rsidRPr="007F3C3A" w:rsidRDefault="007F3C3A" w:rsidP="007F3C3A">
      <w:pPr>
        <w:spacing w:after="0" w:line="240" w:lineRule="auto"/>
        <w:rPr>
          <w:rFonts w:ascii="Georgia" w:eastAsia="Times New Roman" w:hAnsi="Georgia" w:cs="Times New Roman"/>
          <w:color w:val="666666"/>
          <w:sz w:val="18"/>
          <w:szCs w:val="18"/>
        </w:rPr>
      </w:pPr>
    </w:p>
    <w:sectPr w:rsidR="007F3C3A" w:rsidRPr="007F3C3A" w:rsidSect="003F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063"/>
    <w:multiLevelType w:val="multilevel"/>
    <w:tmpl w:val="AC8C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32FF"/>
    <w:multiLevelType w:val="multilevel"/>
    <w:tmpl w:val="33B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72D7C"/>
    <w:multiLevelType w:val="multilevel"/>
    <w:tmpl w:val="754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E1D40"/>
    <w:multiLevelType w:val="multilevel"/>
    <w:tmpl w:val="D12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72CF5"/>
    <w:multiLevelType w:val="multilevel"/>
    <w:tmpl w:val="D75E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1021F"/>
    <w:multiLevelType w:val="multilevel"/>
    <w:tmpl w:val="39A2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C6C0E"/>
    <w:multiLevelType w:val="multilevel"/>
    <w:tmpl w:val="5F9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07F7F"/>
    <w:multiLevelType w:val="multilevel"/>
    <w:tmpl w:val="ED6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3A"/>
    <w:rsid w:val="002510D3"/>
    <w:rsid w:val="002938B2"/>
    <w:rsid w:val="002C235B"/>
    <w:rsid w:val="003F6586"/>
    <w:rsid w:val="006F0567"/>
    <w:rsid w:val="0074159F"/>
    <w:rsid w:val="007B7968"/>
    <w:rsid w:val="007F3C3A"/>
    <w:rsid w:val="00D031B5"/>
    <w:rsid w:val="00D268FB"/>
    <w:rsid w:val="00F91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4D611-4EFF-4EEE-BB40-E2B0E0BD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86"/>
  </w:style>
  <w:style w:type="paragraph" w:styleId="Heading1">
    <w:name w:val="heading 1"/>
    <w:basedOn w:val="Normal"/>
    <w:link w:val="Heading1Char"/>
    <w:uiPriority w:val="9"/>
    <w:qFormat/>
    <w:rsid w:val="007F3C3A"/>
    <w:pPr>
      <w:spacing w:before="100" w:beforeAutospacing="1" w:after="100" w:afterAutospacing="1" w:line="240" w:lineRule="auto"/>
      <w:outlineLvl w:val="0"/>
    </w:pPr>
    <w:rPr>
      <w:rFonts w:ascii="Georgia" w:eastAsia="Times New Roman" w:hAnsi="Georgia" w:cs="Times New Roman"/>
      <w:b/>
      <w:bCs/>
      <w:color w:val="3E3E3E"/>
      <w:kern w:val="36"/>
      <w:sz w:val="37"/>
      <w:szCs w:val="37"/>
    </w:rPr>
  </w:style>
  <w:style w:type="paragraph" w:styleId="Heading2">
    <w:name w:val="heading 2"/>
    <w:basedOn w:val="Normal"/>
    <w:link w:val="Heading2Char"/>
    <w:uiPriority w:val="9"/>
    <w:qFormat/>
    <w:rsid w:val="007F3C3A"/>
    <w:pPr>
      <w:spacing w:before="100" w:beforeAutospacing="1" w:after="100" w:afterAutospacing="1" w:line="240" w:lineRule="auto"/>
      <w:outlineLvl w:val="1"/>
    </w:pPr>
    <w:rPr>
      <w:rFonts w:ascii="Verdana" w:eastAsia="Times New Roman" w:hAnsi="Verdana" w:cs="Times New Roman"/>
      <w:b/>
      <w:bCs/>
      <w:color w:val="4D4A4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C3A"/>
    <w:rPr>
      <w:rFonts w:ascii="Georgia" w:eastAsia="Times New Roman" w:hAnsi="Georgia" w:cs="Times New Roman"/>
      <w:b/>
      <w:bCs/>
      <w:color w:val="3E3E3E"/>
      <w:kern w:val="36"/>
      <w:sz w:val="37"/>
      <w:szCs w:val="37"/>
    </w:rPr>
  </w:style>
  <w:style w:type="character" w:customStyle="1" w:styleId="Heading2Char">
    <w:name w:val="Heading 2 Char"/>
    <w:basedOn w:val="DefaultParagraphFont"/>
    <w:link w:val="Heading2"/>
    <w:uiPriority w:val="9"/>
    <w:rsid w:val="007F3C3A"/>
    <w:rPr>
      <w:rFonts w:ascii="Verdana" w:eastAsia="Times New Roman" w:hAnsi="Verdana" w:cs="Times New Roman"/>
      <w:b/>
      <w:bCs/>
      <w:color w:val="4D4A42"/>
      <w:sz w:val="23"/>
      <w:szCs w:val="23"/>
    </w:rPr>
  </w:style>
  <w:style w:type="character" w:styleId="Hyperlink">
    <w:name w:val="Hyperlink"/>
    <w:basedOn w:val="DefaultParagraphFont"/>
    <w:uiPriority w:val="99"/>
    <w:semiHidden/>
    <w:unhideWhenUsed/>
    <w:rsid w:val="007F3C3A"/>
    <w:rPr>
      <w:color w:val="3366CC"/>
      <w:u w:val="single"/>
    </w:rPr>
  </w:style>
  <w:style w:type="paragraph" w:styleId="NormalWeb">
    <w:name w:val="Normal (Web)"/>
    <w:basedOn w:val="Normal"/>
    <w:uiPriority w:val="99"/>
    <w:semiHidden/>
    <w:unhideWhenUsed/>
    <w:rsid w:val="007F3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Normal"/>
    <w:rsid w:val="007F3C3A"/>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7F3C3A"/>
  </w:style>
  <w:style w:type="paragraph" w:styleId="z-TopofForm">
    <w:name w:val="HTML Top of Form"/>
    <w:basedOn w:val="Normal"/>
    <w:next w:val="Normal"/>
    <w:link w:val="z-TopofFormChar"/>
    <w:hidden/>
    <w:uiPriority w:val="99"/>
    <w:semiHidden/>
    <w:unhideWhenUsed/>
    <w:rsid w:val="007F3C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3C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3C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3C3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F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2239">
      <w:bodyDiv w:val="1"/>
      <w:marLeft w:val="0"/>
      <w:marRight w:val="0"/>
      <w:marTop w:val="0"/>
      <w:marBottom w:val="0"/>
      <w:divBdr>
        <w:top w:val="single" w:sz="24" w:space="0" w:color="FF3300"/>
        <w:left w:val="none" w:sz="0" w:space="0" w:color="auto"/>
        <w:bottom w:val="none" w:sz="0" w:space="0" w:color="auto"/>
        <w:right w:val="none" w:sz="0" w:space="0" w:color="auto"/>
      </w:divBdr>
      <w:divsChild>
        <w:div w:id="20400740">
          <w:marLeft w:val="0"/>
          <w:marRight w:val="0"/>
          <w:marTop w:val="0"/>
          <w:marBottom w:val="180"/>
          <w:divBdr>
            <w:top w:val="none" w:sz="0" w:space="0" w:color="auto"/>
            <w:left w:val="none" w:sz="0" w:space="0" w:color="auto"/>
            <w:bottom w:val="none" w:sz="0" w:space="0" w:color="auto"/>
            <w:right w:val="none" w:sz="0" w:space="0" w:color="auto"/>
          </w:divBdr>
          <w:divsChild>
            <w:div w:id="1135679203">
              <w:marLeft w:val="0"/>
              <w:marRight w:val="0"/>
              <w:marTop w:val="0"/>
              <w:marBottom w:val="0"/>
              <w:divBdr>
                <w:top w:val="none" w:sz="0" w:space="0" w:color="auto"/>
                <w:left w:val="none" w:sz="0" w:space="0" w:color="auto"/>
                <w:bottom w:val="none" w:sz="0" w:space="0" w:color="auto"/>
                <w:right w:val="none" w:sz="0" w:space="0" w:color="auto"/>
              </w:divBdr>
              <w:divsChild>
                <w:div w:id="52657049">
                  <w:marLeft w:val="0"/>
                  <w:marRight w:val="5877"/>
                  <w:marTop w:val="201"/>
                  <w:marBottom w:val="201"/>
                  <w:divBdr>
                    <w:top w:val="none" w:sz="0" w:space="0" w:color="auto"/>
                    <w:left w:val="none" w:sz="0" w:space="0" w:color="auto"/>
                    <w:bottom w:val="none" w:sz="0" w:space="0" w:color="auto"/>
                    <w:right w:val="none" w:sz="0" w:space="0" w:color="auto"/>
                  </w:divBdr>
                </w:div>
                <w:div w:id="1674991382">
                  <w:marLeft w:val="0"/>
                  <w:marRight w:val="0"/>
                  <w:marTop w:val="0"/>
                  <w:marBottom w:val="0"/>
                  <w:divBdr>
                    <w:top w:val="single" w:sz="6" w:space="4" w:color="E5E5E5"/>
                    <w:left w:val="none" w:sz="0" w:space="0" w:color="auto"/>
                    <w:bottom w:val="single" w:sz="6" w:space="4" w:color="E5E5E5"/>
                    <w:right w:val="none" w:sz="0" w:space="0" w:color="auto"/>
                  </w:divBdr>
                  <w:divsChild>
                    <w:div w:id="943655022">
                      <w:marLeft w:val="0"/>
                      <w:marRight w:val="0"/>
                      <w:marTop w:val="0"/>
                      <w:marBottom w:val="0"/>
                      <w:divBdr>
                        <w:top w:val="none" w:sz="0" w:space="0" w:color="auto"/>
                        <w:left w:val="none" w:sz="0" w:space="0" w:color="auto"/>
                        <w:bottom w:val="none" w:sz="0" w:space="0" w:color="auto"/>
                        <w:right w:val="none" w:sz="0" w:space="0" w:color="auto"/>
                      </w:divBdr>
                    </w:div>
                  </w:divsChild>
                </w:div>
                <w:div w:id="1278944864">
                  <w:marLeft w:val="0"/>
                  <w:marRight w:val="0"/>
                  <w:marTop w:val="0"/>
                  <w:marBottom w:val="0"/>
                  <w:divBdr>
                    <w:top w:val="none" w:sz="0" w:space="0" w:color="auto"/>
                    <w:left w:val="none" w:sz="0" w:space="0" w:color="auto"/>
                    <w:bottom w:val="none" w:sz="0" w:space="0" w:color="auto"/>
                    <w:right w:val="none" w:sz="0" w:space="0" w:color="auto"/>
                  </w:divBdr>
                  <w:divsChild>
                    <w:div w:id="1293168312">
                      <w:marLeft w:val="0"/>
                      <w:marRight w:val="-5727"/>
                      <w:marTop w:val="0"/>
                      <w:marBottom w:val="0"/>
                      <w:divBdr>
                        <w:top w:val="none" w:sz="0" w:space="0" w:color="auto"/>
                        <w:left w:val="none" w:sz="0" w:space="0" w:color="auto"/>
                        <w:bottom w:val="none" w:sz="0" w:space="0" w:color="auto"/>
                        <w:right w:val="none" w:sz="0" w:space="0" w:color="auto"/>
                      </w:divBdr>
                      <w:divsChild>
                        <w:div w:id="310714346">
                          <w:marLeft w:val="192"/>
                          <w:marRight w:val="0"/>
                          <w:marTop w:val="468"/>
                          <w:marBottom w:val="192"/>
                          <w:divBdr>
                            <w:top w:val="none" w:sz="0" w:space="0" w:color="auto"/>
                            <w:left w:val="none" w:sz="0" w:space="0" w:color="auto"/>
                            <w:bottom w:val="none" w:sz="0" w:space="0" w:color="auto"/>
                            <w:right w:val="none" w:sz="0" w:space="0" w:color="auto"/>
                          </w:divBdr>
                        </w:div>
                        <w:div w:id="812480327">
                          <w:marLeft w:val="0"/>
                          <w:marRight w:val="536"/>
                          <w:marTop w:val="120"/>
                          <w:marBottom w:val="0"/>
                          <w:divBdr>
                            <w:top w:val="none" w:sz="0" w:space="0" w:color="auto"/>
                            <w:left w:val="none" w:sz="0" w:space="0" w:color="auto"/>
                            <w:bottom w:val="none" w:sz="0" w:space="0" w:color="auto"/>
                            <w:right w:val="none" w:sz="0" w:space="0" w:color="auto"/>
                          </w:divBdr>
                          <w:divsChild>
                            <w:div w:id="1815022627">
                              <w:marLeft w:val="0"/>
                              <w:marRight w:val="0"/>
                              <w:marTop w:val="0"/>
                              <w:marBottom w:val="240"/>
                              <w:divBdr>
                                <w:top w:val="none" w:sz="0" w:space="0" w:color="auto"/>
                                <w:left w:val="none" w:sz="0" w:space="0" w:color="auto"/>
                                <w:bottom w:val="none" w:sz="0" w:space="0" w:color="auto"/>
                                <w:right w:val="none" w:sz="0" w:space="0" w:color="auto"/>
                              </w:divBdr>
                            </w:div>
                            <w:div w:id="1554654622">
                              <w:marLeft w:val="0"/>
                              <w:marRight w:val="0"/>
                              <w:marTop w:val="0"/>
                              <w:marBottom w:val="240"/>
                              <w:divBdr>
                                <w:top w:val="none" w:sz="0" w:space="0" w:color="auto"/>
                                <w:left w:val="none" w:sz="0" w:space="0" w:color="auto"/>
                                <w:bottom w:val="none" w:sz="0" w:space="0" w:color="auto"/>
                                <w:right w:val="none" w:sz="0" w:space="0" w:color="auto"/>
                              </w:divBdr>
                            </w:div>
                          </w:divsChild>
                        </w:div>
                        <w:div w:id="1279877711">
                          <w:marLeft w:val="0"/>
                          <w:marRight w:val="0"/>
                          <w:marTop w:val="360"/>
                          <w:marBottom w:val="360"/>
                          <w:divBdr>
                            <w:top w:val="none" w:sz="0" w:space="0" w:color="auto"/>
                            <w:left w:val="none" w:sz="0" w:space="0" w:color="auto"/>
                            <w:bottom w:val="none" w:sz="0" w:space="0" w:color="auto"/>
                            <w:right w:val="none" w:sz="0" w:space="0" w:color="auto"/>
                          </w:divBdr>
                          <w:divsChild>
                            <w:div w:id="150219614">
                              <w:marLeft w:val="0"/>
                              <w:marRight w:val="0"/>
                              <w:marTop w:val="0"/>
                              <w:marBottom w:val="0"/>
                              <w:divBdr>
                                <w:top w:val="none" w:sz="0" w:space="0" w:color="auto"/>
                                <w:left w:val="none" w:sz="0" w:space="0" w:color="auto"/>
                                <w:bottom w:val="none" w:sz="0" w:space="0" w:color="auto"/>
                                <w:right w:val="none" w:sz="0" w:space="0" w:color="auto"/>
                              </w:divBdr>
                            </w:div>
                          </w:divsChild>
                        </w:div>
                        <w:div w:id="1639994659">
                          <w:marLeft w:val="0"/>
                          <w:marRight w:val="0"/>
                          <w:marTop w:val="0"/>
                          <w:marBottom w:val="360"/>
                          <w:divBdr>
                            <w:top w:val="none" w:sz="0" w:space="0" w:color="auto"/>
                            <w:left w:val="none" w:sz="0" w:space="0" w:color="auto"/>
                            <w:bottom w:val="none" w:sz="0" w:space="0" w:color="auto"/>
                            <w:right w:val="none" w:sz="0" w:space="0" w:color="auto"/>
                          </w:divBdr>
                          <w:divsChild>
                            <w:div w:id="1217010924">
                              <w:marLeft w:val="0"/>
                              <w:marRight w:val="0"/>
                              <w:marTop w:val="0"/>
                              <w:marBottom w:val="0"/>
                              <w:divBdr>
                                <w:top w:val="none" w:sz="0" w:space="0" w:color="auto"/>
                                <w:left w:val="none" w:sz="0" w:space="0" w:color="auto"/>
                                <w:bottom w:val="none" w:sz="0" w:space="0" w:color="auto"/>
                                <w:right w:val="none" w:sz="0" w:space="0" w:color="auto"/>
                              </w:divBdr>
                              <w:divsChild>
                                <w:div w:id="2137529861">
                                  <w:marLeft w:val="0"/>
                                  <w:marRight w:val="0"/>
                                  <w:marTop w:val="0"/>
                                  <w:marBottom w:val="360"/>
                                  <w:divBdr>
                                    <w:top w:val="none" w:sz="0" w:space="0" w:color="auto"/>
                                    <w:left w:val="none" w:sz="0" w:space="0" w:color="auto"/>
                                    <w:bottom w:val="none" w:sz="0" w:space="0" w:color="auto"/>
                                    <w:right w:val="none" w:sz="0" w:space="0" w:color="auto"/>
                                  </w:divBdr>
                                </w:div>
                                <w:div w:id="1145396316">
                                  <w:marLeft w:val="0"/>
                                  <w:marRight w:val="0"/>
                                  <w:marTop w:val="0"/>
                                  <w:marBottom w:val="360"/>
                                  <w:divBdr>
                                    <w:top w:val="none" w:sz="0" w:space="0" w:color="auto"/>
                                    <w:left w:val="none" w:sz="0" w:space="0" w:color="auto"/>
                                    <w:bottom w:val="none" w:sz="0" w:space="0" w:color="auto"/>
                                    <w:right w:val="none" w:sz="0" w:space="0" w:color="auto"/>
                                  </w:divBdr>
                                </w:div>
                                <w:div w:id="413212357">
                                  <w:marLeft w:val="0"/>
                                  <w:marRight w:val="0"/>
                                  <w:marTop w:val="0"/>
                                  <w:marBottom w:val="360"/>
                                  <w:divBdr>
                                    <w:top w:val="none" w:sz="0" w:space="0" w:color="auto"/>
                                    <w:left w:val="none" w:sz="0" w:space="0" w:color="auto"/>
                                    <w:bottom w:val="none" w:sz="0" w:space="0" w:color="auto"/>
                                    <w:right w:val="none" w:sz="0" w:space="0" w:color="auto"/>
                                  </w:divBdr>
                                </w:div>
                                <w:div w:id="774979180">
                                  <w:marLeft w:val="0"/>
                                  <w:marRight w:val="0"/>
                                  <w:marTop w:val="0"/>
                                  <w:marBottom w:val="360"/>
                                  <w:divBdr>
                                    <w:top w:val="none" w:sz="0" w:space="0" w:color="auto"/>
                                    <w:left w:val="none" w:sz="0" w:space="0" w:color="auto"/>
                                    <w:bottom w:val="none" w:sz="0" w:space="0" w:color="auto"/>
                                    <w:right w:val="none" w:sz="0" w:space="0" w:color="auto"/>
                                  </w:divBdr>
                                  <w:divsChild>
                                    <w:div w:id="653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083">
                              <w:marLeft w:val="0"/>
                              <w:marRight w:val="0"/>
                              <w:marTop w:val="0"/>
                              <w:marBottom w:val="0"/>
                              <w:divBdr>
                                <w:top w:val="none" w:sz="0" w:space="0" w:color="auto"/>
                                <w:left w:val="none" w:sz="0" w:space="0" w:color="auto"/>
                                <w:bottom w:val="single" w:sz="6" w:space="0" w:color="EAEAEA"/>
                                <w:right w:val="none" w:sz="0" w:space="0" w:color="auto"/>
                              </w:divBdr>
                              <w:divsChild>
                                <w:div w:id="2102676446">
                                  <w:marLeft w:val="0"/>
                                  <w:marRight w:val="0"/>
                                  <w:marTop w:val="0"/>
                                  <w:marBottom w:val="0"/>
                                  <w:divBdr>
                                    <w:top w:val="none" w:sz="0" w:space="0" w:color="auto"/>
                                    <w:left w:val="none" w:sz="0" w:space="0" w:color="auto"/>
                                    <w:bottom w:val="none" w:sz="0" w:space="0" w:color="auto"/>
                                    <w:right w:val="none" w:sz="0" w:space="0" w:color="auto"/>
                                  </w:divBdr>
                                  <w:divsChild>
                                    <w:div w:id="3235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8792">
                      <w:marLeft w:val="0"/>
                      <w:marRight w:val="0"/>
                      <w:marTop w:val="120"/>
                      <w:marBottom w:val="120"/>
                      <w:divBdr>
                        <w:top w:val="none" w:sz="0" w:space="0" w:color="auto"/>
                        <w:left w:val="none" w:sz="0" w:space="0" w:color="auto"/>
                        <w:bottom w:val="none" w:sz="0" w:space="0" w:color="auto"/>
                        <w:right w:val="none" w:sz="0" w:space="0" w:color="auto"/>
                      </w:divBdr>
                    </w:div>
                    <w:div w:id="900870233">
                      <w:marLeft w:val="0"/>
                      <w:marRight w:val="0"/>
                      <w:marTop w:val="60"/>
                      <w:marBottom w:val="60"/>
                      <w:divBdr>
                        <w:top w:val="none" w:sz="0" w:space="0" w:color="auto"/>
                        <w:left w:val="none" w:sz="0" w:space="0" w:color="auto"/>
                        <w:bottom w:val="none" w:sz="0" w:space="0" w:color="auto"/>
                        <w:right w:val="none" w:sz="0" w:space="0" w:color="auto"/>
                      </w:divBdr>
                    </w:div>
                    <w:div w:id="1513647927">
                      <w:marLeft w:val="0"/>
                      <w:marRight w:val="0"/>
                      <w:marTop w:val="360"/>
                      <w:marBottom w:val="360"/>
                      <w:divBdr>
                        <w:top w:val="none" w:sz="0" w:space="0" w:color="auto"/>
                        <w:left w:val="none" w:sz="0" w:space="0" w:color="auto"/>
                        <w:bottom w:val="none" w:sz="0" w:space="0" w:color="auto"/>
                        <w:right w:val="none" w:sz="0" w:space="0" w:color="auto"/>
                      </w:divBdr>
                    </w:div>
                    <w:div w:id="1342588744">
                      <w:marLeft w:val="0"/>
                      <w:marRight w:val="0"/>
                      <w:marTop w:val="120"/>
                      <w:marBottom w:val="120"/>
                      <w:divBdr>
                        <w:top w:val="single" w:sz="6" w:space="4" w:color="E7E4DA"/>
                        <w:left w:val="single" w:sz="6" w:space="4" w:color="E7E4DA"/>
                        <w:bottom w:val="single" w:sz="6" w:space="4" w:color="E7E4DA"/>
                        <w:right w:val="single" w:sz="6" w:space="4" w:color="E7E4DA"/>
                      </w:divBdr>
                      <w:divsChild>
                        <w:div w:id="775297554">
                          <w:marLeft w:val="0"/>
                          <w:marRight w:val="0"/>
                          <w:marTop w:val="0"/>
                          <w:marBottom w:val="100"/>
                          <w:divBdr>
                            <w:top w:val="none" w:sz="0" w:space="0" w:color="auto"/>
                            <w:left w:val="none" w:sz="0" w:space="0" w:color="auto"/>
                            <w:bottom w:val="none" w:sz="0" w:space="0" w:color="auto"/>
                            <w:right w:val="none" w:sz="0" w:space="0" w:color="auto"/>
                          </w:divBdr>
                        </w:div>
                        <w:div w:id="928544945">
                          <w:marLeft w:val="0"/>
                          <w:marRight w:val="0"/>
                          <w:marTop w:val="0"/>
                          <w:marBottom w:val="0"/>
                          <w:divBdr>
                            <w:top w:val="none" w:sz="0" w:space="0" w:color="auto"/>
                            <w:left w:val="none" w:sz="0" w:space="0" w:color="auto"/>
                            <w:bottom w:val="none" w:sz="0" w:space="0" w:color="auto"/>
                            <w:right w:val="none" w:sz="0" w:space="0" w:color="auto"/>
                          </w:divBdr>
                        </w:div>
                        <w:div w:id="1305963516">
                          <w:marLeft w:val="0"/>
                          <w:marRight w:val="0"/>
                          <w:marTop w:val="0"/>
                          <w:marBottom w:val="0"/>
                          <w:divBdr>
                            <w:top w:val="none" w:sz="0" w:space="0" w:color="auto"/>
                            <w:left w:val="none" w:sz="0" w:space="0" w:color="auto"/>
                            <w:bottom w:val="none" w:sz="0" w:space="0" w:color="auto"/>
                            <w:right w:val="none" w:sz="0" w:space="0" w:color="auto"/>
                          </w:divBdr>
                        </w:div>
                        <w:div w:id="1490561583">
                          <w:marLeft w:val="0"/>
                          <w:marRight w:val="0"/>
                          <w:marTop w:val="50"/>
                          <w:marBottom w:val="0"/>
                          <w:divBdr>
                            <w:top w:val="none" w:sz="0" w:space="0" w:color="auto"/>
                            <w:left w:val="none" w:sz="0" w:space="0" w:color="auto"/>
                            <w:bottom w:val="none" w:sz="0" w:space="0" w:color="auto"/>
                            <w:right w:val="none" w:sz="0" w:space="0" w:color="auto"/>
                          </w:divBdr>
                        </w:div>
                      </w:divsChild>
                    </w:div>
                    <w:div w:id="6502081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graphy.about.com/od/populationgeography/a/chinapopulation.htm" TargetMode="External"/><Relationship Id="rId3" Type="http://schemas.openxmlformats.org/officeDocument/2006/relationships/settings" Target="settings.xml"/><Relationship Id="rId7" Type="http://schemas.openxmlformats.org/officeDocument/2006/relationships/hyperlink" Target="http://geography.about.com/od/obtainpopulationdata/a/worldpopulat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graphy.about.com/cs/worldpopulation/a/mostpopulous.htm" TargetMode="External"/><Relationship Id="rId11" Type="http://schemas.openxmlformats.org/officeDocument/2006/relationships/fontTable" Target="fontTable.xml"/><Relationship Id="rId5" Type="http://schemas.openxmlformats.org/officeDocument/2006/relationships/hyperlink" Target="http://geography.about.com/bio/Matt-Rosenberg-268.htm" TargetMode="External"/><Relationship Id="rId10" Type="http://schemas.openxmlformats.org/officeDocument/2006/relationships/hyperlink" Target="http://geography.about.com/od/populationgeography/a/populationgrow.htm" TargetMode="External"/><Relationship Id="rId4" Type="http://schemas.openxmlformats.org/officeDocument/2006/relationships/webSettings" Target="webSettings.xml"/><Relationship Id="rId9" Type="http://schemas.openxmlformats.org/officeDocument/2006/relationships/hyperlink" Target="http://geography.about.com/od/populationgeography/a/fertilityr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Arendse</dc:creator>
  <cp:lastModifiedBy>Nicole Landon</cp:lastModifiedBy>
  <cp:revision>2</cp:revision>
  <dcterms:created xsi:type="dcterms:W3CDTF">2017-07-20T17:34:00Z</dcterms:created>
  <dcterms:modified xsi:type="dcterms:W3CDTF">2017-07-20T17:34:00Z</dcterms:modified>
</cp:coreProperties>
</file>