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35" w:type="dxa"/>
        <w:tblLook w:val="04A0" w:firstRow="1" w:lastRow="0" w:firstColumn="1" w:lastColumn="0" w:noHBand="0" w:noVBand="1"/>
      </w:tblPr>
      <w:tblGrid>
        <w:gridCol w:w="2986"/>
        <w:gridCol w:w="3226"/>
        <w:gridCol w:w="3613"/>
        <w:gridCol w:w="3310"/>
      </w:tblGrid>
      <w:tr w:rsidR="00176587" w:rsidRPr="00980877" w:rsidTr="00A82D3D">
        <w:tc>
          <w:tcPr>
            <w:tcW w:w="6212" w:type="dxa"/>
            <w:gridSpan w:val="2"/>
          </w:tcPr>
          <w:p w:rsidR="00176587" w:rsidRPr="00980877" w:rsidRDefault="00176587" w:rsidP="00DE6015">
            <w:pPr>
              <w:rPr>
                <w:rFonts w:ascii="Times New Roman" w:hAnsi="Times New Roman" w:cs="Times New Roman"/>
                <w:b/>
                <w:sz w:val="24"/>
                <w:szCs w:val="24"/>
              </w:rPr>
            </w:pPr>
            <w:r w:rsidRPr="00980877">
              <w:rPr>
                <w:rFonts w:ascii="Times New Roman" w:hAnsi="Times New Roman" w:cs="Times New Roman"/>
                <w:b/>
                <w:sz w:val="24"/>
                <w:szCs w:val="24"/>
              </w:rPr>
              <w:t xml:space="preserve">Grade Level: </w:t>
            </w:r>
            <w:r w:rsidR="00BE1CFD" w:rsidRPr="00980877">
              <w:rPr>
                <w:rFonts w:ascii="Times New Roman" w:hAnsi="Times New Roman" w:cs="Times New Roman"/>
                <w:b/>
                <w:sz w:val="24"/>
                <w:szCs w:val="24"/>
              </w:rPr>
              <w:t>2nd</w:t>
            </w:r>
            <w:r w:rsidR="00026AA7" w:rsidRPr="00980877">
              <w:rPr>
                <w:rFonts w:ascii="Times New Roman" w:hAnsi="Times New Roman" w:cs="Times New Roman"/>
                <w:b/>
                <w:sz w:val="24"/>
                <w:szCs w:val="24"/>
              </w:rPr>
              <w:t xml:space="preserve"> Grade</w:t>
            </w:r>
          </w:p>
          <w:p w:rsidR="00176587" w:rsidRPr="00980877" w:rsidRDefault="00176587" w:rsidP="00DE6015">
            <w:pPr>
              <w:rPr>
                <w:rFonts w:ascii="Times New Roman" w:hAnsi="Times New Roman" w:cs="Times New Roman"/>
                <w:sz w:val="24"/>
                <w:szCs w:val="24"/>
              </w:rPr>
            </w:pPr>
          </w:p>
        </w:tc>
        <w:tc>
          <w:tcPr>
            <w:tcW w:w="6923" w:type="dxa"/>
            <w:gridSpan w:val="2"/>
          </w:tcPr>
          <w:p w:rsidR="00176587" w:rsidRPr="00980877" w:rsidRDefault="00176587" w:rsidP="00DE6015">
            <w:pPr>
              <w:rPr>
                <w:rFonts w:ascii="Times New Roman" w:hAnsi="Times New Roman" w:cs="Times New Roman"/>
                <w:sz w:val="24"/>
                <w:szCs w:val="24"/>
              </w:rPr>
            </w:pPr>
            <w:r w:rsidRPr="00980877">
              <w:rPr>
                <w:rFonts w:ascii="Times New Roman" w:hAnsi="Times New Roman" w:cs="Times New Roman"/>
                <w:b/>
                <w:sz w:val="24"/>
                <w:szCs w:val="24"/>
              </w:rPr>
              <w:t xml:space="preserve">Timeframe Needed for Completion: </w:t>
            </w:r>
            <w:r w:rsidR="00BE1CFD" w:rsidRPr="00980877">
              <w:rPr>
                <w:rFonts w:ascii="Times New Roman" w:hAnsi="Times New Roman" w:cs="Times New Roman"/>
                <w:sz w:val="24"/>
                <w:szCs w:val="24"/>
              </w:rPr>
              <w:t>November, December, January</w:t>
            </w:r>
          </w:p>
          <w:p w:rsidR="00176587" w:rsidRPr="00980877" w:rsidRDefault="00176587" w:rsidP="00DE6015">
            <w:pPr>
              <w:rPr>
                <w:rFonts w:ascii="Times New Roman" w:hAnsi="Times New Roman" w:cs="Times New Roman"/>
                <w:sz w:val="24"/>
                <w:szCs w:val="24"/>
              </w:rPr>
            </w:pPr>
            <w:r w:rsidRPr="00980877">
              <w:rPr>
                <w:rFonts w:ascii="Times New Roman" w:hAnsi="Times New Roman" w:cs="Times New Roman"/>
                <w:b/>
                <w:sz w:val="24"/>
                <w:szCs w:val="24"/>
              </w:rPr>
              <w:t xml:space="preserve">Grading Period: </w:t>
            </w:r>
            <w:r w:rsidR="00BE1CFD" w:rsidRPr="00980877">
              <w:rPr>
                <w:rFonts w:ascii="Times New Roman" w:hAnsi="Times New Roman" w:cs="Times New Roman"/>
                <w:sz w:val="24"/>
                <w:szCs w:val="24"/>
              </w:rPr>
              <w:t xml:space="preserve">Second </w:t>
            </w:r>
            <w:r w:rsidRPr="00980877">
              <w:rPr>
                <w:rFonts w:ascii="Times New Roman" w:hAnsi="Times New Roman" w:cs="Times New Roman"/>
                <w:sz w:val="24"/>
                <w:szCs w:val="24"/>
              </w:rPr>
              <w:t>Nine Weeks</w:t>
            </w:r>
          </w:p>
        </w:tc>
      </w:tr>
      <w:tr w:rsidR="00D37C30" w:rsidRPr="00980877" w:rsidTr="00305D9A">
        <w:tc>
          <w:tcPr>
            <w:tcW w:w="13135" w:type="dxa"/>
            <w:gridSpan w:val="4"/>
          </w:tcPr>
          <w:p w:rsidR="00D37C30" w:rsidRPr="00980877" w:rsidRDefault="00D37C30" w:rsidP="00DE6015">
            <w:pPr>
              <w:jc w:val="center"/>
              <w:rPr>
                <w:rFonts w:ascii="Times New Roman" w:hAnsi="Times New Roman" w:cs="Times New Roman"/>
                <w:b/>
                <w:sz w:val="24"/>
                <w:szCs w:val="24"/>
              </w:rPr>
            </w:pPr>
            <w:r w:rsidRPr="00980877">
              <w:rPr>
                <w:rFonts w:ascii="Times New Roman" w:hAnsi="Times New Roman" w:cs="Times New Roman"/>
                <w:b/>
                <w:sz w:val="24"/>
                <w:szCs w:val="24"/>
              </w:rPr>
              <w:t>Essential Questions: Language Arts</w:t>
            </w:r>
          </w:p>
          <w:p w:rsidR="00D37C30" w:rsidRPr="00D37C30" w:rsidRDefault="00D37C30" w:rsidP="00D37C30">
            <w:pPr>
              <w:pStyle w:val="ListParagraph"/>
              <w:numPr>
                <w:ilvl w:val="0"/>
                <w:numId w:val="27"/>
              </w:numPr>
              <w:tabs>
                <w:tab w:val="left" w:pos="2310"/>
              </w:tabs>
              <w:spacing w:line="255" w:lineRule="atLeast"/>
              <w:rPr>
                <w:rFonts w:ascii="Times New Roman" w:hAnsi="Times New Roman" w:cs="Times New Roman"/>
                <w:szCs w:val="24"/>
              </w:rPr>
            </w:pPr>
            <w:r w:rsidRPr="00D37C30">
              <w:rPr>
                <w:rFonts w:ascii="Times New Roman" w:hAnsi="Times New Roman" w:cs="Times New Roman"/>
                <w:szCs w:val="24"/>
              </w:rPr>
              <w:t xml:space="preserve">How can asking and answering questions help me to better understand a text? </w:t>
            </w:r>
          </w:p>
          <w:p w:rsidR="00D37C30" w:rsidRPr="00D37C30" w:rsidRDefault="00D37C30" w:rsidP="00D37C30">
            <w:pPr>
              <w:pStyle w:val="ListParagraph"/>
              <w:numPr>
                <w:ilvl w:val="0"/>
                <w:numId w:val="27"/>
              </w:numPr>
              <w:tabs>
                <w:tab w:val="left" w:pos="2310"/>
              </w:tabs>
              <w:spacing w:line="255" w:lineRule="atLeast"/>
              <w:rPr>
                <w:rFonts w:ascii="Times New Roman" w:hAnsi="Times New Roman" w:cs="Times New Roman"/>
                <w:szCs w:val="24"/>
              </w:rPr>
            </w:pPr>
            <w:r w:rsidRPr="00D37C30">
              <w:rPr>
                <w:rFonts w:ascii="Times New Roman" w:hAnsi="Times New Roman" w:cs="Times New Roman"/>
                <w:szCs w:val="24"/>
              </w:rPr>
              <w:t xml:space="preserve">How can I use graphic organizers to recall key details? </w:t>
            </w:r>
          </w:p>
          <w:p w:rsidR="00D37C30" w:rsidRPr="00D37C30" w:rsidRDefault="00D37C30" w:rsidP="00D37C30">
            <w:pPr>
              <w:pStyle w:val="ListParagraph"/>
              <w:numPr>
                <w:ilvl w:val="0"/>
                <w:numId w:val="27"/>
              </w:numPr>
              <w:tabs>
                <w:tab w:val="left" w:pos="2310"/>
              </w:tabs>
              <w:spacing w:line="255" w:lineRule="atLeast"/>
              <w:rPr>
                <w:rFonts w:ascii="Times New Roman" w:hAnsi="Times New Roman" w:cs="Times New Roman"/>
                <w:szCs w:val="24"/>
              </w:rPr>
            </w:pPr>
            <w:r w:rsidRPr="00D37C30">
              <w:rPr>
                <w:rFonts w:ascii="Times New Roman" w:hAnsi="Times New Roman" w:cs="Times New Roman"/>
                <w:szCs w:val="24"/>
              </w:rPr>
              <w:t xml:space="preserve">Why is the order of events in a story important? </w:t>
            </w:r>
          </w:p>
          <w:p w:rsidR="00D37C30" w:rsidRPr="00D37C30" w:rsidRDefault="00686266" w:rsidP="00D37C30">
            <w:pPr>
              <w:pStyle w:val="ListParagraph"/>
              <w:numPr>
                <w:ilvl w:val="0"/>
                <w:numId w:val="27"/>
              </w:numPr>
              <w:tabs>
                <w:tab w:val="left" w:pos="2310"/>
              </w:tabs>
              <w:spacing w:line="255" w:lineRule="atLeast"/>
              <w:rPr>
                <w:rFonts w:ascii="Times New Roman" w:hAnsi="Times New Roman" w:cs="Times New Roman"/>
                <w:szCs w:val="24"/>
              </w:rPr>
            </w:pPr>
            <w:r>
              <w:rPr>
                <w:rFonts w:ascii="Times New Roman" w:hAnsi="Times New Roman" w:cs="Times New Roman"/>
                <w:szCs w:val="24"/>
              </w:rPr>
              <w:t>H</w:t>
            </w:r>
            <w:r w:rsidR="00D37C30" w:rsidRPr="00D37C30">
              <w:rPr>
                <w:rFonts w:ascii="Times New Roman" w:hAnsi="Times New Roman" w:cs="Times New Roman"/>
                <w:szCs w:val="24"/>
              </w:rPr>
              <w:t xml:space="preserve">ow can asking and answering questions help me to better understand a text? </w:t>
            </w:r>
          </w:p>
          <w:p w:rsidR="00D37C30" w:rsidRPr="00D37C30" w:rsidRDefault="00D37C30" w:rsidP="00D37C30">
            <w:pPr>
              <w:pStyle w:val="ListParagraph"/>
              <w:numPr>
                <w:ilvl w:val="0"/>
                <w:numId w:val="27"/>
              </w:numPr>
              <w:tabs>
                <w:tab w:val="left" w:pos="2310"/>
              </w:tabs>
              <w:spacing w:line="255" w:lineRule="atLeast"/>
              <w:rPr>
                <w:rFonts w:ascii="Times New Roman" w:hAnsi="Times New Roman" w:cs="Times New Roman"/>
                <w:szCs w:val="24"/>
              </w:rPr>
            </w:pPr>
            <w:r w:rsidRPr="00D37C30">
              <w:rPr>
                <w:rFonts w:ascii="Times New Roman" w:hAnsi="Times New Roman" w:cs="Times New Roman"/>
                <w:szCs w:val="24"/>
              </w:rPr>
              <w:t xml:space="preserve">How can I use graphic organizers to recall key details? </w:t>
            </w:r>
          </w:p>
          <w:p w:rsidR="00D37C30" w:rsidRPr="00D37C30" w:rsidRDefault="00D37C30" w:rsidP="00D37C30">
            <w:pPr>
              <w:pStyle w:val="ListParagraph"/>
              <w:numPr>
                <w:ilvl w:val="0"/>
                <w:numId w:val="27"/>
              </w:numPr>
              <w:tabs>
                <w:tab w:val="left" w:pos="2310"/>
              </w:tabs>
              <w:spacing w:line="255" w:lineRule="atLeast"/>
              <w:rPr>
                <w:rFonts w:ascii="Times New Roman" w:eastAsia="Times New Roman" w:hAnsi="Times New Roman" w:cs="Times New Roman"/>
                <w:color w:val="333333"/>
                <w:szCs w:val="24"/>
              </w:rPr>
            </w:pPr>
            <w:r w:rsidRPr="00D37C30">
              <w:rPr>
                <w:rFonts w:ascii="Times New Roman" w:hAnsi="Times New Roman" w:cs="Times New Roman"/>
                <w:szCs w:val="24"/>
              </w:rPr>
              <w:t>How can using diagrams help me comprehend informational text?</w:t>
            </w:r>
          </w:p>
          <w:p w:rsidR="00D37C30" w:rsidRPr="00980877" w:rsidRDefault="00D37C30" w:rsidP="00164BAA">
            <w:pPr>
              <w:autoSpaceDE w:val="0"/>
              <w:autoSpaceDN w:val="0"/>
              <w:adjustRightInd w:val="0"/>
              <w:ind w:left="720"/>
              <w:rPr>
                <w:rFonts w:ascii="Times New Roman" w:hAnsi="Times New Roman" w:cs="Times New Roman"/>
                <w:sz w:val="24"/>
                <w:szCs w:val="24"/>
              </w:rPr>
            </w:pPr>
          </w:p>
          <w:p w:rsidR="00D37C30" w:rsidRPr="00980877" w:rsidRDefault="00D37C30" w:rsidP="00F23D45">
            <w:pPr>
              <w:rPr>
                <w:rFonts w:ascii="Times New Roman" w:hAnsi="Times New Roman" w:cs="Times New Roman"/>
                <w:sz w:val="24"/>
                <w:szCs w:val="24"/>
              </w:rPr>
            </w:pPr>
          </w:p>
        </w:tc>
      </w:tr>
      <w:tr w:rsidR="00176587" w:rsidRPr="00980877" w:rsidTr="00A82D3D">
        <w:tc>
          <w:tcPr>
            <w:tcW w:w="13135" w:type="dxa"/>
            <w:gridSpan w:val="4"/>
          </w:tcPr>
          <w:p w:rsidR="00176587" w:rsidRPr="00980877" w:rsidRDefault="00176587" w:rsidP="00DE6015">
            <w:pPr>
              <w:jc w:val="center"/>
              <w:rPr>
                <w:rFonts w:ascii="Times New Roman" w:hAnsi="Times New Roman" w:cs="Times New Roman"/>
                <w:b/>
                <w:sz w:val="24"/>
                <w:szCs w:val="24"/>
              </w:rPr>
            </w:pPr>
            <w:r w:rsidRPr="00980877">
              <w:rPr>
                <w:rFonts w:ascii="Times New Roman" w:hAnsi="Times New Roman" w:cs="Times New Roman"/>
                <w:b/>
                <w:sz w:val="24"/>
                <w:szCs w:val="24"/>
              </w:rPr>
              <w:t>Language Arts</w:t>
            </w:r>
          </w:p>
        </w:tc>
      </w:tr>
      <w:tr w:rsidR="00176587" w:rsidRPr="00980877" w:rsidTr="00A82D3D">
        <w:tc>
          <w:tcPr>
            <w:tcW w:w="2986" w:type="dxa"/>
          </w:tcPr>
          <w:p w:rsidR="00176587" w:rsidRPr="00980877" w:rsidRDefault="00176587" w:rsidP="00DE6015">
            <w:pPr>
              <w:jc w:val="center"/>
              <w:rPr>
                <w:rFonts w:ascii="Times New Roman" w:hAnsi="Times New Roman" w:cs="Times New Roman"/>
                <w:b/>
                <w:sz w:val="24"/>
                <w:szCs w:val="24"/>
                <w:u w:val="single"/>
              </w:rPr>
            </w:pPr>
            <w:r w:rsidRPr="00980877">
              <w:rPr>
                <w:rFonts w:ascii="Times New Roman" w:hAnsi="Times New Roman" w:cs="Times New Roman"/>
                <w:b/>
                <w:sz w:val="24"/>
                <w:szCs w:val="24"/>
                <w:u w:val="single"/>
              </w:rPr>
              <w:t>Reading</w:t>
            </w:r>
          </w:p>
          <w:p w:rsidR="00F23D45" w:rsidRPr="00980877" w:rsidRDefault="00F23D45" w:rsidP="00F23D45">
            <w:pPr>
              <w:rPr>
                <w:rFonts w:ascii="Times New Roman" w:hAnsi="Times New Roman" w:cs="Times New Roman"/>
                <w:b/>
                <w:sz w:val="24"/>
                <w:szCs w:val="24"/>
                <w:u w:val="single"/>
              </w:rPr>
            </w:pPr>
            <w:r w:rsidRPr="00980877">
              <w:rPr>
                <w:rFonts w:ascii="Times New Roman" w:hAnsi="Times New Roman" w:cs="Times New Roman"/>
                <w:b/>
                <w:sz w:val="24"/>
                <w:szCs w:val="24"/>
                <w:u w:val="single"/>
              </w:rPr>
              <w:t>Foundational Skills:</w:t>
            </w:r>
          </w:p>
          <w:p w:rsidR="00F23D45" w:rsidRPr="00980877" w:rsidRDefault="00F23D45" w:rsidP="00F23D45">
            <w:pPr>
              <w:jc w:val="center"/>
              <w:rPr>
                <w:rFonts w:ascii="Times New Roman" w:hAnsi="Times New Roman" w:cs="Times New Roman"/>
                <w:b/>
                <w:i/>
                <w:sz w:val="24"/>
                <w:szCs w:val="24"/>
              </w:rPr>
            </w:pPr>
          </w:p>
          <w:p w:rsidR="00F23D45" w:rsidRPr="00980877" w:rsidRDefault="00F23D45" w:rsidP="00F23D45">
            <w:pPr>
              <w:jc w:val="center"/>
              <w:rPr>
                <w:rFonts w:ascii="Times New Roman" w:hAnsi="Times New Roman" w:cs="Times New Roman"/>
                <w:b/>
                <w:i/>
                <w:sz w:val="24"/>
                <w:szCs w:val="24"/>
              </w:rPr>
            </w:pPr>
            <w:r w:rsidRPr="00980877">
              <w:rPr>
                <w:rFonts w:ascii="Times New Roman" w:hAnsi="Times New Roman" w:cs="Times New Roman"/>
                <w:b/>
                <w:i/>
                <w:sz w:val="24"/>
                <w:szCs w:val="24"/>
              </w:rPr>
              <w:t>Phonological Awareness</w:t>
            </w:r>
          </w:p>
          <w:p w:rsidR="00F23D45" w:rsidRPr="00980877" w:rsidRDefault="00F23D45" w:rsidP="00F23D45">
            <w:pPr>
              <w:pStyle w:val="NormalWeb"/>
              <w:spacing w:before="0" w:beforeAutospacing="0" w:after="0" w:afterAutospacing="0"/>
              <w:rPr>
                <w:color w:val="333333"/>
              </w:rPr>
            </w:pPr>
          </w:p>
          <w:p w:rsidR="00F23D45" w:rsidRPr="00980877" w:rsidRDefault="00F23D45" w:rsidP="00F23D45">
            <w:pPr>
              <w:pStyle w:val="NormalWeb"/>
              <w:spacing w:before="0" w:beforeAutospacing="0" w:after="0" w:afterAutospacing="0"/>
              <w:rPr>
                <w:b/>
                <w:color w:val="333333"/>
              </w:rPr>
            </w:pPr>
            <w:r w:rsidRPr="00980877">
              <w:rPr>
                <w:rStyle w:val="Emphasis"/>
                <w:b/>
                <w:color w:val="333333"/>
                <w:u w:val="single"/>
              </w:rPr>
              <w:t>Phonics and Word Recognition</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Reading Foundation</w:t>
            </w:r>
            <w:r w:rsidRPr="00980877">
              <w:rPr>
                <w:rFonts w:ascii="Times New Roman" w:hAnsi="Times New Roman" w:cs="Times New Roman"/>
                <w:sz w:val="24"/>
                <w:szCs w:val="24"/>
              </w:rPr>
              <w:tab/>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Phonics and Word Recognition</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RF.2.3a</w:t>
            </w:r>
            <w:r w:rsidRPr="00980877">
              <w:rPr>
                <w:rFonts w:ascii="Times New Roman" w:hAnsi="Times New Roman" w:cs="Times New Roman"/>
                <w:sz w:val="24"/>
                <w:szCs w:val="24"/>
              </w:rPr>
              <w:t xml:space="preserve"> - Know and apply grade-level phonics and word analysis in decoding words. Distinguish long and short vowels when reading regularly spelled one-syllable words.</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Fluency</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RF.2.4c</w:t>
            </w:r>
            <w:r w:rsidRPr="00980877">
              <w:rPr>
                <w:rFonts w:ascii="Times New Roman" w:hAnsi="Times New Roman" w:cs="Times New Roman"/>
                <w:sz w:val="24"/>
                <w:szCs w:val="24"/>
              </w:rPr>
              <w:t xml:space="preserve"> Read with sufficient accuracy and </w:t>
            </w:r>
            <w:r w:rsidRPr="00980877">
              <w:rPr>
                <w:rFonts w:ascii="Times New Roman" w:hAnsi="Times New Roman" w:cs="Times New Roman"/>
                <w:sz w:val="24"/>
                <w:szCs w:val="24"/>
              </w:rPr>
              <w:lastRenderedPageBreak/>
              <w:t>fluency to support comprehension. Use context to confirm or self-correct word recognition and understanding, rereading as necessary.</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Phonics and Word Recognition</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RF2.3b</w:t>
            </w:r>
            <w:r w:rsidRPr="00980877">
              <w:rPr>
                <w:rFonts w:ascii="Times New Roman" w:hAnsi="Times New Roman" w:cs="Times New Roman"/>
                <w:sz w:val="24"/>
                <w:szCs w:val="24"/>
              </w:rPr>
              <w:t xml:space="preserve"> - Know and apply grade-level phonics and word analysis in decoding words. Know spelling-sound correspondences for additional common vowel teams.</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Fluency</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RF2.4a</w:t>
            </w:r>
            <w:r w:rsidRPr="00980877">
              <w:rPr>
                <w:rFonts w:ascii="Times New Roman" w:hAnsi="Times New Roman" w:cs="Times New Roman"/>
                <w:sz w:val="24"/>
                <w:szCs w:val="24"/>
              </w:rPr>
              <w:t xml:space="preserve"> - Read with sufficient accuracy and fluency to support comprehension. Read on-level text with purpose and understanding.</w:t>
            </w:r>
            <w:r w:rsidRPr="00980877">
              <w:rPr>
                <w:rFonts w:ascii="Times New Roman" w:hAnsi="Times New Roman" w:cs="Times New Roman"/>
                <w:sz w:val="24"/>
                <w:szCs w:val="24"/>
              </w:rPr>
              <w:tab/>
            </w:r>
          </w:p>
          <w:p w:rsidR="00BC4381" w:rsidRPr="00980877" w:rsidRDefault="00BC4381" w:rsidP="009668FF">
            <w:pPr>
              <w:pStyle w:val="NormalWeb"/>
              <w:shd w:val="clear" w:color="auto" w:fill="FFFFFF"/>
              <w:spacing w:before="0" w:beforeAutospacing="0" w:after="0" w:afterAutospacing="0"/>
              <w:rPr>
                <w:b/>
                <w:bCs/>
                <w:color w:val="333333"/>
                <w:u w:val="single"/>
              </w:rPr>
            </w:pPr>
            <w:r w:rsidRPr="00980877">
              <w:rPr>
                <w:b/>
                <w:bCs/>
                <w:color w:val="333333"/>
                <w:u w:val="single"/>
              </w:rPr>
              <w:t>Fluency</w:t>
            </w:r>
          </w:p>
          <w:p w:rsidR="00BC4381" w:rsidRPr="00980877" w:rsidRDefault="00BC4381" w:rsidP="00BC4381">
            <w:pPr>
              <w:rPr>
                <w:rFonts w:ascii="Times New Roman" w:hAnsi="Times New Roman" w:cs="Times New Roman"/>
                <w:b/>
                <w:sz w:val="24"/>
                <w:szCs w:val="24"/>
                <w:u w:val="single"/>
              </w:rPr>
            </w:pPr>
            <w:r w:rsidRPr="00980877">
              <w:rPr>
                <w:rFonts w:ascii="Times New Roman" w:hAnsi="Times New Roman" w:cs="Times New Roman"/>
                <w:b/>
                <w:sz w:val="24"/>
                <w:szCs w:val="24"/>
                <w:u w:val="single"/>
              </w:rPr>
              <w:t xml:space="preserve">Informational Text: </w:t>
            </w:r>
          </w:p>
          <w:p w:rsidR="005670F2" w:rsidRPr="00980877" w:rsidRDefault="005670F2" w:rsidP="00BC4381">
            <w:pPr>
              <w:jc w:val="center"/>
              <w:rPr>
                <w:rFonts w:ascii="Times New Roman" w:hAnsi="Times New Roman" w:cs="Times New Roman"/>
                <w:b/>
                <w:i/>
                <w:sz w:val="24"/>
                <w:szCs w:val="24"/>
              </w:rPr>
            </w:pPr>
          </w:p>
          <w:p w:rsidR="00BC4381" w:rsidRPr="00980877" w:rsidRDefault="00BC4381" w:rsidP="00BC4381">
            <w:pPr>
              <w:pStyle w:val="NormalWeb"/>
              <w:shd w:val="clear" w:color="auto" w:fill="FFFFFF"/>
              <w:spacing w:before="0" w:beforeAutospacing="0" w:after="0" w:afterAutospacing="0"/>
              <w:rPr>
                <w:b/>
                <w:color w:val="333333"/>
              </w:rPr>
            </w:pPr>
            <w:r w:rsidRPr="00980877">
              <w:rPr>
                <w:b/>
                <w:color w:val="333333"/>
              </w:rPr>
              <w:t>Integration of Knowledge &amp; Ideas</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RI.2.1</w:t>
            </w:r>
            <w:r w:rsidRPr="00980877">
              <w:rPr>
                <w:rFonts w:ascii="Times New Roman" w:hAnsi="Times New Roman" w:cs="Times New Roman"/>
                <w:sz w:val="24"/>
                <w:szCs w:val="24"/>
              </w:rPr>
              <w:t xml:space="preserve"> - Ask and answer such questions as who, what, where, when, why, and how to demonstrate understanding of key details in a text</w:t>
            </w:r>
          </w:p>
          <w:p w:rsidR="00403D63" w:rsidRPr="00980877" w:rsidRDefault="00403D63" w:rsidP="00BC4381">
            <w:pPr>
              <w:pStyle w:val="NormalWeb"/>
              <w:shd w:val="clear" w:color="auto" w:fill="FFFFFF"/>
              <w:spacing w:before="0" w:beforeAutospacing="0" w:after="0" w:afterAutospacing="0"/>
              <w:rPr>
                <w:b/>
                <w:color w:val="333333"/>
              </w:rPr>
            </w:pP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RI2.4</w:t>
            </w:r>
            <w:r w:rsidRPr="00980877">
              <w:rPr>
                <w:rFonts w:ascii="Times New Roman" w:hAnsi="Times New Roman" w:cs="Times New Roman"/>
                <w:sz w:val="24"/>
                <w:szCs w:val="24"/>
              </w:rPr>
              <w:t xml:space="preserve"> - Determine the meaning of words and phrases in a text relevant to a grade 2 topic or subject area.</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Integration of Knowledge and Ideas</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RI2.7</w:t>
            </w:r>
            <w:r w:rsidRPr="00980877">
              <w:rPr>
                <w:rFonts w:ascii="Times New Roman" w:hAnsi="Times New Roman" w:cs="Times New Roman"/>
                <w:sz w:val="24"/>
                <w:szCs w:val="24"/>
              </w:rPr>
              <w:t xml:space="preserve"> - Explain how specific images (e.g., a diagram showing how a machine works) contribute to and clarify a text.</w:t>
            </w:r>
          </w:p>
          <w:p w:rsidR="00C1678C" w:rsidRPr="00980877" w:rsidRDefault="00C1678C" w:rsidP="00BC4381">
            <w:pPr>
              <w:pStyle w:val="NormalWeb"/>
              <w:shd w:val="clear" w:color="auto" w:fill="FFFFFF"/>
              <w:spacing w:before="0" w:beforeAutospacing="0" w:after="0" w:afterAutospacing="0"/>
              <w:rPr>
                <w:b/>
                <w:color w:val="333333"/>
              </w:rPr>
            </w:pPr>
          </w:p>
          <w:p w:rsidR="001A3671" w:rsidRPr="00980877" w:rsidRDefault="001A3671" w:rsidP="00DE6015">
            <w:pPr>
              <w:rPr>
                <w:rFonts w:ascii="Times New Roman" w:hAnsi="Times New Roman" w:cs="Times New Roman"/>
                <w:sz w:val="24"/>
                <w:szCs w:val="24"/>
              </w:rPr>
            </w:pPr>
          </w:p>
          <w:p w:rsidR="00176587" w:rsidRPr="00980877" w:rsidRDefault="00176587" w:rsidP="00DE6015">
            <w:pPr>
              <w:rPr>
                <w:rFonts w:ascii="Times New Roman" w:hAnsi="Times New Roman" w:cs="Times New Roman"/>
                <w:b/>
                <w:sz w:val="24"/>
                <w:szCs w:val="24"/>
                <w:u w:val="single"/>
              </w:rPr>
            </w:pPr>
            <w:r w:rsidRPr="00980877">
              <w:rPr>
                <w:rFonts w:ascii="Times New Roman" w:hAnsi="Times New Roman" w:cs="Times New Roman"/>
                <w:b/>
                <w:sz w:val="24"/>
                <w:szCs w:val="24"/>
                <w:u w:val="single"/>
              </w:rPr>
              <w:t xml:space="preserve">Literature: </w:t>
            </w:r>
          </w:p>
          <w:p w:rsidR="00BC4381" w:rsidRPr="00980877" w:rsidRDefault="00176587" w:rsidP="00BC4381">
            <w:pPr>
              <w:jc w:val="center"/>
              <w:rPr>
                <w:rFonts w:ascii="Times New Roman" w:hAnsi="Times New Roman" w:cs="Times New Roman"/>
                <w:b/>
                <w:i/>
                <w:sz w:val="24"/>
                <w:szCs w:val="24"/>
              </w:rPr>
            </w:pPr>
            <w:r w:rsidRPr="00980877">
              <w:rPr>
                <w:rFonts w:ascii="Times New Roman" w:hAnsi="Times New Roman" w:cs="Times New Roman"/>
                <w:b/>
                <w:i/>
                <w:sz w:val="24"/>
                <w:szCs w:val="24"/>
              </w:rPr>
              <w:t>Craft and Structure</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RL.2.1</w:t>
            </w:r>
            <w:r w:rsidRPr="00980877">
              <w:rPr>
                <w:rFonts w:ascii="Times New Roman" w:hAnsi="Times New Roman" w:cs="Times New Roman"/>
                <w:sz w:val="24"/>
                <w:szCs w:val="24"/>
              </w:rPr>
              <w:t xml:space="preserve"> Ask and answer, such questions as who, what, where, when, why, and how to demonstrate understanding of key details in a text.</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Craft and Structure</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RL.2.4</w:t>
            </w:r>
            <w:r w:rsidRPr="00980877">
              <w:rPr>
                <w:rFonts w:ascii="Times New Roman" w:hAnsi="Times New Roman" w:cs="Times New Roman"/>
                <w:sz w:val="24"/>
                <w:szCs w:val="24"/>
              </w:rPr>
              <w:t xml:space="preserve"> - Describe how words and phrases (e.g., regular beats, alliteration, rhymes, repeated lines) supply rhythm and meaning in a story, poem, or song.</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Integration of Knowledge and Ideas</w:t>
            </w:r>
          </w:p>
          <w:p w:rsidR="00C83E66" w:rsidRPr="00980877" w:rsidRDefault="00C83E66" w:rsidP="00C83E66">
            <w:pPr>
              <w:rPr>
                <w:rFonts w:ascii="Times New Roman" w:hAnsi="Times New Roman" w:cs="Times New Roman"/>
                <w:sz w:val="24"/>
                <w:szCs w:val="24"/>
              </w:rPr>
            </w:pPr>
          </w:p>
          <w:p w:rsidR="00CB0EDE" w:rsidRPr="00980877" w:rsidRDefault="00CB0EDE" w:rsidP="00CB0EDE">
            <w:pPr>
              <w:jc w:val="center"/>
              <w:rPr>
                <w:rFonts w:ascii="Times New Roman" w:hAnsi="Times New Roman" w:cs="Times New Roman"/>
                <w:b/>
                <w:i/>
                <w:sz w:val="24"/>
                <w:szCs w:val="24"/>
              </w:rPr>
            </w:pPr>
          </w:p>
          <w:p w:rsidR="009668FF" w:rsidRPr="00980877" w:rsidRDefault="009668FF" w:rsidP="00BC4381">
            <w:pPr>
              <w:jc w:val="center"/>
              <w:rPr>
                <w:rFonts w:ascii="Times New Roman" w:hAnsi="Times New Roman" w:cs="Times New Roman"/>
                <w:b/>
                <w:color w:val="333333"/>
                <w:sz w:val="24"/>
                <w:szCs w:val="24"/>
              </w:rPr>
            </w:pPr>
            <w:r w:rsidRPr="00980877">
              <w:rPr>
                <w:rFonts w:ascii="Times New Roman" w:hAnsi="Times New Roman" w:cs="Times New Roman"/>
                <w:b/>
                <w:color w:val="333333"/>
                <w:sz w:val="24"/>
                <w:szCs w:val="24"/>
              </w:rPr>
              <w:t>Integration of Knowledge &amp; Ideas</w:t>
            </w:r>
          </w:p>
          <w:p w:rsidR="00403D63" w:rsidRPr="00980877" w:rsidRDefault="00CB0EDE" w:rsidP="00403D63">
            <w:pPr>
              <w:rPr>
                <w:rFonts w:ascii="Times New Roman" w:hAnsi="Times New Roman" w:cs="Times New Roman"/>
                <w:sz w:val="24"/>
                <w:szCs w:val="24"/>
              </w:rPr>
            </w:pPr>
            <w:r w:rsidRPr="00980877">
              <w:rPr>
                <w:rFonts w:ascii="Times New Roman" w:hAnsi="Times New Roman" w:cs="Times New Roman"/>
                <w:sz w:val="24"/>
                <w:szCs w:val="24"/>
              </w:rPr>
              <w:t xml:space="preserve"> </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RL.2.5</w:t>
            </w:r>
            <w:r w:rsidRPr="00980877">
              <w:rPr>
                <w:rFonts w:ascii="Times New Roman" w:hAnsi="Times New Roman" w:cs="Times New Roman"/>
                <w:sz w:val="24"/>
                <w:szCs w:val="24"/>
              </w:rPr>
              <w:t xml:space="preserve"> - Describe the overall structure of a story, including describing how the beginning introduces the story and the ending concludes the action.</w:t>
            </w:r>
          </w:p>
          <w:p w:rsidR="00403D63" w:rsidRPr="00980877" w:rsidRDefault="00403D63" w:rsidP="00403D63">
            <w:pPr>
              <w:rPr>
                <w:rFonts w:ascii="Times New Roman" w:hAnsi="Times New Roman" w:cs="Times New Roman"/>
                <w:sz w:val="24"/>
                <w:szCs w:val="24"/>
              </w:rPr>
            </w:pP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RL.2.7</w:t>
            </w:r>
            <w:r w:rsidRPr="00980877">
              <w:rPr>
                <w:rFonts w:ascii="Times New Roman" w:hAnsi="Times New Roman" w:cs="Times New Roman"/>
                <w:sz w:val="24"/>
                <w:szCs w:val="24"/>
              </w:rPr>
              <w:t xml:space="preserve"> Use information gained from the illustrations and words in a print or digital text to demonstrate understanding of its characters, setting, or plot.</w:t>
            </w:r>
          </w:p>
          <w:p w:rsidR="00403D63" w:rsidRPr="00980877" w:rsidRDefault="00403D63" w:rsidP="00403D63">
            <w:pPr>
              <w:rPr>
                <w:rFonts w:ascii="Times New Roman" w:hAnsi="Times New Roman" w:cs="Times New Roman"/>
                <w:sz w:val="24"/>
                <w:szCs w:val="24"/>
              </w:rPr>
            </w:pPr>
          </w:p>
          <w:p w:rsidR="00403D63" w:rsidRPr="00980877" w:rsidRDefault="00403D63" w:rsidP="00403D63">
            <w:pPr>
              <w:rPr>
                <w:rFonts w:ascii="Times New Roman" w:hAnsi="Times New Roman" w:cs="Times New Roman"/>
                <w:sz w:val="24"/>
                <w:szCs w:val="24"/>
              </w:rPr>
            </w:pPr>
          </w:p>
          <w:p w:rsidR="00176587" w:rsidRPr="00980877" w:rsidRDefault="00176587" w:rsidP="00C83E66">
            <w:pPr>
              <w:rPr>
                <w:rFonts w:ascii="Times New Roman" w:hAnsi="Times New Roman" w:cs="Times New Roman"/>
                <w:sz w:val="24"/>
                <w:szCs w:val="24"/>
              </w:rPr>
            </w:pPr>
          </w:p>
        </w:tc>
        <w:tc>
          <w:tcPr>
            <w:tcW w:w="3226" w:type="dxa"/>
          </w:tcPr>
          <w:p w:rsidR="00176587" w:rsidRPr="00980877" w:rsidRDefault="00176587" w:rsidP="00DE6015">
            <w:pPr>
              <w:jc w:val="center"/>
              <w:rPr>
                <w:rFonts w:ascii="Times New Roman" w:hAnsi="Times New Roman" w:cs="Times New Roman"/>
                <w:b/>
                <w:sz w:val="24"/>
                <w:szCs w:val="24"/>
                <w:u w:val="single"/>
              </w:rPr>
            </w:pPr>
            <w:r w:rsidRPr="00980877">
              <w:rPr>
                <w:rFonts w:ascii="Times New Roman" w:hAnsi="Times New Roman" w:cs="Times New Roman"/>
                <w:b/>
                <w:sz w:val="24"/>
                <w:szCs w:val="24"/>
                <w:u w:val="single"/>
              </w:rPr>
              <w:lastRenderedPageBreak/>
              <w:t>Writing</w:t>
            </w:r>
          </w:p>
          <w:p w:rsidR="003421C7" w:rsidRPr="00980877" w:rsidRDefault="00854557" w:rsidP="003421C7">
            <w:pPr>
              <w:jc w:val="center"/>
              <w:rPr>
                <w:rFonts w:ascii="Times New Roman" w:hAnsi="Times New Roman" w:cs="Times New Roman"/>
                <w:color w:val="333333"/>
                <w:sz w:val="24"/>
                <w:szCs w:val="24"/>
              </w:rPr>
            </w:pPr>
            <w:r w:rsidRPr="00980877">
              <w:rPr>
                <w:rFonts w:ascii="Times New Roman" w:hAnsi="Times New Roman" w:cs="Times New Roman"/>
                <w:b/>
                <w:i/>
                <w:sz w:val="24"/>
                <w:szCs w:val="24"/>
              </w:rPr>
              <w:t>Text Types and Purposes</w:t>
            </w:r>
            <w:r w:rsidRPr="00980877">
              <w:rPr>
                <w:rFonts w:ascii="Times New Roman" w:hAnsi="Times New Roman" w:cs="Times New Roman"/>
                <w:color w:val="333333"/>
                <w:sz w:val="24"/>
                <w:szCs w:val="24"/>
              </w:rPr>
              <w:t xml:space="preserve"> </w:t>
            </w:r>
          </w:p>
          <w:p w:rsidR="00183AF6" w:rsidRPr="00980877" w:rsidRDefault="003421C7" w:rsidP="00C83E66">
            <w:pPr>
              <w:tabs>
                <w:tab w:val="center" w:pos="1505"/>
                <w:tab w:val="right" w:pos="3010"/>
              </w:tabs>
              <w:rPr>
                <w:rFonts w:ascii="Times New Roman" w:hAnsi="Times New Roman" w:cs="Times New Roman"/>
                <w:b/>
                <w:i/>
                <w:sz w:val="24"/>
                <w:szCs w:val="24"/>
                <w:u w:val="single"/>
              </w:rPr>
            </w:pPr>
            <w:r w:rsidRPr="00980877">
              <w:rPr>
                <w:rFonts w:ascii="Times New Roman" w:hAnsi="Times New Roman" w:cs="Times New Roman"/>
                <w:b/>
                <w:i/>
                <w:sz w:val="24"/>
                <w:szCs w:val="24"/>
                <w:u w:val="single"/>
              </w:rPr>
              <w:tab/>
              <w:t xml:space="preserve">Theme: </w:t>
            </w:r>
            <w:r w:rsidR="008271FA" w:rsidRPr="00980877">
              <w:rPr>
                <w:rFonts w:ascii="Times New Roman" w:hAnsi="Times New Roman" w:cs="Times New Roman"/>
                <w:b/>
                <w:i/>
                <w:sz w:val="24"/>
                <w:szCs w:val="24"/>
                <w:u w:val="single"/>
              </w:rPr>
              <w:t>Writing like a Scientist</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 xml:space="preserve">W2.2 - </w:t>
            </w:r>
            <w:r w:rsidRPr="00980877">
              <w:rPr>
                <w:rFonts w:ascii="Times New Roman" w:hAnsi="Times New Roman" w:cs="Times New Roman"/>
                <w:sz w:val="24"/>
                <w:szCs w:val="24"/>
              </w:rPr>
              <w:t>Write informative/ explanatory texts in which they introduce a topic, use facts and definitions to develop points, and provide a concluding statement or section.</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W2.6</w:t>
            </w:r>
            <w:r w:rsidRPr="00980877">
              <w:rPr>
                <w:rFonts w:ascii="Times New Roman" w:hAnsi="Times New Roman" w:cs="Times New Roman"/>
                <w:sz w:val="24"/>
                <w:szCs w:val="24"/>
              </w:rPr>
              <w:t xml:space="preserve"> – With guidance and support from adults, use a variety of digital tools to produce and publish writing, including in collaboration with peers.</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L2.1b</w:t>
            </w:r>
            <w:r w:rsidRPr="00980877">
              <w:rPr>
                <w:rFonts w:ascii="Times New Roman" w:hAnsi="Times New Roman" w:cs="Times New Roman"/>
                <w:sz w:val="24"/>
                <w:szCs w:val="24"/>
              </w:rPr>
              <w:t xml:space="preserve"> - Demonstrate command of the conventions of standard English grammar </w:t>
            </w:r>
            <w:r w:rsidRPr="00980877">
              <w:rPr>
                <w:rFonts w:ascii="Times New Roman" w:hAnsi="Times New Roman" w:cs="Times New Roman"/>
                <w:sz w:val="24"/>
                <w:szCs w:val="24"/>
              </w:rPr>
              <w:lastRenderedPageBreak/>
              <w:t>and usage when writing or speaking.  Form and use frequently occurring irregular plural nouns (e.g., feet, children, teeth, mice, fish).</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L2.2d</w:t>
            </w:r>
            <w:r w:rsidRPr="00980877">
              <w:rPr>
                <w:rFonts w:ascii="Times New Roman" w:hAnsi="Times New Roman" w:cs="Times New Roman"/>
                <w:sz w:val="24"/>
                <w:szCs w:val="24"/>
              </w:rPr>
              <w:t xml:space="preserve"> - Demonstrate command of the conventions of standard English capitalization, punctuation, and spelling when writing. Generalize learned spelling patterns when writing words (e.g., cage – badge; boy – boil).</w:t>
            </w:r>
          </w:p>
          <w:p w:rsidR="008271FA" w:rsidRPr="00980877" w:rsidRDefault="008271FA" w:rsidP="008271FA">
            <w:pPr>
              <w:pStyle w:val="ListParagraph"/>
              <w:ind w:left="360" w:firstLine="0"/>
              <w:rPr>
                <w:rFonts w:ascii="Times New Roman" w:hAnsi="Times New Roman" w:cs="Times New Roman"/>
                <w:szCs w:val="24"/>
              </w:rPr>
            </w:pPr>
          </w:p>
          <w:p w:rsidR="00C83E66" w:rsidRPr="00980877" w:rsidRDefault="00C83E66" w:rsidP="00C83E66">
            <w:pPr>
              <w:tabs>
                <w:tab w:val="center" w:pos="1505"/>
                <w:tab w:val="right" w:pos="3010"/>
              </w:tabs>
              <w:rPr>
                <w:rFonts w:ascii="Times New Roman" w:hAnsi="Times New Roman" w:cs="Times New Roman"/>
                <w:b/>
                <w:i/>
                <w:sz w:val="24"/>
                <w:szCs w:val="24"/>
                <w:u w:val="single"/>
              </w:rPr>
            </w:pPr>
          </w:p>
          <w:p w:rsidR="00176587" w:rsidRPr="00980877" w:rsidRDefault="0039300A" w:rsidP="00DE6015">
            <w:pPr>
              <w:jc w:val="center"/>
              <w:rPr>
                <w:rFonts w:ascii="Times New Roman" w:hAnsi="Times New Roman" w:cs="Times New Roman"/>
                <w:b/>
                <w:i/>
                <w:sz w:val="24"/>
                <w:szCs w:val="24"/>
                <w:u w:val="single"/>
              </w:rPr>
            </w:pPr>
            <w:r w:rsidRPr="00980877">
              <w:rPr>
                <w:rFonts w:ascii="Times New Roman" w:hAnsi="Times New Roman" w:cs="Times New Roman"/>
                <w:b/>
                <w:i/>
                <w:sz w:val="24"/>
                <w:szCs w:val="24"/>
                <w:u w:val="single"/>
              </w:rPr>
              <w:t xml:space="preserve">Theme: </w:t>
            </w:r>
            <w:r w:rsidR="00C83E66" w:rsidRPr="00980877">
              <w:rPr>
                <w:rFonts w:ascii="Times New Roman" w:hAnsi="Times New Roman" w:cs="Times New Roman"/>
                <w:b/>
                <w:i/>
                <w:sz w:val="24"/>
                <w:szCs w:val="24"/>
                <w:u w:val="single"/>
              </w:rPr>
              <w:t>Writi</w:t>
            </w:r>
            <w:r w:rsidR="008271FA" w:rsidRPr="00980877">
              <w:rPr>
                <w:rFonts w:ascii="Times New Roman" w:hAnsi="Times New Roman" w:cs="Times New Roman"/>
                <w:b/>
                <w:i/>
                <w:sz w:val="24"/>
                <w:szCs w:val="24"/>
                <w:u w:val="single"/>
              </w:rPr>
              <w:t>ng &amp; Research</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 xml:space="preserve">W2.2 – </w:t>
            </w:r>
            <w:r w:rsidRPr="00980877">
              <w:rPr>
                <w:rFonts w:ascii="Times New Roman" w:hAnsi="Times New Roman" w:cs="Times New Roman"/>
                <w:sz w:val="24"/>
                <w:szCs w:val="24"/>
              </w:rPr>
              <w:t>Write informative/ explanatory texts in which they introduce a topic, use facts and definitions to develop points, and provide a concluding statement or section.</w:t>
            </w:r>
          </w:p>
          <w:p w:rsidR="008271FA" w:rsidRPr="00980877" w:rsidRDefault="00980877" w:rsidP="008271FA">
            <w:pPr>
              <w:rPr>
                <w:rFonts w:ascii="Times New Roman" w:hAnsi="Times New Roman" w:cs="Times New Roman"/>
                <w:sz w:val="24"/>
                <w:szCs w:val="24"/>
              </w:rPr>
            </w:pPr>
            <w:r>
              <w:rPr>
                <w:rFonts w:ascii="Times New Roman" w:hAnsi="Times New Roman" w:cs="Times New Roman"/>
                <w:sz w:val="24"/>
                <w:szCs w:val="24"/>
              </w:rPr>
              <w:t xml:space="preserve"> </w:t>
            </w:r>
            <w:r w:rsidRPr="00980877">
              <w:rPr>
                <w:rFonts w:ascii="Times New Roman" w:hAnsi="Times New Roman" w:cs="Times New Roman"/>
                <w:b/>
                <w:sz w:val="24"/>
                <w:szCs w:val="24"/>
              </w:rPr>
              <w:t>W2.6</w:t>
            </w:r>
            <w:r w:rsidR="008271FA" w:rsidRPr="00980877">
              <w:rPr>
                <w:rFonts w:ascii="Times New Roman" w:hAnsi="Times New Roman" w:cs="Times New Roman"/>
                <w:sz w:val="24"/>
                <w:szCs w:val="24"/>
              </w:rPr>
              <w:t>- With guidance and support from adults, use a variety of digital tools to produce and publish writing, including in collaboration with peers.</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 xml:space="preserve">W2.7 – </w:t>
            </w:r>
            <w:r w:rsidRPr="00980877">
              <w:rPr>
                <w:rFonts w:ascii="Times New Roman" w:hAnsi="Times New Roman" w:cs="Times New Roman"/>
                <w:sz w:val="24"/>
                <w:szCs w:val="24"/>
              </w:rPr>
              <w:t xml:space="preserve">Participate in shared research and writing projects (e.g., read a number of books </w:t>
            </w:r>
            <w:r w:rsidRPr="00980877">
              <w:rPr>
                <w:rFonts w:ascii="Times New Roman" w:hAnsi="Times New Roman" w:cs="Times New Roman"/>
                <w:sz w:val="24"/>
                <w:szCs w:val="24"/>
              </w:rPr>
              <w:lastRenderedPageBreak/>
              <w:t>on a single topic to produce a report, record science observations).</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W2.8</w:t>
            </w:r>
            <w:r w:rsidRPr="00980877">
              <w:rPr>
                <w:rFonts w:ascii="Times New Roman" w:hAnsi="Times New Roman" w:cs="Times New Roman"/>
                <w:sz w:val="24"/>
                <w:szCs w:val="24"/>
              </w:rPr>
              <w:t xml:space="preserve"> – Recall information from experiences or gather information from provided sources to answer a question.</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L2.1</w:t>
            </w:r>
            <w:r w:rsidRPr="00980877">
              <w:rPr>
                <w:rFonts w:ascii="Times New Roman" w:hAnsi="Times New Roman" w:cs="Times New Roman"/>
                <w:sz w:val="24"/>
                <w:szCs w:val="24"/>
              </w:rPr>
              <w:t xml:space="preserve"> – Demonstrate command of the conventions of standard English grammar and usage when writing or speaking.  </w:t>
            </w:r>
          </w:p>
          <w:p w:rsidR="008271FA" w:rsidRPr="00980877" w:rsidRDefault="008271FA" w:rsidP="008271FA">
            <w:pPr>
              <w:ind w:left="720"/>
              <w:rPr>
                <w:rFonts w:ascii="Times New Roman" w:hAnsi="Times New Roman" w:cs="Times New Roman"/>
                <w:sz w:val="24"/>
                <w:szCs w:val="24"/>
              </w:rPr>
            </w:pPr>
            <w:r w:rsidRPr="00980877">
              <w:rPr>
                <w:rFonts w:ascii="Times New Roman" w:hAnsi="Times New Roman" w:cs="Times New Roman"/>
                <w:sz w:val="24"/>
                <w:szCs w:val="24"/>
              </w:rPr>
              <w:t xml:space="preserve">d - Form and use the past tense of frequently occurring irregular verbs (e.g., sat, hid, </w:t>
            </w:r>
            <w:proofErr w:type="gramStart"/>
            <w:r w:rsidRPr="00980877">
              <w:rPr>
                <w:rFonts w:ascii="Times New Roman" w:hAnsi="Times New Roman" w:cs="Times New Roman"/>
                <w:sz w:val="24"/>
                <w:szCs w:val="24"/>
              </w:rPr>
              <w:t>told</w:t>
            </w:r>
            <w:proofErr w:type="gramEnd"/>
            <w:r w:rsidRPr="00980877">
              <w:rPr>
                <w:rFonts w:ascii="Times New Roman" w:hAnsi="Times New Roman" w:cs="Times New Roman"/>
                <w:sz w:val="24"/>
                <w:szCs w:val="24"/>
              </w:rPr>
              <w:t>).</w:t>
            </w:r>
          </w:p>
          <w:p w:rsidR="008271FA" w:rsidRPr="00980877" w:rsidRDefault="008271FA" w:rsidP="008271FA">
            <w:pPr>
              <w:ind w:left="720"/>
              <w:rPr>
                <w:rFonts w:ascii="Times New Roman" w:hAnsi="Times New Roman" w:cs="Times New Roman"/>
                <w:sz w:val="24"/>
                <w:szCs w:val="24"/>
              </w:rPr>
            </w:pPr>
            <w:r w:rsidRPr="00980877">
              <w:rPr>
                <w:rFonts w:ascii="Times New Roman" w:hAnsi="Times New Roman" w:cs="Times New Roman"/>
                <w:sz w:val="24"/>
                <w:szCs w:val="24"/>
              </w:rPr>
              <w:t xml:space="preserve">f - Produce, expand, and rearrange complete simple and </w:t>
            </w:r>
            <w:r w:rsidRPr="00980877">
              <w:rPr>
                <w:rFonts w:ascii="Times New Roman" w:hAnsi="Times New Roman" w:cs="Times New Roman"/>
                <w:b/>
                <w:sz w:val="24"/>
                <w:szCs w:val="24"/>
              </w:rPr>
              <w:t>compound sentences</w:t>
            </w:r>
            <w:r w:rsidRPr="00980877">
              <w:rPr>
                <w:rFonts w:ascii="Times New Roman" w:hAnsi="Times New Roman" w:cs="Times New Roman"/>
                <w:sz w:val="24"/>
                <w:szCs w:val="24"/>
              </w:rPr>
              <w:t xml:space="preserve"> (e.g., The boy watched the movie; The little boy watched the movie; The action movie was watched by the little boy).</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L2.2</w:t>
            </w:r>
            <w:r w:rsidRPr="00980877">
              <w:rPr>
                <w:rFonts w:ascii="Times New Roman" w:hAnsi="Times New Roman" w:cs="Times New Roman"/>
                <w:sz w:val="24"/>
                <w:szCs w:val="24"/>
              </w:rPr>
              <w:t xml:space="preserve"> - Demonstrate command of the conventions of standard English capitalization, punctuation, and spelling when writing.  </w:t>
            </w:r>
          </w:p>
          <w:p w:rsidR="008271FA" w:rsidRPr="00980877" w:rsidRDefault="008271FA" w:rsidP="00D37C30">
            <w:pPr>
              <w:rPr>
                <w:rFonts w:ascii="Times New Roman" w:hAnsi="Times New Roman" w:cs="Times New Roman"/>
                <w:sz w:val="24"/>
                <w:szCs w:val="24"/>
              </w:rPr>
            </w:pPr>
            <w:r w:rsidRPr="00980877">
              <w:rPr>
                <w:rFonts w:ascii="Times New Roman" w:hAnsi="Times New Roman" w:cs="Times New Roman"/>
                <w:sz w:val="24"/>
                <w:szCs w:val="24"/>
              </w:rPr>
              <w:lastRenderedPageBreak/>
              <w:t>a - Capitalize holidays, product names, and geographical names.</w:t>
            </w:r>
          </w:p>
          <w:p w:rsidR="00C83E66" w:rsidRPr="00980877" w:rsidRDefault="00D37C30" w:rsidP="008271FA">
            <w:pPr>
              <w:pStyle w:val="ListParagraph"/>
              <w:ind w:left="0" w:firstLine="0"/>
              <w:rPr>
                <w:rFonts w:ascii="Times New Roman" w:hAnsi="Times New Roman" w:cs="Times New Roman"/>
                <w:szCs w:val="24"/>
              </w:rPr>
            </w:pPr>
            <w:r>
              <w:rPr>
                <w:rFonts w:ascii="Times New Roman" w:hAnsi="Times New Roman" w:cs="Times New Roman"/>
                <w:szCs w:val="24"/>
              </w:rPr>
              <w:t xml:space="preserve">   </w:t>
            </w:r>
            <w:r w:rsidR="008271FA" w:rsidRPr="00980877">
              <w:rPr>
                <w:rFonts w:ascii="Times New Roman" w:hAnsi="Times New Roman" w:cs="Times New Roman"/>
                <w:szCs w:val="24"/>
              </w:rPr>
              <w:t>e - Demonstrate command of the conventions of standard English capitalization, punctuation, and spelling when writing.  Consult reference materials, including beginning dictionaries, as needed to check and correct spellings.</w:t>
            </w:r>
          </w:p>
          <w:p w:rsidR="00055AFA" w:rsidRPr="00980877" w:rsidRDefault="00055AFA" w:rsidP="00183AF6">
            <w:pPr>
              <w:jc w:val="center"/>
              <w:rPr>
                <w:rStyle w:val="Strong"/>
                <w:rFonts w:ascii="Times New Roman" w:hAnsi="Times New Roman" w:cs="Times New Roman"/>
                <w:color w:val="333333"/>
                <w:sz w:val="24"/>
                <w:szCs w:val="24"/>
              </w:rPr>
            </w:pPr>
          </w:p>
          <w:p w:rsidR="00854557" w:rsidRPr="00980877" w:rsidRDefault="00854557" w:rsidP="00854557">
            <w:pPr>
              <w:rPr>
                <w:rFonts w:ascii="Times New Roman" w:hAnsi="Times New Roman" w:cs="Times New Roman"/>
                <w:b/>
                <w:sz w:val="24"/>
                <w:szCs w:val="24"/>
              </w:rPr>
            </w:pPr>
          </w:p>
          <w:p w:rsidR="00F23D45" w:rsidRPr="00980877" w:rsidRDefault="00F23D45" w:rsidP="00F23D45">
            <w:pPr>
              <w:rPr>
                <w:rFonts w:ascii="Times New Roman" w:hAnsi="Times New Roman" w:cs="Times New Roman"/>
                <w:sz w:val="24"/>
                <w:szCs w:val="24"/>
              </w:rPr>
            </w:pPr>
          </w:p>
          <w:p w:rsidR="0080227B" w:rsidRPr="00980877" w:rsidRDefault="0080227B" w:rsidP="0080227B">
            <w:pPr>
              <w:jc w:val="center"/>
              <w:rPr>
                <w:rFonts w:ascii="Times New Roman" w:hAnsi="Times New Roman" w:cs="Times New Roman"/>
                <w:color w:val="333333"/>
                <w:sz w:val="24"/>
                <w:szCs w:val="24"/>
                <w:shd w:val="clear" w:color="auto" w:fill="FFFFFF"/>
              </w:rPr>
            </w:pPr>
          </w:p>
        </w:tc>
        <w:tc>
          <w:tcPr>
            <w:tcW w:w="3613" w:type="dxa"/>
          </w:tcPr>
          <w:p w:rsidR="00176587" w:rsidRPr="00980877" w:rsidRDefault="00176587" w:rsidP="00DE6015">
            <w:pPr>
              <w:jc w:val="center"/>
              <w:rPr>
                <w:rFonts w:ascii="Times New Roman" w:hAnsi="Times New Roman" w:cs="Times New Roman"/>
                <w:b/>
                <w:sz w:val="24"/>
                <w:szCs w:val="24"/>
                <w:u w:val="single"/>
              </w:rPr>
            </w:pPr>
            <w:r w:rsidRPr="00980877">
              <w:rPr>
                <w:rFonts w:ascii="Times New Roman" w:hAnsi="Times New Roman" w:cs="Times New Roman"/>
                <w:b/>
                <w:sz w:val="24"/>
                <w:szCs w:val="24"/>
                <w:u w:val="single"/>
              </w:rPr>
              <w:lastRenderedPageBreak/>
              <w:t>Speaking and Listening</w:t>
            </w:r>
          </w:p>
          <w:p w:rsidR="00403D63" w:rsidRPr="00980877" w:rsidRDefault="00055AFA" w:rsidP="00403D63">
            <w:pPr>
              <w:pStyle w:val="NormalWeb"/>
              <w:spacing w:before="0" w:beforeAutospacing="0" w:after="0" w:afterAutospacing="0"/>
              <w:jc w:val="center"/>
              <w:rPr>
                <w:color w:val="333333"/>
              </w:rPr>
            </w:pPr>
            <w:r w:rsidRPr="00980877">
              <w:rPr>
                <w:rStyle w:val="Strong"/>
                <w:color w:val="333333"/>
              </w:rPr>
              <w:t>Presentation of Knowledge and Ideas</w:t>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ab/>
            </w: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Comprehension and Collaboration</w:t>
            </w:r>
          </w:p>
          <w:p w:rsidR="005F1004" w:rsidRPr="00980877" w:rsidRDefault="00403D63" w:rsidP="00403D63">
            <w:pPr>
              <w:rPr>
                <w:rFonts w:ascii="Times New Roman" w:hAnsi="Times New Roman" w:cs="Times New Roman"/>
                <w:sz w:val="24"/>
                <w:szCs w:val="24"/>
              </w:rPr>
            </w:pPr>
            <w:r w:rsidRPr="00980877">
              <w:rPr>
                <w:rFonts w:ascii="Times New Roman" w:hAnsi="Times New Roman" w:cs="Times New Roman"/>
                <w:b/>
                <w:sz w:val="24"/>
                <w:szCs w:val="24"/>
              </w:rPr>
              <w:t>SL 2.1a</w:t>
            </w:r>
            <w:r w:rsidRPr="00980877">
              <w:rPr>
                <w:rFonts w:ascii="Times New Roman" w:hAnsi="Times New Roman" w:cs="Times New Roman"/>
                <w:sz w:val="24"/>
                <w:szCs w:val="24"/>
              </w:rPr>
              <w:t xml:space="preserve"> - Participate in collaborative conversations with diverse partners about grade 2 topics and texts with peers and adults in small and large groups. Follow agree-upon rules for discussion (e.g., gaining the floor in respectful ways, listening to others with care, speaking one at a time about the topics and texts under discussion).</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SL2.1</w:t>
            </w:r>
            <w:r w:rsidRPr="00980877">
              <w:rPr>
                <w:rFonts w:ascii="Times New Roman" w:hAnsi="Times New Roman" w:cs="Times New Roman"/>
                <w:sz w:val="24"/>
                <w:szCs w:val="24"/>
              </w:rPr>
              <w:t xml:space="preserve"> – Participate in collaborative conversations with diverse partners about grade 2 </w:t>
            </w:r>
            <w:r w:rsidRPr="00980877">
              <w:rPr>
                <w:rFonts w:ascii="Times New Roman" w:hAnsi="Times New Roman" w:cs="Times New Roman"/>
                <w:sz w:val="24"/>
                <w:szCs w:val="24"/>
              </w:rPr>
              <w:lastRenderedPageBreak/>
              <w:t xml:space="preserve">topics and texts with peers and adults in small and larger groups.  </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sz w:val="24"/>
                <w:szCs w:val="24"/>
              </w:rPr>
              <w:t>b - Build on others’ talk in conversations by linking their comments to the remarks of others.</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sz w:val="24"/>
                <w:szCs w:val="24"/>
              </w:rPr>
              <w:t>c - Participate in collaborative conversations with diverse partners about grade 2 topics and texts with peers and adults in small and larger groups.  Ask for clarification and further explanation as needed about the topics and texts under discussion.</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SL2.2</w:t>
            </w:r>
            <w:r w:rsidRPr="00980877">
              <w:rPr>
                <w:rFonts w:ascii="Times New Roman" w:hAnsi="Times New Roman" w:cs="Times New Roman"/>
                <w:sz w:val="24"/>
                <w:szCs w:val="24"/>
              </w:rPr>
              <w:t xml:space="preserve"> - Recount or describe key ideas or details from a text read aloud or information presented orally or through other media.</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SL2.3</w:t>
            </w:r>
            <w:r w:rsidRPr="00980877">
              <w:rPr>
                <w:rFonts w:ascii="Times New Roman" w:hAnsi="Times New Roman" w:cs="Times New Roman"/>
                <w:sz w:val="24"/>
                <w:szCs w:val="24"/>
              </w:rPr>
              <w:t xml:space="preserve"> – Ask and answer questions about what a speaker says in order to clarify comprehension, gather additional information, or deepen understanding of a topic or issue.</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SL2.6</w:t>
            </w:r>
            <w:r w:rsidRPr="00980877">
              <w:rPr>
                <w:rFonts w:ascii="Times New Roman" w:hAnsi="Times New Roman" w:cs="Times New Roman"/>
                <w:sz w:val="24"/>
                <w:szCs w:val="24"/>
              </w:rPr>
              <w:t xml:space="preserve"> – Produce complete sentences when appropriate to task and situation in order to provide requested detail or clarification. </w:t>
            </w:r>
          </w:p>
          <w:p w:rsidR="008271FA" w:rsidRPr="00980877" w:rsidRDefault="008271FA" w:rsidP="008271FA">
            <w:pPr>
              <w:rPr>
                <w:rFonts w:ascii="Times New Roman" w:hAnsi="Times New Roman" w:cs="Times New Roman"/>
                <w:sz w:val="24"/>
                <w:szCs w:val="24"/>
              </w:rPr>
            </w:pPr>
          </w:p>
        </w:tc>
        <w:tc>
          <w:tcPr>
            <w:tcW w:w="3310" w:type="dxa"/>
          </w:tcPr>
          <w:p w:rsidR="00176587" w:rsidRPr="00980877" w:rsidRDefault="00176587" w:rsidP="00DE6015">
            <w:pPr>
              <w:jc w:val="center"/>
              <w:rPr>
                <w:rFonts w:ascii="Times New Roman" w:hAnsi="Times New Roman" w:cs="Times New Roman"/>
                <w:b/>
                <w:sz w:val="24"/>
                <w:szCs w:val="24"/>
                <w:u w:val="single"/>
              </w:rPr>
            </w:pPr>
            <w:r w:rsidRPr="00980877">
              <w:rPr>
                <w:rFonts w:ascii="Times New Roman" w:hAnsi="Times New Roman" w:cs="Times New Roman"/>
                <w:b/>
                <w:sz w:val="24"/>
                <w:szCs w:val="24"/>
                <w:u w:val="single"/>
              </w:rPr>
              <w:lastRenderedPageBreak/>
              <w:t>Language</w:t>
            </w:r>
          </w:p>
          <w:p w:rsidR="00854557" w:rsidRPr="00980877" w:rsidRDefault="00854557" w:rsidP="00854557">
            <w:pPr>
              <w:pStyle w:val="ListParagraph"/>
              <w:ind w:left="0" w:firstLine="0"/>
              <w:rPr>
                <w:rFonts w:ascii="Times New Roman" w:hAnsi="Times New Roman" w:cs="Times New Roman"/>
                <w:szCs w:val="24"/>
              </w:rPr>
            </w:pPr>
            <w:r w:rsidRPr="00980877">
              <w:rPr>
                <w:rFonts w:ascii="Times New Roman" w:hAnsi="Times New Roman" w:cs="Times New Roman"/>
                <w:b/>
                <w:i/>
                <w:szCs w:val="24"/>
              </w:rPr>
              <w:t>Conventions of Standard English</w:t>
            </w:r>
            <w:r w:rsidRPr="00980877">
              <w:rPr>
                <w:rFonts w:ascii="Times New Roman" w:hAnsi="Times New Roman" w:cs="Times New Roman"/>
                <w:szCs w:val="24"/>
              </w:rPr>
              <w:t xml:space="preserve"> </w:t>
            </w:r>
          </w:p>
          <w:p w:rsidR="00176587" w:rsidRPr="00980877" w:rsidRDefault="00176587" w:rsidP="00DE6015">
            <w:pPr>
              <w:jc w:val="center"/>
              <w:rPr>
                <w:rFonts w:ascii="Times New Roman" w:hAnsi="Times New Roman" w:cs="Times New Roman"/>
                <w:b/>
                <w:sz w:val="24"/>
                <w:szCs w:val="24"/>
                <w:u w:val="single"/>
              </w:rPr>
            </w:pPr>
          </w:p>
          <w:p w:rsidR="00176587" w:rsidRPr="00980877" w:rsidRDefault="00176587" w:rsidP="00DE6015">
            <w:pPr>
              <w:rPr>
                <w:rFonts w:ascii="Times New Roman" w:hAnsi="Times New Roman" w:cs="Times New Roman"/>
                <w:b/>
                <w:i/>
                <w:sz w:val="24"/>
                <w:szCs w:val="24"/>
              </w:rPr>
            </w:pPr>
          </w:p>
          <w:p w:rsidR="00176587" w:rsidRPr="00980877" w:rsidRDefault="00176587" w:rsidP="00DE6015">
            <w:pPr>
              <w:jc w:val="center"/>
              <w:rPr>
                <w:rFonts w:ascii="Times New Roman" w:hAnsi="Times New Roman" w:cs="Times New Roman"/>
                <w:b/>
                <w:i/>
                <w:sz w:val="24"/>
                <w:szCs w:val="24"/>
              </w:rPr>
            </w:pPr>
            <w:bookmarkStart w:id="0" w:name="l-k-5"/>
            <w:r w:rsidRPr="00980877">
              <w:rPr>
                <w:rFonts w:ascii="Times New Roman" w:hAnsi="Times New Roman" w:cs="Times New Roman"/>
                <w:b/>
                <w:i/>
                <w:sz w:val="24"/>
                <w:szCs w:val="24"/>
              </w:rPr>
              <w:t>Vocabulary Acquisition and Use</w:t>
            </w:r>
          </w:p>
          <w:bookmarkEnd w:id="0"/>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L2.3a</w:t>
            </w:r>
            <w:r w:rsidRPr="00980877">
              <w:rPr>
                <w:rFonts w:ascii="Times New Roman" w:hAnsi="Times New Roman" w:cs="Times New Roman"/>
                <w:sz w:val="24"/>
                <w:szCs w:val="24"/>
              </w:rPr>
              <w:t xml:space="preserve"> - Use knowledge of language and its conventions when writing, speaking, reading, or listening. </w:t>
            </w:r>
          </w:p>
          <w:p w:rsidR="008271FA" w:rsidRPr="00980877"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L2.4c</w:t>
            </w:r>
            <w:r w:rsidRPr="00980877">
              <w:rPr>
                <w:rFonts w:ascii="Times New Roman" w:hAnsi="Times New Roman" w:cs="Times New Roman"/>
                <w:sz w:val="24"/>
                <w:szCs w:val="24"/>
              </w:rPr>
              <w:t xml:space="preserve"> – Determine or clarify the meaning of unknown and multiple-meaning words and phrases based on grade 2 reading and content, choosing flexibly from an array of strategies.  Use a known root word as a clue to the meaning of an unknown word with the </w:t>
            </w:r>
            <w:r w:rsidRPr="00980877">
              <w:rPr>
                <w:rFonts w:ascii="Times New Roman" w:hAnsi="Times New Roman" w:cs="Times New Roman"/>
                <w:sz w:val="24"/>
                <w:szCs w:val="24"/>
              </w:rPr>
              <w:lastRenderedPageBreak/>
              <w:t>same root (e.g., addition, additional).</w:t>
            </w:r>
          </w:p>
          <w:p w:rsidR="00D37C30" w:rsidRDefault="008271FA" w:rsidP="008271FA">
            <w:pPr>
              <w:rPr>
                <w:rFonts w:ascii="Times New Roman" w:hAnsi="Times New Roman" w:cs="Times New Roman"/>
                <w:sz w:val="24"/>
                <w:szCs w:val="24"/>
              </w:rPr>
            </w:pPr>
            <w:r w:rsidRPr="00980877">
              <w:rPr>
                <w:rFonts w:ascii="Times New Roman" w:hAnsi="Times New Roman" w:cs="Times New Roman"/>
                <w:b/>
                <w:sz w:val="24"/>
                <w:szCs w:val="24"/>
              </w:rPr>
              <w:t>L2.6</w:t>
            </w:r>
            <w:r w:rsidRPr="00980877">
              <w:rPr>
                <w:rFonts w:ascii="Times New Roman" w:hAnsi="Times New Roman" w:cs="Times New Roman"/>
                <w:sz w:val="24"/>
                <w:szCs w:val="24"/>
              </w:rPr>
              <w:t xml:space="preserve"> - Use words and phrases acquired through conversations, reading and being read to, and responding to texts, including using adjectives and adverbs to describe (e.g., When other kids are happy that makes me happy).</w:t>
            </w:r>
          </w:p>
          <w:p w:rsidR="00403D63" w:rsidRPr="00980877" w:rsidRDefault="00403D63" w:rsidP="008271FA">
            <w:pPr>
              <w:rPr>
                <w:rFonts w:ascii="Times New Roman" w:hAnsi="Times New Roman" w:cs="Times New Roman"/>
                <w:sz w:val="24"/>
                <w:szCs w:val="24"/>
              </w:rPr>
            </w:pPr>
            <w:r w:rsidRPr="00D37C30">
              <w:rPr>
                <w:rFonts w:ascii="Times New Roman" w:hAnsi="Times New Roman" w:cs="Times New Roman"/>
                <w:b/>
                <w:sz w:val="24"/>
                <w:szCs w:val="24"/>
              </w:rPr>
              <w:t>L2.4</w:t>
            </w:r>
            <w:r w:rsidRPr="00980877">
              <w:rPr>
                <w:rFonts w:ascii="Times New Roman" w:hAnsi="Times New Roman" w:cs="Times New Roman"/>
                <w:sz w:val="24"/>
                <w:szCs w:val="24"/>
              </w:rPr>
              <w:t xml:space="preserve"> - Determine or clarify the meaning of unknown and multiple-meaning words and phrases based on grade 2 reading and content, choosing flexibly from an array of strategies. </w:t>
            </w:r>
          </w:p>
          <w:p w:rsidR="00403D63" w:rsidRPr="00980877" w:rsidRDefault="00403D63" w:rsidP="00403D63">
            <w:pPr>
              <w:rPr>
                <w:rFonts w:ascii="Times New Roman" w:hAnsi="Times New Roman" w:cs="Times New Roman"/>
                <w:sz w:val="24"/>
                <w:szCs w:val="24"/>
              </w:rPr>
            </w:pPr>
          </w:p>
          <w:p w:rsidR="00403D63"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a. Use sentence-level context as a clue to the meaning of a word or phrase</w:t>
            </w:r>
          </w:p>
          <w:p w:rsidR="001A3671" w:rsidRPr="00980877" w:rsidRDefault="00403D63" w:rsidP="00403D63">
            <w:pPr>
              <w:rPr>
                <w:rFonts w:ascii="Times New Roman" w:hAnsi="Times New Roman" w:cs="Times New Roman"/>
                <w:sz w:val="24"/>
                <w:szCs w:val="24"/>
              </w:rPr>
            </w:pPr>
            <w:r w:rsidRPr="00980877">
              <w:rPr>
                <w:rFonts w:ascii="Times New Roman" w:hAnsi="Times New Roman" w:cs="Times New Roman"/>
                <w:sz w:val="24"/>
                <w:szCs w:val="24"/>
              </w:rPr>
              <w:t xml:space="preserve">d. Use knowledge of the meaning of individual words to predict the meaning of compound words (e.g., birdhouse, lighthouse, housefly, bookshelf, notebook, </w:t>
            </w:r>
            <w:proofErr w:type="gramStart"/>
            <w:r w:rsidRPr="00980877">
              <w:rPr>
                <w:rFonts w:ascii="Times New Roman" w:hAnsi="Times New Roman" w:cs="Times New Roman"/>
                <w:sz w:val="24"/>
                <w:szCs w:val="24"/>
              </w:rPr>
              <w:t>bookmark</w:t>
            </w:r>
            <w:proofErr w:type="gramEnd"/>
            <w:r w:rsidRPr="00980877">
              <w:rPr>
                <w:rFonts w:ascii="Times New Roman" w:hAnsi="Times New Roman" w:cs="Times New Roman"/>
                <w:sz w:val="24"/>
                <w:szCs w:val="24"/>
              </w:rPr>
              <w:t>).</w:t>
            </w:r>
          </w:p>
        </w:tc>
      </w:tr>
      <w:tr w:rsidR="00A82D3D" w:rsidTr="00DE6015">
        <w:tc>
          <w:tcPr>
            <w:tcW w:w="6212" w:type="dxa"/>
            <w:gridSpan w:val="2"/>
          </w:tcPr>
          <w:p w:rsidR="00A82D3D" w:rsidRPr="00526BCC" w:rsidRDefault="00A82D3D" w:rsidP="00A82D3D">
            <w:pPr>
              <w:pStyle w:val="NormalWeb"/>
              <w:shd w:val="clear" w:color="auto" w:fill="FFFFFF"/>
              <w:spacing w:before="0" w:beforeAutospacing="0" w:after="0" w:afterAutospacing="0"/>
              <w:rPr>
                <w:b/>
                <w:color w:val="333333"/>
                <w:sz w:val="20"/>
                <w:szCs w:val="20"/>
              </w:rPr>
            </w:pPr>
            <w:r w:rsidRPr="00526BCC">
              <w:rPr>
                <w:b/>
                <w:color w:val="333333"/>
                <w:sz w:val="20"/>
                <w:szCs w:val="20"/>
              </w:rPr>
              <w:lastRenderedPageBreak/>
              <w:t>Essential Vocabulary:</w:t>
            </w:r>
          </w:p>
          <w:p w:rsidR="00403D63" w:rsidRPr="00526BCC" w:rsidRDefault="00403D63" w:rsidP="00403D63">
            <w:pPr>
              <w:rPr>
                <w:rFonts w:ascii="Times New Roman" w:hAnsi="Times New Roman" w:cs="Times New Roman"/>
                <w:color w:val="333333"/>
                <w:sz w:val="20"/>
                <w:szCs w:val="20"/>
              </w:rPr>
            </w:pPr>
            <w:r w:rsidRPr="00526BCC">
              <w:rPr>
                <w:rFonts w:ascii="Times New Roman" w:hAnsi="Times New Roman" w:cs="Times New Roman"/>
                <w:sz w:val="20"/>
                <w:szCs w:val="20"/>
              </w:rPr>
              <w:t>illustrate, beginning, middle, end, plot, compare, contrast, conclusion details, recall, character, story, setting, plot, beginning, middle, end, author examine, ask, generate, understand, graphic organizer</w:t>
            </w:r>
            <w:r w:rsidR="00D37C30" w:rsidRPr="00526BCC">
              <w:rPr>
                <w:rFonts w:ascii="Times New Roman" w:hAnsi="Times New Roman" w:cs="Times New Roman"/>
                <w:sz w:val="20"/>
                <w:szCs w:val="20"/>
              </w:rPr>
              <w:t>,</w:t>
            </w:r>
            <w:r w:rsidRPr="00526BCC">
              <w:rPr>
                <w:rFonts w:ascii="Times New Roman" w:eastAsia="Times New Roman" w:hAnsi="Times New Roman" w:cs="Times New Roman"/>
                <w:color w:val="333333"/>
                <w:sz w:val="20"/>
                <w:szCs w:val="20"/>
              </w:rPr>
              <w:t xml:space="preserve"> key details</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rPr>
              <w:t>stamina</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rPr>
              <w:t>context</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rPr>
              <w:t>good fit book</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rPr>
              <w:t>story structure</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rPr>
              <w:t>informational text</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rPr>
              <w:t>long vowel</w:t>
            </w:r>
            <w:r w:rsidR="00D37C30" w:rsidRPr="00526BCC">
              <w:rPr>
                <w:rFonts w:ascii="Times New Roman" w:eastAsia="Times New Roman" w:hAnsi="Times New Roman" w:cs="Times New Roman"/>
                <w:color w:val="333333"/>
                <w:sz w:val="20"/>
                <w:szCs w:val="20"/>
              </w:rPr>
              <w:t xml:space="preserve">, </w:t>
            </w:r>
            <w:r w:rsidRPr="00526BCC">
              <w:rPr>
                <w:rFonts w:ascii="Times New Roman" w:eastAsia="Times New Roman" w:hAnsi="Times New Roman" w:cs="Times New Roman"/>
                <w:color w:val="333333"/>
                <w:sz w:val="20"/>
                <w:szCs w:val="20"/>
                <w:shd w:val="clear" w:color="auto" w:fill="FFFFFF"/>
              </w:rPr>
              <w:t xml:space="preserve">short </w:t>
            </w:r>
            <w:r w:rsidR="00D37C30" w:rsidRPr="00526BCC">
              <w:rPr>
                <w:rFonts w:ascii="Times New Roman" w:eastAsia="Times New Roman" w:hAnsi="Times New Roman" w:cs="Times New Roman"/>
                <w:color w:val="333333"/>
                <w:sz w:val="20"/>
                <w:szCs w:val="20"/>
                <w:shd w:val="clear" w:color="auto" w:fill="FFFFFF"/>
              </w:rPr>
              <w:t>vowel</w:t>
            </w:r>
            <w:r w:rsidR="00D37C30" w:rsidRPr="00526BCC">
              <w:rPr>
                <w:rFonts w:ascii="Times New Roman" w:eastAsia="Times New Roman" w:hAnsi="Times New Roman" w:cs="Times New Roman"/>
                <w:color w:val="333333"/>
                <w:sz w:val="20"/>
                <w:szCs w:val="20"/>
              </w:rPr>
              <w:t>,</w:t>
            </w:r>
            <w:r w:rsidR="00D37C30" w:rsidRPr="00526BCC">
              <w:rPr>
                <w:rFonts w:ascii="Times New Roman" w:hAnsi="Times New Roman" w:cs="Times New Roman"/>
                <w:color w:val="333333"/>
                <w:sz w:val="20"/>
                <w:szCs w:val="20"/>
              </w:rPr>
              <w:t xml:space="preserve"> </w:t>
            </w:r>
            <w:r w:rsidRPr="00526BCC">
              <w:rPr>
                <w:rFonts w:ascii="Times New Roman" w:hAnsi="Times New Roman" w:cs="Times New Roman"/>
                <w:color w:val="333333"/>
                <w:sz w:val="20"/>
                <w:szCs w:val="20"/>
              </w:rPr>
              <w:t>compound word</w:t>
            </w:r>
            <w:r w:rsidR="00D37C30" w:rsidRPr="00526BCC">
              <w:rPr>
                <w:rFonts w:ascii="Times New Roman" w:hAnsi="Times New Roman" w:cs="Times New Roman"/>
                <w:color w:val="333333"/>
                <w:sz w:val="20"/>
                <w:szCs w:val="20"/>
              </w:rPr>
              <w:t xml:space="preserve">, </w:t>
            </w:r>
            <w:r w:rsidRPr="00526BCC">
              <w:rPr>
                <w:rFonts w:ascii="Times New Roman" w:hAnsi="Times New Roman" w:cs="Times New Roman"/>
                <w:color w:val="333333"/>
                <w:sz w:val="20"/>
                <w:szCs w:val="20"/>
              </w:rPr>
              <w:t>nuances</w:t>
            </w:r>
            <w:r w:rsidR="00526BCC" w:rsidRPr="00526BCC">
              <w:rPr>
                <w:rFonts w:ascii="Times New Roman" w:hAnsi="Times New Roman" w:cs="Times New Roman"/>
                <w:color w:val="333333"/>
                <w:sz w:val="20"/>
                <w:szCs w:val="20"/>
              </w:rPr>
              <w:t xml:space="preserve">, </w:t>
            </w:r>
            <w:r w:rsidRPr="00526BCC">
              <w:rPr>
                <w:rFonts w:ascii="Times New Roman" w:hAnsi="Times New Roman" w:cs="Times New Roman"/>
                <w:color w:val="333333"/>
                <w:sz w:val="20"/>
                <w:szCs w:val="20"/>
              </w:rPr>
              <w:t xml:space="preserve">word </w:t>
            </w:r>
            <w:r w:rsidR="00D37C30" w:rsidRPr="00526BCC">
              <w:rPr>
                <w:rFonts w:ascii="Times New Roman" w:hAnsi="Times New Roman" w:cs="Times New Roman"/>
                <w:color w:val="333333"/>
                <w:sz w:val="20"/>
                <w:szCs w:val="20"/>
              </w:rPr>
              <w:t xml:space="preserve">relationships, alliteration, </w:t>
            </w:r>
            <w:r w:rsidRPr="00526BCC">
              <w:rPr>
                <w:rFonts w:ascii="Times New Roman" w:hAnsi="Times New Roman" w:cs="Times New Roman"/>
                <w:color w:val="333333"/>
                <w:sz w:val="20"/>
                <w:szCs w:val="20"/>
              </w:rPr>
              <w:t>rhythm</w:t>
            </w:r>
            <w:r w:rsidR="00D37C30" w:rsidRPr="00526BCC">
              <w:rPr>
                <w:rFonts w:ascii="Times New Roman" w:hAnsi="Times New Roman" w:cs="Times New Roman"/>
                <w:color w:val="333333"/>
                <w:sz w:val="20"/>
                <w:szCs w:val="20"/>
              </w:rPr>
              <w:t xml:space="preserve">, </w:t>
            </w:r>
            <w:r w:rsidRPr="00526BCC">
              <w:rPr>
                <w:rFonts w:ascii="Times New Roman" w:hAnsi="Times New Roman" w:cs="Times New Roman"/>
                <w:color w:val="333333"/>
                <w:sz w:val="20"/>
                <w:szCs w:val="20"/>
              </w:rPr>
              <w:t>fix-up strategies</w:t>
            </w:r>
            <w:r w:rsidR="00D37C30" w:rsidRPr="00526BCC">
              <w:rPr>
                <w:rFonts w:ascii="Times New Roman" w:hAnsi="Times New Roman" w:cs="Times New Roman"/>
                <w:color w:val="333333"/>
                <w:sz w:val="20"/>
                <w:szCs w:val="20"/>
              </w:rPr>
              <w:t xml:space="preserve">, image, diagram, </w:t>
            </w:r>
            <w:r w:rsidRPr="00526BCC">
              <w:rPr>
                <w:rFonts w:ascii="Times New Roman" w:hAnsi="Times New Roman" w:cs="Times New Roman"/>
                <w:color w:val="333333"/>
                <w:sz w:val="20"/>
                <w:szCs w:val="20"/>
              </w:rPr>
              <w:t>collaborative conversations</w:t>
            </w:r>
            <w:r w:rsidR="00D37C30" w:rsidRPr="00526BCC">
              <w:rPr>
                <w:rFonts w:ascii="Times New Roman" w:hAnsi="Times New Roman" w:cs="Times New Roman"/>
                <w:color w:val="333333"/>
                <w:sz w:val="20"/>
                <w:szCs w:val="20"/>
              </w:rPr>
              <w:t xml:space="preserve">, </w:t>
            </w:r>
            <w:r w:rsidRPr="00526BCC">
              <w:rPr>
                <w:rFonts w:ascii="Times New Roman" w:hAnsi="Times New Roman" w:cs="Times New Roman"/>
                <w:color w:val="333333"/>
                <w:sz w:val="20"/>
                <w:szCs w:val="20"/>
              </w:rPr>
              <w:t>posture</w:t>
            </w:r>
            <w:r w:rsidR="00D37C30" w:rsidRPr="00526BCC">
              <w:rPr>
                <w:rFonts w:ascii="Times New Roman" w:hAnsi="Times New Roman" w:cs="Times New Roman"/>
                <w:color w:val="333333"/>
                <w:sz w:val="20"/>
                <w:szCs w:val="20"/>
              </w:rPr>
              <w:t xml:space="preserve">, </w:t>
            </w:r>
            <w:r w:rsidRPr="00526BCC">
              <w:rPr>
                <w:rFonts w:ascii="Times New Roman" w:hAnsi="Times New Roman" w:cs="Times New Roman"/>
                <w:sz w:val="20"/>
                <w:szCs w:val="20"/>
              </w:rPr>
              <w:t>diagrams, images, graphs, interpret, nonfiction, informational</w:t>
            </w:r>
          </w:p>
        </w:tc>
        <w:tc>
          <w:tcPr>
            <w:tcW w:w="6923" w:type="dxa"/>
            <w:gridSpan w:val="2"/>
          </w:tcPr>
          <w:p w:rsidR="00A82D3D" w:rsidRPr="00526BCC" w:rsidRDefault="00A82D3D" w:rsidP="00A82D3D">
            <w:pPr>
              <w:rPr>
                <w:rFonts w:ascii="Times New Roman" w:hAnsi="Times New Roman" w:cs="Times New Roman"/>
                <w:b/>
                <w:sz w:val="20"/>
                <w:szCs w:val="20"/>
              </w:rPr>
            </w:pPr>
            <w:r w:rsidRPr="00526BCC">
              <w:rPr>
                <w:rFonts w:ascii="Times New Roman" w:hAnsi="Times New Roman" w:cs="Times New Roman"/>
                <w:b/>
                <w:sz w:val="20"/>
                <w:szCs w:val="20"/>
              </w:rPr>
              <w:t>Resources:</w:t>
            </w:r>
          </w:p>
          <w:p w:rsidR="00406FDC" w:rsidRPr="00526BCC" w:rsidRDefault="00646FA6" w:rsidP="00406FDC">
            <w:pPr>
              <w:spacing w:after="160" w:line="259" w:lineRule="auto"/>
              <w:rPr>
                <w:rFonts w:ascii="Times New Roman" w:hAnsi="Times New Roman" w:cs="Times New Roman"/>
                <w:sz w:val="20"/>
                <w:szCs w:val="20"/>
              </w:rPr>
            </w:pPr>
            <w:hyperlink r:id="rId7" w:history="1">
              <w:r w:rsidR="00406FDC" w:rsidRPr="00526BCC">
                <w:rPr>
                  <w:rFonts w:ascii="Times New Roman" w:hAnsi="Times New Roman" w:cs="Times New Roman"/>
                  <w:color w:val="0563C1" w:themeColor="hyperlink"/>
                  <w:sz w:val="20"/>
                  <w:szCs w:val="20"/>
                  <w:u w:val="single"/>
                </w:rPr>
                <w:t>http://readingandwritingproject.org/resources/assessments/running-records</w:t>
              </w:r>
            </w:hyperlink>
          </w:p>
          <w:p w:rsidR="00406FDC" w:rsidRPr="00526BCC" w:rsidRDefault="00406FDC" w:rsidP="00406FDC">
            <w:pPr>
              <w:spacing w:after="160" w:line="259" w:lineRule="auto"/>
              <w:rPr>
                <w:rFonts w:ascii="Times New Roman" w:hAnsi="Times New Roman" w:cs="Times New Roman"/>
                <w:sz w:val="20"/>
                <w:szCs w:val="20"/>
              </w:rPr>
            </w:pPr>
            <w:proofErr w:type="spellStart"/>
            <w:r w:rsidRPr="00526BCC">
              <w:rPr>
                <w:rFonts w:ascii="Times New Roman" w:hAnsi="Times New Roman" w:cs="Times New Roman"/>
                <w:sz w:val="20"/>
                <w:szCs w:val="20"/>
              </w:rPr>
              <w:t>NYEngage</w:t>
            </w:r>
            <w:proofErr w:type="spellEnd"/>
            <w:r w:rsidRPr="00526BCC">
              <w:rPr>
                <w:rFonts w:ascii="Times New Roman" w:hAnsi="Times New Roman" w:cs="Times New Roman"/>
                <w:sz w:val="20"/>
                <w:szCs w:val="20"/>
              </w:rPr>
              <w:t xml:space="preserve"> Modules: </w:t>
            </w:r>
          </w:p>
          <w:p w:rsidR="00406FDC" w:rsidRPr="00526BCC" w:rsidRDefault="00646FA6" w:rsidP="00406FDC">
            <w:pPr>
              <w:spacing w:after="160" w:line="259" w:lineRule="auto"/>
              <w:rPr>
                <w:rFonts w:ascii="Times New Roman" w:hAnsi="Times New Roman" w:cs="Times New Roman"/>
                <w:sz w:val="20"/>
                <w:szCs w:val="20"/>
              </w:rPr>
            </w:pPr>
            <w:hyperlink r:id="rId8" w:history="1">
              <w:r w:rsidR="00406FDC" w:rsidRPr="00526BCC">
                <w:rPr>
                  <w:rStyle w:val="Hyperlink"/>
                  <w:rFonts w:ascii="Times New Roman" w:hAnsi="Times New Roman" w:cs="Times New Roman"/>
                  <w:sz w:val="20"/>
                  <w:szCs w:val="20"/>
                </w:rPr>
                <w:t>https://www.engageny.org/resource/grade-2-english-language-arts</w:t>
              </w:r>
            </w:hyperlink>
          </w:p>
          <w:p w:rsidR="00406FDC" w:rsidRPr="00526BCC" w:rsidRDefault="00646FA6" w:rsidP="00406FDC">
            <w:pPr>
              <w:spacing w:after="160" w:line="259" w:lineRule="auto"/>
              <w:rPr>
                <w:rFonts w:ascii="Times New Roman" w:hAnsi="Times New Roman" w:cs="Times New Roman"/>
                <w:sz w:val="20"/>
                <w:szCs w:val="20"/>
              </w:rPr>
            </w:pPr>
            <w:hyperlink r:id="rId9" w:history="1">
              <w:r w:rsidR="00406FDC" w:rsidRPr="00526BCC">
                <w:rPr>
                  <w:rFonts w:ascii="Times New Roman" w:hAnsi="Times New Roman" w:cs="Times New Roman"/>
                  <w:color w:val="0563C1" w:themeColor="hyperlink"/>
                  <w:sz w:val="20"/>
                  <w:szCs w:val="20"/>
                  <w:u w:val="single"/>
                </w:rPr>
                <w:t>https://learnzillion.com/</w:t>
              </w:r>
            </w:hyperlink>
          </w:p>
          <w:p w:rsidR="00406FDC" w:rsidRPr="00526BCC" w:rsidRDefault="00646FA6" w:rsidP="00406FDC">
            <w:pPr>
              <w:spacing w:after="160" w:line="259" w:lineRule="auto"/>
              <w:rPr>
                <w:rFonts w:ascii="Times New Roman" w:hAnsi="Times New Roman" w:cs="Times New Roman"/>
                <w:sz w:val="20"/>
                <w:szCs w:val="20"/>
              </w:rPr>
            </w:pPr>
            <w:hyperlink r:id="rId10" w:history="1">
              <w:r w:rsidR="00406FDC" w:rsidRPr="00526BCC">
                <w:rPr>
                  <w:rFonts w:ascii="Times New Roman" w:hAnsi="Times New Roman" w:cs="Times New Roman"/>
                  <w:color w:val="0563C1" w:themeColor="hyperlink"/>
                  <w:sz w:val="20"/>
                  <w:szCs w:val="20"/>
                  <w:u w:val="single"/>
                </w:rPr>
                <w:t>http://achievethecore.org/</w:t>
              </w:r>
            </w:hyperlink>
          </w:p>
          <w:p w:rsidR="00406FDC" w:rsidRPr="00526BCC" w:rsidRDefault="00646FA6" w:rsidP="00406FDC">
            <w:pPr>
              <w:spacing w:after="160" w:line="259" w:lineRule="auto"/>
              <w:rPr>
                <w:rFonts w:ascii="Times New Roman" w:hAnsi="Times New Roman" w:cs="Times New Roman"/>
                <w:sz w:val="20"/>
                <w:szCs w:val="20"/>
              </w:rPr>
            </w:pPr>
            <w:hyperlink r:id="rId11" w:history="1">
              <w:r w:rsidR="00406FDC" w:rsidRPr="00526BCC">
                <w:rPr>
                  <w:rFonts w:ascii="Times New Roman" w:hAnsi="Times New Roman" w:cs="Times New Roman"/>
                  <w:color w:val="0563C1" w:themeColor="hyperlink"/>
                  <w:sz w:val="20"/>
                  <w:szCs w:val="20"/>
                  <w:u w:val="single"/>
                </w:rPr>
                <w:t>https://www.readinga-z.com/</w:t>
              </w:r>
            </w:hyperlink>
          </w:p>
          <w:p w:rsidR="00406FDC" w:rsidRPr="00526BCC" w:rsidRDefault="00646FA6" w:rsidP="00406FDC">
            <w:pPr>
              <w:spacing w:after="160" w:line="259" w:lineRule="auto"/>
              <w:rPr>
                <w:rFonts w:ascii="Times New Roman" w:hAnsi="Times New Roman" w:cs="Times New Roman"/>
                <w:sz w:val="20"/>
                <w:szCs w:val="20"/>
              </w:rPr>
            </w:pPr>
            <w:hyperlink r:id="rId12" w:history="1">
              <w:r w:rsidR="00406FDC" w:rsidRPr="00526BCC">
                <w:rPr>
                  <w:rFonts w:ascii="Times New Roman" w:hAnsi="Times New Roman" w:cs="Times New Roman"/>
                  <w:color w:val="0563C1" w:themeColor="hyperlink"/>
                  <w:sz w:val="20"/>
                  <w:szCs w:val="20"/>
                  <w:u w:val="single"/>
                </w:rPr>
                <w:t>http://www.star</w:t>
              </w:r>
              <w:bookmarkStart w:id="1" w:name="_GoBack"/>
              <w:bookmarkEnd w:id="1"/>
              <w:r w:rsidR="00406FDC" w:rsidRPr="00526BCC">
                <w:rPr>
                  <w:rFonts w:ascii="Times New Roman" w:hAnsi="Times New Roman" w:cs="Times New Roman"/>
                  <w:color w:val="0563C1" w:themeColor="hyperlink"/>
                  <w:sz w:val="20"/>
                  <w:szCs w:val="20"/>
                  <w:u w:val="single"/>
                </w:rPr>
                <w:t>fall.com/</w:t>
              </w:r>
            </w:hyperlink>
          </w:p>
          <w:p w:rsidR="00406FDC" w:rsidRPr="00526BCC" w:rsidRDefault="00406FDC" w:rsidP="00406FDC">
            <w:pPr>
              <w:spacing w:after="160" w:line="259" w:lineRule="auto"/>
              <w:rPr>
                <w:rFonts w:ascii="Times New Roman" w:hAnsi="Times New Roman" w:cs="Times New Roman"/>
                <w:sz w:val="20"/>
                <w:szCs w:val="20"/>
              </w:rPr>
            </w:pPr>
            <w:r w:rsidRPr="00526BCC">
              <w:rPr>
                <w:rFonts w:ascii="Times New Roman" w:hAnsi="Times New Roman" w:cs="Times New Roman"/>
                <w:sz w:val="20"/>
                <w:szCs w:val="20"/>
              </w:rPr>
              <w:t>Games and practice:</w:t>
            </w:r>
          </w:p>
          <w:p w:rsidR="00406FDC" w:rsidRPr="00526BCC" w:rsidRDefault="00646FA6" w:rsidP="00406FDC">
            <w:pPr>
              <w:spacing w:after="160" w:line="259" w:lineRule="auto"/>
              <w:rPr>
                <w:rFonts w:ascii="Times New Roman" w:hAnsi="Times New Roman" w:cs="Times New Roman"/>
                <w:sz w:val="20"/>
                <w:szCs w:val="20"/>
              </w:rPr>
            </w:pPr>
            <w:hyperlink r:id="rId13" w:history="1">
              <w:r w:rsidR="00406FDC" w:rsidRPr="00526BCC">
                <w:rPr>
                  <w:rFonts w:ascii="Times New Roman" w:hAnsi="Times New Roman" w:cs="Times New Roman"/>
                  <w:color w:val="0563C1" w:themeColor="hyperlink"/>
                  <w:sz w:val="20"/>
                  <w:szCs w:val="20"/>
                  <w:u w:val="single"/>
                </w:rPr>
                <w:t>https://www.studyladder.com/</w:t>
              </w:r>
            </w:hyperlink>
          </w:p>
          <w:p w:rsidR="00406FDC" w:rsidRPr="00526BCC" w:rsidRDefault="00646FA6" w:rsidP="00406FDC">
            <w:pPr>
              <w:spacing w:after="160" w:line="259" w:lineRule="auto"/>
              <w:rPr>
                <w:rFonts w:ascii="Times New Roman" w:hAnsi="Times New Roman" w:cs="Times New Roman"/>
                <w:sz w:val="20"/>
                <w:szCs w:val="20"/>
              </w:rPr>
            </w:pPr>
            <w:hyperlink r:id="rId14" w:history="1">
              <w:r w:rsidR="00406FDC" w:rsidRPr="00526BCC">
                <w:rPr>
                  <w:rFonts w:ascii="Times New Roman" w:hAnsi="Times New Roman" w:cs="Times New Roman"/>
                  <w:color w:val="0563C1" w:themeColor="hyperlink"/>
                  <w:sz w:val="20"/>
                  <w:szCs w:val="20"/>
                  <w:u w:val="single"/>
                </w:rPr>
                <w:t>http://pbskids.org/games/reading/</w:t>
              </w:r>
            </w:hyperlink>
          </w:p>
          <w:p w:rsidR="00406FDC" w:rsidRPr="00526BCC" w:rsidRDefault="00646FA6" w:rsidP="00406FDC">
            <w:pPr>
              <w:rPr>
                <w:rFonts w:ascii="Times New Roman" w:hAnsi="Times New Roman" w:cs="Times New Roman"/>
                <w:b/>
                <w:sz w:val="20"/>
                <w:szCs w:val="20"/>
                <w:u w:val="single"/>
              </w:rPr>
            </w:pPr>
            <w:hyperlink r:id="rId15" w:history="1">
              <w:r w:rsidR="00406FDC" w:rsidRPr="00526BCC">
                <w:rPr>
                  <w:rStyle w:val="Hyperlink"/>
                  <w:rFonts w:ascii="Times New Roman" w:hAnsi="Times New Roman" w:cs="Times New Roman"/>
                  <w:b/>
                  <w:sz w:val="20"/>
                  <w:szCs w:val="20"/>
                </w:rPr>
                <w:t>https://www.abcya.com/second_grade_computers.htm</w:t>
              </w:r>
            </w:hyperlink>
          </w:p>
          <w:p w:rsidR="00406FDC" w:rsidRPr="00526BCC" w:rsidRDefault="00646FA6" w:rsidP="00406FDC">
            <w:pPr>
              <w:spacing w:after="160" w:line="259" w:lineRule="auto"/>
              <w:rPr>
                <w:rFonts w:ascii="Times New Roman" w:hAnsi="Times New Roman" w:cs="Times New Roman"/>
                <w:sz w:val="20"/>
                <w:szCs w:val="20"/>
              </w:rPr>
            </w:pPr>
            <w:hyperlink r:id="rId16" w:history="1">
              <w:r w:rsidR="00406FDC" w:rsidRPr="00526BCC">
                <w:rPr>
                  <w:rFonts w:ascii="Times New Roman" w:hAnsi="Times New Roman" w:cs="Times New Roman"/>
                  <w:color w:val="0563C1" w:themeColor="hyperlink"/>
                  <w:sz w:val="20"/>
                  <w:szCs w:val="20"/>
                  <w:u w:val="single"/>
                </w:rPr>
                <w:t>http://www.learninggamesforkids.com/vocabulary_games.html</w:t>
              </w:r>
            </w:hyperlink>
          </w:p>
          <w:p w:rsidR="00406FDC" w:rsidRPr="00526BCC" w:rsidRDefault="00646FA6" w:rsidP="00406FDC">
            <w:pPr>
              <w:spacing w:after="160" w:line="259" w:lineRule="auto"/>
              <w:rPr>
                <w:rFonts w:ascii="Times New Roman" w:hAnsi="Times New Roman" w:cs="Times New Roman"/>
                <w:sz w:val="20"/>
                <w:szCs w:val="20"/>
              </w:rPr>
            </w:pPr>
            <w:hyperlink r:id="rId17" w:history="1">
              <w:r w:rsidR="00406FDC" w:rsidRPr="00526BCC">
                <w:rPr>
                  <w:rFonts w:ascii="Times New Roman" w:hAnsi="Times New Roman" w:cs="Times New Roman"/>
                  <w:color w:val="0563C1" w:themeColor="hyperlink"/>
                  <w:sz w:val="20"/>
                  <w:szCs w:val="20"/>
                  <w:u w:val="single"/>
                </w:rPr>
                <w:t>http://www.sheppardsoftware.com/web_games_vocab.htm</w:t>
              </w:r>
            </w:hyperlink>
          </w:p>
          <w:p w:rsidR="00406FDC" w:rsidRPr="00526BCC" w:rsidRDefault="00406FDC" w:rsidP="00AE42A0">
            <w:pPr>
              <w:rPr>
                <w:rFonts w:ascii="Times New Roman" w:hAnsi="Times New Roman" w:cs="Times New Roman"/>
                <w:b/>
                <w:sz w:val="20"/>
                <w:szCs w:val="20"/>
                <w:u w:val="single"/>
              </w:rPr>
            </w:pPr>
          </w:p>
        </w:tc>
      </w:tr>
    </w:tbl>
    <w:p w:rsidR="00176587" w:rsidRDefault="00176587" w:rsidP="00176587">
      <w:pPr>
        <w:pStyle w:val="NormalWeb"/>
        <w:shd w:val="clear" w:color="auto" w:fill="FFFFFF"/>
        <w:spacing w:before="0" w:beforeAutospacing="0" w:after="0" w:afterAutospacing="0"/>
        <w:rPr>
          <w:rFonts w:ascii="Calibri" w:hAnsi="Calibri" w:cs="Arial"/>
          <w:b/>
          <w:color w:val="333333"/>
          <w:sz w:val="20"/>
        </w:rPr>
        <w:sectPr w:rsidR="00176587" w:rsidSect="00DE6015">
          <w:headerReference w:type="even" r:id="rId18"/>
          <w:headerReference w:type="default" r:id="rId19"/>
          <w:footerReference w:type="default" r:id="rId20"/>
          <w:headerReference w:type="first" r:id="rId21"/>
          <w:pgSz w:w="15840" w:h="12240" w:orient="landscape"/>
          <w:pgMar w:top="1440" w:right="1440" w:bottom="1440" w:left="1440" w:header="720" w:footer="720" w:gutter="0"/>
          <w:cols w:space="720"/>
          <w:docGrid w:linePitch="360"/>
        </w:sectPr>
      </w:pPr>
    </w:p>
    <w:p w:rsidR="00176587" w:rsidRDefault="00176587" w:rsidP="00176587">
      <w:pPr>
        <w:sectPr w:rsidR="00176587" w:rsidSect="001A3671">
          <w:type w:val="continuous"/>
          <w:pgSz w:w="15840" w:h="12240" w:orient="landscape"/>
          <w:pgMar w:top="1440" w:right="1440" w:bottom="1440" w:left="1440" w:header="720" w:footer="720" w:gutter="0"/>
          <w:cols w:space="720"/>
          <w:docGrid w:linePitch="360"/>
        </w:sectPr>
      </w:pPr>
    </w:p>
    <w:p w:rsidR="004546EF" w:rsidRDefault="004546EF"/>
    <w:sectPr w:rsidR="00454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A6" w:rsidRDefault="00646FA6" w:rsidP="0032295E">
      <w:pPr>
        <w:spacing w:after="0" w:line="240" w:lineRule="auto"/>
      </w:pPr>
      <w:r>
        <w:separator/>
      </w:r>
    </w:p>
  </w:endnote>
  <w:endnote w:type="continuationSeparator" w:id="0">
    <w:p w:rsidR="00646FA6" w:rsidRDefault="00646FA6" w:rsidP="0032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529912"/>
      <w:docPartObj>
        <w:docPartGallery w:val="Page Numbers (Bottom of Page)"/>
        <w:docPartUnique/>
      </w:docPartObj>
    </w:sdtPr>
    <w:sdtEndPr>
      <w:rPr>
        <w:noProof/>
      </w:rPr>
    </w:sdtEndPr>
    <w:sdtContent>
      <w:p w:rsidR="00975ACC" w:rsidRDefault="00975ACC">
        <w:pPr>
          <w:pStyle w:val="Footer"/>
          <w:jc w:val="right"/>
        </w:pPr>
        <w:r>
          <w:fldChar w:fldCharType="begin"/>
        </w:r>
        <w:r>
          <w:instrText xml:space="preserve"> PAGE   \* MERGEFORMAT </w:instrText>
        </w:r>
        <w:r>
          <w:fldChar w:fldCharType="separate"/>
        </w:r>
        <w:r w:rsidR="00526BCC">
          <w:rPr>
            <w:noProof/>
          </w:rPr>
          <w:t>6</w:t>
        </w:r>
        <w:r>
          <w:rPr>
            <w:noProof/>
          </w:rPr>
          <w:fldChar w:fldCharType="end"/>
        </w:r>
      </w:p>
    </w:sdtContent>
  </w:sdt>
  <w:p w:rsidR="00975ACC" w:rsidRDefault="00975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A6" w:rsidRDefault="00646FA6" w:rsidP="0032295E">
      <w:pPr>
        <w:spacing w:after="0" w:line="240" w:lineRule="auto"/>
      </w:pPr>
      <w:r>
        <w:separator/>
      </w:r>
    </w:p>
  </w:footnote>
  <w:footnote w:type="continuationSeparator" w:id="0">
    <w:p w:rsidR="00646FA6" w:rsidRDefault="00646FA6" w:rsidP="0032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646F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9" o:spid="_x0000_s2050" type="#_x0000_t75" style="position:absolute;margin-left:0;margin-top:0;width:502.3pt;height:467.95pt;z-index:-251657216;mso-position-horizontal:center;mso-position-horizontal-relative:margin;mso-position-vertical:center;mso-position-vertical-relative:margin" o:allowincell="f">
          <v:imagedata r:id="rId1" o:title="PSRC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646F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10" o:spid="_x0000_s2051" type="#_x0000_t75" style="position:absolute;margin-left:0;margin-top:0;width:502.3pt;height:467.95pt;z-index:-251656192;mso-position-horizontal:center;mso-position-horizontal-relative:margin;mso-position-vertical:center;mso-position-vertical-relative:margin" o:allowincell="f">
          <v:imagedata r:id="rId1" o:title="PSRC logo" gain="19661f" blacklevel="22938f"/>
          <w10:wrap anchorx="margin" anchory="margin"/>
        </v:shape>
      </w:pict>
    </w:r>
    <w:r w:rsidR="00D37C30">
      <w:t>2</w:t>
    </w:r>
    <w:r w:rsidR="00D37C30" w:rsidRPr="00D37C30">
      <w:rPr>
        <w:vertAlign w:val="superscript"/>
      </w:rPr>
      <w:t>ND</w:t>
    </w:r>
    <w:r w:rsidR="00D37C30">
      <w:t xml:space="preserve"> Grade ELA Pacing Guide                                                                                                                                                      Public Schools of Robeson 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Default="00646F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7108" o:spid="_x0000_s2049" type="#_x0000_t75" style="position:absolute;margin-left:0;margin-top:0;width:502.3pt;height:467.95pt;z-index:-251658240;mso-position-horizontal:center;mso-position-horizontal-relative:margin;mso-position-vertical:center;mso-position-vertical-relative:margin" o:allowincell="f">
          <v:imagedata r:id="rId1" o:title="PSRC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ABB"/>
    <w:multiLevelType w:val="hybridMultilevel"/>
    <w:tmpl w:val="75C47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165EE"/>
    <w:multiLevelType w:val="hybridMultilevel"/>
    <w:tmpl w:val="47E81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95A65"/>
    <w:multiLevelType w:val="hybridMultilevel"/>
    <w:tmpl w:val="7A5CB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02125"/>
    <w:multiLevelType w:val="hybridMultilevel"/>
    <w:tmpl w:val="B5588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0F7"/>
    <w:multiLevelType w:val="multilevel"/>
    <w:tmpl w:val="A8CE5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525AE"/>
    <w:multiLevelType w:val="hybridMultilevel"/>
    <w:tmpl w:val="4DB217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C48CD"/>
    <w:multiLevelType w:val="hybridMultilevel"/>
    <w:tmpl w:val="88D84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D7432"/>
    <w:multiLevelType w:val="hybridMultilevel"/>
    <w:tmpl w:val="85DA8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53055"/>
    <w:multiLevelType w:val="hybridMultilevel"/>
    <w:tmpl w:val="50309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7A33"/>
    <w:multiLevelType w:val="hybridMultilevel"/>
    <w:tmpl w:val="D7B6E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5DED"/>
    <w:multiLevelType w:val="hybridMultilevel"/>
    <w:tmpl w:val="0A0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115DF"/>
    <w:multiLevelType w:val="hybridMultilevel"/>
    <w:tmpl w:val="CB3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3584"/>
    <w:multiLevelType w:val="multilevel"/>
    <w:tmpl w:val="6BE4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8313BB"/>
    <w:multiLevelType w:val="hybridMultilevel"/>
    <w:tmpl w:val="37A07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30672"/>
    <w:multiLevelType w:val="hybridMultilevel"/>
    <w:tmpl w:val="9E9C3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62D2C"/>
    <w:multiLevelType w:val="multilevel"/>
    <w:tmpl w:val="7CB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431B2"/>
    <w:multiLevelType w:val="multilevel"/>
    <w:tmpl w:val="7A7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15931"/>
    <w:multiLevelType w:val="hybridMultilevel"/>
    <w:tmpl w:val="39643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B7379"/>
    <w:multiLevelType w:val="hybridMultilevel"/>
    <w:tmpl w:val="282460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32C0"/>
    <w:multiLevelType w:val="multilevel"/>
    <w:tmpl w:val="359E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74908"/>
    <w:multiLevelType w:val="multilevel"/>
    <w:tmpl w:val="1AD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E1C8A"/>
    <w:multiLevelType w:val="hybridMultilevel"/>
    <w:tmpl w:val="D334186E"/>
    <w:lvl w:ilvl="0" w:tplc="51967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1984"/>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528FF"/>
    <w:multiLevelType w:val="multilevel"/>
    <w:tmpl w:val="D656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E32DB"/>
    <w:multiLevelType w:val="multilevel"/>
    <w:tmpl w:val="963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F2A23"/>
    <w:multiLevelType w:val="multilevel"/>
    <w:tmpl w:val="6A06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41072"/>
    <w:multiLevelType w:val="hybridMultilevel"/>
    <w:tmpl w:val="458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2"/>
    <w:lvlOverride w:ilvl="0">
      <w:lvl w:ilvl="0">
        <w:numFmt w:val="lowerLetter"/>
        <w:lvlText w:val="%1."/>
        <w:lvlJc w:val="left"/>
      </w:lvl>
    </w:lvlOverride>
  </w:num>
  <w:num w:numId="5">
    <w:abstractNumId w:val="16"/>
  </w:num>
  <w:num w:numId="6">
    <w:abstractNumId w:val="15"/>
  </w:num>
  <w:num w:numId="7">
    <w:abstractNumId w:val="20"/>
  </w:num>
  <w:num w:numId="8">
    <w:abstractNumId w:val="23"/>
  </w:num>
  <w:num w:numId="9">
    <w:abstractNumId w:val="19"/>
  </w:num>
  <w:num w:numId="10">
    <w:abstractNumId w:val="1"/>
  </w:num>
  <w:num w:numId="11">
    <w:abstractNumId w:val="7"/>
  </w:num>
  <w:num w:numId="12">
    <w:abstractNumId w:val="17"/>
  </w:num>
  <w:num w:numId="13">
    <w:abstractNumId w:val="3"/>
  </w:num>
  <w:num w:numId="14">
    <w:abstractNumId w:val="10"/>
  </w:num>
  <w:num w:numId="15">
    <w:abstractNumId w:val="4"/>
  </w:num>
  <w:num w:numId="16">
    <w:abstractNumId w:val="26"/>
  </w:num>
  <w:num w:numId="17">
    <w:abstractNumId w:val="22"/>
  </w:num>
  <w:num w:numId="18">
    <w:abstractNumId w:val="18"/>
  </w:num>
  <w:num w:numId="19">
    <w:abstractNumId w:val="14"/>
  </w:num>
  <w:num w:numId="20">
    <w:abstractNumId w:val="6"/>
  </w:num>
  <w:num w:numId="21">
    <w:abstractNumId w:val="9"/>
  </w:num>
  <w:num w:numId="22">
    <w:abstractNumId w:val="21"/>
  </w:num>
  <w:num w:numId="23">
    <w:abstractNumId w:val="13"/>
  </w:num>
  <w:num w:numId="24">
    <w:abstractNumId w:val="2"/>
  </w:num>
  <w:num w:numId="25">
    <w:abstractNumId w:val="8"/>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87"/>
    <w:rsid w:val="0001742E"/>
    <w:rsid w:val="00026AA7"/>
    <w:rsid w:val="000433F9"/>
    <w:rsid w:val="00055AFA"/>
    <w:rsid w:val="00060D1F"/>
    <w:rsid w:val="00122AF3"/>
    <w:rsid w:val="00126B5A"/>
    <w:rsid w:val="00164BAA"/>
    <w:rsid w:val="00176587"/>
    <w:rsid w:val="00183AF6"/>
    <w:rsid w:val="001A3671"/>
    <w:rsid w:val="00251E07"/>
    <w:rsid w:val="002716A0"/>
    <w:rsid w:val="002A591B"/>
    <w:rsid w:val="0032295E"/>
    <w:rsid w:val="003421C7"/>
    <w:rsid w:val="0039300A"/>
    <w:rsid w:val="00403D63"/>
    <w:rsid w:val="00406FDC"/>
    <w:rsid w:val="004546EF"/>
    <w:rsid w:val="00526BCC"/>
    <w:rsid w:val="0054559E"/>
    <w:rsid w:val="005670F2"/>
    <w:rsid w:val="00596D16"/>
    <w:rsid w:val="005F1004"/>
    <w:rsid w:val="005F3F2A"/>
    <w:rsid w:val="00646FA6"/>
    <w:rsid w:val="00686266"/>
    <w:rsid w:val="00712092"/>
    <w:rsid w:val="007F6263"/>
    <w:rsid w:val="0080227B"/>
    <w:rsid w:val="008271FA"/>
    <w:rsid w:val="00854557"/>
    <w:rsid w:val="008B509C"/>
    <w:rsid w:val="008C0D64"/>
    <w:rsid w:val="009668FF"/>
    <w:rsid w:val="00975ACC"/>
    <w:rsid w:val="00980877"/>
    <w:rsid w:val="009B206B"/>
    <w:rsid w:val="00A00725"/>
    <w:rsid w:val="00A723FF"/>
    <w:rsid w:val="00A752AB"/>
    <w:rsid w:val="00A82D3D"/>
    <w:rsid w:val="00AE2257"/>
    <w:rsid w:val="00AE42A0"/>
    <w:rsid w:val="00BC4381"/>
    <w:rsid w:val="00BE1CFD"/>
    <w:rsid w:val="00C14548"/>
    <w:rsid w:val="00C1678C"/>
    <w:rsid w:val="00C83E66"/>
    <w:rsid w:val="00CB0EDE"/>
    <w:rsid w:val="00CB6095"/>
    <w:rsid w:val="00CF6CE9"/>
    <w:rsid w:val="00D305DC"/>
    <w:rsid w:val="00D37C30"/>
    <w:rsid w:val="00D63AA1"/>
    <w:rsid w:val="00D96AC7"/>
    <w:rsid w:val="00DE6015"/>
    <w:rsid w:val="00E856B4"/>
    <w:rsid w:val="00E9551A"/>
    <w:rsid w:val="00F23D45"/>
    <w:rsid w:val="00F82C95"/>
    <w:rsid w:val="00FC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694B04-3A08-4647-8ED3-2FF8240E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587"/>
    <w:rPr>
      <w:b/>
      <w:bCs/>
    </w:rPr>
  </w:style>
  <w:style w:type="character" w:customStyle="1" w:styleId="apple-converted-space">
    <w:name w:val="apple-converted-space"/>
    <w:basedOn w:val="DefaultParagraphFont"/>
    <w:rsid w:val="00176587"/>
  </w:style>
  <w:style w:type="character" w:styleId="Emphasis">
    <w:name w:val="Emphasis"/>
    <w:basedOn w:val="DefaultParagraphFont"/>
    <w:uiPriority w:val="20"/>
    <w:qFormat/>
    <w:rsid w:val="001A3671"/>
    <w:rPr>
      <w:i/>
      <w:iCs/>
    </w:rPr>
  </w:style>
  <w:style w:type="paragraph" w:styleId="BalloonText">
    <w:name w:val="Balloon Text"/>
    <w:basedOn w:val="Normal"/>
    <w:link w:val="BalloonTextChar"/>
    <w:uiPriority w:val="99"/>
    <w:semiHidden/>
    <w:unhideWhenUsed/>
    <w:rsid w:val="00E8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B4"/>
    <w:rPr>
      <w:rFonts w:ascii="Segoe UI" w:hAnsi="Segoe UI" w:cs="Segoe UI"/>
      <w:sz w:val="18"/>
      <w:szCs w:val="18"/>
    </w:rPr>
  </w:style>
  <w:style w:type="character" w:styleId="Hyperlink">
    <w:name w:val="Hyperlink"/>
    <w:basedOn w:val="DefaultParagraphFont"/>
    <w:uiPriority w:val="99"/>
    <w:unhideWhenUsed/>
    <w:rsid w:val="0001742E"/>
    <w:rPr>
      <w:color w:val="0563C1" w:themeColor="hyperlink"/>
      <w:u w:val="single"/>
    </w:rPr>
  </w:style>
  <w:style w:type="paragraph" w:styleId="Header">
    <w:name w:val="header"/>
    <w:basedOn w:val="Normal"/>
    <w:link w:val="HeaderChar"/>
    <w:uiPriority w:val="99"/>
    <w:unhideWhenUsed/>
    <w:rsid w:val="00322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5E"/>
  </w:style>
  <w:style w:type="paragraph" w:styleId="Footer">
    <w:name w:val="footer"/>
    <w:basedOn w:val="Normal"/>
    <w:link w:val="FooterChar"/>
    <w:uiPriority w:val="99"/>
    <w:unhideWhenUsed/>
    <w:rsid w:val="00322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5E"/>
  </w:style>
  <w:style w:type="paragraph" w:customStyle="1" w:styleId="normal1">
    <w:name w:val="normal1"/>
    <w:basedOn w:val="Normal"/>
    <w:rsid w:val="00BC43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7B"/>
    <w:pPr>
      <w:spacing w:after="0" w:line="240" w:lineRule="auto"/>
      <w:ind w:left="720" w:hanging="36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448">
      <w:bodyDiv w:val="1"/>
      <w:marLeft w:val="0"/>
      <w:marRight w:val="0"/>
      <w:marTop w:val="0"/>
      <w:marBottom w:val="0"/>
      <w:divBdr>
        <w:top w:val="none" w:sz="0" w:space="0" w:color="auto"/>
        <w:left w:val="none" w:sz="0" w:space="0" w:color="auto"/>
        <w:bottom w:val="none" w:sz="0" w:space="0" w:color="auto"/>
        <w:right w:val="none" w:sz="0" w:space="0" w:color="auto"/>
      </w:divBdr>
    </w:div>
    <w:div w:id="96944170">
      <w:bodyDiv w:val="1"/>
      <w:marLeft w:val="0"/>
      <w:marRight w:val="0"/>
      <w:marTop w:val="0"/>
      <w:marBottom w:val="0"/>
      <w:divBdr>
        <w:top w:val="none" w:sz="0" w:space="0" w:color="auto"/>
        <w:left w:val="none" w:sz="0" w:space="0" w:color="auto"/>
        <w:bottom w:val="none" w:sz="0" w:space="0" w:color="auto"/>
        <w:right w:val="none" w:sz="0" w:space="0" w:color="auto"/>
      </w:divBdr>
    </w:div>
    <w:div w:id="113989129">
      <w:bodyDiv w:val="1"/>
      <w:marLeft w:val="0"/>
      <w:marRight w:val="0"/>
      <w:marTop w:val="0"/>
      <w:marBottom w:val="0"/>
      <w:divBdr>
        <w:top w:val="none" w:sz="0" w:space="0" w:color="auto"/>
        <w:left w:val="none" w:sz="0" w:space="0" w:color="auto"/>
        <w:bottom w:val="none" w:sz="0" w:space="0" w:color="auto"/>
        <w:right w:val="none" w:sz="0" w:space="0" w:color="auto"/>
      </w:divBdr>
    </w:div>
    <w:div w:id="154421360">
      <w:bodyDiv w:val="1"/>
      <w:marLeft w:val="0"/>
      <w:marRight w:val="0"/>
      <w:marTop w:val="0"/>
      <w:marBottom w:val="0"/>
      <w:divBdr>
        <w:top w:val="none" w:sz="0" w:space="0" w:color="auto"/>
        <w:left w:val="none" w:sz="0" w:space="0" w:color="auto"/>
        <w:bottom w:val="none" w:sz="0" w:space="0" w:color="auto"/>
        <w:right w:val="none" w:sz="0" w:space="0" w:color="auto"/>
      </w:divBdr>
    </w:div>
    <w:div w:id="181555463">
      <w:bodyDiv w:val="1"/>
      <w:marLeft w:val="0"/>
      <w:marRight w:val="0"/>
      <w:marTop w:val="0"/>
      <w:marBottom w:val="0"/>
      <w:divBdr>
        <w:top w:val="none" w:sz="0" w:space="0" w:color="auto"/>
        <w:left w:val="none" w:sz="0" w:space="0" w:color="auto"/>
        <w:bottom w:val="none" w:sz="0" w:space="0" w:color="auto"/>
        <w:right w:val="none" w:sz="0" w:space="0" w:color="auto"/>
      </w:divBdr>
    </w:div>
    <w:div w:id="183595981">
      <w:bodyDiv w:val="1"/>
      <w:marLeft w:val="0"/>
      <w:marRight w:val="0"/>
      <w:marTop w:val="0"/>
      <w:marBottom w:val="0"/>
      <w:divBdr>
        <w:top w:val="none" w:sz="0" w:space="0" w:color="auto"/>
        <w:left w:val="none" w:sz="0" w:space="0" w:color="auto"/>
        <w:bottom w:val="none" w:sz="0" w:space="0" w:color="auto"/>
        <w:right w:val="none" w:sz="0" w:space="0" w:color="auto"/>
      </w:divBdr>
    </w:div>
    <w:div w:id="264578829">
      <w:bodyDiv w:val="1"/>
      <w:marLeft w:val="0"/>
      <w:marRight w:val="0"/>
      <w:marTop w:val="0"/>
      <w:marBottom w:val="0"/>
      <w:divBdr>
        <w:top w:val="none" w:sz="0" w:space="0" w:color="auto"/>
        <w:left w:val="none" w:sz="0" w:space="0" w:color="auto"/>
        <w:bottom w:val="none" w:sz="0" w:space="0" w:color="auto"/>
        <w:right w:val="none" w:sz="0" w:space="0" w:color="auto"/>
      </w:divBdr>
    </w:div>
    <w:div w:id="284123576">
      <w:bodyDiv w:val="1"/>
      <w:marLeft w:val="0"/>
      <w:marRight w:val="0"/>
      <w:marTop w:val="0"/>
      <w:marBottom w:val="0"/>
      <w:divBdr>
        <w:top w:val="none" w:sz="0" w:space="0" w:color="auto"/>
        <w:left w:val="none" w:sz="0" w:space="0" w:color="auto"/>
        <w:bottom w:val="none" w:sz="0" w:space="0" w:color="auto"/>
        <w:right w:val="none" w:sz="0" w:space="0" w:color="auto"/>
      </w:divBdr>
    </w:div>
    <w:div w:id="394016024">
      <w:bodyDiv w:val="1"/>
      <w:marLeft w:val="0"/>
      <w:marRight w:val="0"/>
      <w:marTop w:val="0"/>
      <w:marBottom w:val="0"/>
      <w:divBdr>
        <w:top w:val="none" w:sz="0" w:space="0" w:color="auto"/>
        <w:left w:val="none" w:sz="0" w:space="0" w:color="auto"/>
        <w:bottom w:val="none" w:sz="0" w:space="0" w:color="auto"/>
        <w:right w:val="none" w:sz="0" w:space="0" w:color="auto"/>
      </w:divBdr>
    </w:div>
    <w:div w:id="458258196">
      <w:bodyDiv w:val="1"/>
      <w:marLeft w:val="0"/>
      <w:marRight w:val="0"/>
      <w:marTop w:val="0"/>
      <w:marBottom w:val="0"/>
      <w:divBdr>
        <w:top w:val="none" w:sz="0" w:space="0" w:color="auto"/>
        <w:left w:val="none" w:sz="0" w:space="0" w:color="auto"/>
        <w:bottom w:val="none" w:sz="0" w:space="0" w:color="auto"/>
        <w:right w:val="none" w:sz="0" w:space="0" w:color="auto"/>
      </w:divBdr>
    </w:div>
    <w:div w:id="515312293">
      <w:bodyDiv w:val="1"/>
      <w:marLeft w:val="0"/>
      <w:marRight w:val="0"/>
      <w:marTop w:val="0"/>
      <w:marBottom w:val="0"/>
      <w:divBdr>
        <w:top w:val="none" w:sz="0" w:space="0" w:color="auto"/>
        <w:left w:val="none" w:sz="0" w:space="0" w:color="auto"/>
        <w:bottom w:val="none" w:sz="0" w:space="0" w:color="auto"/>
        <w:right w:val="none" w:sz="0" w:space="0" w:color="auto"/>
      </w:divBdr>
    </w:div>
    <w:div w:id="556354079">
      <w:bodyDiv w:val="1"/>
      <w:marLeft w:val="0"/>
      <w:marRight w:val="0"/>
      <w:marTop w:val="0"/>
      <w:marBottom w:val="0"/>
      <w:divBdr>
        <w:top w:val="none" w:sz="0" w:space="0" w:color="auto"/>
        <w:left w:val="none" w:sz="0" w:space="0" w:color="auto"/>
        <w:bottom w:val="none" w:sz="0" w:space="0" w:color="auto"/>
        <w:right w:val="none" w:sz="0" w:space="0" w:color="auto"/>
      </w:divBdr>
    </w:div>
    <w:div w:id="677856093">
      <w:bodyDiv w:val="1"/>
      <w:marLeft w:val="0"/>
      <w:marRight w:val="0"/>
      <w:marTop w:val="0"/>
      <w:marBottom w:val="0"/>
      <w:divBdr>
        <w:top w:val="none" w:sz="0" w:space="0" w:color="auto"/>
        <w:left w:val="none" w:sz="0" w:space="0" w:color="auto"/>
        <w:bottom w:val="none" w:sz="0" w:space="0" w:color="auto"/>
        <w:right w:val="none" w:sz="0" w:space="0" w:color="auto"/>
      </w:divBdr>
    </w:div>
    <w:div w:id="683630273">
      <w:bodyDiv w:val="1"/>
      <w:marLeft w:val="0"/>
      <w:marRight w:val="0"/>
      <w:marTop w:val="0"/>
      <w:marBottom w:val="0"/>
      <w:divBdr>
        <w:top w:val="none" w:sz="0" w:space="0" w:color="auto"/>
        <w:left w:val="none" w:sz="0" w:space="0" w:color="auto"/>
        <w:bottom w:val="none" w:sz="0" w:space="0" w:color="auto"/>
        <w:right w:val="none" w:sz="0" w:space="0" w:color="auto"/>
      </w:divBdr>
    </w:div>
    <w:div w:id="697851695">
      <w:bodyDiv w:val="1"/>
      <w:marLeft w:val="0"/>
      <w:marRight w:val="0"/>
      <w:marTop w:val="0"/>
      <w:marBottom w:val="0"/>
      <w:divBdr>
        <w:top w:val="none" w:sz="0" w:space="0" w:color="auto"/>
        <w:left w:val="none" w:sz="0" w:space="0" w:color="auto"/>
        <w:bottom w:val="none" w:sz="0" w:space="0" w:color="auto"/>
        <w:right w:val="none" w:sz="0" w:space="0" w:color="auto"/>
      </w:divBdr>
    </w:div>
    <w:div w:id="725105093">
      <w:bodyDiv w:val="1"/>
      <w:marLeft w:val="0"/>
      <w:marRight w:val="0"/>
      <w:marTop w:val="0"/>
      <w:marBottom w:val="0"/>
      <w:divBdr>
        <w:top w:val="none" w:sz="0" w:space="0" w:color="auto"/>
        <w:left w:val="none" w:sz="0" w:space="0" w:color="auto"/>
        <w:bottom w:val="none" w:sz="0" w:space="0" w:color="auto"/>
        <w:right w:val="none" w:sz="0" w:space="0" w:color="auto"/>
      </w:divBdr>
    </w:div>
    <w:div w:id="920526087">
      <w:bodyDiv w:val="1"/>
      <w:marLeft w:val="0"/>
      <w:marRight w:val="0"/>
      <w:marTop w:val="0"/>
      <w:marBottom w:val="0"/>
      <w:divBdr>
        <w:top w:val="none" w:sz="0" w:space="0" w:color="auto"/>
        <w:left w:val="none" w:sz="0" w:space="0" w:color="auto"/>
        <w:bottom w:val="none" w:sz="0" w:space="0" w:color="auto"/>
        <w:right w:val="none" w:sz="0" w:space="0" w:color="auto"/>
      </w:divBdr>
    </w:div>
    <w:div w:id="941648557">
      <w:bodyDiv w:val="1"/>
      <w:marLeft w:val="0"/>
      <w:marRight w:val="0"/>
      <w:marTop w:val="0"/>
      <w:marBottom w:val="0"/>
      <w:divBdr>
        <w:top w:val="none" w:sz="0" w:space="0" w:color="auto"/>
        <w:left w:val="none" w:sz="0" w:space="0" w:color="auto"/>
        <w:bottom w:val="none" w:sz="0" w:space="0" w:color="auto"/>
        <w:right w:val="none" w:sz="0" w:space="0" w:color="auto"/>
      </w:divBdr>
    </w:div>
    <w:div w:id="1001154895">
      <w:bodyDiv w:val="1"/>
      <w:marLeft w:val="0"/>
      <w:marRight w:val="0"/>
      <w:marTop w:val="0"/>
      <w:marBottom w:val="0"/>
      <w:divBdr>
        <w:top w:val="none" w:sz="0" w:space="0" w:color="auto"/>
        <w:left w:val="none" w:sz="0" w:space="0" w:color="auto"/>
        <w:bottom w:val="none" w:sz="0" w:space="0" w:color="auto"/>
        <w:right w:val="none" w:sz="0" w:space="0" w:color="auto"/>
      </w:divBdr>
    </w:div>
    <w:div w:id="1027414677">
      <w:bodyDiv w:val="1"/>
      <w:marLeft w:val="0"/>
      <w:marRight w:val="0"/>
      <w:marTop w:val="0"/>
      <w:marBottom w:val="0"/>
      <w:divBdr>
        <w:top w:val="none" w:sz="0" w:space="0" w:color="auto"/>
        <w:left w:val="none" w:sz="0" w:space="0" w:color="auto"/>
        <w:bottom w:val="none" w:sz="0" w:space="0" w:color="auto"/>
        <w:right w:val="none" w:sz="0" w:space="0" w:color="auto"/>
      </w:divBdr>
    </w:div>
    <w:div w:id="1077751743">
      <w:bodyDiv w:val="1"/>
      <w:marLeft w:val="0"/>
      <w:marRight w:val="0"/>
      <w:marTop w:val="0"/>
      <w:marBottom w:val="0"/>
      <w:divBdr>
        <w:top w:val="none" w:sz="0" w:space="0" w:color="auto"/>
        <w:left w:val="none" w:sz="0" w:space="0" w:color="auto"/>
        <w:bottom w:val="none" w:sz="0" w:space="0" w:color="auto"/>
        <w:right w:val="none" w:sz="0" w:space="0" w:color="auto"/>
      </w:divBdr>
      <w:divsChild>
        <w:div w:id="1037580811">
          <w:marLeft w:val="0"/>
          <w:marRight w:val="0"/>
          <w:marTop w:val="0"/>
          <w:marBottom w:val="0"/>
          <w:divBdr>
            <w:top w:val="none" w:sz="0" w:space="0" w:color="auto"/>
            <w:left w:val="none" w:sz="0" w:space="0" w:color="auto"/>
            <w:bottom w:val="none" w:sz="0" w:space="0" w:color="auto"/>
            <w:right w:val="none" w:sz="0" w:space="0" w:color="auto"/>
          </w:divBdr>
        </w:div>
      </w:divsChild>
    </w:div>
    <w:div w:id="1100876429">
      <w:bodyDiv w:val="1"/>
      <w:marLeft w:val="0"/>
      <w:marRight w:val="0"/>
      <w:marTop w:val="0"/>
      <w:marBottom w:val="0"/>
      <w:divBdr>
        <w:top w:val="none" w:sz="0" w:space="0" w:color="auto"/>
        <w:left w:val="none" w:sz="0" w:space="0" w:color="auto"/>
        <w:bottom w:val="none" w:sz="0" w:space="0" w:color="auto"/>
        <w:right w:val="none" w:sz="0" w:space="0" w:color="auto"/>
      </w:divBdr>
    </w:div>
    <w:div w:id="1167405918">
      <w:bodyDiv w:val="1"/>
      <w:marLeft w:val="0"/>
      <w:marRight w:val="0"/>
      <w:marTop w:val="0"/>
      <w:marBottom w:val="0"/>
      <w:divBdr>
        <w:top w:val="none" w:sz="0" w:space="0" w:color="auto"/>
        <w:left w:val="none" w:sz="0" w:space="0" w:color="auto"/>
        <w:bottom w:val="none" w:sz="0" w:space="0" w:color="auto"/>
        <w:right w:val="none" w:sz="0" w:space="0" w:color="auto"/>
      </w:divBdr>
    </w:div>
    <w:div w:id="1219390943">
      <w:bodyDiv w:val="1"/>
      <w:marLeft w:val="0"/>
      <w:marRight w:val="0"/>
      <w:marTop w:val="0"/>
      <w:marBottom w:val="0"/>
      <w:divBdr>
        <w:top w:val="none" w:sz="0" w:space="0" w:color="auto"/>
        <w:left w:val="none" w:sz="0" w:space="0" w:color="auto"/>
        <w:bottom w:val="none" w:sz="0" w:space="0" w:color="auto"/>
        <w:right w:val="none" w:sz="0" w:space="0" w:color="auto"/>
      </w:divBdr>
    </w:div>
    <w:div w:id="1242108428">
      <w:bodyDiv w:val="1"/>
      <w:marLeft w:val="0"/>
      <w:marRight w:val="0"/>
      <w:marTop w:val="0"/>
      <w:marBottom w:val="0"/>
      <w:divBdr>
        <w:top w:val="none" w:sz="0" w:space="0" w:color="auto"/>
        <w:left w:val="none" w:sz="0" w:space="0" w:color="auto"/>
        <w:bottom w:val="none" w:sz="0" w:space="0" w:color="auto"/>
        <w:right w:val="none" w:sz="0" w:space="0" w:color="auto"/>
      </w:divBdr>
    </w:div>
    <w:div w:id="1267957429">
      <w:bodyDiv w:val="1"/>
      <w:marLeft w:val="0"/>
      <w:marRight w:val="0"/>
      <w:marTop w:val="0"/>
      <w:marBottom w:val="0"/>
      <w:divBdr>
        <w:top w:val="none" w:sz="0" w:space="0" w:color="auto"/>
        <w:left w:val="none" w:sz="0" w:space="0" w:color="auto"/>
        <w:bottom w:val="none" w:sz="0" w:space="0" w:color="auto"/>
        <w:right w:val="none" w:sz="0" w:space="0" w:color="auto"/>
      </w:divBdr>
    </w:div>
    <w:div w:id="1339699477">
      <w:bodyDiv w:val="1"/>
      <w:marLeft w:val="0"/>
      <w:marRight w:val="0"/>
      <w:marTop w:val="0"/>
      <w:marBottom w:val="0"/>
      <w:divBdr>
        <w:top w:val="none" w:sz="0" w:space="0" w:color="auto"/>
        <w:left w:val="none" w:sz="0" w:space="0" w:color="auto"/>
        <w:bottom w:val="none" w:sz="0" w:space="0" w:color="auto"/>
        <w:right w:val="none" w:sz="0" w:space="0" w:color="auto"/>
      </w:divBdr>
    </w:div>
    <w:div w:id="1395082733">
      <w:bodyDiv w:val="1"/>
      <w:marLeft w:val="0"/>
      <w:marRight w:val="0"/>
      <w:marTop w:val="0"/>
      <w:marBottom w:val="0"/>
      <w:divBdr>
        <w:top w:val="none" w:sz="0" w:space="0" w:color="auto"/>
        <w:left w:val="none" w:sz="0" w:space="0" w:color="auto"/>
        <w:bottom w:val="none" w:sz="0" w:space="0" w:color="auto"/>
        <w:right w:val="none" w:sz="0" w:space="0" w:color="auto"/>
      </w:divBdr>
    </w:div>
    <w:div w:id="1424883821">
      <w:bodyDiv w:val="1"/>
      <w:marLeft w:val="0"/>
      <w:marRight w:val="0"/>
      <w:marTop w:val="0"/>
      <w:marBottom w:val="0"/>
      <w:divBdr>
        <w:top w:val="none" w:sz="0" w:space="0" w:color="auto"/>
        <w:left w:val="none" w:sz="0" w:space="0" w:color="auto"/>
        <w:bottom w:val="none" w:sz="0" w:space="0" w:color="auto"/>
        <w:right w:val="none" w:sz="0" w:space="0" w:color="auto"/>
      </w:divBdr>
    </w:div>
    <w:div w:id="1438022241">
      <w:bodyDiv w:val="1"/>
      <w:marLeft w:val="0"/>
      <w:marRight w:val="0"/>
      <w:marTop w:val="0"/>
      <w:marBottom w:val="0"/>
      <w:divBdr>
        <w:top w:val="none" w:sz="0" w:space="0" w:color="auto"/>
        <w:left w:val="none" w:sz="0" w:space="0" w:color="auto"/>
        <w:bottom w:val="none" w:sz="0" w:space="0" w:color="auto"/>
        <w:right w:val="none" w:sz="0" w:space="0" w:color="auto"/>
      </w:divBdr>
    </w:div>
    <w:div w:id="1582787139">
      <w:bodyDiv w:val="1"/>
      <w:marLeft w:val="0"/>
      <w:marRight w:val="0"/>
      <w:marTop w:val="0"/>
      <w:marBottom w:val="0"/>
      <w:divBdr>
        <w:top w:val="none" w:sz="0" w:space="0" w:color="auto"/>
        <w:left w:val="none" w:sz="0" w:space="0" w:color="auto"/>
        <w:bottom w:val="none" w:sz="0" w:space="0" w:color="auto"/>
        <w:right w:val="none" w:sz="0" w:space="0" w:color="auto"/>
      </w:divBdr>
    </w:div>
    <w:div w:id="1585338679">
      <w:bodyDiv w:val="1"/>
      <w:marLeft w:val="0"/>
      <w:marRight w:val="0"/>
      <w:marTop w:val="0"/>
      <w:marBottom w:val="0"/>
      <w:divBdr>
        <w:top w:val="none" w:sz="0" w:space="0" w:color="auto"/>
        <w:left w:val="none" w:sz="0" w:space="0" w:color="auto"/>
        <w:bottom w:val="none" w:sz="0" w:space="0" w:color="auto"/>
        <w:right w:val="none" w:sz="0" w:space="0" w:color="auto"/>
      </w:divBdr>
    </w:div>
    <w:div w:id="1586113990">
      <w:bodyDiv w:val="1"/>
      <w:marLeft w:val="0"/>
      <w:marRight w:val="0"/>
      <w:marTop w:val="0"/>
      <w:marBottom w:val="0"/>
      <w:divBdr>
        <w:top w:val="none" w:sz="0" w:space="0" w:color="auto"/>
        <w:left w:val="none" w:sz="0" w:space="0" w:color="auto"/>
        <w:bottom w:val="none" w:sz="0" w:space="0" w:color="auto"/>
        <w:right w:val="none" w:sz="0" w:space="0" w:color="auto"/>
      </w:divBdr>
    </w:div>
    <w:div w:id="1714236428">
      <w:bodyDiv w:val="1"/>
      <w:marLeft w:val="0"/>
      <w:marRight w:val="0"/>
      <w:marTop w:val="0"/>
      <w:marBottom w:val="0"/>
      <w:divBdr>
        <w:top w:val="none" w:sz="0" w:space="0" w:color="auto"/>
        <w:left w:val="none" w:sz="0" w:space="0" w:color="auto"/>
        <w:bottom w:val="none" w:sz="0" w:space="0" w:color="auto"/>
        <w:right w:val="none" w:sz="0" w:space="0" w:color="auto"/>
      </w:divBdr>
    </w:div>
    <w:div w:id="1760909584">
      <w:bodyDiv w:val="1"/>
      <w:marLeft w:val="0"/>
      <w:marRight w:val="0"/>
      <w:marTop w:val="0"/>
      <w:marBottom w:val="0"/>
      <w:divBdr>
        <w:top w:val="none" w:sz="0" w:space="0" w:color="auto"/>
        <w:left w:val="none" w:sz="0" w:space="0" w:color="auto"/>
        <w:bottom w:val="none" w:sz="0" w:space="0" w:color="auto"/>
        <w:right w:val="none" w:sz="0" w:space="0" w:color="auto"/>
      </w:divBdr>
    </w:div>
    <w:div w:id="1765685129">
      <w:bodyDiv w:val="1"/>
      <w:marLeft w:val="0"/>
      <w:marRight w:val="0"/>
      <w:marTop w:val="0"/>
      <w:marBottom w:val="0"/>
      <w:divBdr>
        <w:top w:val="none" w:sz="0" w:space="0" w:color="auto"/>
        <w:left w:val="none" w:sz="0" w:space="0" w:color="auto"/>
        <w:bottom w:val="none" w:sz="0" w:space="0" w:color="auto"/>
        <w:right w:val="none" w:sz="0" w:space="0" w:color="auto"/>
      </w:divBdr>
    </w:div>
    <w:div w:id="1783189185">
      <w:bodyDiv w:val="1"/>
      <w:marLeft w:val="0"/>
      <w:marRight w:val="0"/>
      <w:marTop w:val="0"/>
      <w:marBottom w:val="0"/>
      <w:divBdr>
        <w:top w:val="none" w:sz="0" w:space="0" w:color="auto"/>
        <w:left w:val="none" w:sz="0" w:space="0" w:color="auto"/>
        <w:bottom w:val="none" w:sz="0" w:space="0" w:color="auto"/>
        <w:right w:val="none" w:sz="0" w:space="0" w:color="auto"/>
      </w:divBdr>
    </w:div>
    <w:div w:id="1825465848">
      <w:bodyDiv w:val="1"/>
      <w:marLeft w:val="0"/>
      <w:marRight w:val="0"/>
      <w:marTop w:val="0"/>
      <w:marBottom w:val="0"/>
      <w:divBdr>
        <w:top w:val="none" w:sz="0" w:space="0" w:color="auto"/>
        <w:left w:val="none" w:sz="0" w:space="0" w:color="auto"/>
        <w:bottom w:val="none" w:sz="0" w:space="0" w:color="auto"/>
        <w:right w:val="none" w:sz="0" w:space="0" w:color="auto"/>
      </w:divBdr>
    </w:div>
    <w:div w:id="1836647311">
      <w:bodyDiv w:val="1"/>
      <w:marLeft w:val="0"/>
      <w:marRight w:val="0"/>
      <w:marTop w:val="0"/>
      <w:marBottom w:val="0"/>
      <w:divBdr>
        <w:top w:val="none" w:sz="0" w:space="0" w:color="auto"/>
        <w:left w:val="none" w:sz="0" w:space="0" w:color="auto"/>
        <w:bottom w:val="none" w:sz="0" w:space="0" w:color="auto"/>
        <w:right w:val="none" w:sz="0" w:space="0" w:color="auto"/>
      </w:divBdr>
    </w:div>
    <w:div w:id="1842113199">
      <w:bodyDiv w:val="1"/>
      <w:marLeft w:val="0"/>
      <w:marRight w:val="0"/>
      <w:marTop w:val="0"/>
      <w:marBottom w:val="0"/>
      <w:divBdr>
        <w:top w:val="none" w:sz="0" w:space="0" w:color="auto"/>
        <w:left w:val="none" w:sz="0" w:space="0" w:color="auto"/>
        <w:bottom w:val="none" w:sz="0" w:space="0" w:color="auto"/>
        <w:right w:val="none" w:sz="0" w:space="0" w:color="auto"/>
      </w:divBdr>
    </w:div>
    <w:div w:id="1903905038">
      <w:bodyDiv w:val="1"/>
      <w:marLeft w:val="0"/>
      <w:marRight w:val="0"/>
      <w:marTop w:val="0"/>
      <w:marBottom w:val="0"/>
      <w:divBdr>
        <w:top w:val="none" w:sz="0" w:space="0" w:color="auto"/>
        <w:left w:val="none" w:sz="0" w:space="0" w:color="auto"/>
        <w:bottom w:val="none" w:sz="0" w:space="0" w:color="auto"/>
        <w:right w:val="none" w:sz="0" w:space="0" w:color="auto"/>
      </w:divBdr>
    </w:div>
    <w:div w:id="1986934946">
      <w:bodyDiv w:val="1"/>
      <w:marLeft w:val="0"/>
      <w:marRight w:val="0"/>
      <w:marTop w:val="0"/>
      <w:marBottom w:val="0"/>
      <w:divBdr>
        <w:top w:val="none" w:sz="0" w:space="0" w:color="auto"/>
        <w:left w:val="none" w:sz="0" w:space="0" w:color="auto"/>
        <w:bottom w:val="none" w:sz="0" w:space="0" w:color="auto"/>
        <w:right w:val="none" w:sz="0" w:space="0" w:color="auto"/>
      </w:divBdr>
    </w:div>
    <w:div w:id="1987737410">
      <w:bodyDiv w:val="1"/>
      <w:marLeft w:val="0"/>
      <w:marRight w:val="0"/>
      <w:marTop w:val="0"/>
      <w:marBottom w:val="0"/>
      <w:divBdr>
        <w:top w:val="none" w:sz="0" w:space="0" w:color="auto"/>
        <w:left w:val="none" w:sz="0" w:space="0" w:color="auto"/>
        <w:bottom w:val="none" w:sz="0" w:space="0" w:color="auto"/>
        <w:right w:val="none" w:sz="0" w:space="0" w:color="auto"/>
      </w:divBdr>
    </w:div>
    <w:div w:id="2015645715">
      <w:bodyDiv w:val="1"/>
      <w:marLeft w:val="0"/>
      <w:marRight w:val="0"/>
      <w:marTop w:val="0"/>
      <w:marBottom w:val="0"/>
      <w:divBdr>
        <w:top w:val="none" w:sz="0" w:space="0" w:color="auto"/>
        <w:left w:val="none" w:sz="0" w:space="0" w:color="auto"/>
        <w:bottom w:val="none" w:sz="0" w:space="0" w:color="auto"/>
        <w:right w:val="none" w:sz="0" w:space="0" w:color="auto"/>
      </w:divBdr>
    </w:div>
    <w:div w:id="2028485985">
      <w:bodyDiv w:val="1"/>
      <w:marLeft w:val="0"/>
      <w:marRight w:val="0"/>
      <w:marTop w:val="0"/>
      <w:marBottom w:val="0"/>
      <w:divBdr>
        <w:top w:val="none" w:sz="0" w:space="0" w:color="auto"/>
        <w:left w:val="none" w:sz="0" w:space="0" w:color="auto"/>
        <w:bottom w:val="none" w:sz="0" w:space="0" w:color="auto"/>
        <w:right w:val="none" w:sz="0" w:space="0" w:color="auto"/>
      </w:divBdr>
    </w:div>
    <w:div w:id="2112968156">
      <w:bodyDiv w:val="1"/>
      <w:marLeft w:val="0"/>
      <w:marRight w:val="0"/>
      <w:marTop w:val="0"/>
      <w:marBottom w:val="0"/>
      <w:divBdr>
        <w:top w:val="none" w:sz="0" w:space="0" w:color="auto"/>
        <w:left w:val="none" w:sz="0" w:space="0" w:color="auto"/>
        <w:bottom w:val="none" w:sz="0" w:space="0" w:color="auto"/>
        <w:right w:val="none" w:sz="0" w:space="0" w:color="auto"/>
      </w:divBdr>
    </w:div>
    <w:div w:id="21211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2-english-language-arts" TargetMode="External"/><Relationship Id="rId13" Type="http://schemas.openxmlformats.org/officeDocument/2006/relationships/hyperlink" Target="https://www.studyladder.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readingandwritingproject.org/resources/assessments/running-records" TargetMode="External"/><Relationship Id="rId12" Type="http://schemas.openxmlformats.org/officeDocument/2006/relationships/hyperlink" Target="http://www.starfall.com/" TargetMode="External"/><Relationship Id="rId17" Type="http://schemas.openxmlformats.org/officeDocument/2006/relationships/hyperlink" Target="http://www.sheppardsoftware.com/web_games_vocab.htm" TargetMode="External"/><Relationship Id="rId2" Type="http://schemas.openxmlformats.org/officeDocument/2006/relationships/styles" Target="styles.xml"/><Relationship Id="rId16" Type="http://schemas.openxmlformats.org/officeDocument/2006/relationships/hyperlink" Target="http://www.learninggamesforkids.com/vocabulary_game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 TargetMode="External"/><Relationship Id="rId5" Type="http://schemas.openxmlformats.org/officeDocument/2006/relationships/footnotes" Target="footnotes.xml"/><Relationship Id="rId15" Type="http://schemas.openxmlformats.org/officeDocument/2006/relationships/hyperlink" Target="https://www.abcya.com/second_grade_computers.htm" TargetMode="External"/><Relationship Id="rId23" Type="http://schemas.openxmlformats.org/officeDocument/2006/relationships/theme" Target="theme/theme1.xml"/><Relationship Id="rId10" Type="http://schemas.openxmlformats.org/officeDocument/2006/relationships/hyperlink" Target="http://achievethecor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pbskids.org/games/read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Arine Norelle Lowery</dc:creator>
  <cp:keywords/>
  <dc:description/>
  <cp:lastModifiedBy>Arine Norelle Lowery</cp:lastModifiedBy>
  <cp:revision>6</cp:revision>
  <cp:lastPrinted>2015-08-13T20:30:00Z</cp:lastPrinted>
  <dcterms:created xsi:type="dcterms:W3CDTF">2015-08-17T16:04:00Z</dcterms:created>
  <dcterms:modified xsi:type="dcterms:W3CDTF">2015-08-17T19:10:00Z</dcterms:modified>
</cp:coreProperties>
</file>