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A6" w:rsidRPr="0066291C" w:rsidRDefault="0066291C" w:rsidP="005777A6">
      <w:pPr>
        <w:pStyle w:val="Title1"/>
        <w:pBdr>
          <w:top w:val="single" w:sz="6" w:space="4" w:color="auto"/>
          <w:left w:val="single" w:sz="6" w:space="4" w:color="auto"/>
          <w:bottom w:val="single" w:sz="6" w:space="4" w:color="auto"/>
          <w:right w:val="single" w:sz="6" w:space="4" w:color="auto"/>
        </w:pBdr>
        <w:rPr>
          <w:rFonts w:ascii="Arial" w:hAnsi="Arial" w:cs="Arial"/>
          <w:b/>
        </w:rPr>
      </w:pPr>
      <w:r w:rsidRPr="0066291C">
        <w:rPr>
          <w:rFonts w:ascii="Arial" w:hAnsi="Arial" w:cs="Arial"/>
          <w:b/>
        </w:rPr>
        <w:t>SAFE SCHOOLS POLICY (DRUGS, ALCOHOL, TOBACCO</w:t>
      </w:r>
      <w:r>
        <w:rPr>
          <w:rFonts w:ascii="Arial" w:hAnsi="Arial" w:cs="Arial"/>
          <w:b/>
          <w:sz w:val="28"/>
          <w:szCs w:val="28"/>
        </w:rPr>
        <w:t xml:space="preserve">, </w:t>
      </w:r>
      <w:r w:rsidRPr="0066291C">
        <w:rPr>
          <w:rFonts w:ascii="Arial" w:hAnsi="Arial" w:cs="Arial"/>
          <w:b/>
        </w:rPr>
        <w:t>AND WEAPONS</w:t>
      </w:r>
      <w:r>
        <w:rPr>
          <w:rFonts w:ascii="Arial" w:hAnsi="Arial" w:cs="Arial"/>
          <w:b/>
        </w:rPr>
        <w:t>)</w:t>
      </w:r>
      <w:r w:rsidR="005777A6" w:rsidRPr="0066291C">
        <w:rPr>
          <w:rFonts w:ascii="Arial" w:hAnsi="Arial" w:cs="Arial"/>
          <w:b/>
        </w:rPr>
        <w:tab/>
      </w:r>
      <w:r w:rsidR="00EF3976" w:rsidRPr="0066291C">
        <w:rPr>
          <w:rFonts w:ascii="Arial" w:hAnsi="Arial" w:cs="Arial"/>
          <w:b/>
        </w:rPr>
        <w:t>3.46</w:t>
      </w:r>
    </w:p>
    <w:p w:rsidR="005777A6" w:rsidRPr="00725FAA" w:rsidRDefault="005777A6" w:rsidP="005777A6">
      <w:pPr>
        <w:tabs>
          <w:tab w:val="center" w:pos="3753"/>
        </w:tabs>
        <w:spacing w:after="179"/>
        <w:ind w:left="0" w:firstLine="0"/>
        <w:jc w:val="left"/>
        <w:rPr>
          <w:sz w:val="16"/>
          <w:szCs w:val="16"/>
        </w:rPr>
      </w:pPr>
    </w:p>
    <w:p w:rsidR="000D2248" w:rsidRDefault="000D2248" w:rsidP="000D2248">
      <w:pPr>
        <w:pStyle w:val="ListParagraph"/>
        <w:numPr>
          <w:ilvl w:val="0"/>
          <w:numId w:val="2"/>
        </w:numPr>
        <w:spacing w:after="261" w:line="234" w:lineRule="auto"/>
        <w:ind w:left="0" w:right="115" w:firstLine="0"/>
        <w:jc w:val="left"/>
        <w:rPr>
          <w:rFonts w:ascii="Arial" w:hAnsi="Arial" w:cs="Arial"/>
        </w:rPr>
      </w:pPr>
      <w:r>
        <w:rPr>
          <w:rFonts w:ascii="Arial" w:hAnsi="Arial" w:cs="Arial"/>
        </w:rPr>
        <w:t xml:space="preserve">     </w:t>
      </w:r>
      <w:r w:rsidR="005777A6" w:rsidRPr="000D2248">
        <w:rPr>
          <w:rFonts w:ascii="Arial" w:hAnsi="Arial" w:cs="Arial"/>
        </w:rPr>
        <w:t xml:space="preserve">Prohibition on the Possession of Firearms </w:t>
      </w:r>
      <w:r w:rsidR="005777A6" w:rsidRPr="005777A6">
        <w:rPr>
          <w:rFonts w:ascii="Arial" w:hAnsi="Arial" w:cs="Arial"/>
        </w:rPr>
        <w:t xml:space="preserve">— The possession of a firearm in a </w:t>
      </w:r>
      <w:r>
        <w:rPr>
          <w:rFonts w:ascii="Arial" w:hAnsi="Arial" w:cs="Arial"/>
        </w:rPr>
        <w:t xml:space="preserve">              </w:t>
      </w:r>
    </w:p>
    <w:p w:rsidR="000D2248" w:rsidRDefault="000D2248" w:rsidP="000D2248">
      <w:pPr>
        <w:pStyle w:val="ListParagraph"/>
        <w:spacing w:after="261" w:line="234" w:lineRule="auto"/>
        <w:ind w:left="0" w:right="115" w:firstLine="0"/>
        <w:jc w:val="left"/>
        <w:rPr>
          <w:rFonts w:ascii="Arial" w:hAnsi="Arial" w:cs="Arial"/>
        </w:rPr>
      </w:pPr>
      <w:r>
        <w:rPr>
          <w:rFonts w:ascii="Arial" w:hAnsi="Arial" w:cs="Arial"/>
        </w:rPr>
        <w:t xml:space="preserve">     </w:t>
      </w:r>
      <w:proofErr w:type="gramStart"/>
      <w:r w:rsidR="005777A6" w:rsidRPr="005777A6">
        <w:rPr>
          <w:rFonts w:ascii="Arial" w:hAnsi="Arial" w:cs="Arial"/>
        </w:rPr>
        <w:t>school</w:t>
      </w:r>
      <w:proofErr w:type="gramEnd"/>
      <w:r w:rsidR="005777A6" w:rsidRPr="005777A6">
        <w:rPr>
          <w:rFonts w:ascii="Arial" w:hAnsi="Arial" w:cs="Arial"/>
        </w:rPr>
        <w:t xml:space="preserve"> building, on school grounds, on Board property, on school buses, or at </w:t>
      </w:r>
      <w:r>
        <w:rPr>
          <w:rFonts w:ascii="Arial" w:hAnsi="Arial" w:cs="Arial"/>
        </w:rPr>
        <w:t xml:space="preserve"> </w:t>
      </w:r>
    </w:p>
    <w:p w:rsidR="000D2248" w:rsidRDefault="000D2248" w:rsidP="000D2248">
      <w:pPr>
        <w:pStyle w:val="ListParagraph"/>
        <w:spacing w:after="261" w:line="234" w:lineRule="auto"/>
        <w:ind w:left="0" w:right="115" w:firstLine="0"/>
        <w:jc w:val="left"/>
        <w:rPr>
          <w:rFonts w:ascii="Arial" w:hAnsi="Arial" w:cs="Arial"/>
        </w:rPr>
      </w:pPr>
      <w:r>
        <w:rPr>
          <w:rFonts w:ascii="Arial" w:hAnsi="Arial" w:cs="Arial"/>
        </w:rPr>
        <w:t xml:space="preserve">     </w:t>
      </w:r>
      <w:proofErr w:type="gramStart"/>
      <w:r w:rsidR="005777A6" w:rsidRPr="005777A6">
        <w:rPr>
          <w:rFonts w:ascii="Arial" w:hAnsi="Arial" w:cs="Arial"/>
        </w:rPr>
        <w:t>school-sponsored</w:t>
      </w:r>
      <w:proofErr w:type="gramEnd"/>
      <w:r w:rsidR="005777A6" w:rsidRPr="005777A6">
        <w:rPr>
          <w:rFonts w:ascii="Arial" w:hAnsi="Arial" w:cs="Arial"/>
        </w:rPr>
        <w:t xml:space="preserve"> functions is prohibited except for authorized law enforcement </w:t>
      </w:r>
    </w:p>
    <w:p w:rsidR="000D2248" w:rsidRDefault="000D2248" w:rsidP="000D2248">
      <w:pPr>
        <w:pStyle w:val="ListParagraph"/>
        <w:spacing w:after="261" w:line="234" w:lineRule="auto"/>
        <w:ind w:left="0" w:right="115" w:firstLine="0"/>
        <w:jc w:val="left"/>
        <w:rPr>
          <w:rFonts w:ascii="Arial" w:hAnsi="Arial" w:cs="Arial"/>
        </w:rPr>
      </w:pPr>
      <w:r>
        <w:rPr>
          <w:rFonts w:ascii="Arial" w:hAnsi="Arial" w:cs="Arial"/>
        </w:rPr>
        <w:t xml:space="preserve">     </w:t>
      </w:r>
      <w:proofErr w:type="gramStart"/>
      <w:r w:rsidR="005777A6" w:rsidRPr="005777A6">
        <w:rPr>
          <w:rFonts w:ascii="Arial" w:hAnsi="Arial" w:cs="Arial"/>
        </w:rPr>
        <w:t>personnel</w:t>
      </w:r>
      <w:proofErr w:type="gramEnd"/>
      <w:r w:rsidR="005777A6" w:rsidRPr="005777A6">
        <w:rPr>
          <w:rFonts w:ascii="Arial" w:hAnsi="Arial" w:cs="Arial"/>
        </w:rPr>
        <w:t xml:space="preserve"> and as provided by law. For purposes of this policy, the term "firearm" </w:t>
      </w:r>
    </w:p>
    <w:p w:rsidR="000D2248" w:rsidRDefault="000D2248" w:rsidP="000D2248">
      <w:pPr>
        <w:pStyle w:val="ListParagraph"/>
        <w:spacing w:after="261" w:line="234" w:lineRule="auto"/>
        <w:ind w:left="0" w:right="115" w:firstLine="0"/>
        <w:jc w:val="left"/>
        <w:rPr>
          <w:rFonts w:ascii="Arial" w:hAnsi="Arial" w:cs="Arial"/>
        </w:rPr>
      </w:pPr>
      <w:r>
        <w:rPr>
          <w:rFonts w:ascii="Arial" w:hAnsi="Arial" w:cs="Arial"/>
        </w:rPr>
        <w:t xml:space="preserve">     </w:t>
      </w:r>
      <w:proofErr w:type="gramStart"/>
      <w:r w:rsidR="005777A6" w:rsidRPr="005777A6">
        <w:rPr>
          <w:rFonts w:ascii="Arial" w:hAnsi="Arial" w:cs="Arial"/>
        </w:rPr>
        <w:t>has</w:t>
      </w:r>
      <w:proofErr w:type="gramEnd"/>
      <w:r w:rsidR="005777A6" w:rsidRPr="005777A6">
        <w:rPr>
          <w:rFonts w:ascii="Arial" w:hAnsi="Arial" w:cs="Arial"/>
        </w:rPr>
        <w:t xml:space="preserve"> the same definition as is found in 18 U.S.C §921; provided, that </w:t>
      </w:r>
      <w:r w:rsidR="005777A6" w:rsidRPr="005777A6">
        <w:rPr>
          <w:noProof/>
        </w:rPr>
        <w:drawing>
          <wp:inline distT="0" distB="0" distL="0" distR="0" wp14:anchorId="0212D97C" wp14:editId="282E1150">
            <wp:extent cx="13724" cy="13716"/>
            <wp:effectExtent l="0" t="0" r="0" b="0"/>
            <wp:docPr id="3594" name="Picture 3594"/>
            <wp:cNvGraphicFramePr/>
            <a:graphic xmlns:a="http://schemas.openxmlformats.org/drawingml/2006/main">
              <a:graphicData uri="http://schemas.openxmlformats.org/drawingml/2006/picture">
                <pic:pic xmlns:pic="http://schemas.openxmlformats.org/drawingml/2006/picture">
                  <pic:nvPicPr>
                    <pic:cNvPr id="3594" name="Picture 3594"/>
                    <pic:cNvPicPr/>
                  </pic:nvPicPr>
                  <pic:blipFill>
                    <a:blip r:embed="rId8"/>
                    <a:stretch>
                      <a:fillRect/>
                    </a:stretch>
                  </pic:blipFill>
                  <pic:spPr>
                    <a:xfrm>
                      <a:off x="0" y="0"/>
                      <a:ext cx="13724" cy="13716"/>
                    </a:xfrm>
                    <a:prstGeom prst="rect">
                      <a:avLst/>
                    </a:prstGeom>
                  </pic:spPr>
                </pic:pic>
              </a:graphicData>
            </a:graphic>
          </wp:inline>
        </w:drawing>
      </w:r>
      <w:r w:rsidR="005777A6" w:rsidRPr="005777A6">
        <w:rPr>
          <w:rFonts w:ascii="Arial" w:hAnsi="Arial" w:cs="Arial"/>
        </w:rPr>
        <w:t xml:space="preserve">the term </w:t>
      </w:r>
    </w:p>
    <w:p w:rsidR="000D2248" w:rsidRDefault="000D2248" w:rsidP="000D2248">
      <w:pPr>
        <w:pStyle w:val="ListParagraph"/>
        <w:spacing w:after="261" w:line="234" w:lineRule="auto"/>
        <w:ind w:left="0" w:right="115" w:firstLine="0"/>
        <w:jc w:val="left"/>
        <w:rPr>
          <w:rFonts w:ascii="Arial" w:hAnsi="Arial" w:cs="Arial"/>
        </w:rPr>
      </w:pPr>
      <w:r>
        <w:rPr>
          <w:rFonts w:ascii="Arial" w:hAnsi="Arial" w:cs="Arial"/>
        </w:rPr>
        <w:t xml:space="preserve">     </w:t>
      </w:r>
      <w:r w:rsidR="005777A6" w:rsidRPr="005777A6">
        <w:rPr>
          <w:rFonts w:ascii="Arial" w:hAnsi="Arial" w:cs="Arial"/>
        </w:rPr>
        <w:t>"</w:t>
      </w:r>
      <w:proofErr w:type="gramStart"/>
      <w:r w:rsidR="005777A6" w:rsidRPr="005777A6">
        <w:rPr>
          <w:rFonts w:ascii="Arial" w:hAnsi="Arial" w:cs="Arial"/>
        </w:rPr>
        <w:t>firearm</w:t>
      </w:r>
      <w:proofErr w:type="gramEnd"/>
      <w:r w:rsidR="005777A6" w:rsidRPr="005777A6">
        <w:rPr>
          <w:rFonts w:ascii="Arial" w:hAnsi="Arial" w:cs="Arial"/>
        </w:rPr>
        <w:t xml:space="preserve">" will exclude, to the extent permitted by law, the approved and authorized </w:t>
      </w:r>
    </w:p>
    <w:p w:rsidR="000D2248" w:rsidRDefault="000D2248" w:rsidP="000D2248">
      <w:pPr>
        <w:pStyle w:val="ListParagraph"/>
        <w:spacing w:after="261" w:line="234" w:lineRule="auto"/>
        <w:ind w:left="0" w:right="115" w:firstLine="0"/>
        <w:jc w:val="left"/>
        <w:rPr>
          <w:rFonts w:ascii="Arial" w:hAnsi="Arial" w:cs="Arial"/>
        </w:rPr>
      </w:pPr>
      <w:r>
        <w:rPr>
          <w:rFonts w:ascii="Arial" w:hAnsi="Arial" w:cs="Arial"/>
        </w:rPr>
        <w:t xml:space="preserve">     </w:t>
      </w:r>
      <w:proofErr w:type="gramStart"/>
      <w:r w:rsidR="005777A6" w:rsidRPr="005777A6">
        <w:rPr>
          <w:rFonts w:ascii="Arial" w:hAnsi="Arial" w:cs="Arial"/>
        </w:rPr>
        <w:t>use</w:t>
      </w:r>
      <w:proofErr w:type="gramEnd"/>
      <w:r w:rsidR="005777A6" w:rsidRPr="005777A6">
        <w:rPr>
          <w:rFonts w:ascii="Arial" w:hAnsi="Arial" w:cs="Arial"/>
        </w:rPr>
        <w:t xml:space="preserve"> of firearms for the purpose of and in connection with school or Board-</w:t>
      </w:r>
    </w:p>
    <w:p w:rsidR="005777A6" w:rsidRDefault="000D2248" w:rsidP="000D2248">
      <w:pPr>
        <w:pStyle w:val="ListParagraph"/>
        <w:spacing w:after="261" w:line="234" w:lineRule="auto"/>
        <w:ind w:left="0" w:right="115" w:firstLine="0"/>
        <w:jc w:val="left"/>
        <w:rPr>
          <w:rFonts w:ascii="Arial" w:hAnsi="Arial" w:cs="Arial"/>
        </w:rPr>
      </w:pPr>
      <w:r>
        <w:rPr>
          <w:rFonts w:ascii="Arial" w:hAnsi="Arial" w:cs="Arial"/>
        </w:rPr>
        <w:t xml:space="preserve">     </w:t>
      </w:r>
      <w:proofErr w:type="gramStart"/>
      <w:r w:rsidR="005777A6" w:rsidRPr="005777A6">
        <w:rPr>
          <w:rFonts w:ascii="Arial" w:hAnsi="Arial" w:cs="Arial"/>
        </w:rPr>
        <w:t>sanctioned</w:t>
      </w:r>
      <w:proofErr w:type="gramEnd"/>
      <w:r w:rsidR="005777A6" w:rsidRPr="005777A6">
        <w:rPr>
          <w:rFonts w:ascii="Arial" w:hAnsi="Arial" w:cs="Arial"/>
        </w:rPr>
        <w:t xml:space="preserve"> educational, team, or competitive activities.</w:t>
      </w:r>
    </w:p>
    <w:p w:rsidR="00AB6289" w:rsidRPr="005777A6" w:rsidRDefault="00AB6289" w:rsidP="000D2248">
      <w:pPr>
        <w:pStyle w:val="ListParagraph"/>
        <w:spacing w:after="261" w:line="234" w:lineRule="auto"/>
        <w:ind w:left="0" w:right="115" w:firstLine="0"/>
        <w:jc w:val="left"/>
        <w:rPr>
          <w:rFonts w:ascii="Arial" w:hAnsi="Arial" w:cs="Arial"/>
        </w:rPr>
      </w:pPr>
    </w:p>
    <w:p w:rsidR="005777A6" w:rsidRPr="00AB6289" w:rsidRDefault="005777A6" w:rsidP="00AB6289">
      <w:pPr>
        <w:pStyle w:val="ListParagraph"/>
        <w:numPr>
          <w:ilvl w:val="0"/>
          <w:numId w:val="6"/>
        </w:numPr>
        <w:spacing w:after="261" w:line="234" w:lineRule="auto"/>
        <w:ind w:left="792" w:right="115"/>
        <w:jc w:val="left"/>
        <w:rPr>
          <w:rFonts w:ascii="Arial" w:hAnsi="Arial" w:cs="Arial"/>
        </w:rPr>
      </w:pPr>
      <w:r w:rsidRPr="00AB6289">
        <w:rPr>
          <w:rFonts w:ascii="Arial" w:hAnsi="Arial" w:cs="Arial"/>
        </w:rPr>
        <w:t>Penalties</w:t>
      </w:r>
      <w:r w:rsidR="006D60DC">
        <w:rPr>
          <w:rFonts w:ascii="Arial" w:hAnsi="Arial" w:cs="Arial"/>
        </w:rPr>
        <w:t xml:space="preserve"> </w:t>
      </w:r>
      <w:r w:rsidRPr="00AB6289">
        <w:rPr>
          <w:rFonts w:ascii="Arial" w:hAnsi="Arial" w:cs="Arial"/>
        </w:rPr>
        <w:t>for violations — In addition to any criminal penalties that may be imposed, the following penalties will be imposed for unauthorized possession of firea</w:t>
      </w:r>
      <w:r w:rsidR="006D60DC">
        <w:rPr>
          <w:rFonts w:ascii="Arial" w:hAnsi="Arial" w:cs="Arial"/>
        </w:rPr>
        <w:t>rm</w:t>
      </w:r>
      <w:r w:rsidRPr="00AB6289">
        <w:rPr>
          <w:rFonts w:ascii="Arial" w:hAnsi="Arial" w:cs="Arial"/>
        </w:rPr>
        <w:t>s:</w:t>
      </w:r>
    </w:p>
    <w:p w:rsidR="005777A6" w:rsidRPr="005777A6" w:rsidRDefault="005777A6" w:rsidP="00AB6289">
      <w:pPr>
        <w:numPr>
          <w:ilvl w:val="4"/>
          <w:numId w:val="1"/>
        </w:numPr>
        <w:spacing w:after="0" w:line="259" w:lineRule="auto"/>
        <w:ind w:left="1152" w:right="555" w:hanging="360"/>
        <w:jc w:val="left"/>
        <w:rPr>
          <w:rFonts w:ascii="Arial" w:hAnsi="Arial" w:cs="Arial"/>
        </w:rPr>
      </w:pPr>
      <w:r w:rsidRPr="005777A6">
        <w:rPr>
          <w:rFonts w:ascii="Arial" w:hAnsi="Arial" w:cs="Arial"/>
        </w:rPr>
        <w:t>Students — Students will be expelled for a period of one year.</w:t>
      </w:r>
    </w:p>
    <w:p w:rsidR="005777A6" w:rsidRPr="005777A6" w:rsidRDefault="005777A6" w:rsidP="00AB6289">
      <w:pPr>
        <w:ind w:left="1152" w:right="259" w:firstLine="14"/>
        <w:jc w:val="left"/>
        <w:rPr>
          <w:rFonts w:ascii="Arial" w:hAnsi="Arial" w:cs="Arial"/>
        </w:rPr>
      </w:pPr>
      <w:r w:rsidRPr="005777A6">
        <w:rPr>
          <w:rFonts w:ascii="Arial" w:hAnsi="Arial" w:cs="Arial"/>
        </w:rPr>
        <w:t>The expulsion requirement may be modified in writing by the Board upon recommendation of the Superintendent on a case</w:t>
      </w:r>
      <w:r w:rsidR="00B271FC">
        <w:rPr>
          <w:rFonts w:ascii="Arial" w:hAnsi="Arial" w:cs="Arial"/>
        </w:rPr>
        <w:t>-</w:t>
      </w:r>
      <w:r w:rsidRPr="005777A6">
        <w:rPr>
          <w:rFonts w:ascii="Arial" w:hAnsi="Arial" w:cs="Arial"/>
        </w:rPr>
        <w:t>by-case basis. Students who are expelled for firearm possession may not attend regular school classes, but may be permitted to attend alternative schools or education programs established by the Board. Discipline of students with disabilities who violate the firearm possession policy will be determined on a case-by-case basis in accordance with federal and state law. Parents of students who violate this policy will also be notified by the principal of violations.</w:t>
      </w:r>
    </w:p>
    <w:p w:rsidR="005777A6" w:rsidRPr="005777A6" w:rsidRDefault="005777A6" w:rsidP="00AB6289">
      <w:pPr>
        <w:numPr>
          <w:ilvl w:val="4"/>
          <w:numId w:val="1"/>
        </w:numPr>
        <w:spacing w:after="256"/>
        <w:ind w:left="1152" w:right="555" w:hanging="360"/>
        <w:jc w:val="left"/>
        <w:rPr>
          <w:rFonts w:ascii="Arial" w:hAnsi="Arial" w:cs="Arial"/>
        </w:rPr>
      </w:pPr>
      <w:r w:rsidRPr="005777A6">
        <w:rPr>
          <w:rFonts w:ascii="Arial" w:hAnsi="Arial" w:cs="Arial"/>
        </w:rPr>
        <w:t>Employees — Employees will be subject to adverse personnel action, which may include termination.</w:t>
      </w:r>
    </w:p>
    <w:p w:rsidR="005777A6" w:rsidRPr="005777A6" w:rsidRDefault="005777A6" w:rsidP="00AB6289">
      <w:pPr>
        <w:numPr>
          <w:ilvl w:val="4"/>
          <w:numId w:val="1"/>
        </w:numPr>
        <w:ind w:left="1152" w:right="555" w:hanging="360"/>
        <w:jc w:val="left"/>
        <w:rPr>
          <w:rFonts w:ascii="Arial" w:hAnsi="Arial" w:cs="Arial"/>
        </w:rPr>
      </w:pPr>
      <w:r w:rsidRPr="005777A6">
        <w:rPr>
          <w:rFonts w:ascii="Arial" w:hAnsi="Arial" w:cs="Arial"/>
        </w:rPr>
        <w:t xml:space="preserve">Other Persons — </w:t>
      </w:r>
      <w:proofErr w:type="gramStart"/>
      <w:r w:rsidRPr="005777A6">
        <w:rPr>
          <w:rFonts w:ascii="Arial" w:hAnsi="Arial" w:cs="Arial"/>
        </w:rPr>
        <w:t>Other</w:t>
      </w:r>
      <w:proofErr w:type="gramEnd"/>
      <w:r w:rsidRPr="005777A6">
        <w:rPr>
          <w:rFonts w:ascii="Arial" w:hAnsi="Arial" w:cs="Arial"/>
        </w:rPr>
        <w:t xml:space="preserve"> persons may be denied re-entry to school property.</w:t>
      </w:r>
    </w:p>
    <w:p w:rsidR="005777A6" w:rsidRPr="005777A6" w:rsidRDefault="00AB6289" w:rsidP="00AB6289">
      <w:pPr>
        <w:spacing w:after="190" w:line="234" w:lineRule="auto"/>
        <w:ind w:left="723" w:right="115"/>
        <w:jc w:val="left"/>
        <w:rPr>
          <w:rFonts w:ascii="Arial" w:hAnsi="Arial" w:cs="Arial"/>
        </w:rPr>
      </w:pPr>
      <w:r>
        <w:rPr>
          <w:rFonts w:ascii="Arial" w:hAnsi="Arial" w:cs="Arial"/>
        </w:rPr>
        <w:t xml:space="preserve">     B</w:t>
      </w:r>
      <w:r w:rsidR="005777A6" w:rsidRPr="005777A6">
        <w:rPr>
          <w:rFonts w:ascii="Arial" w:hAnsi="Arial" w:cs="Arial"/>
        </w:rPr>
        <w:t>.</w:t>
      </w:r>
      <w:r>
        <w:rPr>
          <w:rFonts w:ascii="Arial" w:hAnsi="Arial" w:cs="Arial"/>
        </w:rPr>
        <w:t xml:space="preserve">  </w:t>
      </w:r>
      <w:r w:rsidR="005777A6" w:rsidRPr="005777A6">
        <w:rPr>
          <w:rFonts w:ascii="Arial" w:hAnsi="Arial" w:cs="Arial"/>
        </w:rPr>
        <w:t>Notification of</w:t>
      </w:r>
      <w:r w:rsidR="00B271FC">
        <w:rPr>
          <w:rFonts w:ascii="Arial" w:hAnsi="Arial" w:cs="Arial"/>
        </w:rPr>
        <w:t xml:space="preserve"> </w:t>
      </w:r>
      <w:r w:rsidR="005777A6" w:rsidRPr="005777A6">
        <w:rPr>
          <w:rFonts w:ascii="Arial" w:hAnsi="Arial" w:cs="Arial"/>
        </w:rPr>
        <w:t>Law Enforcement — The appropriate law enforcement authority, which may include the city police, county sheriff, and the local district attorney, will be notified by the principal of violations of this policy.</w:t>
      </w:r>
    </w:p>
    <w:p w:rsidR="00AB6289" w:rsidRPr="00725FAA" w:rsidRDefault="00AB6289" w:rsidP="00AB6289">
      <w:pPr>
        <w:pStyle w:val="StatutoryAuthority"/>
        <w:rPr>
          <w:caps/>
          <w:color w:val="auto"/>
          <w:sz w:val="18"/>
          <w:szCs w:val="18"/>
        </w:rPr>
      </w:pPr>
      <w:r>
        <w:rPr>
          <w:caps/>
          <w:color w:val="auto"/>
        </w:rPr>
        <w:t>refereNCE(S)</w:t>
      </w:r>
      <w:r w:rsidRPr="0009074C">
        <w:rPr>
          <w:caps/>
          <w:color w:val="auto"/>
        </w:rPr>
        <w:t>:</w:t>
      </w:r>
      <w:r>
        <w:rPr>
          <w:caps/>
          <w:color w:val="auto"/>
        </w:rPr>
        <w:t xml:space="preserve">                                                                            </w:t>
      </w:r>
      <w:r w:rsidR="00725FAA">
        <w:rPr>
          <w:caps/>
          <w:color w:val="auto"/>
        </w:rPr>
        <w:tab/>
      </w:r>
      <w:r>
        <w:rPr>
          <w:caps/>
          <w:color w:val="auto"/>
        </w:rPr>
        <w:t xml:space="preserve"> </w:t>
      </w:r>
      <w:r w:rsidRPr="00725FAA">
        <w:rPr>
          <w:caps/>
          <w:color w:val="auto"/>
          <w:sz w:val="18"/>
          <w:szCs w:val="18"/>
        </w:rPr>
        <w:t>CODE OF ALABAMA</w:t>
      </w:r>
    </w:p>
    <w:p w:rsidR="00AB6289" w:rsidRPr="00725FAA" w:rsidRDefault="00AB6289" w:rsidP="00AB6289">
      <w:pPr>
        <w:pStyle w:val="StatutoryAuthority"/>
        <w:jc w:val="right"/>
        <w:rPr>
          <w:caps/>
          <w:color w:val="auto"/>
          <w:sz w:val="18"/>
          <w:szCs w:val="18"/>
        </w:rPr>
      </w:pPr>
      <w:r w:rsidRPr="00725FAA">
        <w:rPr>
          <w:caps/>
          <w:color w:val="auto"/>
          <w:sz w:val="18"/>
          <w:szCs w:val="18"/>
        </w:rPr>
        <w:tab/>
      </w:r>
      <w:r w:rsidR="00226220" w:rsidRPr="00226220">
        <w:rPr>
          <w:rFonts w:cs="Arial"/>
          <w:caps/>
          <w:color w:val="000000" w:themeColor="text1"/>
          <w:sz w:val="18"/>
          <w:szCs w:val="18"/>
        </w:rPr>
        <w:t>§</w:t>
      </w:r>
      <w:r w:rsidRPr="00725FAA">
        <w:rPr>
          <w:color w:val="auto"/>
          <w:sz w:val="18"/>
          <w:szCs w:val="18"/>
        </w:rPr>
        <w:t>16-1-24.1, 24</w:t>
      </w:r>
      <w:r w:rsidR="00226220">
        <w:rPr>
          <w:color w:val="auto"/>
          <w:sz w:val="18"/>
          <w:szCs w:val="18"/>
        </w:rPr>
        <w:t>.</w:t>
      </w:r>
      <w:r w:rsidRPr="00725FAA">
        <w:rPr>
          <w:color w:val="auto"/>
          <w:sz w:val="18"/>
          <w:szCs w:val="18"/>
        </w:rPr>
        <w:t>3</w:t>
      </w:r>
      <w:r w:rsidR="0052782D" w:rsidRPr="00725FAA">
        <w:rPr>
          <w:color w:val="auto"/>
          <w:sz w:val="18"/>
          <w:szCs w:val="18"/>
        </w:rPr>
        <w:t xml:space="preserve"> (1975)</w:t>
      </w:r>
    </w:p>
    <w:p w:rsidR="00725FAA" w:rsidRPr="00725FAA" w:rsidRDefault="00725FAA" w:rsidP="00725FAA">
      <w:pPr>
        <w:pStyle w:val="StatutoryAuthority"/>
        <w:jc w:val="left"/>
        <w:rPr>
          <w:caps/>
          <w:color w:val="auto"/>
          <w:sz w:val="18"/>
          <w:szCs w:val="18"/>
        </w:rPr>
      </w:pPr>
      <w:r w:rsidRPr="00725FAA">
        <w:rPr>
          <w:color w:val="auto"/>
          <w:sz w:val="18"/>
          <w:szCs w:val="18"/>
        </w:rPr>
        <w:tab/>
        <w:t>ALA. ADMIN.</w:t>
      </w:r>
      <w:r w:rsidRPr="00725FAA">
        <w:rPr>
          <w:sz w:val="18"/>
          <w:szCs w:val="18"/>
        </w:rPr>
        <w:t xml:space="preserve"> </w:t>
      </w:r>
      <w:r w:rsidRPr="00725FAA">
        <w:rPr>
          <w:color w:val="auto"/>
          <w:sz w:val="18"/>
          <w:szCs w:val="18"/>
        </w:rPr>
        <w:t>CODE</w:t>
      </w:r>
    </w:p>
    <w:p w:rsidR="00AB6289" w:rsidRPr="0009074C" w:rsidRDefault="00725FAA" w:rsidP="00725FAA">
      <w:pPr>
        <w:pStyle w:val="StatutoryAuthority"/>
        <w:jc w:val="right"/>
        <w:rPr>
          <w:caps/>
          <w:color w:val="auto"/>
        </w:rPr>
      </w:pPr>
      <w:r w:rsidRPr="00725FAA">
        <w:rPr>
          <w:sz w:val="18"/>
          <w:szCs w:val="18"/>
        </w:rPr>
        <w:tab/>
      </w:r>
      <w:r w:rsidRPr="00725FAA">
        <w:rPr>
          <w:color w:val="auto"/>
          <w:sz w:val="18"/>
          <w:szCs w:val="18"/>
        </w:rPr>
        <w:t>290-3-1-.02</w:t>
      </w:r>
      <w:r w:rsidR="00226220">
        <w:rPr>
          <w:color w:val="auto"/>
          <w:sz w:val="18"/>
          <w:szCs w:val="18"/>
        </w:rPr>
        <w:t>;</w:t>
      </w:r>
    </w:p>
    <w:p w:rsidR="00725FAA" w:rsidRPr="00E93599" w:rsidRDefault="00725FAA" w:rsidP="00AB6289">
      <w:pPr>
        <w:pStyle w:val="StatutoryAuthority"/>
        <w:jc w:val="right"/>
        <w:rPr>
          <w:rFonts w:cs="Arial"/>
          <w:color w:val="000000" w:themeColor="text1"/>
          <w:sz w:val="18"/>
          <w:szCs w:val="18"/>
        </w:rPr>
      </w:pPr>
      <w:r w:rsidRPr="00E93599">
        <w:rPr>
          <w:rFonts w:cs="Arial"/>
          <w:color w:val="000000" w:themeColor="text1"/>
          <w:sz w:val="18"/>
          <w:szCs w:val="18"/>
        </w:rPr>
        <w:t>Federal Gun Free Schools Act, 20 U.S.C_ 7151;</w:t>
      </w:r>
    </w:p>
    <w:p w:rsidR="00AB6289" w:rsidRDefault="00725FAA" w:rsidP="00AB6289">
      <w:pPr>
        <w:pStyle w:val="StatutoryAuthority"/>
        <w:jc w:val="right"/>
        <w:rPr>
          <w:rFonts w:cs="Arial"/>
          <w:noProof/>
          <w:color w:val="000000" w:themeColor="text1"/>
          <w:sz w:val="18"/>
          <w:szCs w:val="18"/>
        </w:rPr>
      </w:pPr>
      <w:r w:rsidRPr="00E93599">
        <w:rPr>
          <w:rFonts w:cs="Arial"/>
          <w:color w:val="000000" w:themeColor="text1"/>
          <w:sz w:val="18"/>
          <w:szCs w:val="18"/>
        </w:rPr>
        <w:t xml:space="preserve"> Federal Gun Free School zone Act of 1995 (18 </w:t>
      </w:r>
      <w:r w:rsidR="00E93599" w:rsidRPr="00E93599">
        <w:rPr>
          <w:rFonts w:cs="Arial"/>
          <w:color w:val="000000" w:themeColor="text1"/>
          <w:sz w:val="18"/>
          <w:szCs w:val="18"/>
        </w:rPr>
        <w:t>U.S.C.</w:t>
      </w:r>
      <w:r w:rsidR="00226220" w:rsidRPr="00226220">
        <w:rPr>
          <w:rFonts w:cs="Arial"/>
          <w:caps/>
          <w:color w:val="000000" w:themeColor="text1"/>
          <w:sz w:val="18"/>
          <w:szCs w:val="18"/>
        </w:rPr>
        <w:t xml:space="preserve"> §</w:t>
      </w:r>
      <w:r w:rsidR="00E93599" w:rsidRPr="00E93599">
        <w:rPr>
          <w:rFonts w:cs="Arial"/>
          <w:noProof/>
          <w:color w:val="000000" w:themeColor="text1"/>
          <w:sz w:val="18"/>
          <w:szCs w:val="18"/>
        </w:rPr>
        <w:t>922</w:t>
      </w:r>
      <w:r w:rsidR="00E93599">
        <w:rPr>
          <w:rFonts w:cs="Arial"/>
          <w:noProof/>
          <w:color w:val="000000" w:themeColor="text1"/>
          <w:sz w:val="18"/>
          <w:szCs w:val="18"/>
        </w:rPr>
        <w:t>(</w:t>
      </w:r>
      <w:r w:rsidR="00E93599" w:rsidRPr="00E93599">
        <w:rPr>
          <w:rFonts w:cs="Arial"/>
          <w:noProof/>
          <w:color w:val="000000" w:themeColor="text1"/>
          <w:sz w:val="18"/>
          <w:szCs w:val="18"/>
        </w:rPr>
        <w:t>q)</w:t>
      </w:r>
    </w:p>
    <w:p w:rsidR="00E93599" w:rsidRPr="00E93599" w:rsidRDefault="00E93599" w:rsidP="00AB6289">
      <w:pPr>
        <w:pStyle w:val="StatutoryAuthority"/>
        <w:jc w:val="right"/>
        <w:rPr>
          <w:caps/>
          <w:color w:val="000000" w:themeColor="text1"/>
          <w:sz w:val="18"/>
          <w:szCs w:val="18"/>
        </w:rPr>
      </w:pPr>
    </w:p>
    <w:p w:rsidR="00AB6289" w:rsidRDefault="00AB6289" w:rsidP="00AB6289">
      <w:pPr>
        <w:pStyle w:val="StatutoryAuthority"/>
        <w:jc w:val="right"/>
        <w:rPr>
          <w:caps/>
          <w:color w:val="auto"/>
        </w:rPr>
      </w:pPr>
      <w:r w:rsidRPr="0009074C">
        <w:rPr>
          <w:caps/>
          <w:color w:val="auto"/>
        </w:rPr>
        <w:t>HISTORY:</w:t>
      </w:r>
      <w:r w:rsidRPr="0009074C">
        <w:rPr>
          <w:caps/>
          <w:color w:val="auto"/>
        </w:rPr>
        <w:tab/>
        <w:t xml:space="preserve">ADOPTED: </w:t>
      </w:r>
      <w:r>
        <w:rPr>
          <w:caps/>
          <w:color w:val="auto"/>
        </w:rPr>
        <w:t>jUNE 12, 2019</w:t>
      </w:r>
    </w:p>
    <w:p w:rsidR="00725FAA" w:rsidRDefault="00725FAA" w:rsidP="00AB6289">
      <w:pPr>
        <w:pStyle w:val="StatutoryAuthority"/>
        <w:jc w:val="right"/>
        <w:rPr>
          <w:caps/>
          <w:color w:val="auto"/>
        </w:rPr>
      </w:pPr>
    </w:p>
    <w:p w:rsidR="00E93599" w:rsidRDefault="00E93599" w:rsidP="00AB6289">
      <w:pPr>
        <w:pStyle w:val="StatutoryAuthority"/>
        <w:jc w:val="right"/>
        <w:rPr>
          <w:caps/>
          <w:color w:val="auto"/>
        </w:rPr>
      </w:pPr>
    </w:p>
    <w:p w:rsidR="00725FAA" w:rsidRPr="0009074C" w:rsidRDefault="00725FAA" w:rsidP="00AB6289">
      <w:pPr>
        <w:pStyle w:val="StatutoryAuthority"/>
        <w:jc w:val="right"/>
        <w:rPr>
          <w:caps/>
          <w:color w:val="auto"/>
        </w:rPr>
      </w:pPr>
    </w:p>
    <w:p w:rsidR="0066291C" w:rsidRPr="0066291C" w:rsidRDefault="0066291C" w:rsidP="0066291C">
      <w:pPr>
        <w:pStyle w:val="Title1"/>
        <w:pBdr>
          <w:top w:val="single" w:sz="6" w:space="4" w:color="auto"/>
          <w:left w:val="single" w:sz="6" w:space="4" w:color="auto"/>
          <w:bottom w:val="single" w:sz="6" w:space="4" w:color="auto"/>
          <w:right w:val="single" w:sz="6" w:space="4" w:color="auto"/>
        </w:pBdr>
        <w:rPr>
          <w:rFonts w:ascii="Arial" w:hAnsi="Arial" w:cs="Arial"/>
          <w:b/>
        </w:rPr>
      </w:pPr>
      <w:r w:rsidRPr="0066291C">
        <w:rPr>
          <w:rFonts w:ascii="Arial" w:hAnsi="Arial" w:cs="Arial"/>
          <w:b/>
        </w:rPr>
        <w:lastRenderedPageBreak/>
        <w:t>SAFE SCHOOLS POLICY (DRUGS, ALCOHOL, TOBACCO</w:t>
      </w:r>
      <w:r>
        <w:rPr>
          <w:rFonts w:ascii="Arial" w:hAnsi="Arial" w:cs="Arial"/>
          <w:b/>
          <w:sz w:val="28"/>
          <w:szCs w:val="28"/>
        </w:rPr>
        <w:t xml:space="preserve">, </w:t>
      </w:r>
      <w:r w:rsidRPr="0066291C">
        <w:rPr>
          <w:rFonts w:ascii="Arial" w:hAnsi="Arial" w:cs="Arial"/>
          <w:b/>
        </w:rPr>
        <w:t>AND WEAPONS</w:t>
      </w:r>
      <w:r>
        <w:rPr>
          <w:rFonts w:ascii="Arial" w:hAnsi="Arial" w:cs="Arial"/>
          <w:b/>
        </w:rPr>
        <w:t>)</w:t>
      </w:r>
      <w:r w:rsidRPr="0066291C">
        <w:rPr>
          <w:rFonts w:ascii="Arial" w:hAnsi="Arial" w:cs="Arial"/>
          <w:b/>
        </w:rPr>
        <w:tab/>
        <w:t>3.46</w:t>
      </w:r>
    </w:p>
    <w:p w:rsidR="00AB6289" w:rsidRDefault="00AB6289" w:rsidP="00AB6289">
      <w:pPr>
        <w:pStyle w:val="StatutoryAuthority"/>
        <w:jc w:val="right"/>
        <w:rPr>
          <w:color w:val="auto"/>
        </w:rPr>
      </w:pPr>
      <w:r w:rsidRPr="0009074C">
        <w:rPr>
          <w:color w:val="auto"/>
        </w:rPr>
        <w:tab/>
      </w:r>
    </w:p>
    <w:p w:rsidR="008060C5" w:rsidRDefault="008060C5" w:rsidP="008060C5">
      <w:pPr>
        <w:spacing w:line="250" w:lineRule="auto"/>
        <w:ind w:left="0" w:right="101" w:hanging="720"/>
        <w:contextualSpacing/>
        <w:jc w:val="left"/>
        <w:rPr>
          <w:rFonts w:ascii="Arial" w:hAnsi="Arial" w:cs="Arial"/>
        </w:rPr>
      </w:pPr>
      <w:r>
        <w:rPr>
          <w:rFonts w:ascii="Arial" w:hAnsi="Arial" w:cs="Arial"/>
          <w:u w:color="000000"/>
        </w:rPr>
        <w:t xml:space="preserve">         I.     </w:t>
      </w:r>
      <w:r w:rsidR="00900F68" w:rsidRPr="00900F68">
        <w:rPr>
          <w:rFonts w:ascii="Arial" w:hAnsi="Arial" w:cs="Arial"/>
          <w:u w:color="000000"/>
        </w:rPr>
        <w:t>Prohibition of the Possession of Weapons</w:t>
      </w:r>
      <w:r>
        <w:rPr>
          <w:rFonts w:ascii="Arial" w:hAnsi="Arial" w:cs="Arial"/>
          <w:u w:color="000000"/>
        </w:rPr>
        <w:t xml:space="preserve"> </w:t>
      </w:r>
      <w:r w:rsidR="00900F68" w:rsidRPr="00900F68">
        <w:rPr>
          <w:rFonts w:ascii="Arial" w:hAnsi="Arial" w:cs="Arial"/>
        </w:rPr>
        <w:t xml:space="preserve">— </w:t>
      </w:r>
      <w:proofErr w:type="gramStart"/>
      <w:r w:rsidR="00900F68" w:rsidRPr="00900F68">
        <w:rPr>
          <w:rFonts w:ascii="Arial" w:hAnsi="Arial" w:cs="Arial"/>
        </w:rPr>
        <w:t>The</w:t>
      </w:r>
      <w:proofErr w:type="gramEnd"/>
      <w:r w:rsidR="00900F68" w:rsidRPr="00900F68">
        <w:rPr>
          <w:rFonts w:ascii="Arial" w:hAnsi="Arial" w:cs="Arial"/>
        </w:rPr>
        <w:t xml:space="preserve"> possession of a deadly weapon </w:t>
      </w:r>
      <w:r>
        <w:rPr>
          <w:rFonts w:ascii="Arial" w:hAnsi="Arial" w:cs="Arial"/>
        </w:rPr>
        <w:t xml:space="preserve">  </w:t>
      </w:r>
    </w:p>
    <w:p w:rsidR="008060C5" w:rsidRDefault="008060C5" w:rsidP="008060C5">
      <w:pPr>
        <w:spacing w:line="250" w:lineRule="auto"/>
        <w:ind w:left="0" w:right="101" w:hanging="720"/>
        <w:contextualSpacing/>
        <w:jc w:val="left"/>
        <w:rPr>
          <w:rFonts w:ascii="Arial" w:hAnsi="Arial" w:cs="Arial"/>
        </w:rPr>
      </w:pPr>
      <w:r>
        <w:rPr>
          <w:rFonts w:ascii="Arial" w:hAnsi="Arial" w:cs="Arial"/>
        </w:rPr>
        <w:t xml:space="preserve">                </w:t>
      </w:r>
      <w:proofErr w:type="gramStart"/>
      <w:r w:rsidR="00900F68" w:rsidRPr="00900F68">
        <w:rPr>
          <w:rFonts w:ascii="Arial" w:hAnsi="Arial" w:cs="Arial"/>
        </w:rPr>
        <w:t>or</w:t>
      </w:r>
      <w:proofErr w:type="gramEnd"/>
      <w:r w:rsidR="00900F68" w:rsidRPr="00900F68">
        <w:rPr>
          <w:rFonts w:ascii="Arial" w:hAnsi="Arial" w:cs="Arial"/>
        </w:rPr>
        <w:t xml:space="preserve"> dangerous instrument in a school building, on school grounds, on school </w:t>
      </w:r>
      <w:r>
        <w:rPr>
          <w:rFonts w:ascii="Arial" w:hAnsi="Arial" w:cs="Arial"/>
        </w:rPr>
        <w:t xml:space="preserve">   </w:t>
      </w:r>
    </w:p>
    <w:p w:rsidR="008060C5" w:rsidRDefault="008060C5" w:rsidP="008060C5">
      <w:pPr>
        <w:spacing w:line="250" w:lineRule="auto"/>
        <w:ind w:left="0" w:right="101" w:hanging="720"/>
        <w:contextualSpacing/>
        <w:jc w:val="left"/>
        <w:rPr>
          <w:rFonts w:ascii="Arial" w:hAnsi="Arial" w:cs="Arial"/>
        </w:rPr>
      </w:pPr>
      <w:r>
        <w:rPr>
          <w:rFonts w:ascii="Arial" w:hAnsi="Arial" w:cs="Arial"/>
        </w:rPr>
        <w:t xml:space="preserve">                </w:t>
      </w:r>
      <w:proofErr w:type="gramStart"/>
      <w:r w:rsidR="00900F68" w:rsidRPr="00900F68">
        <w:rPr>
          <w:rFonts w:ascii="Arial" w:hAnsi="Arial" w:cs="Arial"/>
        </w:rPr>
        <w:t>property</w:t>
      </w:r>
      <w:proofErr w:type="gramEnd"/>
      <w:r w:rsidR="00900F68" w:rsidRPr="00900F68">
        <w:rPr>
          <w:rFonts w:ascii="Arial" w:hAnsi="Arial" w:cs="Arial"/>
        </w:rPr>
        <w:t xml:space="preserve">, on school buses, or at school-sponsored functions is prohibited except for </w:t>
      </w:r>
      <w:r>
        <w:rPr>
          <w:rFonts w:ascii="Arial" w:hAnsi="Arial" w:cs="Arial"/>
        </w:rPr>
        <w:t xml:space="preserve">   </w:t>
      </w:r>
    </w:p>
    <w:p w:rsidR="008060C5" w:rsidRDefault="008060C5" w:rsidP="008060C5">
      <w:pPr>
        <w:spacing w:line="250" w:lineRule="auto"/>
        <w:ind w:left="0" w:right="101" w:hanging="720"/>
        <w:contextualSpacing/>
        <w:jc w:val="left"/>
        <w:rPr>
          <w:rFonts w:ascii="Arial" w:hAnsi="Arial" w:cs="Arial"/>
        </w:rPr>
      </w:pPr>
      <w:r>
        <w:rPr>
          <w:rFonts w:ascii="Arial" w:hAnsi="Arial" w:cs="Arial"/>
        </w:rPr>
        <w:t xml:space="preserve">                </w:t>
      </w:r>
      <w:proofErr w:type="gramStart"/>
      <w:r w:rsidR="00900F68" w:rsidRPr="00900F68">
        <w:rPr>
          <w:rFonts w:ascii="Arial" w:hAnsi="Arial" w:cs="Arial"/>
        </w:rPr>
        <w:t>authorized</w:t>
      </w:r>
      <w:proofErr w:type="gramEnd"/>
      <w:r w:rsidR="00900F68" w:rsidRPr="00900F68">
        <w:rPr>
          <w:rFonts w:ascii="Arial" w:hAnsi="Arial" w:cs="Arial"/>
        </w:rPr>
        <w:t xml:space="preserve"> law enforcement personnel. For purposes of this policy, the terms </w:t>
      </w:r>
      <w:r>
        <w:rPr>
          <w:rFonts w:ascii="Arial" w:hAnsi="Arial" w:cs="Arial"/>
        </w:rPr>
        <w:t xml:space="preserve">   </w:t>
      </w:r>
    </w:p>
    <w:p w:rsidR="008060C5" w:rsidRDefault="008060C5" w:rsidP="008060C5">
      <w:pPr>
        <w:spacing w:line="250" w:lineRule="auto"/>
        <w:ind w:left="0" w:right="101" w:hanging="720"/>
        <w:contextualSpacing/>
        <w:jc w:val="left"/>
        <w:rPr>
          <w:rFonts w:ascii="Arial" w:hAnsi="Arial" w:cs="Arial"/>
        </w:rPr>
      </w:pPr>
      <w:r>
        <w:rPr>
          <w:rFonts w:ascii="Arial" w:hAnsi="Arial" w:cs="Arial"/>
        </w:rPr>
        <w:t xml:space="preserve">                </w:t>
      </w:r>
      <w:r w:rsidR="00900F68" w:rsidRPr="00900F68">
        <w:rPr>
          <w:rFonts w:ascii="Arial" w:hAnsi="Arial" w:cs="Arial"/>
        </w:rPr>
        <w:t>"</w:t>
      </w:r>
      <w:proofErr w:type="gramStart"/>
      <w:r w:rsidR="00900F68" w:rsidRPr="00900F68">
        <w:rPr>
          <w:rFonts w:ascii="Arial" w:hAnsi="Arial" w:cs="Arial"/>
        </w:rPr>
        <w:t>deadly</w:t>
      </w:r>
      <w:proofErr w:type="gramEnd"/>
      <w:r w:rsidR="00900F68" w:rsidRPr="00900F68">
        <w:rPr>
          <w:rFonts w:ascii="Arial" w:hAnsi="Arial" w:cs="Arial"/>
        </w:rPr>
        <w:t xml:space="preserve"> weapon" and "dangerous instruments" include but are not limited to </w:t>
      </w:r>
    </w:p>
    <w:p w:rsidR="00900F68" w:rsidRDefault="008060C5" w:rsidP="008060C5">
      <w:pPr>
        <w:spacing w:line="250" w:lineRule="auto"/>
        <w:ind w:left="0" w:right="101" w:hanging="720"/>
        <w:contextualSpacing/>
        <w:jc w:val="left"/>
        <w:rPr>
          <w:rFonts w:ascii="Arial" w:hAnsi="Arial" w:cs="Arial"/>
        </w:rPr>
      </w:pPr>
      <w:r>
        <w:rPr>
          <w:rFonts w:ascii="Arial" w:hAnsi="Arial" w:cs="Arial"/>
        </w:rPr>
        <w:t xml:space="preserve">                </w:t>
      </w:r>
      <w:proofErr w:type="gramStart"/>
      <w:r w:rsidR="00900F68" w:rsidRPr="00900F68">
        <w:rPr>
          <w:rFonts w:ascii="Arial" w:hAnsi="Arial" w:cs="Arial"/>
        </w:rPr>
        <w:t>explosives</w:t>
      </w:r>
      <w:proofErr w:type="gramEnd"/>
      <w:r w:rsidR="00900F68" w:rsidRPr="00900F68">
        <w:rPr>
          <w:rFonts w:ascii="Arial" w:hAnsi="Arial" w:cs="Arial"/>
        </w:rPr>
        <w:t>, incendiary devices, projectiles, knives with a blade length of more</w:t>
      </w:r>
    </w:p>
    <w:p w:rsidR="00676C27" w:rsidRDefault="00676C27" w:rsidP="00676C27">
      <w:pPr>
        <w:spacing w:after="302" w:line="250" w:lineRule="auto"/>
        <w:ind w:left="0" w:right="173" w:firstLine="0"/>
        <w:contextualSpacing/>
        <w:rPr>
          <w:rFonts w:ascii="Arial" w:hAnsi="Arial" w:cs="Arial"/>
        </w:rPr>
      </w:pPr>
      <w:r>
        <w:rPr>
          <w:rFonts w:ascii="Arial" w:hAnsi="Arial" w:cs="Arial"/>
        </w:rPr>
        <w:t xml:space="preserve">     </w:t>
      </w:r>
      <w:proofErr w:type="gramStart"/>
      <w:r w:rsidR="00900F68" w:rsidRPr="00900F68">
        <w:rPr>
          <w:rFonts w:ascii="Arial" w:hAnsi="Arial" w:cs="Arial"/>
        </w:rPr>
        <w:t>than</w:t>
      </w:r>
      <w:proofErr w:type="gramEnd"/>
      <w:r w:rsidR="00900F68" w:rsidRPr="00900F68">
        <w:rPr>
          <w:rFonts w:ascii="Arial" w:hAnsi="Arial" w:cs="Arial"/>
        </w:rPr>
        <w:t xml:space="preserve"> two (2) inches, archery equipment, devices designed to expel projectiles at a </w:t>
      </w:r>
      <w:r>
        <w:rPr>
          <w:rFonts w:ascii="Arial" w:hAnsi="Arial" w:cs="Arial"/>
        </w:rPr>
        <w:t xml:space="preserve">    </w:t>
      </w:r>
    </w:p>
    <w:p w:rsidR="00676C27" w:rsidRDefault="00676C27" w:rsidP="00676C27">
      <w:pPr>
        <w:spacing w:after="302" w:line="250" w:lineRule="auto"/>
        <w:ind w:left="0" w:right="173" w:firstLine="0"/>
        <w:contextualSpacing/>
        <w:rPr>
          <w:rFonts w:ascii="Arial" w:hAnsi="Arial" w:cs="Arial"/>
        </w:rPr>
      </w:pPr>
      <w:r>
        <w:rPr>
          <w:rFonts w:ascii="Arial" w:hAnsi="Arial" w:cs="Arial"/>
        </w:rPr>
        <w:t xml:space="preserve">     </w:t>
      </w:r>
      <w:proofErr w:type="gramStart"/>
      <w:r w:rsidR="00900F68" w:rsidRPr="00900F68">
        <w:rPr>
          <w:rFonts w:ascii="Arial" w:hAnsi="Arial" w:cs="Arial"/>
        </w:rPr>
        <w:t>high</w:t>
      </w:r>
      <w:proofErr w:type="gramEnd"/>
      <w:r w:rsidR="00900F68" w:rsidRPr="00900F68">
        <w:rPr>
          <w:rFonts w:ascii="Arial" w:hAnsi="Arial" w:cs="Arial"/>
        </w:rPr>
        <w:t xml:space="preserve"> rate of speed, any device so classified under state or federal law, and any device </w:t>
      </w:r>
      <w:r>
        <w:rPr>
          <w:rFonts w:ascii="Arial" w:hAnsi="Arial" w:cs="Arial"/>
        </w:rPr>
        <w:t xml:space="preserve">   </w:t>
      </w:r>
    </w:p>
    <w:p w:rsidR="00676C27" w:rsidRDefault="00676C27" w:rsidP="00676C27">
      <w:pPr>
        <w:spacing w:after="302" w:line="250" w:lineRule="auto"/>
        <w:ind w:left="0" w:right="173" w:firstLine="0"/>
        <w:contextualSpacing/>
        <w:rPr>
          <w:rFonts w:ascii="Arial" w:hAnsi="Arial" w:cs="Arial"/>
        </w:rPr>
      </w:pPr>
      <w:r>
        <w:rPr>
          <w:rFonts w:ascii="Arial" w:hAnsi="Arial" w:cs="Arial"/>
        </w:rPr>
        <w:t xml:space="preserve">     </w:t>
      </w:r>
      <w:proofErr w:type="gramStart"/>
      <w:r w:rsidR="00900F68" w:rsidRPr="00900F68">
        <w:rPr>
          <w:rFonts w:ascii="Arial" w:hAnsi="Arial" w:cs="Arial"/>
        </w:rPr>
        <w:t>either</w:t>
      </w:r>
      <w:proofErr w:type="gramEnd"/>
      <w:r w:rsidR="00900F68" w:rsidRPr="00900F68">
        <w:rPr>
          <w:rFonts w:ascii="Arial" w:hAnsi="Arial" w:cs="Arial"/>
        </w:rPr>
        <w:t xml:space="preserve"> used or intended to be used in such manner as to inflict bodily harm, provided </w:t>
      </w:r>
    </w:p>
    <w:p w:rsidR="00676C27" w:rsidRDefault="00676C27" w:rsidP="00676C27">
      <w:pPr>
        <w:spacing w:after="302" w:line="250" w:lineRule="auto"/>
        <w:ind w:left="0" w:right="173" w:firstLine="0"/>
        <w:contextualSpacing/>
        <w:rPr>
          <w:rFonts w:ascii="Arial" w:hAnsi="Arial" w:cs="Arial"/>
        </w:rPr>
      </w:pPr>
      <w:r>
        <w:rPr>
          <w:rFonts w:ascii="Arial" w:hAnsi="Arial" w:cs="Arial"/>
        </w:rPr>
        <w:t xml:space="preserve">     </w:t>
      </w:r>
      <w:proofErr w:type="gramStart"/>
      <w:r w:rsidR="00900F68" w:rsidRPr="00900F68">
        <w:rPr>
          <w:rFonts w:ascii="Arial" w:hAnsi="Arial" w:cs="Arial"/>
        </w:rPr>
        <w:t>that</w:t>
      </w:r>
      <w:proofErr w:type="gramEnd"/>
      <w:r w:rsidR="00900F68" w:rsidRPr="00900F68">
        <w:rPr>
          <w:rFonts w:ascii="Arial" w:hAnsi="Arial" w:cs="Arial"/>
        </w:rPr>
        <w:t xml:space="preserve"> the terms "deadly weapon" and "dangerous instruments" will exclude, to the </w:t>
      </w:r>
      <w:r>
        <w:rPr>
          <w:rFonts w:ascii="Arial" w:hAnsi="Arial" w:cs="Arial"/>
        </w:rPr>
        <w:t xml:space="preserve">      </w:t>
      </w:r>
    </w:p>
    <w:p w:rsidR="00676C27" w:rsidRDefault="00676C27" w:rsidP="00676C27">
      <w:pPr>
        <w:spacing w:after="302" w:line="250" w:lineRule="auto"/>
        <w:ind w:left="0" w:right="173" w:firstLine="0"/>
        <w:contextualSpacing/>
        <w:rPr>
          <w:rFonts w:ascii="Arial" w:hAnsi="Arial" w:cs="Arial"/>
        </w:rPr>
      </w:pPr>
      <w:r>
        <w:rPr>
          <w:rFonts w:ascii="Arial" w:hAnsi="Arial" w:cs="Arial"/>
        </w:rPr>
        <w:t xml:space="preserve">     </w:t>
      </w:r>
      <w:proofErr w:type="gramStart"/>
      <w:r w:rsidR="00900F68" w:rsidRPr="00900F68">
        <w:rPr>
          <w:rFonts w:ascii="Arial" w:hAnsi="Arial" w:cs="Arial"/>
        </w:rPr>
        <w:t>extent</w:t>
      </w:r>
      <w:proofErr w:type="gramEnd"/>
      <w:r w:rsidR="00900F68" w:rsidRPr="00900F68">
        <w:rPr>
          <w:rFonts w:ascii="Arial" w:hAnsi="Arial" w:cs="Arial"/>
        </w:rPr>
        <w:t xml:space="preserve"> permitted by law, devices and equipment that are used for the purpose of and </w:t>
      </w:r>
    </w:p>
    <w:p w:rsidR="00676C27" w:rsidRDefault="00676C27" w:rsidP="00676C27">
      <w:pPr>
        <w:spacing w:after="302" w:line="250" w:lineRule="auto"/>
        <w:ind w:left="0" w:right="173" w:firstLine="0"/>
        <w:contextualSpacing/>
        <w:rPr>
          <w:rFonts w:ascii="Arial" w:hAnsi="Arial" w:cs="Arial"/>
        </w:rPr>
      </w:pPr>
      <w:r>
        <w:rPr>
          <w:rFonts w:ascii="Arial" w:hAnsi="Arial" w:cs="Arial"/>
        </w:rPr>
        <w:t xml:space="preserve">     </w:t>
      </w:r>
      <w:proofErr w:type="gramStart"/>
      <w:r w:rsidR="00900F68" w:rsidRPr="00900F68">
        <w:rPr>
          <w:rFonts w:ascii="Arial" w:hAnsi="Arial" w:cs="Arial"/>
        </w:rPr>
        <w:t>in</w:t>
      </w:r>
      <w:proofErr w:type="gramEnd"/>
      <w:r w:rsidR="00900F68" w:rsidRPr="00900F68">
        <w:rPr>
          <w:rFonts w:ascii="Arial" w:hAnsi="Arial" w:cs="Arial"/>
        </w:rPr>
        <w:t xml:space="preserve"> connection with school or Board sanctioned educational, team, or competitive </w:t>
      </w:r>
      <w:r>
        <w:rPr>
          <w:rFonts w:ascii="Arial" w:hAnsi="Arial" w:cs="Arial"/>
        </w:rPr>
        <w:t xml:space="preserve">    </w:t>
      </w:r>
    </w:p>
    <w:p w:rsidR="00900F68" w:rsidRDefault="00676C27" w:rsidP="00676C27">
      <w:pPr>
        <w:spacing w:after="302" w:line="250" w:lineRule="auto"/>
        <w:ind w:left="0" w:right="173" w:firstLine="0"/>
        <w:contextualSpacing/>
        <w:rPr>
          <w:rFonts w:ascii="Arial" w:hAnsi="Arial" w:cs="Arial"/>
        </w:rPr>
      </w:pPr>
      <w:r>
        <w:rPr>
          <w:rFonts w:ascii="Arial" w:hAnsi="Arial" w:cs="Arial"/>
        </w:rPr>
        <w:t xml:space="preserve">     </w:t>
      </w:r>
      <w:proofErr w:type="gramStart"/>
      <w:r>
        <w:rPr>
          <w:rFonts w:ascii="Arial" w:hAnsi="Arial" w:cs="Arial"/>
        </w:rPr>
        <w:t>a</w:t>
      </w:r>
      <w:r w:rsidR="00900F68" w:rsidRPr="00900F68">
        <w:rPr>
          <w:rFonts w:ascii="Arial" w:hAnsi="Arial" w:cs="Arial"/>
        </w:rPr>
        <w:t>ctivities</w:t>
      </w:r>
      <w:proofErr w:type="gramEnd"/>
      <w:r w:rsidR="00900F68" w:rsidRPr="00900F68">
        <w:rPr>
          <w:rFonts w:ascii="Arial" w:hAnsi="Arial" w:cs="Arial"/>
        </w:rPr>
        <w:t>.</w:t>
      </w:r>
    </w:p>
    <w:p w:rsidR="00676C27" w:rsidRPr="00900F68" w:rsidRDefault="00676C27" w:rsidP="00676C27">
      <w:pPr>
        <w:spacing w:after="302" w:line="250" w:lineRule="auto"/>
        <w:ind w:left="0" w:right="173" w:firstLine="0"/>
        <w:contextualSpacing/>
        <w:rPr>
          <w:rFonts w:ascii="Arial" w:hAnsi="Arial" w:cs="Arial"/>
        </w:rPr>
      </w:pPr>
    </w:p>
    <w:p w:rsidR="00676C27" w:rsidRDefault="00676C27" w:rsidP="00676C27">
      <w:pPr>
        <w:spacing w:line="250" w:lineRule="auto"/>
        <w:ind w:left="0" w:right="216" w:firstLine="0"/>
        <w:contextualSpacing/>
        <w:jc w:val="left"/>
        <w:rPr>
          <w:rFonts w:ascii="Arial" w:hAnsi="Arial" w:cs="Arial"/>
        </w:rPr>
      </w:pPr>
      <w:r>
        <w:rPr>
          <w:rFonts w:ascii="Arial" w:hAnsi="Arial" w:cs="Arial"/>
        </w:rPr>
        <w:t xml:space="preserve">     A.</w:t>
      </w:r>
      <w:r w:rsidR="00900F68" w:rsidRPr="00900F68">
        <w:rPr>
          <w:rFonts w:ascii="Arial" w:hAnsi="Arial" w:cs="Arial"/>
        </w:rPr>
        <w:t xml:space="preserve"> Penalties</w:t>
      </w:r>
      <w:r w:rsidR="00C1507A">
        <w:rPr>
          <w:rFonts w:ascii="Arial" w:hAnsi="Arial" w:cs="Arial"/>
        </w:rPr>
        <w:t xml:space="preserve"> </w:t>
      </w:r>
      <w:r w:rsidR="00900F68" w:rsidRPr="00900F68">
        <w:rPr>
          <w:rFonts w:ascii="Arial" w:hAnsi="Arial" w:cs="Arial"/>
        </w:rPr>
        <w:t>for Violations — In addition to any criminal penalties that may be</w:t>
      </w:r>
    </w:p>
    <w:p w:rsidR="00676C27" w:rsidRDefault="00676C27" w:rsidP="00676C27">
      <w:pPr>
        <w:spacing w:line="250" w:lineRule="auto"/>
        <w:ind w:left="0" w:right="216" w:firstLine="0"/>
        <w:contextualSpacing/>
        <w:jc w:val="left"/>
        <w:rPr>
          <w:rFonts w:ascii="Arial" w:hAnsi="Arial" w:cs="Arial"/>
        </w:rPr>
      </w:pPr>
      <w:r>
        <w:rPr>
          <w:rFonts w:ascii="Arial" w:hAnsi="Arial" w:cs="Arial"/>
        </w:rPr>
        <w:t xml:space="preserve">         </w:t>
      </w:r>
      <w:proofErr w:type="gramStart"/>
      <w:r>
        <w:rPr>
          <w:rFonts w:ascii="Arial" w:hAnsi="Arial" w:cs="Arial"/>
        </w:rPr>
        <w:t>imposed</w:t>
      </w:r>
      <w:proofErr w:type="gramEnd"/>
      <w:r>
        <w:rPr>
          <w:rFonts w:ascii="Arial" w:hAnsi="Arial" w:cs="Arial"/>
        </w:rPr>
        <w:t xml:space="preserve">, </w:t>
      </w:r>
      <w:r w:rsidR="00900F68" w:rsidRPr="00900F68">
        <w:rPr>
          <w:rFonts w:ascii="Arial" w:hAnsi="Arial" w:cs="Arial"/>
        </w:rPr>
        <w:t xml:space="preserve">the following penalties will be imposed for unauthorized possession of </w:t>
      </w:r>
    </w:p>
    <w:p w:rsidR="001B06DE" w:rsidRDefault="00676C27" w:rsidP="001B06DE">
      <w:pPr>
        <w:spacing w:line="250" w:lineRule="auto"/>
        <w:ind w:left="0" w:right="216" w:firstLine="0"/>
        <w:contextualSpacing/>
        <w:jc w:val="left"/>
        <w:rPr>
          <w:rFonts w:ascii="Arial" w:hAnsi="Arial" w:cs="Arial"/>
        </w:rPr>
      </w:pPr>
      <w:r>
        <w:rPr>
          <w:rFonts w:ascii="Arial" w:hAnsi="Arial" w:cs="Arial"/>
        </w:rPr>
        <w:t xml:space="preserve">         </w:t>
      </w:r>
      <w:proofErr w:type="gramStart"/>
      <w:r w:rsidR="00900F68" w:rsidRPr="00900F68">
        <w:rPr>
          <w:rFonts w:ascii="Arial" w:hAnsi="Arial" w:cs="Arial"/>
        </w:rPr>
        <w:t>deadly</w:t>
      </w:r>
      <w:proofErr w:type="gramEnd"/>
      <w:r w:rsidR="00900F68" w:rsidRPr="00900F68">
        <w:rPr>
          <w:rFonts w:ascii="Arial" w:hAnsi="Arial" w:cs="Arial"/>
        </w:rPr>
        <w:t xml:space="preserve"> weapons or dangerous instruments:</w:t>
      </w:r>
    </w:p>
    <w:p w:rsidR="001B06DE" w:rsidRDefault="001B06DE" w:rsidP="001B06DE">
      <w:pPr>
        <w:spacing w:line="250" w:lineRule="auto"/>
        <w:ind w:left="0" w:right="216" w:firstLine="0"/>
        <w:contextualSpacing/>
        <w:jc w:val="left"/>
        <w:rPr>
          <w:rFonts w:ascii="Arial" w:hAnsi="Arial" w:cs="Arial"/>
        </w:rPr>
      </w:pPr>
    </w:p>
    <w:p w:rsidR="001B06DE" w:rsidRDefault="001B06DE" w:rsidP="001B06DE">
      <w:pPr>
        <w:spacing w:line="250" w:lineRule="auto"/>
        <w:ind w:left="0" w:right="216" w:firstLine="0"/>
        <w:contextualSpacing/>
        <w:jc w:val="left"/>
        <w:rPr>
          <w:rFonts w:ascii="Arial" w:hAnsi="Arial" w:cs="Arial"/>
        </w:rPr>
      </w:pPr>
      <w:r>
        <w:rPr>
          <w:rFonts w:ascii="Arial" w:hAnsi="Arial" w:cs="Arial"/>
        </w:rPr>
        <w:t xml:space="preserve">     B. </w:t>
      </w:r>
      <w:r w:rsidR="00900F68" w:rsidRPr="00900F68">
        <w:rPr>
          <w:rFonts w:ascii="Arial" w:hAnsi="Arial" w:cs="Arial"/>
        </w:rPr>
        <w:t xml:space="preserve">Students — Students will be disciplined in accordance with the Board's Code of </w:t>
      </w:r>
      <w:r>
        <w:rPr>
          <w:rFonts w:ascii="Arial" w:hAnsi="Arial" w:cs="Arial"/>
        </w:rPr>
        <w:t xml:space="preserve">  </w:t>
      </w:r>
    </w:p>
    <w:p w:rsidR="00900F68" w:rsidRDefault="001B06DE" w:rsidP="001B06DE">
      <w:pPr>
        <w:spacing w:line="250" w:lineRule="auto"/>
        <w:ind w:left="0" w:right="216" w:firstLine="0"/>
        <w:contextualSpacing/>
        <w:jc w:val="left"/>
        <w:rPr>
          <w:rFonts w:ascii="Arial" w:hAnsi="Arial" w:cs="Arial"/>
        </w:rPr>
      </w:pPr>
      <w:r>
        <w:rPr>
          <w:rFonts w:ascii="Arial" w:hAnsi="Arial" w:cs="Arial"/>
        </w:rPr>
        <w:t xml:space="preserve">         </w:t>
      </w:r>
      <w:r w:rsidR="00900F68" w:rsidRPr="00900F68">
        <w:rPr>
          <w:rFonts w:ascii="Arial" w:hAnsi="Arial" w:cs="Arial"/>
        </w:rPr>
        <w:t>Student Conduct.</w:t>
      </w:r>
    </w:p>
    <w:p w:rsidR="001B06DE" w:rsidRPr="00900F68" w:rsidRDefault="001B06DE" w:rsidP="001B06DE">
      <w:pPr>
        <w:spacing w:line="250" w:lineRule="auto"/>
        <w:ind w:left="0" w:right="216" w:firstLine="0"/>
        <w:contextualSpacing/>
        <w:jc w:val="left"/>
        <w:rPr>
          <w:rFonts w:ascii="Arial" w:hAnsi="Arial" w:cs="Arial"/>
        </w:rPr>
      </w:pPr>
    </w:p>
    <w:p w:rsidR="001B06DE" w:rsidRDefault="001B06DE" w:rsidP="001B06DE">
      <w:pPr>
        <w:spacing w:after="264" w:line="250" w:lineRule="auto"/>
        <w:ind w:left="0" w:right="490" w:firstLine="0"/>
        <w:contextualSpacing/>
        <w:rPr>
          <w:rFonts w:ascii="Arial" w:hAnsi="Arial" w:cs="Arial"/>
        </w:rPr>
      </w:pPr>
      <w:r>
        <w:rPr>
          <w:rFonts w:ascii="Arial" w:hAnsi="Arial" w:cs="Arial"/>
        </w:rPr>
        <w:t xml:space="preserve">     C. </w:t>
      </w:r>
      <w:r w:rsidR="00900F68" w:rsidRPr="00900F68">
        <w:rPr>
          <w:rFonts w:ascii="Arial" w:hAnsi="Arial" w:cs="Arial"/>
        </w:rPr>
        <w:t xml:space="preserve">Employees — Employees will be subject to adverse personnel action, which </w:t>
      </w:r>
      <w:r>
        <w:rPr>
          <w:rFonts w:ascii="Arial" w:hAnsi="Arial" w:cs="Arial"/>
        </w:rPr>
        <w:t xml:space="preserve"> </w:t>
      </w:r>
    </w:p>
    <w:p w:rsidR="00900F68" w:rsidRDefault="001B06DE" w:rsidP="001B06DE">
      <w:pPr>
        <w:spacing w:after="264" w:line="250" w:lineRule="auto"/>
        <w:ind w:left="0" w:right="490" w:firstLine="0"/>
        <w:contextualSpacing/>
        <w:rPr>
          <w:rFonts w:ascii="Arial" w:hAnsi="Arial" w:cs="Arial"/>
        </w:rPr>
      </w:pPr>
      <w:r>
        <w:rPr>
          <w:rFonts w:ascii="Arial" w:hAnsi="Arial" w:cs="Arial"/>
        </w:rPr>
        <w:t xml:space="preserve">          </w:t>
      </w:r>
      <w:proofErr w:type="gramStart"/>
      <w:r w:rsidR="00900F68" w:rsidRPr="00900F68">
        <w:rPr>
          <w:rFonts w:ascii="Arial" w:hAnsi="Arial" w:cs="Arial"/>
        </w:rPr>
        <w:t>may</w:t>
      </w:r>
      <w:proofErr w:type="gramEnd"/>
      <w:r w:rsidR="00900F68" w:rsidRPr="00900F68">
        <w:rPr>
          <w:rFonts w:ascii="Arial" w:hAnsi="Arial" w:cs="Arial"/>
        </w:rPr>
        <w:t xml:space="preserve"> include termination.</w:t>
      </w:r>
    </w:p>
    <w:p w:rsidR="001B06DE" w:rsidRDefault="001B06DE" w:rsidP="001B06DE">
      <w:pPr>
        <w:ind w:left="0" w:right="490" w:firstLine="0"/>
        <w:rPr>
          <w:rFonts w:ascii="Arial" w:hAnsi="Arial" w:cs="Arial"/>
        </w:rPr>
      </w:pPr>
    </w:p>
    <w:p w:rsidR="00900F68" w:rsidRPr="00900F68" w:rsidRDefault="001B06DE" w:rsidP="001B06DE">
      <w:pPr>
        <w:ind w:left="0" w:right="490" w:firstLine="0"/>
        <w:rPr>
          <w:rFonts w:ascii="Arial" w:hAnsi="Arial" w:cs="Arial"/>
        </w:rPr>
      </w:pPr>
      <w:r>
        <w:rPr>
          <w:rFonts w:ascii="Arial" w:hAnsi="Arial" w:cs="Arial"/>
        </w:rPr>
        <w:t xml:space="preserve">     D. </w:t>
      </w:r>
      <w:r w:rsidR="00900F68" w:rsidRPr="00900F68">
        <w:rPr>
          <w:rFonts w:ascii="Arial" w:hAnsi="Arial" w:cs="Arial"/>
        </w:rPr>
        <w:t xml:space="preserve">Other Persons — </w:t>
      </w:r>
      <w:proofErr w:type="gramStart"/>
      <w:r w:rsidR="00900F68" w:rsidRPr="00900F68">
        <w:rPr>
          <w:rFonts w:ascii="Arial" w:hAnsi="Arial" w:cs="Arial"/>
        </w:rPr>
        <w:t>Other</w:t>
      </w:r>
      <w:proofErr w:type="gramEnd"/>
      <w:r w:rsidR="00900F68" w:rsidRPr="00900F68">
        <w:rPr>
          <w:rFonts w:ascii="Arial" w:hAnsi="Arial" w:cs="Arial"/>
        </w:rPr>
        <w:t xml:space="preserve"> persons may be denied re-entry to school property.</w:t>
      </w:r>
    </w:p>
    <w:p w:rsidR="003A2366" w:rsidRDefault="001B06DE" w:rsidP="004F4AE4">
      <w:pPr>
        <w:spacing w:line="250" w:lineRule="auto"/>
        <w:ind w:left="0" w:right="490" w:hanging="720"/>
        <w:contextualSpacing/>
        <w:rPr>
          <w:rFonts w:ascii="Arial" w:hAnsi="Arial" w:cs="Arial"/>
        </w:rPr>
      </w:pPr>
      <w:r>
        <w:rPr>
          <w:rFonts w:ascii="Arial" w:hAnsi="Arial" w:cs="Arial"/>
        </w:rPr>
        <w:t xml:space="preserve">    </w:t>
      </w:r>
      <w:r w:rsidR="003A2366">
        <w:rPr>
          <w:rFonts w:ascii="Arial" w:hAnsi="Arial" w:cs="Arial"/>
        </w:rPr>
        <w:t xml:space="preserve">  </w:t>
      </w:r>
      <w:r>
        <w:rPr>
          <w:rFonts w:ascii="Arial" w:hAnsi="Arial" w:cs="Arial"/>
        </w:rPr>
        <w:t>II</w:t>
      </w:r>
      <w:r w:rsidR="00900F68" w:rsidRPr="00900F68">
        <w:rPr>
          <w:rFonts w:ascii="Arial" w:hAnsi="Arial" w:cs="Arial"/>
        </w:rPr>
        <w:t xml:space="preserve">. </w:t>
      </w:r>
      <w:r>
        <w:rPr>
          <w:rFonts w:ascii="Arial" w:hAnsi="Arial" w:cs="Arial"/>
        </w:rPr>
        <w:t xml:space="preserve">    </w:t>
      </w:r>
      <w:r w:rsidR="003A2366">
        <w:rPr>
          <w:rFonts w:ascii="Arial" w:hAnsi="Arial" w:cs="Arial"/>
        </w:rPr>
        <w:t xml:space="preserve"> </w:t>
      </w:r>
      <w:r w:rsidR="00900F68" w:rsidRPr="00900F68">
        <w:rPr>
          <w:rFonts w:ascii="Arial" w:hAnsi="Arial" w:cs="Arial"/>
        </w:rPr>
        <w:t>Notification of</w:t>
      </w:r>
      <w:r>
        <w:rPr>
          <w:rFonts w:ascii="Arial" w:hAnsi="Arial" w:cs="Arial"/>
        </w:rPr>
        <w:t xml:space="preserve"> </w:t>
      </w:r>
      <w:r w:rsidR="00900F68" w:rsidRPr="00900F68">
        <w:rPr>
          <w:rFonts w:ascii="Arial" w:hAnsi="Arial" w:cs="Arial"/>
        </w:rPr>
        <w:t xml:space="preserve">Law Enforcement — </w:t>
      </w:r>
      <w:proofErr w:type="gramStart"/>
      <w:r w:rsidR="00900F68" w:rsidRPr="00900F68">
        <w:rPr>
          <w:rFonts w:ascii="Arial" w:hAnsi="Arial" w:cs="Arial"/>
        </w:rPr>
        <w:t>The</w:t>
      </w:r>
      <w:proofErr w:type="gramEnd"/>
      <w:r w:rsidR="00900F68" w:rsidRPr="00900F68">
        <w:rPr>
          <w:rFonts w:ascii="Arial" w:hAnsi="Arial" w:cs="Arial"/>
        </w:rPr>
        <w:t xml:space="preserve"> appropriate law enforcement authority, </w:t>
      </w:r>
      <w:r w:rsidR="003A2366">
        <w:rPr>
          <w:rFonts w:ascii="Arial" w:hAnsi="Arial" w:cs="Arial"/>
        </w:rPr>
        <w:t xml:space="preserve">      </w:t>
      </w:r>
    </w:p>
    <w:p w:rsidR="003A2366" w:rsidRDefault="003A2366" w:rsidP="004F4AE4">
      <w:pPr>
        <w:spacing w:line="250" w:lineRule="auto"/>
        <w:ind w:left="0" w:right="490" w:hanging="720"/>
        <w:contextualSpacing/>
        <w:rPr>
          <w:rFonts w:ascii="Arial" w:hAnsi="Arial" w:cs="Arial"/>
        </w:rPr>
      </w:pPr>
      <w:r>
        <w:rPr>
          <w:rFonts w:ascii="Arial" w:hAnsi="Arial" w:cs="Arial"/>
        </w:rPr>
        <w:t xml:space="preserve">           </w:t>
      </w:r>
      <w:r w:rsidR="004F4AE4">
        <w:rPr>
          <w:rFonts w:ascii="Arial" w:hAnsi="Arial" w:cs="Arial"/>
        </w:rPr>
        <w:t xml:space="preserve">  </w:t>
      </w:r>
      <w:r>
        <w:rPr>
          <w:rFonts w:ascii="Arial" w:hAnsi="Arial" w:cs="Arial"/>
        </w:rPr>
        <w:t xml:space="preserve">  </w:t>
      </w:r>
      <w:proofErr w:type="gramStart"/>
      <w:r w:rsidR="00900F68" w:rsidRPr="00900F68">
        <w:rPr>
          <w:rFonts w:ascii="Arial" w:hAnsi="Arial" w:cs="Arial"/>
        </w:rPr>
        <w:t>which</w:t>
      </w:r>
      <w:proofErr w:type="gramEnd"/>
      <w:r w:rsidR="00900F68" w:rsidRPr="00900F68">
        <w:rPr>
          <w:rFonts w:ascii="Arial" w:hAnsi="Arial" w:cs="Arial"/>
        </w:rPr>
        <w:t xml:space="preserve"> may include the city police, county sheriff, and the local district attorney, will </w:t>
      </w:r>
      <w:r>
        <w:rPr>
          <w:rFonts w:ascii="Arial" w:hAnsi="Arial" w:cs="Arial"/>
        </w:rPr>
        <w:t xml:space="preserve">  </w:t>
      </w:r>
    </w:p>
    <w:p w:rsidR="00900F68" w:rsidRPr="00900F68" w:rsidRDefault="003A2366" w:rsidP="004F4AE4">
      <w:pPr>
        <w:spacing w:line="250" w:lineRule="auto"/>
        <w:ind w:left="0" w:right="490" w:hanging="720"/>
        <w:contextualSpacing/>
        <w:rPr>
          <w:rFonts w:ascii="Arial" w:hAnsi="Arial" w:cs="Arial"/>
        </w:rPr>
      </w:pPr>
      <w:r>
        <w:rPr>
          <w:rFonts w:ascii="Arial" w:hAnsi="Arial" w:cs="Arial"/>
        </w:rPr>
        <w:t xml:space="preserve">            </w:t>
      </w:r>
      <w:r w:rsidR="004F4AE4">
        <w:rPr>
          <w:rFonts w:ascii="Arial" w:hAnsi="Arial" w:cs="Arial"/>
        </w:rPr>
        <w:t xml:space="preserve">  </w:t>
      </w:r>
      <w:r>
        <w:rPr>
          <w:rFonts w:ascii="Arial" w:hAnsi="Arial" w:cs="Arial"/>
        </w:rPr>
        <w:t xml:space="preserve"> </w:t>
      </w:r>
      <w:proofErr w:type="gramStart"/>
      <w:r w:rsidR="00900F68" w:rsidRPr="00900F68">
        <w:rPr>
          <w:rFonts w:ascii="Arial" w:hAnsi="Arial" w:cs="Arial"/>
        </w:rPr>
        <w:t>be</w:t>
      </w:r>
      <w:proofErr w:type="gramEnd"/>
      <w:r w:rsidR="00900F68" w:rsidRPr="00900F68">
        <w:rPr>
          <w:rFonts w:ascii="Arial" w:hAnsi="Arial" w:cs="Arial"/>
        </w:rPr>
        <w:t xml:space="preserve"> notified by the principal of violations of this policy.</w:t>
      </w:r>
    </w:p>
    <w:p w:rsidR="00AB6289" w:rsidRDefault="00AB6289" w:rsidP="00900F68">
      <w:pPr>
        <w:ind w:left="0"/>
        <w:rPr>
          <w:rFonts w:ascii="Arial" w:hAnsi="Arial" w:cs="Arial"/>
        </w:rPr>
      </w:pPr>
    </w:p>
    <w:p w:rsidR="00C1507A" w:rsidRDefault="00C1507A" w:rsidP="00900F68">
      <w:pPr>
        <w:ind w:left="0"/>
        <w:rPr>
          <w:rFonts w:ascii="Arial" w:hAnsi="Arial" w:cs="Arial"/>
        </w:rPr>
      </w:pPr>
    </w:p>
    <w:p w:rsidR="00C1507A" w:rsidRDefault="00C1507A" w:rsidP="00900F68">
      <w:pPr>
        <w:ind w:left="0"/>
        <w:rPr>
          <w:rFonts w:ascii="Arial" w:hAnsi="Arial" w:cs="Arial"/>
        </w:rPr>
      </w:pPr>
    </w:p>
    <w:p w:rsidR="00C1507A" w:rsidRDefault="00C1507A" w:rsidP="00900F68">
      <w:pPr>
        <w:ind w:left="0"/>
        <w:rPr>
          <w:rFonts w:ascii="Arial" w:hAnsi="Arial" w:cs="Arial"/>
        </w:rPr>
      </w:pPr>
    </w:p>
    <w:p w:rsidR="00C1507A" w:rsidRDefault="00C1507A" w:rsidP="00900F68">
      <w:pPr>
        <w:ind w:left="0"/>
        <w:rPr>
          <w:rFonts w:ascii="Arial" w:hAnsi="Arial" w:cs="Arial"/>
        </w:rPr>
      </w:pPr>
    </w:p>
    <w:p w:rsidR="00C1507A" w:rsidRDefault="00C1507A" w:rsidP="00900F68">
      <w:pPr>
        <w:ind w:left="0"/>
        <w:rPr>
          <w:rFonts w:ascii="Arial" w:hAnsi="Arial" w:cs="Arial"/>
        </w:rPr>
      </w:pPr>
    </w:p>
    <w:p w:rsidR="00EB46E7" w:rsidRDefault="00EB46E7" w:rsidP="00EB46E7">
      <w:pPr>
        <w:pStyle w:val="Title1"/>
        <w:pBdr>
          <w:top w:val="single" w:sz="6" w:space="4" w:color="auto"/>
          <w:left w:val="single" w:sz="6" w:space="4" w:color="auto"/>
          <w:bottom w:val="single" w:sz="6" w:space="4" w:color="auto"/>
          <w:right w:val="single" w:sz="6" w:space="4" w:color="auto"/>
        </w:pBdr>
        <w:rPr>
          <w:rFonts w:ascii="Arial" w:hAnsi="Arial" w:cs="Arial"/>
          <w:b/>
          <w:sz w:val="28"/>
          <w:szCs w:val="28"/>
        </w:rPr>
      </w:pPr>
      <w:r>
        <w:rPr>
          <w:rFonts w:ascii="Arial" w:hAnsi="Arial" w:cs="Arial"/>
          <w:b/>
          <w:sz w:val="28"/>
          <w:szCs w:val="28"/>
        </w:rPr>
        <w:lastRenderedPageBreak/>
        <w:t>TOBACCO</w:t>
      </w:r>
      <w:r w:rsidR="00C1507A">
        <w:rPr>
          <w:rFonts w:ascii="Arial" w:hAnsi="Arial" w:cs="Arial"/>
          <w:b/>
          <w:sz w:val="28"/>
          <w:szCs w:val="28"/>
        </w:rPr>
        <w:t xml:space="preserve">                                                                                              </w:t>
      </w:r>
      <w:r w:rsidR="00EF3976">
        <w:rPr>
          <w:rFonts w:ascii="Arial" w:hAnsi="Arial" w:cs="Arial"/>
          <w:b/>
          <w:sz w:val="28"/>
          <w:szCs w:val="28"/>
        </w:rPr>
        <w:t>3.46</w:t>
      </w:r>
    </w:p>
    <w:p w:rsidR="00EB46E7" w:rsidRDefault="00EB46E7" w:rsidP="00EB46E7">
      <w:pPr>
        <w:spacing w:after="290" w:line="234" w:lineRule="auto"/>
        <w:ind w:left="0" w:right="36" w:firstLine="0"/>
        <w:jc w:val="left"/>
        <w:rPr>
          <w:rFonts w:ascii="Arial" w:hAnsi="Arial" w:cs="Arial"/>
        </w:rPr>
      </w:pPr>
    </w:p>
    <w:p w:rsidR="00EB46E7" w:rsidRDefault="00EB46E7" w:rsidP="00444C3D">
      <w:pPr>
        <w:spacing w:after="290" w:line="235" w:lineRule="auto"/>
        <w:ind w:left="-144" w:right="43" w:firstLine="0"/>
        <w:contextualSpacing/>
        <w:jc w:val="left"/>
        <w:rPr>
          <w:rFonts w:ascii="Arial" w:hAnsi="Arial" w:cs="Arial"/>
        </w:rPr>
      </w:pPr>
      <w:r w:rsidRPr="00EB46E7">
        <w:rPr>
          <w:rFonts w:ascii="Arial" w:hAnsi="Arial" w:cs="Arial"/>
        </w:rPr>
        <w:t>I.</w:t>
      </w:r>
      <w:r>
        <w:rPr>
          <w:rFonts w:ascii="Arial" w:hAnsi="Arial" w:cs="Arial"/>
        </w:rPr>
        <w:t xml:space="preserve">    </w:t>
      </w:r>
      <w:r w:rsidR="00C1507A" w:rsidRPr="00C1507A">
        <w:rPr>
          <w:rFonts w:ascii="Arial" w:hAnsi="Arial" w:cs="Arial"/>
        </w:rPr>
        <w:t xml:space="preserve">The use of tobacco products and the illegal possession, distribution, and sale of </w:t>
      </w:r>
      <w:r>
        <w:rPr>
          <w:rFonts w:ascii="Arial" w:hAnsi="Arial" w:cs="Arial"/>
        </w:rPr>
        <w:t xml:space="preserve">     </w:t>
      </w:r>
    </w:p>
    <w:p w:rsidR="00EB46E7" w:rsidRDefault="00EB46E7" w:rsidP="00444C3D">
      <w:pPr>
        <w:spacing w:after="290" w:line="235" w:lineRule="auto"/>
        <w:ind w:left="-144" w:right="43" w:firstLine="0"/>
        <w:contextualSpacing/>
        <w:jc w:val="left"/>
        <w:rPr>
          <w:rFonts w:ascii="Arial" w:hAnsi="Arial" w:cs="Arial"/>
        </w:rPr>
      </w:pPr>
      <w:r>
        <w:rPr>
          <w:rFonts w:ascii="Arial" w:hAnsi="Arial" w:cs="Arial"/>
        </w:rPr>
        <w:t xml:space="preserve">       </w:t>
      </w:r>
      <w:proofErr w:type="gramStart"/>
      <w:r w:rsidR="00C1507A" w:rsidRPr="00C1507A">
        <w:rPr>
          <w:rFonts w:ascii="Arial" w:hAnsi="Arial" w:cs="Arial"/>
        </w:rPr>
        <w:t>tobacco</w:t>
      </w:r>
      <w:proofErr w:type="gramEnd"/>
      <w:r w:rsidR="00C1507A" w:rsidRPr="00C1507A">
        <w:rPr>
          <w:rFonts w:ascii="Arial" w:hAnsi="Arial" w:cs="Arial"/>
        </w:rPr>
        <w:t xml:space="preserve"> products on school property is prohibited. These prohibitions also apply to </w:t>
      </w:r>
      <w:r>
        <w:rPr>
          <w:rFonts w:ascii="Arial" w:hAnsi="Arial" w:cs="Arial"/>
        </w:rPr>
        <w:t xml:space="preserve">    </w:t>
      </w:r>
    </w:p>
    <w:p w:rsidR="00EB46E7" w:rsidRDefault="00EB46E7" w:rsidP="00444C3D">
      <w:pPr>
        <w:spacing w:after="290" w:line="235" w:lineRule="auto"/>
        <w:ind w:left="-144" w:right="43" w:firstLine="0"/>
        <w:contextualSpacing/>
        <w:jc w:val="left"/>
        <w:rPr>
          <w:rFonts w:ascii="Arial" w:hAnsi="Arial" w:cs="Arial"/>
        </w:rPr>
      </w:pPr>
      <w:r>
        <w:rPr>
          <w:rFonts w:ascii="Arial" w:hAnsi="Arial" w:cs="Arial"/>
        </w:rPr>
        <w:t xml:space="preserve">       </w:t>
      </w:r>
      <w:proofErr w:type="gramStart"/>
      <w:r w:rsidR="00C1507A" w:rsidRPr="00C1507A">
        <w:rPr>
          <w:rFonts w:ascii="Arial" w:hAnsi="Arial" w:cs="Arial"/>
        </w:rPr>
        <w:t>electronic</w:t>
      </w:r>
      <w:proofErr w:type="gramEnd"/>
      <w:r w:rsidR="00C1507A" w:rsidRPr="00C1507A">
        <w:rPr>
          <w:rFonts w:ascii="Arial" w:hAnsi="Arial" w:cs="Arial"/>
        </w:rPr>
        <w:t xml:space="preserve"> cigarettes, vape pens, hookah pens, e-hookah pens, e-hookahs, vape </w:t>
      </w:r>
    </w:p>
    <w:p w:rsidR="00EB46E7" w:rsidRDefault="00EB46E7" w:rsidP="00444C3D">
      <w:pPr>
        <w:spacing w:after="290" w:line="235" w:lineRule="auto"/>
        <w:ind w:left="-144" w:right="43" w:firstLine="0"/>
        <w:contextualSpacing/>
        <w:jc w:val="left"/>
        <w:rPr>
          <w:rFonts w:ascii="Arial" w:hAnsi="Arial" w:cs="Arial"/>
        </w:rPr>
      </w:pPr>
      <w:r>
        <w:rPr>
          <w:rFonts w:ascii="Arial" w:hAnsi="Arial" w:cs="Arial"/>
        </w:rPr>
        <w:t xml:space="preserve">       </w:t>
      </w:r>
      <w:proofErr w:type="gramStart"/>
      <w:r w:rsidR="00C1507A" w:rsidRPr="00C1507A">
        <w:rPr>
          <w:rFonts w:ascii="Arial" w:hAnsi="Arial" w:cs="Arial"/>
        </w:rPr>
        <w:t>pipes</w:t>
      </w:r>
      <w:proofErr w:type="gramEnd"/>
      <w:r w:rsidR="00C1507A" w:rsidRPr="00C1507A">
        <w:rPr>
          <w:rFonts w:ascii="Arial" w:hAnsi="Arial" w:cs="Arial"/>
        </w:rPr>
        <w:t xml:space="preserve"> and any similar type of device designed to deliver nicotine, flavor, and other </w:t>
      </w:r>
    </w:p>
    <w:p w:rsidR="00C1507A" w:rsidRDefault="00EB46E7" w:rsidP="00444C3D">
      <w:pPr>
        <w:spacing w:after="290" w:line="235" w:lineRule="auto"/>
        <w:ind w:left="-144" w:right="43" w:firstLine="0"/>
        <w:contextualSpacing/>
        <w:jc w:val="left"/>
        <w:rPr>
          <w:rFonts w:ascii="Arial" w:hAnsi="Arial" w:cs="Arial"/>
        </w:rPr>
      </w:pPr>
      <w:r>
        <w:rPr>
          <w:rFonts w:ascii="Arial" w:hAnsi="Arial" w:cs="Arial"/>
        </w:rPr>
        <w:t xml:space="preserve">       </w:t>
      </w:r>
      <w:proofErr w:type="gramStart"/>
      <w:r w:rsidR="00C1507A" w:rsidRPr="00C1507A">
        <w:rPr>
          <w:rFonts w:ascii="Arial" w:hAnsi="Arial" w:cs="Arial"/>
        </w:rPr>
        <w:t>chemicals</w:t>
      </w:r>
      <w:proofErr w:type="gramEnd"/>
      <w:r w:rsidR="00C1507A" w:rsidRPr="00C1507A">
        <w:rPr>
          <w:rFonts w:ascii="Arial" w:hAnsi="Arial" w:cs="Arial"/>
        </w:rPr>
        <w:t xml:space="preserve"> via inhalation.</w:t>
      </w:r>
    </w:p>
    <w:p w:rsidR="006D60DC" w:rsidRPr="00C1507A" w:rsidRDefault="006D60DC" w:rsidP="00444C3D">
      <w:pPr>
        <w:spacing w:after="290" w:line="235" w:lineRule="auto"/>
        <w:ind w:left="-144" w:right="43" w:firstLine="0"/>
        <w:contextualSpacing/>
        <w:jc w:val="left"/>
        <w:rPr>
          <w:rFonts w:ascii="Arial" w:hAnsi="Arial" w:cs="Arial"/>
        </w:rPr>
      </w:pPr>
    </w:p>
    <w:p w:rsidR="00C1507A" w:rsidRPr="00C1507A" w:rsidRDefault="005D47B8" w:rsidP="005D47B8">
      <w:pPr>
        <w:keepNext/>
        <w:keepLines/>
        <w:spacing w:after="153" w:line="259" w:lineRule="auto"/>
        <w:ind w:left="0" w:firstLine="0"/>
        <w:jc w:val="left"/>
        <w:outlineLvl w:val="0"/>
        <w:rPr>
          <w:rFonts w:ascii="Arial" w:hAnsi="Arial" w:cs="Arial"/>
          <w:sz w:val="26"/>
        </w:rPr>
      </w:pPr>
      <w:r>
        <w:rPr>
          <w:rFonts w:ascii="Arial" w:hAnsi="Arial" w:cs="Arial"/>
          <w:sz w:val="26"/>
        </w:rPr>
        <w:t xml:space="preserve">    </w:t>
      </w:r>
      <w:r w:rsidR="006D60DC">
        <w:rPr>
          <w:rFonts w:ascii="Arial" w:hAnsi="Arial" w:cs="Arial"/>
          <w:sz w:val="26"/>
        </w:rPr>
        <w:t>A</w:t>
      </w:r>
      <w:r w:rsidR="00C1507A" w:rsidRPr="00C1507A">
        <w:rPr>
          <w:rFonts w:ascii="Arial" w:hAnsi="Arial" w:cs="Arial"/>
          <w:sz w:val="26"/>
        </w:rPr>
        <w:t>. Penalties</w:t>
      </w:r>
      <w:r w:rsidR="00B006AB">
        <w:rPr>
          <w:rFonts w:ascii="Arial" w:hAnsi="Arial" w:cs="Arial"/>
          <w:sz w:val="26"/>
        </w:rPr>
        <w:t xml:space="preserve"> </w:t>
      </w:r>
      <w:r w:rsidR="00C1507A" w:rsidRPr="00C1507A">
        <w:rPr>
          <w:rFonts w:ascii="Arial" w:hAnsi="Arial" w:cs="Arial"/>
          <w:sz w:val="26"/>
        </w:rPr>
        <w:t>for Violations</w:t>
      </w:r>
    </w:p>
    <w:p w:rsidR="00C1507A" w:rsidRDefault="00C1507A" w:rsidP="005D47B8">
      <w:pPr>
        <w:pStyle w:val="ListParagraph"/>
        <w:numPr>
          <w:ilvl w:val="0"/>
          <w:numId w:val="11"/>
        </w:numPr>
        <w:spacing w:after="261" w:line="234" w:lineRule="auto"/>
        <w:ind w:right="115"/>
        <w:jc w:val="left"/>
        <w:rPr>
          <w:rFonts w:ascii="Arial" w:hAnsi="Arial" w:cs="Arial"/>
        </w:rPr>
      </w:pPr>
      <w:r w:rsidRPr="005D47B8">
        <w:rPr>
          <w:rFonts w:ascii="Arial" w:hAnsi="Arial" w:cs="Arial"/>
        </w:rPr>
        <w:t>Students — Students who violate the tobacco prohibition will be disciplined in accordance with the Board's Code of Student Conduct.</w:t>
      </w:r>
    </w:p>
    <w:p w:rsidR="005D47B8" w:rsidRPr="005D47B8" w:rsidRDefault="005D47B8" w:rsidP="005D47B8">
      <w:pPr>
        <w:pStyle w:val="ListParagraph"/>
        <w:spacing w:after="261" w:line="234" w:lineRule="auto"/>
        <w:ind w:left="1152" w:right="115" w:firstLine="0"/>
        <w:jc w:val="left"/>
        <w:rPr>
          <w:rFonts w:ascii="Arial" w:hAnsi="Arial" w:cs="Arial"/>
        </w:rPr>
      </w:pPr>
    </w:p>
    <w:p w:rsidR="00C1507A" w:rsidRDefault="00C1507A" w:rsidP="005D47B8">
      <w:pPr>
        <w:pStyle w:val="ListParagraph"/>
        <w:numPr>
          <w:ilvl w:val="0"/>
          <w:numId w:val="11"/>
        </w:numPr>
        <w:ind w:right="7"/>
        <w:rPr>
          <w:rFonts w:ascii="Arial" w:hAnsi="Arial" w:cs="Arial"/>
        </w:rPr>
      </w:pPr>
      <w:r w:rsidRPr="005D47B8">
        <w:rPr>
          <w:rFonts w:ascii="Arial" w:hAnsi="Arial" w:cs="Arial"/>
        </w:rPr>
        <w:t>Employees — Employees who violate the tobacco prohibition will be subject to adverse personnel action, which may include termination.</w:t>
      </w:r>
    </w:p>
    <w:p w:rsidR="005D47B8" w:rsidRPr="005D47B8" w:rsidRDefault="005D47B8" w:rsidP="005D47B8">
      <w:pPr>
        <w:pStyle w:val="ListParagraph"/>
        <w:ind w:left="1152" w:right="7" w:firstLine="0"/>
        <w:rPr>
          <w:rFonts w:ascii="Arial" w:hAnsi="Arial" w:cs="Arial"/>
        </w:rPr>
      </w:pPr>
    </w:p>
    <w:p w:rsidR="00C1507A" w:rsidRPr="005D47B8" w:rsidRDefault="00C1507A" w:rsidP="005D47B8">
      <w:pPr>
        <w:pStyle w:val="ListParagraph"/>
        <w:numPr>
          <w:ilvl w:val="0"/>
          <w:numId w:val="11"/>
        </w:numPr>
        <w:ind w:right="7"/>
        <w:rPr>
          <w:rFonts w:ascii="Arial" w:hAnsi="Arial" w:cs="Arial"/>
        </w:rPr>
      </w:pPr>
      <w:r w:rsidRPr="005D47B8">
        <w:rPr>
          <w:rFonts w:ascii="Arial" w:hAnsi="Arial" w:cs="Arial"/>
        </w:rPr>
        <w:t xml:space="preserve">Other Persons — </w:t>
      </w:r>
      <w:proofErr w:type="gramStart"/>
      <w:r w:rsidRPr="005D47B8">
        <w:rPr>
          <w:rFonts w:ascii="Arial" w:hAnsi="Arial" w:cs="Arial"/>
        </w:rPr>
        <w:t>Other</w:t>
      </w:r>
      <w:proofErr w:type="gramEnd"/>
      <w:r w:rsidRPr="005D47B8">
        <w:rPr>
          <w:rFonts w:ascii="Arial" w:hAnsi="Arial" w:cs="Arial"/>
        </w:rPr>
        <w:t xml:space="preserve"> persons who violate the tobacco prohibition may be denied re-entry to school property.</w:t>
      </w:r>
    </w:p>
    <w:p w:rsidR="006D60DC" w:rsidRDefault="005D47B8" w:rsidP="005D47B8">
      <w:pPr>
        <w:spacing w:after="159" w:line="250" w:lineRule="auto"/>
        <w:ind w:left="0" w:right="144" w:firstLine="0"/>
        <w:contextualSpacing/>
        <w:rPr>
          <w:rFonts w:ascii="Arial" w:hAnsi="Arial" w:cs="Arial"/>
        </w:rPr>
      </w:pPr>
      <w:r>
        <w:rPr>
          <w:rFonts w:ascii="Arial" w:hAnsi="Arial" w:cs="Arial"/>
        </w:rPr>
        <w:t xml:space="preserve">    </w:t>
      </w:r>
      <w:r w:rsidR="006D60DC">
        <w:rPr>
          <w:rFonts w:ascii="Arial" w:hAnsi="Arial" w:cs="Arial"/>
        </w:rPr>
        <w:t>B</w:t>
      </w:r>
      <w:r w:rsidR="00C1507A" w:rsidRPr="00C1507A">
        <w:rPr>
          <w:rFonts w:ascii="Arial" w:hAnsi="Arial" w:cs="Arial"/>
        </w:rPr>
        <w:t xml:space="preserve">. </w:t>
      </w:r>
      <w:r>
        <w:rPr>
          <w:rFonts w:ascii="Arial" w:hAnsi="Arial" w:cs="Arial"/>
        </w:rPr>
        <w:t xml:space="preserve"> </w:t>
      </w:r>
      <w:r w:rsidR="00C1507A" w:rsidRPr="00C1507A">
        <w:rPr>
          <w:rFonts w:ascii="Arial" w:hAnsi="Arial" w:cs="Arial"/>
        </w:rPr>
        <w:t xml:space="preserve">Parental Notification — Parents and guardians may be notified of actual </w:t>
      </w:r>
    </w:p>
    <w:p w:rsidR="006D60DC" w:rsidRDefault="005D47B8" w:rsidP="005D47B8">
      <w:pPr>
        <w:spacing w:after="159" w:line="250" w:lineRule="auto"/>
        <w:ind w:left="0" w:right="144" w:firstLine="0"/>
        <w:contextualSpacing/>
        <w:rPr>
          <w:rFonts w:ascii="Arial" w:hAnsi="Arial" w:cs="Arial"/>
        </w:rPr>
      </w:pPr>
      <w:r>
        <w:rPr>
          <w:rFonts w:ascii="Arial" w:hAnsi="Arial" w:cs="Arial"/>
        </w:rPr>
        <w:t xml:space="preserve">    </w:t>
      </w:r>
      <w:r w:rsidR="006D60DC">
        <w:rPr>
          <w:rFonts w:ascii="Arial" w:hAnsi="Arial" w:cs="Arial"/>
        </w:rPr>
        <w:t xml:space="preserve">    </w:t>
      </w:r>
      <w:r>
        <w:rPr>
          <w:rFonts w:ascii="Arial" w:hAnsi="Arial" w:cs="Arial"/>
        </w:rPr>
        <w:t xml:space="preserve"> </w:t>
      </w:r>
      <w:proofErr w:type="gramStart"/>
      <w:r w:rsidR="00C1507A" w:rsidRPr="00C1507A">
        <w:rPr>
          <w:rFonts w:ascii="Arial" w:hAnsi="Arial" w:cs="Arial"/>
        </w:rPr>
        <w:t>or</w:t>
      </w:r>
      <w:proofErr w:type="gramEnd"/>
      <w:r w:rsidR="00C1507A" w:rsidRPr="00C1507A">
        <w:rPr>
          <w:rFonts w:ascii="Arial" w:hAnsi="Arial" w:cs="Arial"/>
        </w:rPr>
        <w:t xml:space="preserve"> suspect violations of the tobacco prohibition whether or not the </w:t>
      </w:r>
    </w:p>
    <w:p w:rsidR="006D60DC" w:rsidRDefault="005D47B8" w:rsidP="005D47B8">
      <w:pPr>
        <w:spacing w:after="159" w:line="250" w:lineRule="auto"/>
        <w:ind w:left="0" w:right="144" w:firstLine="0"/>
        <w:contextualSpacing/>
        <w:rPr>
          <w:rFonts w:ascii="Arial" w:hAnsi="Arial" w:cs="Arial"/>
        </w:rPr>
      </w:pPr>
      <w:r>
        <w:rPr>
          <w:rFonts w:ascii="Arial" w:hAnsi="Arial" w:cs="Arial"/>
        </w:rPr>
        <w:t xml:space="preserve">    </w:t>
      </w:r>
      <w:r w:rsidR="006D60DC">
        <w:rPr>
          <w:rFonts w:ascii="Arial" w:hAnsi="Arial" w:cs="Arial"/>
        </w:rPr>
        <w:t xml:space="preserve">   </w:t>
      </w:r>
      <w:r>
        <w:rPr>
          <w:rFonts w:ascii="Arial" w:hAnsi="Arial" w:cs="Arial"/>
        </w:rPr>
        <w:t xml:space="preserve"> </w:t>
      </w:r>
      <w:r w:rsidR="006D60DC">
        <w:rPr>
          <w:rFonts w:ascii="Arial" w:hAnsi="Arial" w:cs="Arial"/>
        </w:rPr>
        <w:t xml:space="preserve"> </w:t>
      </w:r>
      <w:proofErr w:type="gramStart"/>
      <w:r w:rsidR="00C1507A" w:rsidRPr="00C1507A">
        <w:rPr>
          <w:rFonts w:ascii="Arial" w:hAnsi="Arial" w:cs="Arial"/>
        </w:rPr>
        <w:t>student</w:t>
      </w:r>
      <w:proofErr w:type="gramEnd"/>
      <w:r w:rsidR="00C1507A" w:rsidRPr="00C1507A">
        <w:rPr>
          <w:rFonts w:ascii="Arial" w:hAnsi="Arial" w:cs="Arial"/>
        </w:rPr>
        <w:t xml:space="preserve"> is charged with a violation of Board policy, which includes the </w:t>
      </w:r>
    </w:p>
    <w:p w:rsidR="00C1507A" w:rsidRPr="00C1507A" w:rsidRDefault="005D47B8" w:rsidP="005D47B8">
      <w:pPr>
        <w:spacing w:after="159" w:line="250" w:lineRule="auto"/>
        <w:ind w:left="0" w:right="144" w:firstLine="0"/>
        <w:contextualSpacing/>
        <w:rPr>
          <w:rFonts w:ascii="Arial" w:hAnsi="Arial" w:cs="Arial"/>
        </w:rPr>
      </w:pPr>
      <w:r>
        <w:rPr>
          <w:rFonts w:ascii="Arial" w:hAnsi="Arial" w:cs="Arial"/>
        </w:rPr>
        <w:t xml:space="preserve">    </w:t>
      </w:r>
      <w:r w:rsidR="006D60DC">
        <w:rPr>
          <w:rFonts w:ascii="Arial" w:hAnsi="Arial" w:cs="Arial"/>
        </w:rPr>
        <w:t xml:space="preserve">    </w:t>
      </w:r>
      <w:r>
        <w:rPr>
          <w:rFonts w:ascii="Arial" w:hAnsi="Arial" w:cs="Arial"/>
        </w:rPr>
        <w:t xml:space="preserve"> </w:t>
      </w:r>
      <w:r w:rsidR="00C1507A" w:rsidRPr="00C1507A">
        <w:rPr>
          <w:rFonts w:ascii="Arial" w:hAnsi="Arial" w:cs="Arial"/>
        </w:rPr>
        <w:t>Code of Student Conduct.</w:t>
      </w:r>
    </w:p>
    <w:p w:rsidR="00C1507A" w:rsidRDefault="00C1507A" w:rsidP="00900F68">
      <w:pPr>
        <w:ind w:left="0"/>
        <w:rPr>
          <w:rFonts w:ascii="Arial" w:hAnsi="Arial" w:cs="Arial"/>
        </w:rPr>
      </w:pPr>
    </w:p>
    <w:p w:rsidR="00C1507A" w:rsidRDefault="00C1507A" w:rsidP="00900F68">
      <w:pPr>
        <w:ind w:left="0"/>
        <w:rPr>
          <w:rFonts w:ascii="Arial" w:hAnsi="Arial" w:cs="Arial"/>
        </w:rPr>
      </w:pPr>
    </w:p>
    <w:p w:rsidR="00C1507A" w:rsidRDefault="00C1507A" w:rsidP="00900F68">
      <w:pPr>
        <w:ind w:left="0"/>
        <w:rPr>
          <w:rFonts w:ascii="Arial" w:hAnsi="Arial" w:cs="Arial"/>
        </w:rPr>
      </w:pPr>
    </w:p>
    <w:p w:rsidR="006424EE" w:rsidRDefault="006424EE" w:rsidP="00900F68">
      <w:pPr>
        <w:ind w:left="0"/>
        <w:rPr>
          <w:rFonts w:ascii="Arial" w:hAnsi="Arial" w:cs="Arial"/>
        </w:rPr>
      </w:pPr>
    </w:p>
    <w:p w:rsidR="006424EE" w:rsidRPr="0009074C" w:rsidRDefault="006424EE" w:rsidP="006424EE">
      <w:pPr>
        <w:pStyle w:val="StatutoryAuthority"/>
        <w:rPr>
          <w:caps/>
          <w:color w:val="auto"/>
        </w:rPr>
      </w:pPr>
      <w:r>
        <w:rPr>
          <w:caps/>
          <w:color w:val="auto"/>
        </w:rPr>
        <w:t>refereNCE(S)</w:t>
      </w:r>
      <w:r w:rsidRPr="0009074C">
        <w:rPr>
          <w:caps/>
          <w:color w:val="auto"/>
        </w:rPr>
        <w:t>:</w:t>
      </w:r>
      <w:r>
        <w:rPr>
          <w:caps/>
          <w:color w:val="auto"/>
        </w:rPr>
        <w:t xml:space="preserve">                                                                             </w:t>
      </w:r>
      <w:r w:rsidRPr="0009074C">
        <w:rPr>
          <w:caps/>
          <w:color w:val="auto"/>
        </w:rPr>
        <w:t>CODE OF ALABAMA</w:t>
      </w:r>
    </w:p>
    <w:p w:rsidR="006424EE" w:rsidRPr="003D6FEF" w:rsidRDefault="006424EE" w:rsidP="006424EE">
      <w:pPr>
        <w:pStyle w:val="StatutoryAuthority"/>
        <w:jc w:val="right"/>
        <w:rPr>
          <w:caps/>
          <w:color w:val="auto"/>
        </w:rPr>
      </w:pPr>
      <w:r w:rsidRPr="0009074C">
        <w:rPr>
          <w:caps/>
          <w:color w:val="auto"/>
        </w:rPr>
        <w:tab/>
      </w:r>
      <w:r w:rsidR="00226220" w:rsidRPr="00226220">
        <w:rPr>
          <w:rFonts w:cs="Arial"/>
          <w:caps/>
          <w:color w:val="000000" w:themeColor="text1"/>
          <w:sz w:val="18"/>
          <w:szCs w:val="18"/>
        </w:rPr>
        <w:t>§</w:t>
      </w:r>
      <w:r w:rsidRPr="003D6FEF">
        <w:rPr>
          <w:color w:val="auto"/>
        </w:rPr>
        <w:t>1</w:t>
      </w:r>
      <w:r>
        <w:rPr>
          <w:color w:val="auto"/>
        </w:rPr>
        <w:t>6</w:t>
      </w:r>
      <w:r w:rsidRPr="003D6FEF">
        <w:rPr>
          <w:color w:val="auto"/>
        </w:rPr>
        <w:t>-</w:t>
      </w:r>
      <w:r>
        <w:rPr>
          <w:color w:val="auto"/>
        </w:rPr>
        <w:t>1</w:t>
      </w:r>
      <w:r w:rsidRPr="003D6FEF">
        <w:rPr>
          <w:color w:val="auto"/>
        </w:rPr>
        <w:t>-</w:t>
      </w:r>
      <w:r>
        <w:rPr>
          <w:color w:val="auto"/>
        </w:rPr>
        <w:t>24.1 (1975)</w:t>
      </w:r>
    </w:p>
    <w:p w:rsidR="006424EE" w:rsidRDefault="00FF62E0" w:rsidP="00FF62E0">
      <w:pPr>
        <w:pStyle w:val="StatutoryAuthority"/>
        <w:jc w:val="left"/>
        <w:rPr>
          <w:caps/>
          <w:color w:val="auto"/>
        </w:rPr>
      </w:pPr>
      <w:r>
        <w:tab/>
      </w:r>
      <w:r w:rsidRPr="00C1507A">
        <w:rPr>
          <w:color w:val="auto"/>
        </w:rPr>
        <w:t>ALA. ADMIN</w:t>
      </w:r>
      <w:r w:rsidR="00FD14AE" w:rsidRPr="00C1507A">
        <w:rPr>
          <w:color w:val="auto"/>
        </w:rPr>
        <w:t>.</w:t>
      </w:r>
      <w:r w:rsidR="00FD14AE" w:rsidRPr="00C1507A">
        <w:rPr>
          <w:sz w:val="16"/>
        </w:rPr>
        <w:t xml:space="preserve"> </w:t>
      </w:r>
      <w:r w:rsidR="00FD14AE" w:rsidRPr="00C1507A">
        <w:rPr>
          <w:color w:val="auto"/>
        </w:rPr>
        <w:t>CODE</w:t>
      </w:r>
    </w:p>
    <w:p w:rsidR="00012DF5" w:rsidRPr="00C1507A" w:rsidRDefault="00C1507A" w:rsidP="00C1507A">
      <w:pPr>
        <w:pStyle w:val="StatutoryAuthority"/>
        <w:jc w:val="left"/>
        <w:rPr>
          <w:caps/>
          <w:color w:val="auto"/>
        </w:rPr>
      </w:pPr>
      <w:r>
        <w:rPr>
          <w:sz w:val="16"/>
        </w:rPr>
        <w:tab/>
      </w:r>
      <w:r w:rsidRPr="00C1507A">
        <w:rPr>
          <w:color w:val="auto"/>
        </w:rPr>
        <w:t>290-3-1-.02(1</w:t>
      </w:r>
      <w:r w:rsidR="00B006AB" w:rsidRPr="00B006AB">
        <w:rPr>
          <w:noProof/>
          <w:color w:val="auto"/>
        </w:rPr>
        <w:t>)(b)</w:t>
      </w:r>
    </w:p>
    <w:p w:rsidR="006424EE" w:rsidRPr="0009074C" w:rsidRDefault="006424EE" w:rsidP="006424EE">
      <w:pPr>
        <w:pStyle w:val="StatutoryAuthority"/>
        <w:jc w:val="right"/>
        <w:rPr>
          <w:caps/>
          <w:color w:val="auto"/>
        </w:rPr>
      </w:pPr>
    </w:p>
    <w:p w:rsidR="006424EE" w:rsidRPr="0009074C" w:rsidRDefault="006424EE" w:rsidP="006424EE">
      <w:pPr>
        <w:pStyle w:val="StatutoryAuthority"/>
        <w:contextualSpacing/>
        <w:jc w:val="right"/>
        <w:rPr>
          <w:caps/>
          <w:color w:val="auto"/>
        </w:rPr>
      </w:pPr>
      <w:r w:rsidRPr="0009074C">
        <w:rPr>
          <w:caps/>
          <w:color w:val="auto"/>
        </w:rPr>
        <w:t>HISTORY:</w:t>
      </w:r>
      <w:r w:rsidRPr="0009074C">
        <w:rPr>
          <w:caps/>
          <w:color w:val="auto"/>
        </w:rPr>
        <w:tab/>
        <w:t xml:space="preserve">ADOPTED: </w:t>
      </w:r>
      <w:r>
        <w:rPr>
          <w:caps/>
          <w:color w:val="auto"/>
        </w:rPr>
        <w:t>jUNE 12, 2019</w:t>
      </w:r>
    </w:p>
    <w:p w:rsidR="006424EE" w:rsidRPr="006424EE" w:rsidRDefault="006424EE" w:rsidP="006424EE">
      <w:pPr>
        <w:pStyle w:val="StatutoryAuthority"/>
        <w:contextualSpacing/>
        <w:jc w:val="right"/>
        <w:rPr>
          <w:color w:val="auto"/>
        </w:rPr>
      </w:pPr>
      <w:r>
        <w:rPr>
          <w:rFonts w:cs="Arial"/>
        </w:rPr>
        <w:tab/>
      </w:r>
    </w:p>
    <w:p w:rsidR="00B006AB" w:rsidRPr="00900F68" w:rsidRDefault="00B006AB" w:rsidP="00900F68">
      <w:pPr>
        <w:ind w:left="0"/>
        <w:rPr>
          <w:rFonts w:ascii="Arial" w:hAnsi="Arial" w:cs="Arial"/>
        </w:rPr>
      </w:pPr>
    </w:p>
    <w:sectPr w:rsidR="00B006AB" w:rsidRPr="00900F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3AD" w:rsidRDefault="002F63AD" w:rsidP="005777A6">
      <w:pPr>
        <w:spacing w:after="0" w:line="240" w:lineRule="auto"/>
      </w:pPr>
      <w:r>
        <w:separator/>
      </w:r>
    </w:p>
  </w:endnote>
  <w:endnote w:type="continuationSeparator" w:id="0">
    <w:p w:rsidR="002F63AD" w:rsidRDefault="002F63AD" w:rsidP="0057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1C" w:rsidRDefault="00662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82D" w:rsidRDefault="0052782D" w:rsidP="0052782D">
    <w:pPr>
      <w:tabs>
        <w:tab w:val="center" w:pos="4680"/>
        <w:tab w:val="right" w:pos="9360"/>
      </w:tabs>
      <w:spacing w:after="0" w:line="240" w:lineRule="auto"/>
      <w:ind w:left="0" w:firstLine="0"/>
    </w:pPr>
    <w:r w:rsidRPr="0052782D">
      <w:rPr>
        <w:rFonts w:ascii="Arial" w:hAnsi="Arial" w:cs="Arial"/>
        <w:color w:val="auto"/>
        <w:sz w:val="16"/>
        <w:szCs w:val="24"/>
      </w:rPr>
      <w:fldChar w:fldCharType="begin"/>
    </w:r>
    <w:r w:rsidRPr="0052782D">
      <w:rPr>
        <w:rFonts w:ascii="Arial" w:hAnsi="Arial" w:cs="Arial"/>
        <w:color w:val="auto"/>
        <w:sz w:val="16"/>
        <w:szCs w:val="24"/>
      </w:rPr>
      <w:instrText xml:space="preserve"> DATE  \* MERGEFORMAT </w:instrText>
    </w:r>
    <w:r w:rsidRPr="0052782D">
      <w:rPr>
        <w:rFonts w:ascii="Arial" w:hAnsi="Arial" w:cs="Arial"/>
        <w:color w:val="auto"/>
        <w:sz w:val="16"/>
        <w:szCs w:val="24"/>
      </w:rPr>
      <w:fldChar w:fldCharType="separate"/>
    </w:r>
    <w:r w:rsidR="001627B9">
      <w:rPr>
        <w:rFonts w:ascii="Arial" w:hAnsi="Arial" w:cs="Arial"/>
        <w:noProof/>
        <w:color w:val="auto"/>
        <w:sz w:val="16"/>
        <w:szCs w:val="24"/>
      </w:rPr>
      <w:t>11/15/2019</w:t>
    </w:r>
    <w:r w:rsidRPr="0052782D">
      <w:rPr>
        <w:rFonts w:ascii="Arial" w:hAnsi="Arial" w:cs="Arial"/>
        <w:color w:val="auto"/>
        <w:sz w:val="16"/>
        <w:szCs w:val="24"/>
      </w:rPr>
      <w:fldChar w:fldCharType="end"/>
    </w:r>
    <w:r w:rsidRPr="0052782D">
      <w:rPr>
        <w:rFonts w:ascii="Arial" w:hAnsi="Arial" w:cs="Arial"/>
        <w:color w:val="auto"/>
        <w:sz w:val="16"/>
        <w:szCs w:val="24"/>
      </w:rPr>
      <w:t xml:space="preserve">, </w:t>
    </w:r>
    <w:r w:rsidRPr="0052782D">
      <w:rPr>
        <w:rFonts w:ascii="Arial" w:hAnsi="Arial" w:cs="Arial"/>
        <w:color w:val="auto"/>
        <w:sz w:val="16"/>
        <w:szCs w:val="16"/>
      </w:rPr>
      <w:fldChar w:fldCharType="begin"/>
    </w:r>
    <w:r w:rsidRPr="0052782D">
      <w:rPr>
        <w:rFonts w:ascii="Arial" w:hAnsi="Arial" w:cs="Arial"/>
        <w:color w:val="auto"/>
        <w:sz w:val="16"/>
        <w:szCs w:val="16"/>
      </w:rPr>
      <w:instrText xml:space="preserve"> TIME  \* MERGEFORMAT </w:instrText>
    </w:r>
    <w:r w:rsidRPr="0052782D">
      <w:rPr>
        <w:rFonts w:ascii="Arial" w:hAnsi="Arial" w:cs="Arial"/>
        <w:color w:val="auto"/>
        <w:sz w:val="16"/>
        <w:szCs w:val="16"/>
      </w:rPr>
      <w:fldChar w:fldCharType="separate"/>
    </w:r>
    <w:r w:rsidR="001627B9">
      <w:rPr>
        <w:rFonts w:ascii="Arial" w:hAnsi="Arial" w:cs="Arial"/>
        <w:noProof/>
        <w:color w:val="auto"/>
        <w:sz w:val="16"/>
        <w:szCs w:val="16"/>
      </w:rPr>
      <w:t>8:40 AM</w:t>
    </w:r>
    <w:r w:rsidRPr="0052782D">
      <w:rPr>
        <w:rFonts w:ascii="Arial" w:hAnsi="Arial" w:cs="Arial"/>
        <w:color w:val="auto"/>
        <w:sz w:val="16"/>
        <w:szCs w:val="16"/>
      </w:rPr>
      <w:fldChar w:fldCharType="end"/>
    </w:r>
    <w:r w:rsidRPr="0052782D">
      <w:rPr>
        <w:rFonts w:ascii="Arial" w:hAnsi="Arial" w:cs="Arial"/>
        <w:b/>
        <w:color w:val="auto"/>
        <w:szCs w:val="24"/>
      </w:rPr>
      <w:t xml:space="preserve"> </w:t>
    </w:r>
    <w:r w:rsidRPr="0052782D">
      <w:rPr>
        <w:rFonts w:ascii="Arial" w:hAnsi="Arial" w:cs="Arial"/>
        <w:b/>
        <w:color w:val="auto"/>
        <w:szCs w:val="24"/>
      </w:rPr>
      <w:tab/>
      <w:t xml:space="preserve">                       Page </w:t>
    </w:r>
    <w:r w:rsidRPr="0052782D">
      <w:rPr>
        <w:rFonts w:ascii="Arial" w:hAnsi="Arial" w:cs="Arial"/>
        <w:b/>
        <w:color w:val="auto"/>
        <w:szCs w:val="24"/>
      </w:rPr>
      <w:fldChar w:fldCharType="begin"/>
    </w:r>
    <w:r w:rsidRPr="0052782D">
      <w:rPr>
        <w:rFonts w:ascii="Arial" w:hAnsi="Arial" w:cs="Arial"/>
        <w:b/>
        <w:color w:val="auto"/>
        <w:szCs w:val="24"/>
      </w:rPr>
      <w:instrText xml:space="preserve"> PAGE </w:instrText>
    </w:r>
    <w:r w:rsidRPr="0052782D">
      <w:rPr>
        <w:rFonts w:ascii="Arial" w:hAnsi="Arial" w:cs="Arial"/>
        <w:b/>
        <w:color w:val="auto"/>
        <w:szCs w:val="24"/>
      </w:rPr>
      <w:fldChar w:fldCharType="separate"/>
    </w:r>
    <w:r w:rsidR="001627B9">
      <w:rPr>
        <w:rFonts w:ascii="Arial" w:hAnsi="Arial" w:cs="Arial"/>
        <w:b/>
        <w:noProof/>
        <w:color w:val="auto"/>
        <w:szCs w:val="24"/>
      </w:rPr>
      <w:t>3</w:t>
    </w:r>
    <w:r w:rsidRPr="0052782D">
      <w:rPr>
        <w:rFonts w:ascii="Arial" w:hAnsi="Arial" w:cs="Arial"/>
        <w:b/>
        <w:color w:val="auto"/>
        <w:szCs w:val="24"/>
      </w:rPr>
      <w:fldChar w:fldCharType="end"/>
    </w:r>
    <w:r w:rsidRPr="0052782D">
      <w:rPr>
        <w:rFonts w:ascii="Arial" w:hAnsi="Arial" w:cs="Arial"/>
        <w:b/>
        <w:color w:val="auto"/>
        <w:szCs w:val="24"/>
      </w:rPr>
      <w:t xml:space="preserve"> of </w:t>
    </w:r>
    <w:r w:rsidR="006E270B">
      <w:rPr>
        <w:rFonts w:ascii="Arial" w:hAnsi="Arial" w:cs="Arial"/>
        <w:b/>
        <w:color w:val="auto"/>
        <w:szCs w:val="24"/>
      </w:rPr>
      <w:t>3</w:t>
    </w:r>
    <w:r w:rsidRPr="0052782D">
      <w:rPr>
        <w:rFonts w:ascii="Arial" w:hAnsi="Arial" w:cs="Arial"/>
        <w:b/>
        <w:color w:val="auto"/>
        <w:szCs w:val="24"/>
      </w:rPr>
      <w:t xml:space="preserve">                            WILCOX COUNTY </w:t>
    </w:r>
    <w:r w:rsidR="001627B9">
      <w:rPr>
        <w:rFonts w:ascii="Arial" w:hAnsi="Arial" w:cs="Arial"/>
        <w:b/>
        <w:color w:val="auto"/>
        <w:szCs w:val="24"/>
      </w:rPr>
      <w:t>3.</w:t>
    </w:r>
    <w:r>
      <w:rPr>
        <w:rFonts w:ascii="Arial" w:hAnsi="Arial" w:cs="Arial"/>
        <w:b/>
        <w:color w:val="auto"/>
        <w:szCs w:val="24"/>
      </w:rPr>
      <w:t>4</w:t>
    </w:r>
    <w:r w:rsidR="001627B9">
      <w:rPr>
        <w:rFonts w:ascii="Arial" w:hAnsi="Arial" w:cs="Arial"/>
        <w:b/>
        <w:color w:val="auto"/>
        <w:szCs w:val="24"/>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1C" w:rsidRDefault="00662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3AD" w:rsidRDefault="002F63AD" w:rsidP="005777A6">
      <w:pPr>
        <w:spacing w:after="0" w:line="240" w:lineRule="auto"/>
      </w:pPr>
      <w:r>
        <w:separator/>
      </w:r>
    </w:p>
  </w:footnote>
  <w:footnote w:type="continuationSeparator" w:id="0">
    <w:p w:rsidR="002F63AD" w:rsidRDefault="002F63AD" w:rsidP="0057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1C" w:rsidRDefault="00662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1C" w:rsidRPr="0066291C" w:rsidRDefault="004B76C4" w:rsidP="0066291C">
    <w:pPr>
      <w:keepNext/>
      <w:keepLines/>
      <w:tabs>
        <w:tab w:val="center" w:pos="2230"/>
      </w:tabs>
      <w:spacing w:after="153"/>
      <w:jc w:val="center"/>
      <w:outlineLvl w:val="0"/>
      <w:rPr>
        <w:rFonts w:ascii="Arial" w:hAnsi="Arial" w:cs="Arial"/>
        <w:b/>
        <w:szCs w:val="24"/>
      </w:rPr>
    </w:pPr>
    <w:r w:rsidRPr="00054D6D">
      <w:rPr>
        <w:rFonts w:ascii="Arial" w:hAnsi="Arial" w:cs="Arial"/>
        <w:b/>
      </w:rPr>
      <w:t xml:space="preserve">Chapter </w:t>
    </w:r>
    <w:r w:rsidR="00EF3976">
      <w:rPr>
        <w:rFonts w:ascii="Arial" w:hAnsi="Arial" w:cs="Arial"/>
        <w:b/>
      </w:rPr>
      <w:t>3</w:t>
    </w:r>
    <w:r w:rsidRPr="00054D6D">
      <w:rPr>
        <w:rFonts w:ascii="Arial" w:hAnsi="Arial" w:cs="Arial"/>
        <w:b/>
      </w:rPr>
      <w:t>.</w:t>
    </w:r>
    <w:r w:rsidR="007D57DC">
      <w:rPr>
        <w:rFonts w:ascii="Arial" w:hAnsi="Arial" w:cs="Arial"/>
        <w:b/>
      </w:rPr>
      <w:t>0</w:t>
    </w:r>
    <w:r w:rsidR="00E55D50">
      <w:rPr>
        <w:rFonts w:ascii="Arial" w:hAnsi="Arial" w:cs="Arial"/>
        <w:b/>
      </w:rPr>
      <w:t>0</w:t>
    </w:r>
    <w:r w:rsidR="0066291C">
      <w:rPr>
        <w:rFonts w:ascii="Arial" w:hAnsi="Arial" w:cs="Arial"/>
        <w:b/>
      </w:rPr>
      <w:t xml:space="preserve"> </w:t>
    </w:r>
    <w:r w:rsidR="0066291C" w:rsidRPr="0066291C">
      <w:rPr>
        <w:rFonts w:ascii="Arial" w:eastAsiaTheme="minorHAnsi" w:hAnsi="Arial" w:cs="Arial"/>
        <w:b/>
        <w:color w:val="auto"/>
        <w:szCs w:val="24"/>
      </w:rPr>
      <w:t xml:space="preserve"> – SCHOOL ADMINISTRATION</w:t>
    </w:r>
  </w:p>
  <w:p w:rsidR="004B76C4" w:rsidRDefault="004B76C4">
    <w:pPr>
      <w:pStyle w:val="Header"/>
    </w:pPr>
  </w:p>
  <w:p w:rsidR="0066291C" w:rsidRDefault="0066291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1C" w:rsidRDefault="00662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10"/>
    <w:multiLevelType w:val="hybridMultilevel"/>
    <w:tmpl w:val="54329890"/>
    <w:lvl w:ilvl="0" w:tplc="04090015">
      <w:start w:val="1"/>
      <w:numFmt w:val="upp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0E882B1A"/>
    <w:multiLevelType w:val="hybridMultilevel"/>
    <w:tmpl w:val="82940A44"/>
    <w:lvl w:ilvl="0" w:tplc="04090015">
      <w:start w:val="1"/>
      <w:numFmt w:val="upp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17C92FF7"/>
    <w:multiLevelType w:val="hybridMultilevel"/>
    <w:tmpl w:val="39C807B4"/>
    <w:lvl w:ilvl="0" w:tplc="04090013">
      <w:start w:val="1"/>
      <w:numFmt w:val="upperRoman"/>
      <w:lvlText w:val="%1."/>
      <w:lvlJc w:val="right"/>
      <w:pPr>
        <w:ind w:left="6540" w:hanging="360"/>
      </w:pPr>
    </w:lvl>
    <w:lvl w:ilvl="1" w:tplc="04090019" w:tentative="1">
      <w:start w:val="1"/>
      <w:numFmt w:val="lowerLetter"/>
      <w:lvlText w:val="%2."/>
      <w:lvlJc w:val="left"/>
      <w:pPr>
        <w:ind w:left="7260" w:hanging="360"/>
      </w:pPr>
    </w:lvl>
    <w:lvl w:ilvl="2" w:tplc="0409001B" w:tentative="1">
      <w:start w:val="1"/>
      <w:numFmt w:val="lowerRoman"/>
      <w:lvlText w:val="%3."/>
      <w:lvlJc w:val="right"/>
      <w:pPr>
        <w:ind w:left="7980" w:hanging="180"/>
      </w:pPr>
    </w:lvl>
    <w:lvl w:ilvl="3" w:tplc="0409000F" w:tentative="1">
      <w:start w:val="1"/>
      <w:numFmt w:val="decimal"/>
      <w:lvlText w:val="%4."/>
      <w:lvlJc w:val="left"/>
      <w:pPr>
        <w:ind w:left="8700" w:hanging="360"/>
      </w:pPr>
    </w:lvl>
    <w:lvl w:ilvl="4" w:tplc="04090019" w:tentative="1">
      <w:start w:val="1"/>
      <w:numFmt w:val="lowerLetter"/>
      <w:lvlText w:val="%5."/>
      <w:lvlJc w:val="left"/>
      <w:pPr>
        <w:ind w:left="9420" w:hanging="360"/>
      </w:pPr>
    </w:lvl>
    <w:lvl w:ilvl="5" w:tplc="0409001B" w:tentative="1">
      <w:start w:val="1"/>
      <w:numFmt w:val="lowerRoman"/>
      <w:lvlText w:val="%6."/>
      <w:lvlJc w:val="right"/>
      <w:pPr>
        <w:ind w:left="10140" w:hanging="180"/>
      </w:pPr>
    </w:lvl>
    <w:lvl w:ilvl="6" w:tplc="0409000F" w:tentative="1">
      <w:start w:val="1"/>
      <w:numFmt w:val="decimal"/>
      <w:lvlText w:val="%7."/>
      <w:lvlJc w:val="left"/>
      <w:pPr>
        <w:ind w:left="10860" w:hanging="360"/>
      </w:pPr>
    </w:lvl>
    <w:lvl w:ilvl="7" w:tplc="04090019" w:tentative="1">
      <w:start w:val="1"/>
      <w:numFmt w:val="lowerLetter"/>
      <w:lvlText w:val="%8."/>
      <w:lvlJc w:val="left"/>
      <w:pPr>
        <w:ind w:left="11580" w:hanging="360"/>
      </w:pPr>
    </w:lvl>
    <w:lvl w:ilvl="8" w:tplc="0409001B" w:tentative="1">
      <w:start w:val="1"/>
      <w:numFmt w:val="lowerRoman"/>
      <w:lvlText w:val="%9."/>
      <w:lvlJc w:val="right"/>
      <w:pPr>
        <w:ind w:left="12300" w:hanging="180"/>
      </w:pPr>
    </w:lvl>
  </w:abstractNum>
  <w:abstractNum w:abstractNumId="3" w15:restartNumberingAfterBreak="0">
    <w:nsid w:val="1DA91751"/>
    <w:multiLevelType w:val="hybridMultilevel"/>
    <w:tmpl w:val="548E25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D323C"/>
    <w:multiLevelType w:val="hybridMultilevel"/>
    <w:tmpl w:val="A7D65F04"/>
    <w:lvl w:ilvl="0" w:tplc="9238EB5C">
      <w:start w:val="1"/>
      <w:numFmt w:val="decimal"/>
      <w:lvlText w:val="%1."/>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E0943E">
      <w:start w:val="1"/>
      <w:numFmt w:val="lowerLetter"/>
      <w:lvlText w:val="%2"/>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C6438">
      <w:start w:val="1"/>
      <w:numFmt w:val="lowerRoman"/>
      <w:lvlText w:val="%3"/>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01CD4">
      <w:start w:val="1"/>
      <w:numFmt w:val="decimal"/>
      <w:lvlText w:val="%4"/>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5EBE4C">
      <w:start w:val="1"/>
      <w:numFmt w:val="lowerLetter"/>
      <w:lvlText w:val="%5"/>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ECFEE">
      <w:start w:val="1"/>
      <w:numFmt w:val="lowerRoman"/>
      <w:lvlText w:val="%6"/>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2BA1C">
      <w:start w:val="1"/>
      <w:numFmt w:val="decimal"/>
      <w:lvlText w:val="%7"/>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8AE06">
      <w:start w:val="1"/>
      <w:numFmt w:val="lowerLetter"/>
      <w:lvlText w:val="%8"/>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233F8">
      <w:start w:val="1"/>
      <w:numFmt w:val="lowerRoman"/>
      <w:lvlText w:val="%9"/>
      <w:lvlJc w:val="left"/>
      <w:pPr>
        <w:ind w:left="6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436B50"/>
    <w:multiLevelType w:val="hybridMultilevel"/>
    <w:tmpl w:val="6C5A4594"/>
    <w:lvl w:ilvl="0" w:tplc="0409001B">
      <w:start w:val="1"/>
      <w:numFmt w:val="lowerRoman"/>
      <w:lvlText w:val="%1."/>
      <w:lvlJc w:val="righ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46023"/>
    <w:multiLevelType w:val="hybridMultilevel"/>
    <w:tmpl w:val="B932385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2412F"/>
    <w:multiLevelType w:val="hybridMultilevel"/>
    <w:tmpl w:val="E0C228A4"/>
    <w:lvl w:ilvl="0" w:tplc="0409001B">
      <w:start w:val="1"/>
      <w:numFmt w:val="lowerRoman"/>
      <w:lvlText w:val="%1."/>
      <w:lvlJc w:val="right"/>
      <w:pPr>
        <w:ind w:left="1152" w:hanging="360"/>
      </w:pPr>
    </w:lvl>
    <w:lvl w:ilvl="1" w:tplc="B928E366">
      <w:start w:val="1"/>
      <w:numFmt w:val="lowerRoman"/>
      <w:lvlText w:val="%2."/>
      <w:lvlJc w:val="left"/>
      <w:pPr>
        <w:ind w:left="2232" w:hanging="72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5C8C327C"/>
    <w:multiLevelType w:val="hybridMultilevel"/>
    <w:tmpl w:val="1A6AAFBC"/>
    <w:lvl w:ilvl="0" w:tplc="30208D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A8202">
      <w:start w:val="1"/>
      <w:numFmt w:val="lowerLetter"/>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0E5E6">
      <w:start w:val="1"/>
      <w:numFmt w:val="lowerRoman"/>
      <w:lvlText w:val="%3"/>
      <w:lvlJc w:val="left"/>
      <w:pPr>
        <w:ind w:left="1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A38E4">
      <w:start w:val="1"/>
      <w:numFmt w:val="decimal"/>
      <w:lvlText w:val="%4"/>
      <w:lvlJc w:val="left"/>
      <w:pPr>
        <w:ind w:left="2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1B">
      <w:start w:val="1"/>
      <w:numFmt w:val="lowerRoman"/>
      <w:lvlText w:val="%5."/>
      <w:lvlJc w:val="right"/>
      <w:pPr>
        <w:ind w:left="2978"/>
      </w:pPr>
      <w:rPr>
        <w:b w:val="0"/>
        <w:i w:val="0"/>
        <w:strike w:val="0"/>
        <w:dstrike w:val="0"/>
        <w:color w:val="000000"/>
        <w:sz w:val="24"/>
        <w:szCs w:val="24"/>
        <w:u w:val="none" w:color="000000"/>
        <w:bdr w:val="none" w:sz="0" w:space="0" w:color="auto"/>
        <w:shd w:val="clear" w:color="auto" w:fill="auto"/>
        <w:vertAlign w:val="baseline"/>
      </w:rPr>
    </w:lvl>
    <w:lvl w:ilvl="5" w:tplc="1E4A5B4A">
      <w:start w:val="1"/>
      <w:numFmt w:val="lowerRoman"/>
      <w:lvlText w:val="%6"/>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A0874">
      <w:start w:val="1"/>
      <w:numFmt w:val="decimal"/>
      <w:lvlText w:val="%7"/>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C75A8">
      <w:start w:val="1"/>
      <w:numFmt w:val="lowerLetter"/>
      <w:lvlText w:val="%8"/>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01A4E">
      <w:start w:val="1"/>
      <w:numFmt w:val="lowerRoman"/>
      <w:lvlText w:val="%9"/>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A72BB3"/>
    <w:multiLevelType w:val="hybridMultilevel"/>
    <w:tmpl w:val="CCBCD49C"/>
    <w:lvl w:ilvl="0" w:tplc="04090015">
      <w:start w:val="1"/>
      <w:numFmt w:val="upperLetter"/>
      <w:lvlText w:val="%1."/>
      <w:lvlJc w:val="left"/>
      <w:pPr>
        <w:ind w:left="1152" w:hanging="360"/>
      </w:pPr>
    </w:lvl>
    <w:lvl w:ilvl="1" w:tplc="B928E366">
      <w:start w:val="1"/>
      <w:numFmt w:val="lowerRoman"/>
      <w:lvlText w:val="%2."/>
      <w:lvlJc w:val="left"/>
      <w:pPr>
        <w:ind w:left="2232" w:hanging="72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72B97725"/>
    <w:multiLevelType w:val="hybridMultilevel"/>
    <w:tmpl w:val="319A26C4"/>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8"/>
  </w:num>
  <w:num w:numId="2">
    <w:abstractNumId w:val="2"/>
  </w:num>
  <w:num w:numId="3">
    <w:abstractNumId w:val="1"/>
  </w:num>
  <w:num w:numId="4">
    <w:abstractNumId w:val="10"/>
  </w:num>
  <w:num w:numId="5">
    <w:abstractNumId w:val="0"/>
  </w:num>
  <w:num w:numId="6">
    <w:abstractNumId w:val="9"/>
  </w:num>
  <w:num w:numId="7">
    <w:abstractNumId w:val="4"/>
  </w:num>
  <w:num w:numId="8">
    <w:abstractNumId w:val="5"/>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A6"/>
    <w:rsid w:val="00012DF5"/>
    <w:rsid w:val="00054D6D"/>
    <w:rsid w:val="000A76EB"/>
    <w:rsid w:val="000D1330"/>
    <w:rsid w:val="000D2248"/>
    <w:rsid w:val="001627B9"/>
    <w:rsid w:val="001B06DE"/>
    <w:rsid w:val="00226220"/>
    <w:rsid w:val="002F63AD"/>
    <w:rsid w:val="003A2366"/>
    <w:rsid w:val="00444C3D"/>
    <w:rsid w:val="00492EB1"/>
    <w:rsid w:val="0049457A"/>
    <w:rsid w:val="004B76C4"/>
    <w:rsid w:val="004F4AE4"/>
    <w:rsid w:val="0052782D"/>
    <w:rsid w:val="005777A6"/>
    <w:rsid w:val="005B646B"/>
    <w:rsid w:val="005D47B8"/>
    <w:rsid w:val="006424EE"/>
    <w:rsid w:val="0066291C"/>
    <w:rsid w:val="00676C27"/>
    <w:rsid w:val="006D60DC"/>
    <w:rsid w:val="006E270B"/>
    <w:rsid w:val="00725FAA"/>
    <w:rsid w:val="007D57DC"/>
    <w:rsid w:val="008060C5"/>
    <w:rsid w:val="00900F68"/>
    <w:rsid w:val="009E14F8"/>
    <w:rsid w:val="009F4FCC"/>
    <w:rsid w:val="00AB6289"/>
    <w:rsid w:val="00B006AB"/>
    <w:rsid w:val="00B271FC"/>
    <w:rsid w:val="00C1507A"/>
    <w:rsid w:val="00C74FE1"/>
    <w:rsid w:val="00D34DFE"/>
    <w:rsid w:val="00E35ADF"/>
    <w:rsid w:val="00E55D50"/>
    <w:rsid w:val="00E93599"/>
    <w:rsid w:val="00EB46E7"/>
    <w:rsid w:val="00EC33F5"/>
    <w:rsid w:val="00EF3976"/>
    <w:rsid w:val="00FB0323"/>
    <w:rsid w:val="00FD14AE"/>
    <w:rsid w:val="00FD1D0E"/>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2C2331"/>
  <w15:chartTrackingRefBased/>
  <w15:docId w15:val="{58666C22-72DF-4D97-99A6-26035DE8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7A6"/>
    <w:pPr>
      <w:spacing w:after="222" w:line="249" w:lineRule="auto"/>
      <w:ind w:left="2113" w:hanging="72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A6"/>
  </w:style>
  <w:style w:type="paragraph" w:styleId="Footer">
    <w:name w:val="footer"/>
    <w:basedOn w:val="Normal"/>
    <w:link w:val="FooterChar"/>
    <w:uiPriority w:val="99"/>
    <w:unhideWhenUsed/>
    <w:rsid w:val="00577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A6"/>
  </w:style>
  <w:style w:type="paragraph" w:styleId="NoSpacing">
    <w:name w:val="No Spacing"/>
    <w:uiPriority w:val="1"/>
    <w:qFormat/>
    <w:rsid w:val="005777A6"/>
    <w:pPr>
      <w:spacing w:after="0" w:line="240" w:lineRule="auto"/>
      <w:ind w:left="2113" w:hanging="723"/>
      <w:jc w:val="both"/>
    </w:pPr>
    <w:rPr>
      <w:rFonts w:ascii="Times New Roman" w:eastAsia="Times New Roman" w:hAnsi="Times New Roman" w:cs="Times New Roman"/>
      <w:color w:val="000000"/>
      <w:sz w:val="24"/>
    </w:rPr>
  </w:style>
  <w:style w:type="paragraph" w:customStyle="1" w:styleId="Title1">
    <w:name w:val="Title1"/>
    <w:basedOn w:val="Normal"/>
    <w:rsid w:val="005777A6"/>
    <w:pPr>
      <w:tabs>
        <w:tab w:val="right" w:pos="9360"/>
      </w:tabs>
      <w:spacing w:after="0" w:line="240" w:lineRule="auto"/>
      <w:ind w:left="0" w:firstLine="0"/>
      <w:jc w:val="left"/>
    </w:pPr>
    <w:rPr>
      <w:bCs/>
      <w:color w:val="auto"/>
      <w:szCs w:val="24"/>
    </w:rPr>
  </w:style>
  <w:style w:type="paragraph" w:styleId="ListParagraph">
    <w:name w:val="List Paragraph"/>
    <w:basedOn w:val="Normal"/>
    <w:uiPriority w:val="34"/>
    <w:qFormat/>
    <w:rsid w:val="005777A6"/>
    <w:pPr>
      <w:ind w:left="720"/>
      <w:contextualSpacing/>
    </w:pPr>
  </w:style>
  <w:style w:type="paragraph" w:customStyle="1" w:styleId="StatutoryAuthority">
    <w:name w:val="Statutory Authority"/>
    <w:basedOn w:val="Normal"/>
    <w:rsid w:val="00AB6289"/>
    <w:pPr>
      <w:tabs>
        <w:tab w:val="right" w:pos="9360"/>
      </w:tabs>
      <w:spacing w:after="0" w:line="240" w:lineRule="auto"/>
      <w:ind w:left="0" w:firstLine="0"/>
    </w:pPr>
    <w:rPr>
      <w:rFonts w:ascii="Arial" w:hAnsi="Arial"/>
      <w:b/>
      <w:color w:val="0000FF"/>
      <w:szCs w:val="24"/>
    </w:rPr>
  </w:style>
  <w:style w:type="paragraph" w:styleId="BalloonText">
    <w:name w:val="Balloon Text"/>
    <w:basedOn w:val="Normal"/>
    <w:link w:val="BalloonTextChar"/>
    <w:uiPriority w:val="99"/>
    <w:semiHidden/>
    <w:unhideWhenUsed/>
    <w:rsid w:val="00FB0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32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6D00-16D1-45C2-965F-0C01DEC6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Sheria Morgan</dc:creator>
  <cp:keywords/>
  <dc:description/>
  <cp:lastModifiedBy>Sheria Morgan</cp:lastModifiedBy>
  <cp:revision>5</cp:revision>
  <cp:lastPrinted>2019-07-02T14:28:00Z</cp:lastPrinted>
  <dcterms:created xsi:type="dcterms:W3CDTF">2019-11-05T21:36:00Z</dcterms:created>
  <dcterms:modified xsi:type="dcterms:W3CDTF">2019-11-15T14:40:00Z</dcterms:modified>
</cp:coreProperties>
</file>