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A7" w:rsidRDefault="00E01021" w:rsidP="00295D66">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Prior </w:t>
      </w:r>
      <w:proofErr w:type="spellStart"/>
      <w:r>
        <w:rPr>
          <w:rFonts w:ascii="Times New Roman" w:hAnsi="Times New Roman" w:cs="Times New Roman"/>
          <w:sz w:val="24"/>
          <w:szCs w:val="24"/>
        </w:rPr>
        <w:t>Written</w:t>
      </w:r>
      <w:r w:rsidR="00760A1C" w:rsidRPr="00A02ED8">
        <w:rPr>
          <w:rFonts w:ascii="Times New Roman" w:hAnsi="Times New Roman" w:cs="Times New Roman"/>
          <w:sz w:val="24"/>
          <w:szCs w:val="24"/>
        </w:rPr>
        <w:t>Notice</w:t>
      </w:r>
      <w:proofErr w:type="spellEnd"/>
      <w:r w:rsidR="00760A1C" w:rsidRPr="00A02ED8">
        <w:rPr>
          <w:rFonts w:ascii="Times New Roman" w:hAnsi="Times New Roman" w:cs="Times New Roman"/>
          <w:sz w:val="24"/>
          <w:szCs w:val="24"/>
        </w:rPr>
        <w:t xml:space="preserve"> of Change in California Department of Education State Testing</w:t>
      </w:r>
      <w:r w:rsidR="00976992" w:rsidRPr="00A02ED8">
        <w:rPr>
          <w:rFonts w:ascii="Times New Roman" w:hAnsi="Times New Roman" w:cs="Times New Roman"/>
          <w:sz w:val="24"/>
          <w:szCs w:val="24"/>
        </w:rPr>
        <w:t xml:space="preserve"> for Alternate Testing formerly known as the California Alternate Performance Assessment</w:t>
      </w:r>
    </w:p>
    <w:p w:rsidR="00A02ED8" w:rsidRPr="00A02ED8" w:rsidRDefault="00A02ED8" w:rsidP="00295D66">
      <w:pPr>
        <w:jc w:val="center"/>
        <w:rPr>
          <w:rFonts w:ascii="Times New Roman" w:hAnsi="Times New Roman" w:cs="Times New Roman"/>
          <w:sz w:val="24"/>
          <w:szCs w:val="24"/>
        </w:rPr>
      </w:pPr>
    </w:p>
    <w:p w:rsidR="00760A1C" w:rsidRPr="00A02ED8" w:rsidRDefault="00976992">
      <w:pPr>
        <w:rPr>
          <w:rFonts w:ascii="Times New Roman" w:hAnsi="Times New Roman" w:cs="Times New Roman"/>
          <w:sz w:val="24"/>
          <w:szCs w:val="24"/>
        </w:rPr>
      </w:pPr>
      <w:r w:rsidRPr="00A02ED8">
        <w:rPr>
          <w:rFonts w:ascii="Times New Roman" w:hAnsi="Times New Roman" w:cs="Times New Roman"/>
          <w:sz w:val="24"/>
          <w:szCs w:val="24"/>
        </w:rPr>
        <w:t>March 18, 2015</w:t>
      </w:r>
    </w:p>
    <w:p w:rsidR="00760A1C" w:rsidRPr="00A02ED8" w:rsidRDefault="00760A1C">
      <w:pPr>
        <w:rPr>
          <w:rFonts w:ascii="Times New Roman" w:hAnsi="Times New Roman" w:cs="Times New Roman"/>
          <w:sz w:val="24"/>
          <w:szCs w:val="24"/>
        </w:rPr>
      </w:pPr>
      <w:r w:rsidRPr="00A02ED8">
        <w:rPr>
          <w:rFonts w:ascii="Times New Roman" w:hAnsi="Times New Roman" w:cs="Times New Roman"/>
          <w:sz w:val="24"/>
          <w:szCs w:val="24"/>
        </w:rPr>
        <w:t>Dear Parent,</w:t>
      </w:r>
    </w:p>
    <w:p w:rsidR="00976992" w:rsidRPr="00A02ED8" w:rsidRDefault="00760A1C">
      <w:pPr>
        <w:rPr>
          <w:rFonts w:ascii="Times New Roman" w:hAnsi="Times New Roman" w:cs="Times New Roman"/>
          <w:sz w:val="24"/>
          <w:szCs w:val="24"/>
        </w:rPr>
      </w:pPr>
      <w:r w:rsidRPr="00A02ED8">
        <w:rPr>
          <w:rFonts w:ascii="Times New Roman" w:hAnsi="Times New Roman" w:cs="Times New Roman"/>
          <w:sz w:val="24"/>
          <w:szCs w:val="24"/>
        </w:rPr>
        <w:t xml:space="preserve">This notice is being sent to you due to </w:t>
      </w:r>
      <w:r w:rsidR="00295D66" w:rsidRPr="00A02ED8">
        <w:rPr>
          <w:rFonts w:ascii="Times New Roman" w:hAnsi="Times New Roman" w:cs="Times New Roman"/>
          <w:sz w:val="24"/>
          <w:szCs w:val="24"/>
        </w:rPr>
        <w:t>a very important</w:t>
      </w:r>
      <w:r w:rsidRPr="00A02ED8">
        <w:rPr>
          <w:rFonts w:ascii="Times New Roman" w:hAnsi="Times New Roman" w:cs="Times New Roman"/>
          <w:sz w:val="24"/>
          <w:szCs w:val="24"/>
        </w:rPr>
        <w:t xml:space="preserve"> change in the California Department of Education’s Statewide Testing requirement</w:t>
      </w:r>
      <w:r w:rsidR="00295D66" w:rsidRPr="00A02ED8">
        <w:rPr>
          <w:rFonts w:ascii="Times New Roman" w:hAnsi="Times New Roman" w:cs="Times New Roman"/>
          <w:sz w:val="24"/>
          <w:szCs w:val="24"/>
        </w:rPr>
        <w:t>s</w:t>
      </w:r>
      <w:r w:rsidR="00976992" w:rsidRPr="00A02ED8">
        <w:rPr>
          <w:rFonts w:ascii="Times New Roman" w:hAnsi="Times New Roman" w:cs="Times New Roman"/>
          <w:sz w:val="24"/>
          <w:szCs w:val="24"/>
        </w:rPr>
        <w:t xml:space="preserve"> for students who will be taking the Statewide </w:t>
      </w:r>
      <w:r w:rsidR="003A53B4" w:rsidRPr="00A02ED8">
        <w:rPr>
          <w:rFonts w:ascii="Times New Roman" w:hAnsi="Times New Roman" w:cs="Times New Roman"/>
          <w:sz w:val="24"/>
          <w:szCs w:val="24"/>
        </w:rPr>
        <w:t>Alternative</w:t>
      </w:r>
      <w:r w:rsidR="00976992" w:rsidRPr="00A02ED8">
        <w:rPr>
          <w:rFonts w:ascii="Times New Roman" w:hAnsi="Times New Roman" w:cs="Times New Roman"/>
          <w:sz w:val="24"/>
          <w:szCs w:val="24"/>
        </w:rPr>
        <w:t xml:space="preserve"> Test formerly known as the California Alternate Performance Assessment (CAPA).</w:t>
      </w:r>
    </w:p>
    <w:p w:rsidR="00976992" w:rsidRPr="00A02ED8" w:rsidRDefault="00976992">
      <w:pPr>
        <w:rPr>
          <w:rFonts w:ascii="Times New Roman" w:hAnsi="Times New Roman" w:cs="Times New Roman"/>
          <w:sz w:val="24"/>
          <w:szCs w:val="24"/>
        </w:rPr>
      </w:pPr>
      <w:r w:rsidRPr="00A02ED8">
        <w:rPr>
          <w:rFonts w:ascii="Times New Roman" w:hAnsi="Times New Roman" w:cs="Times New Roman"/>
          <w:sz w:val="24"/>
          <w:szCs w:val="24"/>
        </w:rPr>
        <w:t>As our State has transitioned from the California Content Standards to the Common Core State Standards our student</w:t>
      </w:r>
      <w:r w:rsidR="003A53B4" w:rsidRPr="00A02ED8">
        <w:rPr>
          <w:rFonts w:ascii="Times New Roman" w:hAnsi="Times New Roman" w:cs="Times New Roman"/>
          <w:sz w:val="24"/>
          <w:szCs w:val="24"/>
        </w:rPr>
        <w:t>s</w:t>
      </w:r>
      <w:r w:rsidRPr="00A02ED8">
        <w:rPr>
          <w:rFonts w:ascii="Times New Roman" w:hAnsi="Times New Roman" w:cs="Times New Roman"/>
          <w:sz w:val="24"/>
          <w:szCs w:val="24"/>
        </w:rPr>
        <w:t xml:space="preserve"> who formerly took the CAPA will be participating in </w:t>
      </w:r>
      <w:r w:rsidR="003A53B4" w:rsidRPr="00A02ED8">
        <w:rPr>
          <w:rFonts w:ascii="Times New Roman" w:hAnsi="Times New Roman" w:cs="Times New Roman"/>
          <w:sz w:val="24"/>
          <w:szCs w:val="24"/>
        </w:rPr>
        <w:t xml:space="preserve">a </w:t>
      </w:r>
      <w:r w:rsidRPr="00A02ED8">
        <w:rPr>
          <w:rFonts w:ascii="Times New Roman" w:hAnsi="Times New Roman" w:cs="Times New Roman"/>
          <w:sz w:val="24"/>
          <w:szCs w:val="24"/>
        </w:rPr>
        <w:t xml:space="preserve">field test for </w:t>
      </w:r>
      <w:r w:rsidR="003A53B4" w:rsidRPr="00A02ED8">
        <w:rPr>
          <w:rFonts w:ascii="Times New Roman" w:hAnsi="Times New Roman" w:cs="Times New Roman"/>
          <w:sz w:val="24"/>
          <w:szCs w:val="24"/>
        </w:rPr>
        <w:t xml:space="preserve">the </w:t>
      </w:r>
      <w:r w:rsidRPr="00A02ED8">
        <w:rPr>
          <w:rFonts w:ascii="Times New Roman" w:hAnsi="Times New Roman" w:cs="Times New Roman"/>
          <w:sz w:val="24"/>
          <w:szCs w:val="24"/>
        </w:rPr>
        <w:t>newly developed California Alternate Assessment (CAA).</w:t>
      </w:r>
    </w:p>
    <w:p w:rsidR="003A53B4" w:rsidRPr="00A02ED8" w:rsidRDefault="00976992">
      <w:pPr>
        <w:rPr>
          <w:rFonts w:ascii="Times New Roman" w:hAnsi="Times New Roman" w:cs="Times New Roman"/>
          <w:sz w:val="24"/>
          <w:szCs w:val="24"/>
        </w:rPr>
      </w:pPr>
      <w:r w:rsidRPr="00A02ED8">
        <w:rPr>
          <w:rFonts w:ascii="Times New Roman" w:hAnsi="Times New Roman" w:cs="Times New Roman"/>
          <w:sz w:val="24"/>
          <w:szCs w:val="24"/>
        </w:rPr>
        <w:t>The CAA consists of three Tiers, or levels, that cover both English Language Arts</w:t>
      </w:r>
      <w:r w:rsidR="00A02ED8" w:rsidRPr="00A02ED8">
        <w:rPr>
          <w:rFonts w:ascii="Times New Roman" w:hAnsi="Times New Roman" w:cs="Times New Roman"/>
          <w:sz w:val="24"/>
          <w:szCs w:val="24"/>
        </w:rPr>
        <w:t xml:space="preserve"> (ELA)</w:t>
      </w:r>
      <w:r w:rsidRPr="00A02ED8">
        <w:rPr>
          <w:rFonts w:ascii="Times New Roman" w:hAnsi="Times New Roman" w:cs="Times New Roman"/>
          <w:sz w:val="24"/>
          <w:szCs w:val="24"/>
        </w:rPr>
        <w:t xml:space="preserve"> and Math. There are 15 test items in each of the three Tiers. It is estimated that each Tier will take approximately 45-60 minutes to complete. The CAA will be administered on a computer and you</w:t>
      </w:r>
      <w:r w:rsidR="00CF50E9" w:rsidRPr="00A02ED8">
        <w:rPr>
          <w:rFonts w:ascii="Times New Roman" w:hAnsi="Times New Roman" w:cs="Times New Roman"/>
          <w:sz w:val="24"/>
          <w:szCs w:val="24"/>
        </w:rPr>
        <w:t>r</w:t>
      </w:r>
      <w:r w:rsidRPr="00A02ED8">
        <w:rPr>
          <w:rFonts w:ascii="Times New Roman" w:hAnsi="Times New Roman" w:cs="Times New Roman"/>
          <w:sz w:val="24"/>
          <w:szCs w:val="24"/>
        </w:rPr>
        <w:t xml:space="preserve"> child will either input his/her answer choices into the computer and/or will be provided with assistance in inputting his/her answer choices in</w:t>
      </w:r>
      <w:r w:rsidR="00CF50E9" w:rsidRPr="00A02ED8">
        <w:rPr>
          <w:rFonts w:ascii="Times New Roman" w:hAnsi="Times New Roman" w:cs="Times New Roman"/>
          <w:sz w:val="24"/>
          <w:szCs w:val="24"/>
        </w:rPr>
        <w:t>to</w:t>
      </w:r>
      <w:r w:rsidRPr="00A02ED8">
        <w:rPr>
          <w:rFonts w:ascii="Times New Roman" w:hAnsi="Times New Roman" w:cs="Times New Roman"/>
          <w:sz w:val="24"/>
          <w:szCs w:val="24"/>
        </w:rPr>
        <w:t xml:space="preserve"> the computer.</w:t>
      </w:r>
    </w:p>
    <w:p w:rsidR="003A53B4" w:rsidRPr="00A02ED8" w:rsidRDefault="003A53B4">
      <w:pPr>
        <w:rPr>
          <w:rFonts w:ascii="Times New Roman" w:hAnsi="Times New Roman" w:cs="Times New Roman"/>
          <w:sz w:val="24"/>
          <w:szCs w:val="24"/>
        </w:rPr>
      </w:pPr>
      <w:r w:rsidRPr="00A02ED8">
        <w:rPr>
          <w:rFonts w:ascii="Times New Roman" w:hAnsi="Times New Roman" w:cs="Times New Roman"/>
          <w:sz w:val="24"/>
          <w:szCs w:val="24"/>
        </w:rPr>
        <w:t>Due to the fact that our State recently developed new standards in the area of Science, known as the Next Generation Science Standards, the CAA and the Smarter Balanced Assessment Consortium (SBAC) do not yet have content in the area of Science. For this reason, students that are in 5</w:t>
      </w:r>
      <w:r w:rsidRPr="00A02ED8">
        <w:rPr>
          <w:rFonts w:ascii="Times New Roman" w:hAnsi="Times New Roman" w:cs="Times New Roman"/>
          <w:sz w:val="24"/>
          <w:szCs w:val="24"/>
          <w:vertAlign w:val="superscript"/>
        </w:rPr>
        <w:t>th</w:t>
      </w:r>
      <w:r w:rsidRPr="00A02ED8">
        <w:rPr>
          <w:rFonts w:ascii="Times New Roman" w:hAnsi="Times New Roman" w:cs="Times New Roman"/>
          <w:sz w:val="24"/>
          <w:szCs w:val="24"/>
        </w:rPr>
        <w:t>, 8</w:t>
      </w:r>
      <w:r w:rsidRPr="00A02ED8">
        <w:rPr>
          <w:rFonts w:ascii="Times New Roman" w:hAnsi="Times New Roman" w:cs="Times New Roman"/>
          <w:sz w:val="24"/>
          <w:szCs w:val="24"/>
          <w:vertAlign w:val="superscript"/>
        </w:rPr>
        <w:t>th</w:t>
      </w:r>
      <w:r w:rsidRPr="00A02ED8">
        <w:rPr>
          <w:rFonts w:ascii="Times New Roman" w:hAnsi="Times New Roman" w:cs="Times New Roman"/>
          <w:sz w:val="24"/>
          <w:szCs w:val="24"/>
        </w:rPr>
        <w:t>, or 10</w:t>
      </w:r>
      <w:r w:rsidRPr="00A02ED8">
        <w:rPr>
          <w:rFonts w:ascii="Times New Roman" w:hAnsi="Times New Roman" w:cs="Times New Roman"/>
          <w:sz w:val="24"/>
          <w:szCs w:val="24"/>
          <w:vertAlign w:val="superscript"/>
        </w:rPr>
        <w:t>th</w:t>
      </w:r>
      <w:r w:rsidRPr="00A02ED8">
        <w:rPr>
          <w:rFonts w:ascii="Times New Roman" w:hAnsi="Times New Roman" w:cs="Times New Roman"/>
          <w:sz w:val="24"/>
          <w:szCs w:val="24"/>
        </w:rPr>
        <w:t xml:space="preserve"> grade who take either the CAA (Alternate Test) or the SBAC (Statewide Test that is not an Alternate Test), will also need to take either the California Standards Test (CST), California Modified Assessment (CMA), or the California Alternate Performance Assessment</w:t>
      </w:r>
      <w:r w:rsidR="00CF50E9" w:rsidRPr="00A02ED8">
        <w:rPr>
          <w:rFonts w:ascii="Times New Roman" w:hAnsi="Times New Roman" w:cs="Times New Roman"/>
          <w:sz w:val="24"/>
          <w:szCs w:val="24"/>
        </w:rPr>
        <w:t xml:space="preserve"> (CAPA)</w:t>
      </w:r>
      <w:r w:rsidRPr="00A02ED8">
        <w:rPr>
          <w:rFonts w:ascii="Times New Roman" w:hAnsi="Times New Roman" w:cs="Times New Roman"/>
          <w:sz w:val="24"/>
          <w:szCs w:val="24"/>
        </w:rPr>
        <w:t xml:space="preserve"> for Science only. Please refer to the Chart </w:t>
      </w:r>
      <w:r w:rsidR="00335995" w:rsidRPr="00A02ED8">
        <w:rPr>
          <w:rFonts w:ascii="Times New Roman" w:hAnsi="Times New Roman" w:cs="Times New Roman"/>
          <w:sz w:val="24"/>
          <w:szCs w:val="24"/>
        </w:rPr>
        <w:t>on the following page</w:t>
      </w:r>
      <w:r w:rsidRPr="00A02ED8">
        <w:rPr>
          <w:rFonts w:ascii="Times New Roman" w:hAnsi="Times New Roman" w:cs="Times New Roman"/>
          <w:sz w:val="24"/>
          <w:szCs w:val="24"/>
        </w:rPr>
        <w:t xml:space="preserve"> regarding the grade levels, content areas, and tests administered </w:t>
      </w:r>
      <w:r w:rsidR="00CF50E9" w:rsidRPr="00A02ED8">
        <w:rPr>
          <w:rFonts w:ascii="Times New Roman" w:hAnsi="Times New Roman" w:cs="Times New Roman"/>
          <w:sz w:val="24"/>
          <w:szCs w:val="24"/>
        </w:rPr>
        <w:t>for more information.</w:t>
      </w:r>
    </w:p>
    <w:p w:rsidR="00CF50E9" w:rsidRPr="00A02ED8" w:rsidRDefault="00CF50E9" w:rsidP="00CF50E9">
      <w:pPr>
        <w:rPr>
          <w:rFonts w:ascii="Times New Roman" w:hAnsi="Times New Roman" w:cs="Times New Roman"/>
          <w:sz w:val="24"/>
          <w:szCs w:val="24"/>
        </w:rPr>
      </w:pPr>
      <w:r w:rsidRPr="00A02ED8">
        <w:rPr>
          <w:rFonts w:ascii="Times New Roman" w:hAnsi="Times New Roman" w:cs="Times New Roman"/>
          <w:sz w:val="24"/>
          <w:szCs w:val="24"/>
        </w:rPr>
        <w:t>Please be advised that for this year the CAA is a field test and test scores will not be generated. The test will be administered from April 15, 2015 through June 10, 2015.</w:t>
      </w:r>
    </w:p>
    <w:p w:rsidR="00CF50E9" w:rsidRPr="00A02ED8" w:rsidRDefault="00CF50E9" w:rsidP="00CF50E9">
      <w:pPr>
        <w:rPr>
          <w:rFonts w:ascii="Times New Roman" w:hAnsi="Times New Roman" w:cs="Times New Roman"/>
          <w:sz w:val="24"/>
          <w:szCs w:val="24"/>
        </w:rPr>
      </w:pPr>
      <w:r w:rsidRPr="00A02ED8">
        <w:rPr>
          <w:rFonts w:ascii="Times New Roman" w:hAnsi="Times New Roman" w:cs="Times New Roman"/>
          <w:sz w:val="24"/>
          <w:szCs w:val="24"/>
        </w:rPr>
        <w:t xml:space="preserve">As a reminder, on October 2, 2013, Governor Brown signed into law Assembly Bill 484, which changed the Statewide Testing procedures in California. This change is part of California’s transition to the Common Core State Standards. California, along with 45 other States, will be implementing the Common Core State Standards (CCSS) in an effort to improve our students’ College and Career Readiness in our ever-changing global economy. </w:t>
      </w:r>
    </w:p>
    <w:p w:rsidR="00CF50E9" w:rsidRPr="00A02ED8" w:rsidRDefault="00CF50E9">
      <w:pPr>
        <w:rPr>
          <w:rFonts w:ascii="Times New Roman" w:hAnsi="Times New Roman" w:cs="Times New Roman"/>
          <w:sz w:val="24"/>
          <w:szCs w:val="24"/>
        </w:rPr>
      </w:pPr>
      <w:r w:rsidRPr="00A02ED8">
        <w:rPr>
          <w:rFonts w:ascii="Times New Roman" w:hAnsi="Times New Roman" w:cs="Times New Roman"/>
          <w:sz w:val="24"/>
          <w:szCs w:val="24"/>
        </w:rPr>
        <w:t xml:space="preserve">Under Federal Law, whenever a School District proposes or refuses to initiate or change the identification, evaluation, or educational placement of a child, or the provision of a Free and Appropriate Public Education, the parents must be given </w:t>
      </w:r>
      <w:r w:rsidR="00A02ED8" w:rsidRPr="00A02ED8">
        <w:rPr>
          <w:rFonts w:ascii="Times New Roman" w:hAnsi="Times New Roman" w:cs="Times New Roman"/>
          <w:sz w:val="24"/>
          <w:szCs w:val="24"/>
        </w:rPr>
        <w:t xml:space="preserve">prior </w:t>
      </w:r>
      <w:r w:rsidRPr="00A02ED8">
        <w:rPr>
          <w:rFonts w:ascii="Times New Roman" w:hAnsi="Times New Roman" w:cs="Times New Roman"/>
          <w:sz w:val="24"/>
          <w:szCs w:val="24"/>
        </w:rPr>
        <w:t xml:space="preserve">written notice within a reasonable amount of time. The ______________ School District is providing this notice in accordance with the provisions of Federal Law, 34 Code of Federal Regulations Section 300.503 referred to as Prior Written Notice. This letter is </w:t>
      </w:r>
      <w:r w:rsidRPr="00A02ED8">
        <w:rPr>
          <w:rFonts w:ascii="Times New Roman" w:hAnsi="Times New Roman" w:cs="Times New Roman"/>
          <w:sz w:val="24"/>
          <w:szCs w:val="24"/>
        </w:rPr>
        <w:lastRenderedPageBreak/>
        <w:t xml:space="preserve">written in response to the </w:t>
      </w:r>
      <w:proofErr w:type="gramStart"/>
      <w:r w:rsidRPr="00A02ED8">
        <w:rPr>
          <w:rFonts w:ascii="Times New Roman" w:hAnsi="Times New Roman" w:cs="Times New Roman"/>
          <w:sz w:val="24"/>
          <w:szCs w:val="24"/>
        </w:rPr>
        <w:t>Statewide</w:t>
      </w:r>
      <w:proofErr w:type="gramEnd"/>
      <w:r w:rsidRPr="00A02ED8">
        <w:rPr>
          <w:rFonts w:ascii="Times New Roman" w:hAnsi="Times New Roman" w:cs="Times New Roman"/>
          <w:sz w:val="24"/>
          <w:szCs w:val="24"/>
        </w:rPr>
        <w:t xml:space="preserve"> change in State Testing requirements from the California Alternate Performance Assessment (CAPA) to the California Alternate Assessment (CAA).  </w:t>
      </w:r>
    </w:p>
    <w:p w:rsidR="00CF50E9" w:rsidRPr="00A02ED8" w:rsidRDefault="00CF50E9">
      <w:pPr>
        <w:rPr>
          <w:rFonts w:ascii="Times New Roman" w:hAnsi="Times New Roman" w:cs="Times New Roman"/>
          <w:sz w:val="24"/>
          <w:szCs w:val="24"/>
        </w:rPr>
      </w:pPr>
      <w:r w:rsidRPr="00A02ED8">
        <w:rPr>
          <w:rFonts w:ascii="Times New Roman" w:hAnsi="Times New Roman" w:cs="Times New Roman"/>
          <w:sz w:val="24"/>
          <w:szCs w:val="24"/>
        </w:rPr>
        <w:t>The following table indicates the State Test/s that your child will take this year (2014-15):</w:t>
      </w:r>
    </w:p>
    <w:tbl>
      <w:tblPr>
        <w:tblW w:w="8880" w:type="dxa"/>
        <w:tblCellMar>
          <w:left w:w="0" w:type="dxa"/>
          <w:right w:w="0" w:type="dxa"/>
        </w:tblCellMar>
        <w:tblLook w:val="0420" w:firstRow="1" w:lastRow="0" w:firstColumn="0" w:lastColumn="0" w:noHBand="0" w:noVBand="1"/>
      </w:tblPr>
      <w:tblGrid>
        <w:gridCol w:w="1330"/>
        <w:gridCol w:w="484"/>
        <w:gridCol w:w="625"/>
        <w:gridCol w:w="806"/>
        <w:gridCol w:w="805"/>
        <w:gridCol w:w="805"/>
        <w:gridCol w:w="805"/>
        <w:gridCol w:w="805"/>
        <w:gridCol w:w="805"/>
        <w:gridCol w:w="805"/>
        <w:gridCol w:w="805"/>
      </w:tblGrid>
      <w:tr w:rsidR="00CF50E9" w:rsidRPr="00A02ED8" w:rsidTr="00CF50E9">
        <w:trPr>
          <w:trHeight w:val="240"/>
        </w:trPr>
        <w:tc>
          <w:tcPr>
            <w:tcW w:w="133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tcPr>
          <w:p w:rsidR="00CF50E9" w:rsidRPr="00A02ED8" w:rsidRDefault="00CF50E9" w:rsidP="00335995">
            <w:pPr>
              <w:spacing w:after="0" w:line="240" w:lineRule="auto"/>
              <w:rPr>
                <w:rFonts w:ascii="Times New Roman" w:eastAsia="Times New Roman" w:hAnsi="Times New Roman" w:cs="Times New Roman"/>
                <w:b/>
                <w:sz w:val="24"/>
                <w:szCs w:val="24"/>
              </w:rPr>
            </w:pPr>
            <w:r w:rsidRPr="00A02ED8">
              <w:rPr>
                <w:rFonts w:ascii="Times New Roman" w:eastAsia="Times New Roman" w:hAnsi="Times New Roman" w:cs="Times New Roman"/>
                <w:b/>
                <w:color w:val="FFFFFF" w:themeColor="background1"/>
                <w:sz w:val="24"/>
                <w:szCs w:val="24"/>
              </w:rPr>
              <w:t>Test</w:t>
            </w:r>
          </w:p>
        </w:tc>
        <w:tc>
          <w:tcPr>
            <w:tcW w:w="7550" w:type="dxa"/>
            <w:gridSpan w:val="10"/>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tcPr>
          <w:p w:rsidR="00CF50E9" w:rsidRPr="00A02ED8" w:rsidRDefault="00CF50E9" w:rsidP="00CF50E9">
            <w:pPr>
              <w:spacing w:after="0" w:line="240" w:lineRule="atLeast"/>
              <w:jc w:val="center"/>
              <w:rPr>
                <w:rFonts w:ascii="Times New Roman" w:eastAsia="Times New Roman" w:hAnsi="Times New Roman" w:cs="Times New Roman"/>
                <w:b/>
                <w:bCs/>
                <w:color w:val="FFFFFF" w:themeColor="light1"/>
                <w:kern w:val="24"/>
                <w:sz w:val="24"/>
                <w:szCs w:val="24"/>
              </w:rPr>
            </w:pPr>
            <w:r w:rsidRPr="00A02ED8">
              <w:rPr>
                <w:rFonts w:ascii="Times New Roman" w:eastAsia="Times New Roman" w:hAnsi="Times New Roman" w:cs="Times New Roman"/>
                <w:b/>
                <w:bCs/>
                <w:color w:val="FFFFFF" w:themeColor="light1"/>
                <w:kern w:val="24"/>
                <w:sz w:val="24"/>
                <w:szCs w:val="24"/>
              </w:rPr>
              <w:t>Grade Levels</w:t>
            </w:r>
          </w:p>
        </w:tc>
      </w:tr>
      <w:tr w:rsidR="00335995" w:rsidRPr="00335995" w:rsidTr="00CF50E9">
        <w:trPr>
          <w:trHeight w:val="240"/>
        </w:trPr>
        <w:tc>
          <w:tcPr>
            <w:tcW w:w="133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484"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tLeast"/>
              <w:rPr>
                <w:rFonts w:ascii="Times New Roman" w:eastAsia="Times New Roman" w:hAnsi="Times New Roman" w:cs="Times New Roman"/>
                <w:sz w:val="24"/>
                <w:szCs w:val="24"/>
              </w:rPr>
            </w:pPr>
            <w:r w:rsidRPr="00335995">
              <w:rPr>
                <w:rFonts w:ascii="Times New Roman" w:eastAsia="Times New Roman" w:hAnsi="Times New Roman" w:cs="Times New Roman"/>
                <w:b/>
                <w:bCs/>
                <w:color w:val="FFFFFF" w:themeColor="light1"/>
                <w:kern w:val="24"/>
                <w:sz w:val="24"/>
                <w:szCs w:val="24"/>
              </w:rPr>
              <w:t>2</w:t>
            </w:r>
          </w:p>
        </w:tc>
        <w:tc>
          <w:tcPr>
            <w:tcW w:w="625"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tLeast"/>
              <w:rPr>
                <w:rFonts w:ascii="Times New Roman" w:eastAsia="Times New Roman" w:hAnsi="Times New Roman" w:cs="Times New Roman"/>
                <w:sz w:val="24"/>
                <w:szCs w:val="24"/>
              </w:rPr>
            </w:pPr>
            <w:r w:rsidRPr="00335995">
              <w:rPr>
                <w:rFonts w:ascii="Times New Roman" w:eastAsia="Times New Roman" w:hAnsi="Times New Roman" w:cs="Times New Roman"/>
                <w:b/>
                <w:bCs/>
                <w:color w:val="FFFFFF" w:themeColor="light1"/>
                <w:kern w:val="24"/>
                <w:sz w:val="24"/>
                <w:szCs w:val="24"/>
              </w:rPr>
              <w:t>3</w:t>
            </w:r>
          </w:p>
        </w:tc>
        <w:tc>
          <w:tcPr>
            <w:tcW w:w="806"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tLeast"/>
              <w:rPr>
                <w:rFonts w:ascii="Times New Roman" w:eastAsia="Times New Roman" w:hAnsi="Times New Roman" w:cs="Times New Roman"/>
                <w:sz w:val="24"/>
                <w:szCs w:val="24"/>
              </w:rPr>
            </w:pPr>
            <w:r w:rsidRPr="00335995">
              <w:rPr>
                <w:rFonts w:ascii="Times New Roman" w:eastAsia="Times New Roman" w:hAnsi="Times New Roman" w:cs="Times New Roman"/>
                <w:b/>
                <w:bCs/>
                <w:color w:val="FFFFFF" w:themeColor="light1"/>
                <w:kern w:val="24"/>
                <w:sz w:val="24"/>
                <w:szCs w:val="24"/>
              </w:rPr>
              <w:t>4</w:t>
            </w:r>
          </w:p>
        </w:tc>
        <w:tc>
          <w:tcPr>
            <w:tcW w:w="805"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tLeast"/>
              <w:rPr>
                <w:rFonts w:ascii="Times New Roman" w:eastAsia="Times New Roman" w:hAnsi="Times New Roman" w:cs="Times New Roman"/>
                <w:sz w:val="24"/>
                <w:szCs w:val="24"/>
              </w:rPr>
            </w:pPr>
            <w:r w:rsidRPr="00335995">
              <w:rPr>
                <w:rFonts w:ascii="Times New Roman" w:eastAsia="Times New Roman" w:hAnsi="Times New Roman" w:cs="Times New Roman"/>
                <w:b/>
                <w:bCs/>
                <w:color w:val="FFFFFF" w:themeColor="light1"/>
                <w:kern w:val="24"/>
                <w:sz w:val="24"/>
                <w:szCs w:val="24"/>
              </w:rPr>
              <w:t>5</w:t>
            </w:r>
          </w:p>
        </w:tc>
        <w:tc>
          <w:tcPr>
            <w:tcW w:w="805"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tLeast"/>
              <w:rPr>
                <w:rFonts w:ascii="Times New Roman" w:eastAsia="Times New Roman" w:hAnsi="Times New Roman" w:cs="Times New Roman"/>
                <w:sz w:val="24"/>
                <w:szCs w:val="24"/>
              </w:rPr>
            </w:pPr>
            <w:r w:rsidRPr="00335995">
              <w:rPr>
                <w:rFonts w:ascii="Times New Roman" w:eastAsia="Times New Roman" w:hAnsi="Times New Roman" w:cs="Times New Roman"/>
                <w:b/>
                <w:bCs/>
                <w:color w:val="FFFFFF" w:themeColor="light1"/>
                <w:kern w:val="24"/>
                <w:sz w:val="24"/>
                <w:szCs w:val="24"/>
              </w:rPr>
              <w:t>6</w:t>
            </w:r>
          </w:p>
        </w:tc>
        <w:tc>
          <w:tcPr>
            <w:tcW w:w="805"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tLeast"/>
              <w:rPr>
                <w:rFonts w:ascii="Times New Roman" w:eastAsia="Times New Roman" w:hAnsi="Times New Roman" w:cs="Times New Roman"/>
                <w:sz w:val="24"/>
                <w:szCs w:val="24"/>
              </w:rPr>
            </w:pPr>
            <w:r w:rsidRPr="00335995">
              <w:rPr>
                <w:rFonts w:ascii="Times New Roman" w:eastAsia="Times New Roman" w:hAnsi="Times New Roman" w:cs="Times New Roman"/>
                <w:b/>
                <w:bCs/>
                <w:color w:val="FFFFFF" w:themeColor="light1"/>
                <w:kern w:val="24"/>
                <w:sz w:val="24"/>
                <w:szCs w:val="24"/>
              </w:rPr>
              <w:t>7</w:t>
            </w:r>
          </w:p>
        </w:tc>
        <w:tc>
          <w:tcPr>
            <w:tcW w:w="805"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tLeast"/>
              <w:rPr>
                <w:rFonts w:ascii="Times New Roman" w:eastAsia="Times New Roman" w:hAnsi="Times New Roman" w:cs="Times New Roman"/>
                <w:sz w:val="24"/>
                <w:szCs w:val="24"/>
              </w:rPr>
            </w:pPr>
            <w:r w:rsidRPr="00335995">
              <w:rPr>
                <w:rFonts w:ascii="Times New Roman" w:eastAsia="Times New Roman" w:hAnsi="Times New Roman" w:cs="Times New Roman"/>
                <w:b/>
                <w:bCs/>
                <w:color w:val="FFFFFF" w:themeColor="light1"/>
                <w:kern w:val="24"/>
                <w:sz w:val="24"/>
                <w:szCs w:val="24"/>
              </w:rPr>
              <w:t>8</w:t>
            </w:r>
          </w:p>
        </w:tc>
        <w:tc>
          <w:tcPr>
            <w:tcW w:w="805"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tLeast"/>
              <w:rPr>
                <w:rFonts w:ascii="Times New Roman" w:eastAsia="Times New Roman" w:hAnsi="Times New Roman" w:cs="Times New Roman"/>
                <w:sz w:val="24"/>
                <w:szCs w:val="24"/>
              </w:rPr>
            </w:pPr>
            <w:r w:rsidRPr="00335995">
              <w:rPr>
                <w:rFonts w:ascii="Times New Roman" w:eastAsia="Times New Roman" w:hAnsi="Times New Roman" w:cs="Times New Roman"/>
                <w:b/>
                <w:bCs/>
                <w:color w:val="FFFFFF" w:themeColor="light1"/>
                <w:kern w:val="24"/>
                <w:sz w:val="24"/>
                <w:szCs w:val="24"/>
              </w:rPr>
              <w:t>9</w:t>
            </w:r>
          </w:p>
        </w:tc>
        <w:tc>
          <w:tcPr>
            <w:tcW w:w="805"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tLeast"/>
              <w:rPr>
                <w:rFonts w:ascii="Times New Roman" w:eastAsia="Times New Roman" w:hAnsi="Times New Roman" w:cs="Times New Roman"/>
                <w:sz w:val="24"/>
                <w:szCs w:val="24"/>
              </w:rPr>
            </w:pPr>
            <w:r w:rsidRPr="00335995">
              <w:rPr>
                <w:rFonts w:ascii="Times New Roman" w:eastAsia="Times New Roman" w:hAnsi="Times New Roman" w:cs="Times New Roman"/>
                <w:b/>
                <w:bCs/>
                <w:color w:val="FFFFFF" w:themeColor="light1"/>
                <w:kern w:val="24"/>
                <w:sz w:val="24"/>
                <w:szCs w:val="24"/>
              </w:rPr>
              <w:t>10</w:t>
            </w:r>
          </w:p>
        </w:tc>
        <w:tc>
          <w:tcPr>
            <w:tcW w:w="805"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335995" w:rsidRPr="00335995" w:rsidRDefault="00335995" w:rsidP="00335995">
            <w:pPr>
              <w:spacing w:after="0" w:line="240" w:lineRule="atLeast"/>
              <w:rPr>
                <w:rFonts w:ascii="Times New Roman" w:eastAsia="Times New Roman" w:hAnsi="Times New Roman" w:cs="Times New Roman"/>
                <w:sz w:val="24"/>
                <w:szCs w:val="24"/>
              </w:rPr>
            </w:pPr>
            <w:r w:rsidRPr="00335995">
              <w:rPr>
                <w:rFonts w:ascii="Times New Roman" w:eastAsia="Times New Roman" w:hAnsi="Times New Roman" w:cs="Times New Roman"/>
                <w:b/>
                <w:bCs/>
                <w:color w:val="FFFFFF" w:themeColor="light1"/>
                <w:kern w:val="24"/>
                <w:sz w:val="24"/>
                <w:szCs w:val="24"/>
              </w:rPr>
              <w:t>11</w:t>
            </w:r>
          </w:p>
        </w:tc>
      </w:tr>
      <w:tr w:rsidR="00335995" w:rsidRPr="00335995" w:rsidTr="00CF50E9">
        <w:trPr>
          <w:trHeight w:val="446"/>
        </w:trPr>
        <w:tc>
          <w:tcPr>
            <w:tcW w:w="133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CAA</w:t>
            </w:r>
          </w:p>
        </w:tc>
        <w:tc>
          <w:tcPr>
            <w:tcW w:w="484"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62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6"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r>
      <w:tr w:rsidR="00335995" w:rsidRPr="00335995" w:rsidTr="00CF50E9">
        <w:trPr>
          <w:trHeight w:val="758"/>
        </w:trPr>
        <w:tc>
          <w:tcPr>
            <w:tcW w:w="133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SBAC ELA</w:t>
            </w:r>
          </w:p>
        </w:tc>
        <w:tc>
          <w:tcPr>
            <w:tcW w:w="484"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62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6"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r>
      <w:tr w:rsidR="00335995" w:rsidRPr="00335995" w:rsidTr="00CF50E9">
        <w:trPr>
          <w:trHeight w:val="758"/>
        </w:trPr>
        <w:tc>
          <w:tcPr>
            <w:tcW w:w="1330"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SBAC Math</w:t>
            </w:r>
          </w:p>
        </w:tc>
        <w:tc>
          <w:tcPr>
            <w:tcW w:w="484"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62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6"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r>
      <w:tr w:rsidR="00335995" w:rsidRPr="00335995" w:rsidTr="00CF50E9">
        <w:trPr>
          <w:trHeight w:val="758"/>
        </w:trPr>
        <w:tc>
          <w:tcPr>
            <w:tcW w:w="133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CST Science</w:t>
            </w:r>
          </w:p>
        </w:tc>
        <w:tc>
          <w:tcPr>
            <w:tcW w:w="484"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62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6"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r>
      <w:tr w:rsidR="00335995" w:rsidRPr="00335995" w:rsidTr="00CF50E9">
        <w:trPr>
          <w:trHeight w:val="758"/>
        </w:trPr>
        <w:tc>
          <w:tcPr>
            <w:tcW w:w="1330"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CMA Science</w:t>
            </w:r>
          </w:p>
        </w:tc>
        <w:tc>
          <w:tcPr>
            <w:tcW w:w="484"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62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6"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r>
      <w:tr w:rsidR="00335995" w:rsidRPr="00335995" w:rsidTr="00CF50E9">
        <w:trPr>
          <w:trHeight w:val="758"/>
        </w:trPr>
        <w:tc>
          <w:tcPr>
            <w:tcW w:w="133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CAPA Science</w:t>
            </w:r>
          </w:p>
        </w:tc>
        <w:tc>
          <w:tcPr>
            <w:tcW w:w="484"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62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6"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r w:rsidRPr="00335995">
              <w:rPr>
                <w:rFonts w:ascii="Times New Roman" w:eastAsia="Times New Roman" w:hAnsi="Times New Roman" w:cs="Times New Roman"/>
                <w:color w:val="000000" w:themeColor="dark1"/>
                <w:kern w:val="24"/>
                <w:sz w:val="24"/>
                <w:szCs w:val="24"/>
              </w:rPr>
              <w:t>X</w:t>
            </w:r>
          </w:p>
        </w:tc>
        <w:tc>
          <w:tcPr>
            <w:tcW w:w="805"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335995" w:rsidRPr="00335995" w:rsidRDefault="00335995" w:rsidP="00335995">
            <w:pPr>
              <w:spacing w:after="0" w:line="240" w:lineRule="auto"/>
              <w:rPr>
                <w:rFonts w:ascii="Times New Roman" w:eastAsia="Times New Roman" w:hAnsi="Times New Roman" w:cs="Times New Roman"/>
                <w:sz w:val="24"/>
                <w:szCs w:val="24"/>
              </w:rPr>
            </w:pPr>
          </w:p>
        </w:tc>
      </w:tr>
    </w:tbl>
    <w:p w:rsidR="003A53B4" w:rsidRPr="00A02ED8" w:rsidRDefault="003A53B4" w:rsidP="00CF50E9">
      <w:pPr>
        <w:rPr>
          <w:rFonts w:ascii="Times New Roman" w:hAnsi="Times New Roman" w:cs="Times New Roman"/>
          <w:sz w:val="24"/>
          <w:szCs w:val="24"/>
        </w:rPr>
      </w:pPr>
    </w:p>
    <w:p w:rsidR="00295D66" w:rsidRPr="00A02ED8" w:rsidRDefault="00295D66">
      <w:pPr>
        <w:rPr>
          <w:rFonts w:ascii="Times New Roman" w:hAnsi="Times New Roman" w:cs="Times New Roman"/>
          <w:sz w:val="24"/>
          <w:szCs w:val="24"/>
        </w:rPr>
      </w:pPr>
      <w:r w:rsidRPr="00A02ED8">
        <w:rPr>
          <w:rFonts w:ascii="Times New Roman" w:hAnsi="Times New Roman" w:cs="Times New Roman"/>
          <w:sz w:val="24"/>
          <w:szCs w:val="24"/>
        </w:rPr>
        <w:t>The District’s action in changing the State</w:t>
      </w:r>
      <w:r w:rsidR="00A02ED8">
        <w:rPr>
          <w:rFonts w:ascii="Times New Roman" w:hAnsi="Times New Roman" w:cs="Times New Roman"/>
          <w:sz w:val="24"/>
          <w:szCs w:val="24"/>
        </w:rPr>
        <w:t>-</w:t>
      </w:r>
      <w:r w:rsidRPr="00A02ED8">
        <w:rPr>
          <w:rFonts w:ascii="Times New Roman" w:hAnsi="Times New Roman" w:cs="Times New Roman"/>
          <w:sz w:val="24"/>
          <w:szCs w:val="24"/>
        </w:rPr>
        <w:t>wide testing</w:t>
      </w:r>
      <w:r w:rsidR="00785CFB" w:rsidRPr="00A02ED8">
        <w:rPr>
          <w:rFonts w:ascii="Times New Roman" w:hAnsi="Times New Roman" w:cs="Times New Roman"/>
          <w:sz w:val="24"/>
          <w:szCs w:val="24"/>
        </w:rPr>
        <w:t xml:space="preserve"> </w:t>
      </w:r>
      <w:r w:rsidR="00EF01F0" w:rsidRPr="00A02ED8">
        <w:rPr>
          <w:rFonts w:ascii="Times New Roman" w:hAnsi="Times New Roman" w:cs="Times New Roman"/>
          <w:sz w:val="24"/>
          <w:szCs w:val="24"/>
        </w:rPr>
        <w:t>requir</w:t>
      </w:r>
      <w:r w:rsidR="00976992" w:rsidRPr="00A02ED8">
        <w:rPr>
          <w:rFonts w:ascii="Times New Roman" w:hAnsi="Times New Roman" w:cs="Times New Roman"/>
          <w:sz w:val="24"/>
          <w:szCs w:val="24"/>
        </w:rPr>
        <w:t>e</w:t>
      </w:r>
      <w:r w:rsidR="00EF01F0" w:rsidRPr="00A02ED8">
        <w:rPr>
          <w:rFonts w:ascii="Times New Roman" w:hAnsi="Times New Roman" w:cs="Times New Roman"/>
          <w:sz w:val="24"/>
          <w:szCs w:val="24"/>
        </w:rPr>
        <w:t>ments</w:t>
      </w:r>
      <w:r w:rsidR="00785CFB" w:rsidRPr="00A02ED8">
        <w:rPr>
          <w:rFonts w:ascii="Times New Roman" w:hAnsi="Times New Roman" w:cs="Times New Roman"/>
          <w:sz w:val="24"/>
          <w:szCs w:val="24"/>
        </w:rPr>
        <w:t xml:space="preserve"> from the </w:t>
      </w:r>
      <w:r w:rsidR="00CF50E9" w:rsidRPr="00A02ED8">
        <w:rPr>
          <w:rFonts w:ascii="Times New Roman" w:hAnsi="Times New Roman" w:cs="Times New Roman"/>
          <w:sz w:val="24"/>
          <w:szCs w:val="24"/>
        </w:rPr>
        <w:t>CAPA to the CAA</w:t>
      </w:r>
      <w:r w:rsidRPr="00A02ED8">
        <w:rPr>
          <w:rFonts w:ascii="Times New Roman" w:hAnsi="Times New Roman" w:cs="Times New Roman"/>
          <w:sz w:val="24"/>
          <w:szCs w:val="24"/>
        </w:rPr>
        <w:t xml:space="preserve"> is a legal requirement under Assembly Bill 484 and the California Department of Education’s new State</w:t>
      </w:r>
      <w:r w:rsidR="00A02ED8">
        <w:rPr>
          <w:rFonts w:ascii="Times New Roman" w:hAnsi="Times New Roman" w:cs="Times New Roman"/>
          <w:sz w:val="24"/>
          <w:szCs w:val="24"/>
        </w:rPr>
        <w:t>-</w:t>
      </w:r>
      <w:r w:rsidRPr="00A02ED8">
        <w:rPr>
          <w:rFonts w:ascii="Times New Roman" w:hAnsi="Times New Roman" w:cs="Times New Roman"/>
          <w:sz w:val="24"/>
          <w:szCs w:val="24"/>
        </w:rPr>
        <w:t>wide Assessment System.</w:t>
      </w:r>
    </w:p>
    <w:p w:rsidR="00CF50E9" w:rsidRPr="00A02ED8" w:rsidRDefault="00785CFB">
      <w:pPr>
        <w:rPr>
          <w:rFonts w:ascii="Times New Roman" w:hAnsi="Times New Roman" w:cs="Times New Roman"/>
          <w:sz w:val="24"/>
          <w:szCs w:val="24"/>
        </w:rPr>
      </w:pPr>
      <w:r w:rsidRPr="00A02ED8">
        <w:rPr>
          <w:rFonts w:ascii="Times New Roman" w:hAnsi="Times New Roman" w:cs="Times New Roman"/>
          <w:sz w:val="24"/>
          <w:szCs w:val="24"/>
        </w:rPr>
        <w:t>Please understand that for this year (201</w:t>
      </w:r>
      <w:r w:rsidR="00CF50E9" w:rsidRPr="00A02ED8">
        <w:rPr>
          <w:rFonts w:ascii="Times New Roman" w:hAnsi="Times New Roman" w:cs="Times New Roman"/>
          <w:sz w:val="24"/>
          <w:szCs w:val="24"/>
        </w:rPr>
        <w:t>4</w:t>
      </w:r>
      <w:r w:rsidRPr="00A02ED8">
        <w:rPr>
          <w:rFonts w:ascii="Times New Roman" w:hAnsi="Times New Roman" w:cs="Times New Roman"/>
          <w:sz w:val="24"/>
          <w:szCs w:val="24"/>
        </w:rPr>
        <w:t>-1</w:t>
      </w:r>
      <w:r w:rsidR="00CF50E9" w:rsidRPr="00A02ED8">
        <w:rPr>
          <w:rFonts w:ascii="Times New Roman" w:hAnsi="Times New Roman" w:cs="Times New Roman"/>
          <w:sz w:val="24"/>
          <w:szCs w:val="24"/>
        </w:rPr>
        <w:t>5</w:t>
      </w:r>
      <w:r w:rsidRPr="00A02ED8">
        <w:rPr>
          <w:rFonts w:ascii="Times New Roman" w:hAnsi="Times New Roman" w:cs="Times New Roman"/>
          <w:sz w:val="24"/>
          <w:szCs w:val="24"/>
        </w:rPr>
        <w:t xml:space="preserve">) the implementation and administration of the </w:t>
      </w:r>
      <w:r w:rsidR="00090FD7" w:rsidRPr="00A02ED8">
        <w:rPr>
          <w:rFonts w:ascii="Times New Roman" w:hAnsi="Times New Roman" w:cs="Times New Roman"/>
          <w:sz w:val="24"/>
          <w:szCs w:val="24"/>
        </w:rPr>
        <w:t xml:space="preserve">new </w:t>
      </w:r>
      <w:r w:rsidR="00CF50E9" w:rsidRPr="00A02ED8">
        <w:rPr>
          <w:rFonts w:ascii="Times New Roman" w:hAnsi="Times New Roman" w:cs="Times New Roman"/>
          <w:sz w:val="24"/>
          <w:szCs w:val="24"/>
        </w:rPr>
        <w:t>California Alternate Assessment (CAA) i</w:t>
      </w:r>
      <w:r w:rsidRPr="00A02ED8">
        <w:rPr>
          <w:rFonts w:ascii="Times New Roman" w:hAnsi="Times New Roman" w:cs="Times New Roman"/>
          <w:sz w:val="24"/>
          <w:szCs w:val="24"/>
        </w:rPr>
        <w:t xml:space="preserve">s </w:t>
      </w:r>
      <w:r w:rsidR="00256CE4" w:rsidRPr="00A02ED8">
        <w:rPr>
          <w:rFonts w:ascii="Times New Roman" w:hAnsi="Times New Roman" w:cs="Times New Roman"/>
          <w:sz w:val="24"/>
          <w:szCs w:val="24"/>
        </w:rPr>
        <w:t>a “field test”</w:t>
      </w:r>
      <w:r w:rsidRPr="00A02ED8">
        <w:rPr>
          <w:rFonts w:ascii="Times New Roman" w:hAnsi="Times New Roman" w:cs="Times New Roman"/>
          <w:sz w:val="24"/>
          <w:szCs w:val="24"/>
        </w:rPr>
        <w:t xml:space="preserve"> and the results of th</w:t>
      </w:r>
      <w:r w:rsidR="00A02ED8">
        <w:rPr>
          <w:rFonts w:ascii="Times New Roman" w:hAnsi="Times New Roman" w:cs="Times New Roman"/>
          <w:sz w:val="24"/>
          <w:szCs w:val="24"/>
        </w:rPr>
        <w:t xml:space="preserve">is </w:t>
      </w:r>
      <w:r w:rsidRPr="00A02ED8">
        <w:rPr>
          <w:rFonts w:ascii="Times New Roman" w:hAnsi="Times New Roman" w:cs="Times New Roman"/>
          <w:sz w:val="24"/>
          <w:szCs w:val="24"/>
        </w:rPr>
        <w:t xml:space="preserve">test will not be officially counted toward any Statewide performance targets. This means that this is a “pilot year” that will enable students and teachers in California to transition to this new </w:t>
      </w:r>
      <w:r w:rsidR="00A02ED8">
        <w:rPr>
          <w:rFonts w:ascii="Times New Roman" w:hAnsi="Times New Roman" w:cs="Times New Roman"/>
          <w:sz w:val="24"/>
          <w:szCs w:val="24"/>
        </w:rPr>
        <w:t>alternate a</w:t>
      </w:r>
      <w:r w:rsidRPr="00A02ED8">
        <w:rPr>
          <w:rFonts w:ascii="Times New Roman" w:hAnsi="Times New Roman" w:cs="Times New Roman"/>
          <w:sz w:val="24"/>
          <w:szCs w:val="24"/>
        </w:rPr>
        <w:t>ssessment.</w:t>
      </w:r>
      <w:r w:rsidR="00EF01F0" w:rsidRPr="00A02ED8">
        <w:rPr>
          <w:rFonts w:ascii="Times New Roman" w:hAnsi="Times New Roman" w:cs="Times New Roman"/>
          <w:sz w:val="24"/>
          <w:szCs w:val="24"/>
        </w:rPr>
        <w:t xml:space="preserve"> </w:t>
      </w:r>
    </w:p>
    <w:p w:rsidR="00CF50E9" w:rsidRPr="00A02ED8" w:rsidRDefault="00785CFB">
      <w:pPr>
        <w:rPr>
          <w:rFonts w:ascii="Times New Roman" w:hAnsi="Times New Roman" w:cs="Times New Roman"/>
          <w:sz w:val="24"/>
          <w:szCs w:val="24"/>
        </w:rPr>
      </w:pPr>
      <w:r w:rsidRPr="00A02ED8">
        <w:rPr>
          <w:rFonts w:ascii="Times New Roman" w:hAnsi="Times New Roman" w:cs="Times New Roman"/>
          <w:sz w:val="24"/>
          <w:szCs w:val="24"/>
        </w:rPr>
        <w:t>Please be advised that the Statewide Testing Accommodations and/or Modifications</w:t>
      </w:r>
      <w:r w:rsidR="00A02ED8">
        <w:rPr>
          <w:rFonts w:ascii="Times New Roman" w:hAnsi="Times New Roman" w:cs="Times New Roman"/>
          <w:sz w:val="24"/>
          <w:szCs w:val="24"/>
        </w:rPr>
        <w:t xml:space="preserve"> (now known as Universal Tools, Designated Supports, and Accommodations) </w:t>
      </w:r>
      <w:r w:rsidRPr="00A02ED8">
        <w:rPr>
          <w:rFonts w:ascii="Times New Roman" w:hAnsi="Times New Roman" w:cs="Times New Roman"/>
          <w:sz w:val="24"/>
          <w:szCs w:val="24"/>
        </w:rPr>
        <w:t xml:space="preserve"> listed in your child’s current Individualized Education Plan</w:t>
      </w:r>
      <w:r w:rsidR="00144026" w:rsidRPr="00A02ED8">
        <w:rPr>
          <w:rFonts w:ascii="Times New Roman" w:hAnsi="Times New Roman" w:cs="Times New Roman"/>
          <w:sz w:val="24"/>
          <w:szCs w:val="24"/>
        </w:rPr>
        <w:t xml:space="preserve"> (IEP)</w:t>
      </w:r>
      <w:r w:rsidRPr="00A02ED8">
        <w:rPr>
          <w:rFonts w:ascii="Times New Roman" w:hAnsi="Times New Roman" w:cs="Times New Roman"/>
          <w:sz w:val="24"/>
          <w:szCs w:val="24"/>
        </w:rPr>
        <w:t xml:space="preserve"> will be provided and implemented for the </w:t>
      </w:r>
      <w:r w:rsidR="00090FD7" w:rsidRPr="00A02ED8">
        <w:rPr>
          <w:rFonts w:ascii="Times New Roman" w:hAnsi="Times New Roman" w:cs="Times New Roman"/>
          <w:sz w:val="24"/>
          <w:szCs w:val="24"/>
        </w:rPr>
        <w:t xml:space="preserve">new </w:t>
      </w:r>
      <w:r w:rsidR="00CF50E9" w:rsidRPr="00A02ED8">
        <w:rPr>
          <w:rFonts w:ascii="Times New Roman" w:hAnsi="Times New Roman" w:cs="Times New Roman"/>
          <w:sz w:val="24"/>
          <w:szCs w:val="24"/>
        </w:rPr>
        <w:t xml:space="preserve">California Alternate Assessment; however, due to the fact this is brand new test some of the Accommodations and/or </w:t>
      </w:r>
      <w:r w:rsidR="00A02ED8" w:rsidRPr="00A02ED8">
        <w:rPr>
          <w:rFonts w:ascii="Times New Roman" w:hAnsi="Times New Roman" w:cs="Times New Roman"/>
          <w:sz w:val="24"/>
          <w:szCs w:val="24"/>
        </w:rPr>
        <w:t>Modifications</w:t>
      </w:r>
      <w:r w:rsidR="00CF50E9" w:rsidRPr="00A02ED8">
        <w:rPr>
          <w:rFonts w:ascii="Times New Roman" w:hAnsi="Times New Roman" w:cs="Times New Roman"/>
          <w:sz w:val="24"/>
          <w:szCs w:val="24"/>
        </w:rPr>
        <w:t xml:space="preserve"> listed in your child’s IEP may not align with Accommodations and/or Modifications available on the California Alternate Assessment (CAA). After your child takes the CAA this year, the IEP Team including you as the parent, will have a much better understanding of what Accommodations and/or Modifications your </w:t>
      </w:r>
      <w:r w:rsidR="00A02ED8" w:rsidRPr="00A02ED8">
        <w:rPr>
          <w:rFonts w:ascii="Times New Roman" w:hAnsi="Times New Roman" w:cs="Times New Roman"/>
          <w:sz w:val="24"/>
          <w:szCs w:val="24"/>
        </w:rPr>
        <w:t>child will need to take the test during the following school year (2015-16).</w:t>
      </w:r>
    </w:p>
    <w:p w:rsidR="00256CE4" w:rsidRPr="00A02ED8" w:rsidRDefault="00785CFB">
      <w:pPr>
        <w:rPr>
          <w:rFonts w:ascii="Times New Roman" w:hAnsi="Times New Roman" w:cs="Times New Roman"/>
          <w:sz w:val="24"/>
          <w:szCs w:val="24"/>
        </w:rPr>
      </w:pPr>
      <w:r w:rsidRPr="00A02ED8">
        <w:rPr>
          <w:rFonts w:ascii="Times New Roman" w:hAnsi="Times New Roman" w:cs="Times New Roman"/>
          <w:sz w:val="24"/>
          <w:szCs w:val="24"/>
        </w:rPr>
        <w:lastRenderedPageBreak/>
        <w:t xml:space="preserve"> </w:t>
      </w:r>
      <w:r w:rsidR="00144026" w:rsidRPr="00A02ED8">
        <w:rPr>
          <w:rFonts w:ascii="Times New Roman" w:hAnsi="Times New Roman" w:cs="Times New Roman"/>
          <w:sz w:val="24"/>
          <w:szCs w:val="24"/>
        </w:rPr>
        <w:t xml:space="preserve">The information considered by the District includes all of the information listed in Assembly Bill 484 </w:t>
      </w:r>
      <w:hyperlink r:id="rId7" w:history="1">
        <w:r w:rsidR="00256CE4" w:rsidRPr="00A02ED8">
          <w:rPr>
            <w:rStyle w:val="Hyperlink"/>
            <w:rFonts w:ascii="Times New Roman" w:hAnsi="Times New Roman" w:cs="Times New Roman"/>
            <w:sz w:val="24"/>
            <w:szCs w:val="24"/>
          </w:rPr>
          <w:t>http://www.cde.ca.gov/ta/tg/sa/ab484qa.asp</w:t>
        </w:r>
      </w:hyperlink>
      <w:r w:rsidR="00256CE4" w:rsidRPr="00A02ED8">
        <w:rPr>
          <w:rFonts w:ascii="Times New Roman" w:hAnsi="Times New Roman" w:cs="Times New Roman"/>
          <w:sz w:val="24"/>
          <w:szCs w:val="24"/>
        </w:rPr>
        <w:t xml:space="preserve"> </w:t>
      </w:r>
      <w:r w:rsidR="00144026" w:rsidRPr="00A02ED8">
        <w:rPr>
          <w:rFonts w:ascii="Times New Roman" w:hAnsi="Times New Roman" w:cs="Times New Roman"/>
          <w:sz w:val="24"/>
          <w:szCs w:val="24"/>
        </w:rPr>
        <w:t xml:space="preserve">and on the California Department of </w:t>
      </w:r>
      <w:r w:rsidR="00256CE4" w:rsidRPr="00A02ED8">
        <w:rPr>
          <w:rFonts w:ascii="Times New Roman" w:hAnsi="Times New Roman" w:cs="Times New Roman"/>
          <w:sz w:val="24"/>
          <w:szCs w:val="24"/>
        </w:rPr>
        <w:t xml:space="preserve">Education’s website </w:t>
      </w:r>
      <w:hyperlink r:id="rId8" w:history="1">
        <w:r w:rsidR="00256CE4" w:rsidRPr="00A02ED8">
          <w:rPr>
            <w:rStyle w:val="Hyperlink"/>
            <w:rFonts w:ascii="Times New Roman" w:hAnsi="Times New Roman" w:cs="Times New Roman"/>
            <w:sz w:val="24"/>
            <w:szCs w:val="24"/>
          </w:rPr>
          <w:t>http://www.cde.ca.gov/nr/ne/yr13/yr13rel81.asp</w:t>
        </w:r>
      </w:hyperlink>
      <w:r w:rsidR="00256CE4" w:rsidRPr="00A02ED8">
        <w:rPr>
          <w:rFonts w:ascii="Times New Roman" w:hAnsi="Times New Roman" w:cs="Times New Roman"/>
          <w:sz w:val="24"/>
          <w:szCs w:val="24"/>
        </w:rPr>
        <w:t xml:space="preserve"> o</w:t>
      </w:r>
      <w:r w:rsidR="00144026" w:rsidRPr="00A02ED8">
        <w:rPr>
          <w:rFonts w:ascii="Times New Roman" w:hAnsi="Times New Roman" w:cs="Times New Roman"/>
          <w:sz w:val="24"/>
          <w:szCs w:val="24"/>
        </w:rPr>
        <w:t>utlining the State’s testing requirements.</w:t>
      </w: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Please be advised that as the parent of a child with a disability you have protection under the Procedural Safeguards of Federal and State law.  In that regard, enclosed please find a copy of your Procedural Safeguards.  The sources which you may contact to obtain assistance in understanding the provisi</w:t>
      </w:r>
      <w:r w:rsidR="00256CE4" w:rsidRPr="00A02ED8">
        <w:rPr>
          <w:rFonts w:ascii="Times New Roman" w:eastAsia="Times New Roman" w:hAnsi="Times New Roman" w:cs="Times New Roman"/>
          <w:sz w:val="24"/>
          <w:szCs w:val="24"/>
        </w:rPr>
        <w:t>ons of this part are as follows:</w:t>
      </w:r>
    </w:p>
    <w:p w:rsidR="00144026" w:rsidRPr="00A02ED8" w:rsidRDefault="00144026" w:rsidP="00144026">
      <w:pPr>
        <w:spacing w:after="0" w:line="240" w:lineRule="auto"/>
        <w:jc w:val="both"/>
        <w:rPr>
          <w:rFonts w:ascii="Times New Roman" w:eastAsia="Times New Roman" w:hAnsi="Times New Roman" w:cs="Times New Roman"/>
          <w:sz w:val="24"/>
          <w:szCs w:val="24"/>
        </w:rPr>
      </w:pPr>
    </w:p>
    <w:p w:rsidR="00144026" w:rsidRPr="00A02ED8" w:rsidRDefault="00144026" w:rsidP="00144026">
      <w:pPr>
        <w:spacing w:after="0" w:line="240" w:lineRule="auto"/>
        <w:jc w:val="both"/>
        <w:rPr>
          <w:rFonts w:ascii="Times New Roman" w:eastAsia="Times New Roman" w:hAnsi="Times New Roman" w:cs="Times New Roman"/>
          <w:sz w:val="24"/>
          <w:szCs w:val="24"/>
        </w:rPr>
      </w:pP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______________, SELPA Director</w:t>
      </w: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 xml:space="preserve">Name </w:t>
      </w:r>
      <w:proofErr w:type="gramStart"/>
      <w:r w:rsidRPr="00A02ED8">
        <w:rPr>
          <w:rFonts w:ascii="Times New Roman" w:eastAsia="Times New Roman" w:hAnsi="Times New Roman" w:cs="Times New Roman"/>
          <w:sz w:val="24"/>
          <w:szCs w:val="24"/>
        </w:rPr>
        <w:t>of  SELPA</w:t>
      </w:r>
      <w:proofErr w:type="gramEnd"/>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Address</w:t>
      </w: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City, State, Zip Code</w:t>
      </w:r>
    </w:p>
    <w:p w:rsidR="00144026" w:rsidRPr="00A02ED8" w:rsidRDefault="00144026" w:rsidP="00144026">
      <w:pPr>
        <w:spacing w:after="0" w:line="240" w:lineRule="auto"/>
        <w:jc w:val="both"/>
        <w:rPr>
          <w:rFonts w:ascii="Times New Roman" w:eastAsia="Times New Roman" w:hAnsi="Times New Roman" w:cs="Times New Roman"/>
          <w:sz w:val="24"/>
          <w:szCs w:val="24"/>
        </w:rPr>
      </w:pP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California Department of Education</w:t>
      </w: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Special Education Division</w:t>
      </w: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1430 North Street, Suite 2401</w:t>
      </w: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Sacramento, CA 95814</w:t>
      </w:r>
    </w:p>
    <w:p w:rsidR="00144026" w:rsidRPr="00A02ED8" w:rsidRDefault="00144026" w:rsidP="00144026">
      <w:pPr>
        <w:spacing w:after="0" w:line="240" w:lineRule="auto"/>
        <w:jc w:val="both"/>
        <w:rPr>
          <w:rFonts w:ascii="Times New Roman" w:eastAsia="Times New Roman" w:hAnsi="Times New Roman" w:cs="Times New Roman"/>
          <w:sz w:val="24"/>
          <w:szCs w:val="24"/>
        </w:rPr>
      </w:pP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 xml:space="preserve">Should you have any questions regarding this letter including the State’s change to a new Statewide Assessment System and/or the IEP Team’s current recommendation for a Free and Appropriate Public Education please feel free to contact me.  </w:t>
      </w:r>
    </w:p>
    <w:p w:rsidR="00256CE4" w:rsidRPr="00A02ED8" w:rsidRDefault="00256CE4" w:rsidP="00144026">
      <w:pPr>
        <w:spacing w:after="0" w:line="240" w:lineRule="auto"/>
        <w:jc w:val="both"/>
        <w:rPr>
          <w:rFonts w:ascii="Times New Roman" w:eastAsia="Times New Roman" w:hAnsi="Times New Roman" w:cs="Times New Roman"/>
          <w:sz w:val="24"/>
          <w:szCs w:val="24"/>
        </w:rPr>
      </w:pPr>
    </w:p>
    <w:p w:rsidR="00144026" w:rsidRPr="00A02ED8" w:rsidRDefault="00144026" w:rsidP="00144026">
      <w:pPr>
        <w:spacing w:after="0" w:line="240" w:lineRule="auto"/>
        <w:jc w:val="both"/>
        <w:rPr>
          <w:rFonts w:ascii="Times New Roman" w:eastAsia="Times New Roman" w:hAnsi="Times New Roman" w:cs="Times New Roman"/>
          <w:sz w:val="24"/>
          <w:szCs w:val="24"/>
        </w:rPr>
      </w:pP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Sincerely,</w:t>
      </w:r>
    </w:p>
    <w:p w:rsidR="00144026" w:rsidRPr="00A02ED8" w:rsidRDefault="00144026" w:rsidP="00144026">
      <w:pPr>
        <w:spacing w:after="0" w:line="240" w:lineRule="auto"/>
        <w:jc w:val="both"/>
        <w:rPr>
          <w:rFonts w:ascii="Times New Roman" w:eastAsia="Times New Roman" w:hAnsi="Times New Roman" w:cs="Times New Roman"/>
          <w:sz w:val="24"/>
          <w:szCs w:val="24"/>
        </w:rPr>
      </w:pPr>
    </w:p>
    <w:p w:rsidR="00144026" w:rsidRPr="00A02ED8" w:rsidRDefault="00144026" w:rsidP="00144026">
      <w:pPr>
        <w:spacing w:after="0" w:line="240" w:lineRule="auto"/>
        <w:jc w:val="both"/>
        <w:rPr>
          <w:rFonts w:ascii="Times New Roman" w:eastAsia="Times New Roman" w:hAnsi="Times New Roman" w:cs="Times New Roman"/>
          <w:sz w:val="24"/>
          <w:szCs w:val="24"/>
        </w:rPr>
      </w:pP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Name</w:t>
      </w: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Title</w:t>
      </w:r>
    </w:p>
    <w:p w:rsidR="00144026" w:rsidRPr="00A02ED8" w:rsidRDefault="00144026" w:rsidP="00144026">
      <w:pPr>
        <w:spacing w:after="0" w:line="240" w:lineRule="auto"/>
        <w:jc w:val="both"/>
        <w:rPr>
          <w:rFonts w:ascii="Times New Roman" w:eastAsia="Times New Roman" w:hAnsi="Times New Roman" w:cs="Times New Roman"/>
          <w:sz w:val="24"/>
          <w:szCs w:val="24"/>
        </w:rPr>
      </w:pP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C.c.: Student’s Confidential File</w:t>
      </w:r>
    </w:p>
    <w:p w:rsidR="00144026" w:rsidRPr="00A02ED8" w:rsidRDefault="00144026" w:rsidP="00144026">
      <w:pPr>
        <w:spacing w:after="0" w:line="240" w:lineRule="auto"/>
        <w:jc w:val="both"/>
        <w:rPr>
          <w:rFonts w:ascii="Times New Roman" w:eastAsia="Times New Roman" w:hAnsi="Times New Roman" w:cs="Times New Roman"/>
          <w:sz w:val="24"/>
          <w:szCs w:val="24"/>
        </w:rPr>
      </w:pPr>
    </w:p>
    <w:p w:rsidR="00144026" w:rsidRPr="00A02ED8" w:rsidRDefault="00144026" w:rsidP="00144026">
      <w:pPr>
        <w:spacing w:after="0" w:line="240" w:lineRule="auto"/>
        <w:jc w:val="both"/>
        <w:rPr>
          <w:rFonts w:ascii="Times New Roman" w:eastAsia="Times New Roman" w:hAnsi="Times New Roman" w:cs="Times New Roman"/>
          <w:sz w:val="24"/>
          <w:szCs w:val="24"/>
        </w:rPr>
      </w:pPr>
      <w:r w:rsidRPr="00A02ED8">
        <w:rPr>
          <w:rFonts w:ascii="Times New Roman" w:eastAsia="Times New Roman" w:hAnsi="Times New Roman" w:cs="Times New Roman"/>
          <w:sz w:val="24"/>
          <w:szCs w:val="24"/>
        </w:rPr>
        <w:t>Enc.: Procedural Safeguards</w:t>
      </w:r>
    </w:p>
    <w:p w:rsidR="00144026" w:rsidRPr="00A02ED8" w:rsidRDefault="00144026">
      <w:pPr>
        <w:rPr>
          <w:rFonts w:ascii="Times New Roman" w:hAnsi="Times New Roman" w:cs="Times New Roman"/>
          <w:sz w:val="24"/>
          <w:szCs w:val="24"/>
        </w:rPr>
      </w:pPr>
    </w:p>
    <w:sectPr w:rsidR="00144026" w:rsidRPr="00A02ED8" w:rsidSect="00295D66">
      <w:footerReference w:type="default" r:id="rId9"/>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E7" w:rsidRDefault="000B49E7" w:rsidP="00256CE4">
      <w:pPr>
        <w:spacing w:after="0" w:line="240" w:lineRule="auto"/>
      </w:pPr>
      <w:r>
        <w:separator/>
      </w:r>
    </w:p>
  </w:endnote>
  <w:endnote w:type="continuationSeparator" w:id="0">
    <w:p w:rsidR="000B49E7" w:rsidRDefault="000B49E7" w:rsidP="0025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688150"/>
      <w:docPartObj>
        <w:docPartGallery w:val="Page Numbers (Bottom of Page)"/>
        <w:docPartUnique/>
      </w:docPartObj>
    </w:sdtPr>
    <w:sdtEndPr>
      <w:rPr>
        <w:noProof/>
      </w:rPr>
    </w:sdtEndPr>
    <w:sdtContent>
      <w:p w:rsidR="00256CE4" w:rsidRDefault="00256CE4">
        <w:pPr>
          <w:pStyle w:val="Footer"/>
        </w:pPr>
        <w:r>
          <w:fldChar w:fldCharType="begin"/>
        </w:r>
        <w:r>
          <w:instrText xml:space="preserve"> PAGE   \* MERGEFORMAT </w:instrText>
        </w:r>
        <w:r>
          <w:fldChar w:fldCharType="separate"/>
        </w:r>
        <w:r w:rsidR="00A72D94">
          <w:rPr>
            <w:noProof/>
          </w:rPr>
          <w:t>3</w:t>
        </w:r>
        <w:r>
          <w:rPr>
            <w:noProof/>
          </w:rPr>
          <w:fldChar w:fldCharType="end"/>
        </w:r>
      </w:p>
    </w:sdtContent>
  </w:sdt>
  <w:p w:rsidR="00256CE4" w:rsidRDefault="00256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E7" w:rsidRDefault="000B49E7" w:rsidP="00256CE4">
      <w:pPr>
        <w:spacing w:after="0" w:line="240" w:lineRule="auto"/>
      </w:pPr>
      <w:r>
        <w:separator/>
      </w:r>
    </w:p>
  </w:footnote>
  <w:footnote w:type="continuationSeparator" w:id="0">
    <w:p w:rsidR="000B49E7" w:rsidRDefault="000B49E7" w:rsidP="00256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1C"/>
    <w:rsid w:val="00090FD7"/>
    <w:rsid w:val="000B49E7"/>
    <w:rsid w:val="00144026"/>
    <w:rsid w:val="00191065"/>
    <w:rsid w:val="001E11A7"/>
    <w:rsid w:val="00256CE4"/>
    <w:rsid w:val="00295D66"/>
    <w:rsid w:val="00335995"/>
    <w:rsid w:val="003A53B4"/>
    <w:rsid w:val="00543818"/>
    <w:rsid w:val="005E7A09"/>
    <w:rsid w:val="00716091"/>
    <w:rsid w:val="00751346"/>
    <w:rsid w:val="00760A1C"/>
    <w:rsid w:val="00780F74"/>
    <w:rsid w:val="00785CFB"/>
    <w:rsid w:val="00976992"/>
    <w:rsid w:val="00A02ED8"/>
    <w:rsid w:val="00A72D94"/>
    <w:rsid w:val="00A9456E"/>
    <w:rsid w:val="00CF50E9"/>
    <w:rsid w:val="00D41598"/>
    <w:rsid w:val="00E01021"/>
    <w:rsid w:val="00EF01F0"/>
    <w:rsid w:val="00F55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75"/>
    <w:rPr>
      <w:rFonts w:ascii="Tahoma" w:hAnsi="Tahoma" w:cs="Tahoma"/>
      <w:sz w:val="16"/>
      <w:szCs w:val="16"/>
    </w:rPr>
  </w:style>
  <w:style w:type="character" w:styleId="Hyperlink">
    <w:name w:val="Hyperlink"/>
    <w:basedOn w:val="DefaultParagraphFont"/>
    <w:uiPriority w:val="99"/>
    <w:unhideWhenUsed/>
    <w:rsid w:val="00256CE4"/>
    <w:rPr>
      <w:color w:val="0000FF" w:themeColor="hyperlink"/>
      <w:u w:val="single"/>
    </w:rPr>
  </w:style>
  <w:style w:type="paragraph" w:styleId="Header">
    <w:name w:val="header"/>
    <w:basedOn w:val="Normal"/>
    <w:link w:val="HeaderChar"/>
    <w:uiPriority w:val="99"/>
    <w:unhideWhenUsed/>
    <w:rsid w:val="0025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E4"/>
  </w:style>
  <w:style w:type="paragraph" w:styleId="Footer">
    <w:name w:val="footer"/>
    <w:basedOn w:val="Normal"/>
    <w:link w:val="FooterChar"/>
    <w:uiPriority w:val="99"/>
    <w:unhideWhenUsed/>
    <w:rsid w:val="0025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E4"/>
  </w:style>
  <w:style w:type="paragraph" w:styleId="NormalWeb">
    <w:name w:val="Normal (Web)"/>
    <w:basedOn w:val="Normal"/>
    <w:uiPriority w:val="99"/>
    <w:unhideWhenUsed/>
    <w:rsid w:val="003359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75"/>
    <w:rPr>
      <w:rFonts w:ascii="Tahoma" w:hAnsi="Tahoma" w:cs="Tahoma"/>
      <w:sz w:val="16"/>
      <w:szCs w:val="16"/>
    </w:rPr>
  </w:style>
  <w:style w:type="character" w:styleId="Hyperlink">
    <w:name w:val="Hyperlink"/>
    <w:basedOn w:val="DefaultParagraphFont"/>
    <w:uiPriority w:val="99"/>
    <w:unhideWhenUsed/>
    <w:rsid w:val="00256CE4"/>
    <w:rPr>
      <w:color w:val="0000FF" w:themeColor="hyperlink"/>
      <w:u w:val="single"/>
    </w:rPr>
  </w:style>
  <w:style w:type="paragraph" w:styleId="Header">
    <w:name w:val="header"/>
    <w:basedOn w:val="Normal"/>
    <w:link w:val="HeaderChar"/>
    <w:uiPriority w:val="99"/>
    <w:unhideWhenUsed/>
    <w:rsid w:val="0025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E4"/>
  </w:style>
  <w:style w:type="paragraph" w:styleId="Footer">
    <w:name w:val="footer"/>
    <w:basedOn w:val="Normal"/>
    <w:link w:val="FooterChar"/>
    <w:uiPriority w:val="99"/>
    <w:unhideWhenUsed/>
    <w:rsid w:val="0025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E4"/>
  </w:style>
  <w:style w:type="paragraph" w:styleId="NormalWeb">
    <w:name w:val="Normal (Web)"/>
    <w:basedOn w:val="Normal"/>
    <w:uiPriority w:val="99"/>
    <w:unhideWhenUsed/>
    <w:rsid w:val="003359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39267">
      <w:bodyDiv w:val="1"/>
      <w:marLeft w:val="0"/>
      <w:marRight w:val="0"/>
      <w:marTop w:val="0"/>
      <w:marBottom w:val="0"/>
      <w:divBdr>
        <w:top w:val="none" w:sz="0" w:space="0" w:color="auto"/>
        <w:left w:val="none" w:sz="0" w:space="0" w:color="auto"/>
        <w:bottom w:val="none" w:sz="0" w:space="0" w:color="auto"/>
        <w:right w:val="none" w:sz="0" w:space="0" w:color="auto"/>
      </w:divBdr>
    </w:div>
    <w:div w:id="1005060440">
      <w:bodyDiv w:val="1"/>
      <w:marLeft w:val="0"/>
      <w:marRight w:val="0"/>
      <w:marTop w:val="0"/>
      <w:marBottom w:val="0"/>
      <w:divBdr>
        <w:top w:val="none" w:sz="0" w:space="0" w:color="auto"/>
        <w:left w:val="none" w:sz="0" w:space="0" w:color="auto"/>
        <w:bottom w:val="none" w:sz="0" w:space="0" w:color="auto"/>
        <w:right w:val="none" w:sz="0" w:space="0" w:color="auto"/>
      </w:divBdr>
    </w:div>
    <w:div w:id="1431704673">
      <w:bodyDiv w:val="1"/>
      <w:marLeft w:val="0"/>
      <w:marRight w:val="0"/>
      <w:marTop w:val="0"/>
      <w:marBottom w:val="0"/>
      <w:divBdr>
        <w:top w:val="none" w:sz="0" w:space="0" w:color="auto"/>
        <w:left w:val="none" w:sz="0" w:space="0" w:color="auto"/>
        <w:bottom w:val="none" w:sz="0" w:space="0" w:color="auto"/>
        <w:right w:val="none" w:sz="0" w:space="0" w:color="auto"/>
      </w:divBdr>
    </w:div>
    <w:div w:id="19074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nr/ne/yr13/yr13rel81.asp" TargetMode="External"/><Relationship Id="rId3" Type="http://schemas.openxmlformats.org/officeDocument/2006/relationships/settings" Target="settings.xml"/><Relationship Id="rId7" Type="http://schemas.openxmlformats.org/officeDocument/2006/relationships/hyperlink" Target="http://www.cde.ca.gov/ta/tg/sa/ab484qa.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FDonavan</dc:creator>
  <cp:lastModifiedBy>Jeri Jeska</cp:lastModifiedBy>
  <cp:revision>2</cp:revision>
  <dcterms:created xsi:type="dcterms:W3CDTF">2015-03-18T21:24:00Z</dcterms:created>
  <dcterms:modified xsi:type="dcterms:W3CDTF">2015-03-18T21:24:00Z</dcterms:modified>
</cp:coreProperties>
</file>