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EB" w:rsidRDefault="002B4777" w:rsidP="002B47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Bloodborne Pathogens Online Post Test</w:t>
      </w:r>
    </w:p>
    <w:p w:rsidR="002B4777" w:rsidRDefault="002B4777" w:rsidP="00A120A6">
      <w:pPr>
        <w:rPr>
          <w:sz w:val="28"/>
          <w:szCs w:val="28"/>
        </w:rPr>
      </w:pPr>
      <w:r>
        <w:rPr>
          <w:sz w:val="28"/>
          <w:szCs w:val="28"/>
        </w:rPr>
        <w:t>Name_________________________    School______________________</w:t>
      </w:r>
    </w:p>
    <w:p w:rsidR="002B4777" w:rsidRDefault="002B4777">
      <w:pPr>
        <w:rPr>
          <w:sz w:val="28"/>
          <w:szCs w:val="28"/>
        </w:rPr>
      </w:pPr>
    </w:p>
    <w:p w:rsidR="002B4777" w:rsidRPr="00CF3BFF" w:rsidRDefault="002B4777" w:rsidP="002B4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Bloodborne Pathogens (BBP) Exposure Control Plan includes:</w:t>
      </w:r>
    </w:p>
    <w:p w:rsidR="002B4777" w:rsidRPr="00CF3BFF" w:rsidRDefault="002B4777" w:rsidP="002B4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BFF">
        <w:rPr>
          <w:sz w:val="24"/>
          <w:szCs w:val="24"/>
        </w:rPr>
        <w:t>How to dispose of contaminated waste.</w:t>
      </w:r>
    </w:p>
    <w:p w:rsidR="002B4777" w:rsidRPr="00CF3BFF" w:rsidRDefault="002B4777" w:rsidP="002B4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BFF">
        <w:rPr>
          <w:sz w:val="24"/>
          <w:szCs w:val="24"/>
        </w:rPr>
        <w:t>What to do if an exposure is suspected.</w:t>
      </w:r>
    </w:p>
    <w:p w:rsidR="002B4777" w:rsidRPr="00CF3BFF" w:rsidRDefault="002B4777" w:rsidP="002B4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BFF">
        <w:rPr>
          <w:sz w:val="24"/>
          <w:szCs w:val="24"/>
        </w:rPr>
        <w:t>Explanation of Category I and Category II employees.</w:t>
      </w:r>
    </w:p>
    <w:p w:rsidR="002B4777" w:rsidRPr="00CF3BFF" w:rsidRDefault="002B4777" w:rsidP="002B4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3BFF">
        <w:rPr>
          <w:sz w:val="24"/>
          <w:szCs w:val="24"/>
        </w:rPr>
        <w:t>All of the Above</w:t>
      </w:r>
    </w:p>
    <w:p w:rsidR="002B4777" w:rsidRPr="00CF3BFF" w:rsidRDefault="002B4777" w:rsidP="00E544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The Bloodborne Pathogens Exposure Control Plan </w:t>
      </w:r>
      <w:r w:rsidR="00E54494" w:rsidRPr="00CF3BFF">
        <w:rPr>
          <w:sz w:val="24"/>
          <w:szCs w:val="24"/>
        </w:rPr>
        <w:t>must be reviewed every year because:</w:t>
      </w:r>
    </w:p>
    <w:p w:rsidR="00E54494" w:rsidRPr="00CF3BFF" w:rsidRDefault="00E54494" w:rsidP="00E54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BFF">
        <w:rPr>
          <w:sz w:val="24"/>
          <w:szCs w:val="24"/>
        </w:rPr>
        <w:t>More and more employees are being exposed.</w:t>
      </w:r>
    </w:p>
    <w:p w:rsidR="00E54494" w:rsidRPr="00CF3BFF" w:rsidRDefault="00E54494" w:rsidP="00E54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BFF">
        <w:rPr>
          <w:sz w:val="24"/>
          <w:szCs w:val="24"/>
        </w:rPr>
        <w:t>OSHA requires annual training for employees.</w:t>
      </w:r>
    </w:p>
    <w:p w:rsidR="00E54494" w:rsidRPr="00CF3BFF" w:rsidRDefault="00E54494" w:rsidP="00E54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BFF">
        <w:rPr>
          <w:sz w:val="24"/>
          <w:szCs w:val="24"/>
        </w:rPr>
        <w:t>Employees are required to be vaccinated for Hepatitis B and they receive this information during the training.</w:t>
      </w:r>
    </w:p>
    <w:p w:rsidR="00E54494" w:rsidRPr="00CF3BFF" w:rsidRDefault="00E54494" w:rsidP="00E544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BFF">
        <w:rPr>
          <w:sz w:val="24"/>
          <w:szCs w:val="24"/>
        </w:rPr>
        <w:t>It is interesting reading material.</w:t>
      </w:r>
    </w:p>
    <w:p w:rsidR="00CF3BFF" w:rsidRPr="00CF3BFF" w:rsidRDefault="00E54494" w:rsidP="00CF3B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Bloodborne pathogens such as Hepatitis B and HIV could be present in which bo</w:t>
      </w:r>
      <w:r w:rsidR="00D46109" w:rsidRPr="00CF3BFF">
        <w:rPr>
          <w:sz w:val="24"/>
          <w:szCs w:val="24"/>
        </w:rPr>
        <w:t xml:space="preserve">dy fluids? </w:t>
      </w:r>
    </w:p>
    <w:p w:rsidR="00D46109" w:rsidRPr="00CF3BFF" w:rsidRDefault="00D46109" w:rsidP="00D461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BFF">
        <w:rPr>
          <w:sz w:val="24"/>
          <w:szCs w:val="24"/>
        </w:rPr>
        <w:t>Tears, urine, sweat</w:t>
      </w:r>
    </w:p>
    <w:p w:rsidR="00D46109" w:rsidRPr="00CF3BFF" w:rsidRDefault="00D46109" w:rsidP="00D461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BFF">
        <w:rPr>
          <w:sz w:val="24"/>
          <w:szCs w:val="24"/>
        </w:rPr>
        <w:t>Saliva, sweat, amniotic fluid</w:t>
      </w:r>
    </w:p>
    <w:p w:rsidR="00D46109" w:rsidRPr="00CF3BFF" w:rsidRDefault="00D46109" w:rsidP="00D461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BFF">
        <w:rPr>
          <w:sz w:val="24"/>
          <w:szCs w:val="24"/>
        </w:rPr>
        <w:t>Any body fluid with visible blood</w:t>
      </w:r>
    </w:p>
    <w:p w:rsidR="00D46109" w:rsidRPr="00CF3BFF" w:rsidRDefault="00D46109" w:rsidP="00D461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BFF">
        <w:rPr>
          <w:sz w:val="24"/>
          <w:szCs w:val="24"/>
        </w:rPr>
        <w:t>Feces, saliva, urine</w:t>
      </w:r>
    </w:p>
    <w:p w:rsidR="002A5E53" w:rsidRPr="002A5E53" w:rsidRDefault="00D46109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53">
        <w:rPr>
          <w:sz w:val="24"/>
          <w:szCs w:val="24"/>
        </w:rPr>
        <w:t xml:space="preserve"> Why does OSHA differentiate between Category I and Category II employees?</w:t>
      </w:r>
    </w:p>
    <w:p w:rsidR="00D46109" w:rsidRPr="002A5E53" w:rsidRDefault="00CF3BFF" w:rsidP="002A5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A5E53">
        <w:rPr>
          <w:sz w:val="24"/>
          <w:szCs w:val="24"/>
        </w:rPr>
        <w:t>T</w:t>
      </w:r>
      <w:r w:rsidR="00D46109" w:rsidRPr="002A5E53">
        <w:rPr>
          <w:sz w:val="24"/>
          <w:szCs w:val="24"/>
        </w:rPr>
        <w:t>o determine the level of risk for exposure during the course of an employee’s normal duties.</w:t>
      </w:r>
    </w:p>
    <w:p w:rsidR="00D46109" w:rsidRPr="002A5E53" w:rsidRDefault="00D46109" w:rsidP="002A5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A5E53">
        <w:rPr>
          <w:sz w:val="24"/>
          <w:szCs w:val="24"/>
        </w:rPr>
        <w:t>Because some people are more important than others</w:t>
      </w:r>
    </w:p>
    <w:p w:rsidR="00D46109" w:rsidRPr="002A5E53" w:rsidRDefault="00D46109" w:rsidP="002A5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A5E53">
        <w:rPr>
          <w:sz w:val="24"/>
          <w:szCs w:val="24"/>
        </w:rPr>
        <w:t>To create more work for the school nurse</w:t>
      </w:r>
    </w:p>
    <w:p w:rsidR="00D46109" w:rsidRPr="00CF3BFF" w:rsidRDefault="00D46109" w:rsidP="002A5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F3BFF">
        <w:rPr>
          <w:sz w:val="24"/>
          <w:szCs w:val="24"/>
        </w:rPr>
        <w:t>To make employees paranoid about being exposed to a bloodborne pathogen.</w:t>
      </w:r>
    </w:p>
    <w:p w:rsidR="000526C7" w:rsidRPr="002A5E53" w:rsidRDefault="000526C7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53">
        <w:rPr>
          <w:sz w:val="24"/>
          <w:szCs w:val="24"/>
        </w:rPr>
        <w:t xml:space="preserve"> When do most exposures occur in the PSRC?</w:t>
      </w:r>
    </w:p>
    <w:p w:rsidR="000526C7" w:rsidRPr="00CF3BFF" w:rsidRDefault="000526C7" w:rsidP="000526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When breaking up a fight</w:t>
      </w:r>
    </w:p>
    <w:p w:rsidR="000526C7" w:rsidRPr="00CF3BFF" w:rsidRDefault="000526C7" w:rsidP="000526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3BFF">
        <w:rPr>
          <w:sz w:val="24"/>
          <w:szCs w:val="24"/>
        </w:rPr>
        <w:t>When assisting with a nosebleed or injury</w:t>
      </w:r>
    </w:p>
    <w:p w:rsidR="00A120A6" w:rsidRPr="00CF3BFF" w:rsidRDefault="000526C7" w:rsidP="00A120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3BFF">
        <w:rPr>
          <w:sz w:val="24"/>
          <w:szCs w:val="24"/>
        </w:rPr>
        <w:t>From violent behaviors from a student such as biting,</w:t>
      </w:r>
    </w:p>
    <w:p w:rsidR="000526C7" w:rsidRPr="00CF3BFF" w:rsidRDefault="000526C7" w:rsidP="00A120A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3BFF">
        <w:rPr>
          <w:sz w:val="24"/>
          <w:szCs w:val="24"/>
        </w:rPr>
        <w:t>All of the above,</w:t>
      </w:r>
    </w:p>
    <w:p w:rsidR="000526C7" w:rsidRPr="00CF3BFF" w:rsidRDefault="000526C7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The BEST way to protect yourself from getting sick is to:</w:t>
      </w:r>
    </w:p>
    <w:p w:rsidR="000526C7" w:rsidRPr="00CF3BFF" w:rsidRDefault="000526C7" w:rsidP="000526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Avoid people who are sick.</w:t>
      </w:r>
    </w:p>
    <w:p w:rsidR="000526C7" w:rsidRPr="00CF3BFF" w:rsidRDefault="000526C7" w:rsidP="000526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3BFF">
        <w:rPr>
          <w:sz w:val="24"/>
          <w:szCs w:val="24"/>
        </w:rPr>
        <w:t>Get your annual flu vaccine.</w:t>
      </w:r>
    </w:p>
    <w:p w:rsidR="000526C7" w:rsidRPr="00CF3BFF" w:rsidRDefault="000526C7" w:rsidP="000526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3BFF">
        <w:rPr>
          <w:sz w:val="24"/>
          <w:szCs w:val="24"/>
        </w:rPr>
        <w:t>Wash your hands properly and often.</w:t>
      </w:r>
    </w:p>
    <w:p w:rsidR="000526C7" w:rsidRDefault="000526C7" w:rsidP="000526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F3BFF">
        <w:rPr>
          <w:sz w:val="24"/>
          <w:szCs w:val="24"/>
        </w:rPr>
        <w:t>Take a daily dose of Vitamin C</w:t>
      </w:r>
    </w:p>
    <w:p w:rsidR="00E83BBC" w:rsidRDefault="00E83BBC" w:rsidP="00E83BBC">
      <w:pPr>
        <w:rPr>
          <w:sz w:val="24"/>
          <w:szCs w:val="24"/>
        </w:rPr>
      </w:pPr>
    </w:p>
    <w:p w:rsidR="00E83BBC" w:rsidRPr="00E83BBC" w:rsidRDefault="00E83BBC" w:rsidP="00E83BBC">
      <w:pPr>
        <w:rPr>
          <w:sz w:val="24"/>
          <w:szCs w:val="24"/>
        </w:rPr>
      </w:pPr>
    </w:p>
    <w:p w:rsidR="00E83BBC" w:rsidRPr="00CF3BFF" w:rsidRDefault="00E83BBC" w:rsidP="00E83BBC">
      <w:pPr>
        <w:pStyle w:val="ListParagraph"/>
        <w:ind w:left="1080"/>
        <w:rPr>
          <w:sz w:val="24"/>
          <w:szCs w:val="24"/>
        </w:rPr>
      </w:pPr>
    </w:p>
    <w:p w:rsidR="000526C7" w:rsidRPr="00E83BBC" w:rsidRDefault="000526C7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3BBC">
        <w:rPr>
          <w:sz w:val="24"/>
          <w:szCs w:val="24"/>
        </w:rPr>
        <w:t xml:space="preserve"> What are the correct steps to take following a possible exposure to (in the correct order):</w:t>
      </w:r>
    </w:p>
    <w:p w:rsidR="000526C7" w:rsidRPr="00CF3BFF" w:rsidRDefault="000526C7" w:rsidP="000526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Tell your supervisor, wash the area, get your Hepatitis B vaccine.</w:t>
      </w:r>
    </w:p>
    <w:p w:rsidR="000526C7" w:rsidRPr="00CF3BFF" w:rsidRDefault="000526C7" w:rsidP="000526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3BFF">
        <w:rPr>
          <w:sz w:val="24"/>
          <w:szCs w:val="24"/>
        </w:rPr>
        <w:t>Wash the area, report the incident to your supervisor, complete exposure report with supervisor, go to Southeastern Occupational Healthworks if indicated.</w:t>
      </w:r>
    </w:p>
    <w:p w:rsidR="000526C7" w:rsidRPr="00CF3BFF" w:rsidRDefault="000526C7" w:rsidP="000526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3BFF">
        <w:rPr>
          <w:sz w:val="24"/>
          <w:szCs w:val="24"/>
        </w:rPr>
        <w:t>Go to Southeastern Occupational Healthworks, take a leave of absence, cry</w:t>
      </w:r>
    </w:p>
    <w:p w:rsidR="000526C7" w:rsidRDefault="000526C7" w:rsidP="000526C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3BFF">
        <w:rPr>
          <w:sz w:val="24"/>
          <w:szCs w:val="24"/>
        </w:rPr>
        <w:t>Check your Hepatitis B status, call the central office, wash and dry the area thoroughly.</w:t>
      </w:r>
    </w:p>
    <w:p w:rsidR="00940825" w:rsidRPr="00CF3BFF" w:rsidRDefault="00940825" w:rsidP="00940825">
      <w:pPr>
        <w:pStyle w:val="ListParagraph"/>
        <w:ind w:left="1440"/>
        <w:rPr>
          <w:sz w:val="24"/>
          <w:szCs w:val="24"/>
        </w:rPr>
      </w:pPr>
    </w:p>
    <w:p w:rsidR="000526C7" w:rsidRPr="00CF3BFF" w:rsidRDefault="000526C7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The proper procedure for cleaning up blood/body fluid spills is:</w:t>
      </w:r>
    </w:p>
    <w:p w:rsidR="000526C7" w:rsidRPr="00CF3BFF" w:rsidRDefault="000526C7" w:rsidP="000526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Use Clorox to disinfect the area.</w:t>
      </w:r>
    </w:p>
    <w:p w:rsidR="000526C7" w:rsidRPr="00CF3BFF" w:rsidRDefault="000526C7" w:rsidP="000526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3BFF">
        <w:rPr>
          <w:sz w:val="24"/>
          <w:szCs w:val="24"/>
        </w:rPr>
        <w:t>Use paper towels and then wash your hands.</w:t>
      </w:r>
    </w:p>
    <w:p w:rsidR="000526C7" w:rsidRPr="00CF3BFF" w:rsidRDefault="00A120A6" w:rsidP="000526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3BFF">
        <w:rPr>
          <w:sz w:val="24"/>
          <w:szCs w:val="24"/>
        </w:rPr>
        <w:t>Call the custodian</w:t>
      </w:r>
    </w:p>
    <w:p w:rsidR="00A120A6" w:rsidRPr="00CF3BFF" w:rsidRDefault="00A120A6" w:rsidP="000526C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3BFF">
        <w:rPr>
          <w:sz w:val="24"/>
          <w:szCs w:val="24"/>
        </w:rPr>
        <w:t>Leave it there so it can dry.</w:t>
      </w:r>
    </w:p>
    <w:p w:rsidR="00A120A6" w:rsidRPr="00CF3BFF" w:rsidRDefault="00A120A6" w:rsidP="002A5E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When assisting an injured student who is bleeding:</w:t>
      </w:r>
    </w:p>
    <w:p w:rsidR="00A120A6" w:rsidRPr="00CF3BFF" w:rsidRDefault="00A120A6" w:rsidP="00A120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Wear gloves</w:t>
      </w:r>
    </w:p>
    <w:p w:rsidR="00A120A6" w:rsidRPr="00CF3BFF" w:rsidRDefault="00A120A6" w:rsidP="00A120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3BFF">
        <w:rPr>
          <w:sz w:val="24"/>
          <w:szCs w:val="24"/>
        </w:rPr>
        <w:t>Wash hands immediately after removing gloves</w:t>
      </w:r>
    </w:p>
    <w:p w:rsidR="00A120A6" w:rsidRPr="00CF3BFF" w:rsidRDefault="00A120A6" w:rsidP="00A120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3BFF">
        <w:rPr>
          <w:sz w:val="24"/>
          <w:szCs w:val="24"/>
        </w:rPr>
        <w:t>Use a barrier device such as a face mask if performing resuscitation</w:t>
      </w:r>
    </w:p>
    <w:p w:rsidR="00A120A6" w:rsidRDefault="00A120A6" w:rsidP="00A120A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F3BFF">
        <w:rPr>
          <w:sz w:val="24"/>
          <w:szCs w:val="24"/>
        </w:rPr>
        <w:t>Al of the above</w:t>
      </w:r>
    </w:p>
    <w:p w:rsidR="008005FC" w:rsidRDefault="008005FC" w:rsidP="008005FC">
      <w:pPr>
        <w:pStyle w:val="ListParagraph"/>
        <w:ind w:left="1440"/>
        <w:rPr>
          <w:sz w:val="24"/>
          <w:szCs w:val="24"/>
        </w:rPr>
      </w:pPr>
    </w:p>
    <w:p w:rsidR="008005FC" w:rsidRPr="00940825" w:rsidRDefault="008005FC" w:rsidP="00800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5FC">
        <w:rPr>
          <w:rFonts w:eastAsiaTheme="minorEastAsia"/>
          <w:bCs/>
        </w:rPr>
        <w:t xml:space="preserve">   </w:t>
      </w:r>
      <w:r w:rsidRPr="008005FC">
        <w:rPr>
          <w:rFonts w:eastAsiaTheme="minorEastAsia"/>
          <w:bCs/>
          <w:sz w:val="24"/>
          <w:szCs w:val="24"/>
        </w:rPr>
        <w:t>A</w:t>
      </w:r>
      <w:r w:rsidRPr="008005FC">
        <w:rPr>
          <w:rFonts w:eastAsiaTheme="minorEastAsia"/>
          <w:bCs/>
        </w:rPr>
        <w:t>n exposure in the workplace can happen two ways</w:t>
      </w:r>
      <w:r w:rsidRPr="008005FC">
        <w:rPr>
          <w:rFonts w:eastAsiaTheme="minorEastAsia"/>
          <w:b/>
          <w:bCs/>
        </w:rPr>
        <w:t>:  True  or  False</w:t>
      </w:r>
    </w:p>
    <w:p w:rsidR="008005FC" w:rsidRPr="008005FC" w:rsidRDefault="00940825" w:rsidP="008005FC">
      <w:pPr>
        <w:pStyle w:val="NormalWeb"/>
        <w:numPr>
          <w:ilvl w:val="0"/>
          <w:numId w:val="16"/>
        </w:numPr>
        <w:spacing w:before="154" w:beforeAutospacing="0" w:after="0" w:afterAutospacing="0" w:line="216" w:lineRule="auto"/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bCs/>
        </w:rPr>
        <w:t>D</w:t>
      </w:r>
      <w:r w:rsidR="008005FC" w:rsidRPr="008005FC">
        <w:rPr>
          <w:rFonts w:asciiTheme="minorHAnsi" w:eastAsiaTheme="minorEastAsia" w:hAnsiTheme="minorHAnsi" w:cstheme="minorBidi"/>
          <w:bCs/>
        </w:rPr>
        <w:t xml:space="preserve">irect Transmission </w:t>
      </w:r>
      <w:r w:rsidR="008005FC" w:rsidRPr="008005FC">
        <w:rPr>
          <w:rFonts w:asciiTheme="minorHAnsi" w:eastAsiaTheme="minorEastAsia" w:hAnsiTheme="minorHAnsi" w:cstheme="minorBidi"/>
          <w:bCs/>
          <w:color w:val="000000" w:themeColor="text1"/>
        </w:rPr>
        <w:t>of blood or body fluids</w:t>
      </w:r>
      <w:r w:rsidR="008005FC">
        <w:rPr>
          <w:rFonts w:asciiTheme="minorHAnsi" w:eastAsiaTheme="minorEastAsia" w:hAnsiTheme="minorHAnsi" w:cstheme="minorBidi"/>
          <w:bCs/>
          <w:color w:val="000000" w:themeColor="text1"/>
        </w:rPr>
        <w:t xml:space="preserve"> - </w:t>
      </w:r>
      <w:r w:rsidR="008005FC" w:rsidRPr="008005FC">
        <w:rPr>
          <w:rFonts w:eastAsiaTheme="minorEastAsia"/>
          <w:color w:val="000000" w:themeColor="text1"/>
        </w:rPr>
        <w:t xml:space="preserve">one person to another through open </w:t>
      </w:r>
      <w:r>
        <w:rPr>
          <w:rFonts w:eastAsiaTheme="minorEastAsia"/>
          <w:color w:val="000000" w:themeColor="text1"/>
        </w:rPr>
        <w:t xml:space="preserve">       </w:t>
      </w:r>
      <w:r w:rsidR="008005FC" w:rsidRPr="008005FC">
        <w:rPr>
          <w:rFonts w:eastAsiaTheme="minorEastAsia"/>
          <w:color w:val="000000" w:themeColor="text1"/>
        </w:rPr>
        <w:t>cut, abrasion, sor</w:t>
      </w:r>
      <w:r w:rsidR="008005FC">
        <w:rPr>
          <w:rFonts w:eastAsiaTheme="minorEastAsia"/>
          <w:color w:val="000000" w:themeColor="text1"/>
        </w:rPr>
        <w:t xml:space="preserve">e, or membranes of the eyes, </w:t>
      </w:r>
      <w:r w:rsidR="008005FC" w:rsidRPr="008005FC">
        <w:rPr>
          <w:rFonts w:eastAsiaTheme="minorEastAsia"/>
          <w:color w:val="000000" w:themeColor="text1"/>
        </w:rPr>
        <w:t xml:space="preserve">mouth or nose  </w:t>
      </w:r>
    </w:p>
    <w:p w:rsidR="008005FC" w:rsidRDefault="008005FC" w:rsidP="008005FC">
      <w:pPr>
        <w:pStyle w:val="NormalWeb"/>
        <w:numPr>
          <w:ilvl w:val="0"/>
          <w:numId w:val="16"/>
        </w:numPr>
        <w:spacing w:before="134" w:beforeAutospacing="0" w:after="0" w:afterAutospacing="0" w:line="216" w:lineRule="auto"/>
        <w:textAlignment w:val="baseline"/>
        <w:rPr>
          <w:rFonts w:asciiTheme="minorHAnsi" w:eastAsiaTheme="minorEastAsia" w:hAnsiTheme="minorHAnsi"/>
          <w:i/>
          <w:iCs/>
          <w:color w:val="000000" w:themeColor="text1"/>
        </w:rPr>
      </w:pPr>
      <w:r w:rsidRPr="008005FC">
        <w:rPr>
          <w:rFonts w:asciiTheme="minorHAnsi" w:eastAsiaTheme="minorEastAsia" w:hAnsiTheme="minorHAnsi" w:cstheme="minorBidi"/>
          <w:bCs/>
        </w:rPr>
        <w:t>Indirect or Accidental Transmission</w:t>
      </w:r>
      <w:r w:rsidRPr="008005FC">
        <w:rPr>
          <w:rFonts w:asciiTheme="minorHAnsi" w:eastAsiaTheme="minorEastAsia" w:hAnsiTheme="minorHAnsi" w:cstheme="minorBidi"/>
        </w:rPr>
        <w:t xml:space="preserve"> </w:t>
      </w:r>
      <w:r w:rsidRPr="008005FC">
        <w:rPr>
          <w:rFonts w:asciiTheme="minorHAnsi" w:eastAsiaTheme="minorEastAsia" w:hAnsiTheme="minorHAnsi" w:cstheme="minorBidi"/>
          <w:bCs/>
          <w:color w:val="000000" w:themeColor="text1"/>
        </w:rPr>
        <w:t xml:space="preserve">of blood or body fluids - </w:t>
      </w:r>
      <w:r w:rsidRPr="008005FC">
        <w:rPr>
          <w:rFonts w:asciiTheme="minorHAnsi" w:eastAsiaTheme="minorEastAsia" w:hAnsiTheme="minorHAnsi"/>
          <w:color w:val="000000" w:themeColor="text1"/>
        </w:rPr>
        <w:t xml:space="preserve"> touching contaminated objects or surface</w:t>
      </w:r>
      <w:r w:rsidRPr="008005FC">
        <w:rPr>
          <w:rFonts w:asciiTheme="minorHAnsi" w:eastAsiaTheme="minorEastAsia" w:hAnsiTheme="minorHAnsi"/>
          <w:i/>
          <w:iCs/>
          <w:color w:val="000000" w:themeColor="text1"/>
        </w:rPr>
        <w:t xml:space="preserve"> (broken glass, dirty needle/knife, metal)</w:t>
      </w:r>
    </w:p>
    <w:p w:rsidR="008005FC" w:rsidRDefault="008005FC" w:rsidP="008005FC">
      <w:pPr>
        <w:pStyle w:val="NormalWeb"/>
        <w:spacing w:before="134" w:beforeAutospacing="0" w:after="0" w:afterAutospacing="0" w:line="216" w:lineRule="auto"/>
        <w:ind w:left="630"/>
        <w:textAlignment w:val="baseline"/>
        <w:rPr>
          <w:rFonts w:asciiTheme="minorHAnsi" w:eastAsiaTheme="minorEastAsia" w:hAnsiTheme="minorHAnsi"/>
          <w:i/>
          <w:iCs/>
          <w:color w:val="000000" w:themeColor="text1"/>
        </w:rPr>
      </w:pPr>
    </w:p>
    <w:p w:rsidR="00AB2F9D" w:rsidRPr="00AB2F9D" w:rsidRDefault="00AB2F9D" w:rsidP="00AB2F9D">
      <w:pPr>
        <w:pStyle w:val="ListParagraph"/>
        <w:numPr>
          <w:ilvl w:val="0"/>
          <w:numId w:val="1"/>
        </w:numPr>
        <w:spacing w:after="0" w:line="216" w:lineRule="auto"/>
        <w:textAlignment w:val="baseline"/>
        <w:rPr>
          <w:sz w:val="24"/>
          <w:szCs w:val="24"/>
        </w:rPr>
      </w:pPr>
      <w:r w:rsidRPr="00AB2F9D">
        <w:rPr>
          <w:sz w:val="24"/>
          <w:szCs w:val="24"/>
        </w:rPr>
        <w:t>Category 1 employees includes:</w:t>
      </w:r>
    </w:p>
    <w:p w:rsidR="00AB2F9D" w:rsidRPr="00AB2F9D" w:rsidRDefault="00AB2F9D" w:rsidP="00AB2F9D">
      <w:pPr>
        <w:pStyle w:val="ListParagraph"/>
        <w:spacing w:line="216" w:lineRule="auto"/>
        <w:textAlignment w:val="baseline"/>
        <w:rPr>
          <w:sz w:val="24"/>
          <w:szCs w:val="24"/>
        </w:rPr>
      </w:pPr>
    </w:p>
    <w:p w:rsidR="00AB2F9D" w:rsidRPr="00AB2F9D" w:rsidRDefault="00AB2F9D" w:rsidP="00AB2F9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sz w:val="24"/>
          <w:szCs w:val="24"/>
        </w:rPr>
      </w:pP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>School Nurses, First Responders,</w:t>
      </w: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ab/>
        <w:t>Athletic Trainers</w:t>
      </w: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ab/>
      </w:r>
    </w:p>
    <w:p w:rsidR="00AB2F9D" w:rsidRPr="00AB2F9D" w:rsidRDefault="00AB2F9D" w:rsidP="00AB2F9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sz w:val="24"/>
          <w:szCs w:val="24"/>
        </w:rPr>
      </w:pP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>Custodians</w:t>
      </w: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ab/>
        <w:t xml:space="preserve"> Administrators, Plumbers</w:t>
      </w:r>
    </w:p>
    <w:p w:rsidR="00AB2F9D" w:rsidRPr="00AB2F9D" w:rsidRDefault="00AB2F9D" w:rsidP="00AB2F9D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sz w:val="24"/>
          <w:szCs w:val="24"/>
        </w:rPr>
      </w:pPr>
      <w:r w:rsidRPr="00AB2F9D">
        <w:rPr>
          <w:rFonts w:eastAsiaTheme="minorEastAsia"/>
          <w:bCs/>
          <w:color w:val="000000" w:themeColor="text1"/>
          <w:kern w:val="24"/>
          <w:sz w:val="24"/>
          <w:szCs w:val="24"/>
        </w:rPr>
        <w:t>Diabetic Care Managers</w:t>
      </w:r>
    </w:p>
    <w:p w:rsidR="00AB2F9D" w:rsidRPr="00AB2F9D" w:rsidRDefault="00AB2F9D" w:rsidP="00AB2F9D">
      <w:pPr>
        <w:pStyle w:val="ListParagraph"/>
        <w:numPr>
          <w:ilvl w:val="0"/>
          <w:numId w:val="19"/>
        </w:numPr>
        <w:spacing w:after="0" w:line="216" w:lineRule="auto"/>
        <w:textAlignment w:val="baseline"/>
        <w:rPr>
          <w:sz w:val="24"/>
          <w:szCs w:val="24"/>
        </w:rPr>
      </w:pPr>
      <w:r w:rsidRPr="00AB2F9D">
        <w:rPr>
          <w:sz w:val="24"/>
          <w:szCs w:val="24"/>
        </w:rPr>
        <w:t>All of the above</w:t>
      </w:r>
    </w:p>
    <w:p w:rsidR="008005FC" w:rsidRPr="008005FC" w:rsidRDefault="008005FC" w:rsidP="008005FC">
      <w:pPr>
        <w:ind w:left="1080"/>
        <w:rPr>
          <w:sz w:val="24"/>
          <w:szCs w:val="24"/>
        </w:rPr>
      </w:pPr>
    </w:p>
    <w:p w:rsidR="00A120A6" w:rsidRPr="008005FC" w:rsidRDefault="00A120A6" w:rsidP="00800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5FC">
        <w:rPr>
          <w:sz w:val="24"/>
          <w:szCs w:val="24"/>
        </w:rPr>
        <w:t xml:space="preserve"> If you need more information about the Bloodborne Pathogen Exposure Control Plan:</w:t>
      </w:r>
    </w:p>
    <w:p w:rsidR="00A120A6" w:rsidRPr="00CF3BFF" w:rsidRDefault="00A120A6" w:rsidP="00A120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3BFF">
        <w:rPr>
          <w:sz w:val="24"/>
          <w:szCs w:val="24"/>
        </w:rPr>
        <w:t xml:space="preserve"> Refer to the Exposure Control Plan located on the Health Services website.</w:t>
      </w:r>
    </w:p>
    <w:p w:rsidR="00A120A6" w:rsidRPr="00CF3BFF" w:rsidRDefault="00A120A6" w:rsidP="00A120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3BFF">
        <w:rPr>
          <w:sz w:val="24"/>
          <w:szCs w:val="24"/>
        </w:rPr>
        <w:t>Ask your school nurse.</w:t>
      </w:r>
    </w:p>
    <w:p w:rsidR="00A120A6" w:rsidRPr="00CF3BFF" w:rsidRDefault="00A120A6" w:rsidP="00A120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3BFF">
        <w:rPr>
          <w:sz w:val="24"/>
          <w:szCs w:val="24"/>
        </w:rPr>
        <w:t>Contact the Bloodborne Pathogen Coordinator at the central office.</w:t>
      </w:r>
    </w:p>
    <w:p w:rsidR="00A120A6" w:rsidRPr="00CF3BFF" w:rsidRDefault="00A120A6" w:rsidP="00A120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F3BFF">
        <w:rPr>
          <w:sz w:val="24"/>
          <w:szCs w:val="24"/>
        </w:rPr>
        <w:t>All of the above.</w:t>
      </w:r>
    </w:p>
    <w:p w:rsidR="000526C7" w:rsidRPr="00CF3BFF" w:rsidRDefault="000526C7" w:rsidP="00A120A6">
      <w:pPr>
        <w:pStyle w:val="ListParagraph"/>
        <w:ind w:left="1080"/>
        <w:rPr>
          <w:sz w:val="24"/>
          <w:szCs w:val="24"/>
        </w:rPr>
      </w:pPr>
    </w:p>
    <w:p w:rsidR="000526C7" w:rsidRDefault="000526C7" w:rsidP="000526C7">
      <w:pPr>
        <w:pStyle w:val="ListParagraph"/>
        <w:ind w:left="1080"/>
        <w:rPr>
          <w:sz w:val="28"/>
          <w:szCs w:val="28"/>
        </w:rPr>
      </w:pPr>
    </w:p>
    <w:p w:rsidR="000526C7" w:rsidRPr="000526C7" w:rsidRDefault="000526C7" w:rsidP="000526C7">
      <w:pPr>
        <w:rPr>
          <w:sz w:val="28"/>
          <w:szCs w:val="28"/>
        </w:rPr>
      </w:pPr>
    </w:p>
    <w:p w:rsidR="000526C7" w:rsidRPr="00CF3BFF" w:rsidRDefault="000526C7" w:rsidP="000526C7">
      <w:pPr>
        <w:pStyle w:val="ListParagraph"/>
        <w:ind w:left="1080"/>
        <w:rPr>
          <w:sz w:val="32"/>
          <w:szCs w:val="32"/>
        </w:rPr>
      </w:pPr>
    </w:p>
    <w:p w:rsidR="000526C7" w:rsidRPr="000526C7" w:rsidRDefault="000526C7" w:rsidP="000526C7">
      <w:pPr>
        <w:ind w:left="720"/>
        <w:rPr>
          <w:sz w:val="28"/>
          <w:szCs w:val="28"/>
        </w:rPr>
      </w:pPr>
    </w:p>
    <w:p w:rsidR="00D46109" w:rsidRDefault="000526C7" w:rsidP="000526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26C7" w:rsidRDefault="000526C7" w:rsidP="000526C7">
      <w:pPr>
        <w:rPr>
          <w:sz w:val="28"/>
          <w:szCs w:val="28"/>
        </w:rPr>
      </w:pPr>
    </w:p>
    <w:p w:rsidR="000526C7" w:rsidRDefault="000526C7" w:rsidP="000526C7">
      <w:pPr>
        <w:rPr>
          <w:sz w:val="28"/>
          <w:szCs w:val="28"/>
        </w:rPr>
      </w:pPr>
    </w:p>
    <w:p w:rsidR="000526C7" w:rsidRDefault="000526C7" w:rsidP="000526C7">
      <w:pPr>
        <w:rPr>
          <w:sz w:val="28"/>
          <w:szCs w:val="28"/>
        </w:rPr>
      </w:pPr>
    </w:p>
    <w:p w:rsidR="000526C7" w:rsidRPr="000526C7" w:rsidRDefault="000526C7" w:rsidP="000526C7">
      <w:pPr>
        <w:rPr>
          <w:sz w:val="28"/>
          <w:szCs w:val="28"/>
        </w:rPr>
      </w:pPr>
    </w:p>
    <w:p w:rsidR="00D46109" w:rsidRPr="00D46109" w:rsidRDefault="00D46109" w:rsidP="00D46109">
      <w:pPr>
        <w:pStyle w:val="ListParagraph"/>
        <w:ind w:left="1080"/>
        <w:rPr>
          <w:sz w:val="28"/>
          <w:szCs w:val="28"/>
        </w:rPr>
      </w:pPr>
    </w:p>
    <w:p w:rsidR="002B4777" w:rsidRPr="002B4777" w:rsidRDefault="002B4777" w:rsidP="002B47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20A6" w:rsidRPr="002B4777" w:rsidRDefault="00A120A6">
      <w:pPr>
        <w:rPr>
          <w:sz w:val="28"/>
          <w:szCs w:val="28"/>
        </w:rPr>
      </w:pPr>
    </w:p>
    <w:sectPr w:rsidR="00A120A6" w:rsidRPr="002B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221"/>
    <w:multiLevelType w:val="hybridMultilevel"/>
    <w:tmpl w:val="E5547F70"/>
    <w:lvl w:ilvl="0" w:tplc="844CE7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47A95"/>
    <w:multiLevelType w:val="hybridMultilevel"/>
    <w:tmpl w:val="EBF00A84"/>
    <w:lvl w:ilvl="0" w:tplc="735C3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D1F01"/>
    <w:multiLevelType w:val="hybridMultilevel"/>
    <w:tmpl w:val="750E3696"/>
    <w:lvl w:ilvl="0" w:tplc="DBE8D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A09DB"/>
    <w:multiLevelType w:val="hybridMultilevel"/>
    <w:tmpl w:val="9B963268"/>
    <w:lvl w:ilvl="0" w:tplc="1D0E2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51E84"/>
    <w:multiLevelType w:val="hybridMultilevel"/>
    <w:tmpl w:val="886ADE4A"/>
    <w:lvl w:ilvl="0" w:tplc="C3982EE6">
      <w:start w:val="1"/>
      <w:numFmt w:val="upperLetter"/>
      <w:lvlText w:val="%1."/>
      <w:lvlJc w:val="left"/>
      <w:pPr>
        <w:ind w:left="63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1783D90"/>
    <w:multiLevelType w:val="hybridMultilevel"/>
    <w:tmpl w:val="C60416D6"/>
    <w:lvl w:ilvl="0" w:tplc="1AC67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2C37"/>
    <w:multiLevelType w:val="hybridMultilevel"/>
    <w:tmpl w:val="4C5CFD8E"/>
    <w:lvl w:ilvl="0" w:tplc="C598FB3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4D234DC"/>
    <w:multiLevelType w:val="hybridMultilevel"/>
    <w:tmpl w:val="D6923304"/>
    <w:lvl w:ilvl="0" w:tplc="0060CA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659BD"/>
    <w:multiLevelType w:val="hybridMultilevel"/>
    <w:tmpl w:val="BFBAF2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654E13"/>
    <w:multiLevelType w:val="hybridMultilevel"/>
    <w:tmpl w:val="EE2830F2"/>
    <w:lvl w:ilvl="0" w:tplc="F8244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10044"/>
    <w:multiLevelType w:val="hybridMultilevel"/>
    <w:tmpl w:val="60A04026"/>
    <w:lvl w:ilvl="0" w:tplc="1FF69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47616"/>
    <w:multiLevelType w:val="hybridMultilevel"/>
    <w:tmpl w:val="45309EE2"/>
    <w:lvl w:ilvl="0" w:tplc="ECF4D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C61CA3"/>
    <w:multiLevelType w:val="hybridMultilevel"/>
    <w:tmpl w:val="AD508B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293AAA"/>
    <w:multiLevelType w:val="hybridMultilevel"/>
    <w:tmpl w:val="7E98F4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0E689E"/>
    <w:multiLevelType w:val="hybridMultilevel"/>
    <w:tmpl w:val="C7F6A15A"/>
    <w:lvl w:ilvl="0" w:tplc="8DC667F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756FE"/>
    <w:multiLevelType w:val="hybridMultilevel"/>
    <w:tmpl w:val="EAC8861C"/>
    <w:lvl w:ilvl="0" w:tplc="765C09E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F66C59"/>
    <w:multiLevelType w:val="hybridMultilevel"/>
    <w:tmpl w:val="E01E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7B04"/>
    <w:multiLevelType w:val="hybridMultilevel"/>
    <w:tmpl w:val="1E60B7F0"/>
    <w:lvl w:ilvl="0" w:tplc="04090015">
      <w:start w:val="1"/>
      <w:numFmt w:val="upp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1D67887"/>
    <w:multiLevelType w:val="hybridMultilevel"/>
    <w:tmpl w:val="18DA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34ED8"/>
    <w:multiLevelType w:val="hybridMultilevel"/>
    <w:tmpl w:val="F1166A5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95751EF"/>
    <w:multiLevelType w:val="hybridMultilevel"/>
    <w:tmpl w:val="4F28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77"/>
    <w:rsid w:val="000526C7"/>
    <w:rsid w:val="00227F89"/>
    <w:rsid w:val="002A5E53"/>
    <w:rsid w:val="002B34BC"/>
    <w:rsid w:val="002B4777"/>
    <w:rsid w:val="002D02B4"/>
    <w:rsid w:val="0076740F"/>
    <w:rsid w:val="008005FC"/>
    <w:rsid w:val="00940825"/>
    <w:rsid w:val="00A120A6"/>
    <w:rsid w:val="00AB2F9D"/>
    <w:rsid w:val="00CF3BFF"/>
    <w:rsid w:val="00D46109"/>
    <w:rsid w:val="00E54494"/>
    <w:rsid w:val="00E83BBC"/>
    <w:rsid w:val="00E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297C-B4FE-41E4-A00B-1D98CF05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E17B-4B8A-406F-B88C-A5A1754C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Dawn Benton</dc:creator>
  <cp:lastModifiedBy>Stephaine Nicole Locklear</cp:lastModifiedBy>
  <cp:revision>3</cp:revision>
  <dcterms:created xsi:type="dcterms:W3CDTF">2016-07-11T21:18:00Z</dcterms:created>
  <dcterms:modified xsi:type="dcterms:W3CDTF">2016-07-11T21:18:00Z</dcterms:modified>
</cp:coreProperties>
</file>