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C1" w:rsidRDefault="00F830C1" w:rsidP="00F830C1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MORE SCHOLARSHIP OPPORTUNITIES</w:t>
      </w:r>
    </w:p>
    <w:p w:rsidR="00F830C1" w:rsidRDefault="00F830C1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604DE3" w:rsidRPr="00873123" w:rsidRDefault="00873123">
      <w:pPr>
        <w:rPr>
          <w:rFonts w:ascii="Times New Roman" w:hAnsi="Times New Roman" w:cs="Times New Roman"/>
          <w:sz w:val="24"/>
          <w:szCs w:val="24"/>
        </w:rPr>
      </w:pPr>
      <w:r w:rsidRPr="00873123">
        <w:rPr>
          <w:rStyle w:val="Strong"/>
          <w:rFonts w:ascii="Times New Roman" w:hAnsi="Times New Roman" w:cs="Times New Roman"/>
          <w:sz w:val="24"/>
          <w:szCs w:val="24"/>
        </w:rPr>
        <w:t>National Co-Op Scholarship Program will award 155 $6,000</w:t>
      </w:r>
      <w:r w:rsidRPr="00873123">
        <w:rPr>
          <w:rFonts w:ascii="Times New Roman" w:hAnsi="Times New Roman" w:cs="Times New Roman"/>
          <w:sz w:val="24"/>
          <w:szCs w:val="24"/>
        </w:rPr>
        <w:t xml:space="preserve"> merit scholarships to high school seniors with a GPA of 3.5 or better planning to participate in college cooperative education.  Participating colleges &amp; universities are Clarkson University, Drexel University, Johnson &amp; Wales University, Merrimack College, Rochester Institute of Technology, State University of New York Oswego, University of Cincinnati, University of Massachusetts Lowell, University of Toledo and Wentworth Institute of Technology.  Minority &amp; female students are encouraged to apply, as well as students interested in Science-Math-Engineering-Technology.  More info about co-op education programs and Applications are available in the GO or at </w:t>
      </w:r>
      <w:hyperlink r:id="rId5" w:tgtFrame="_blank" w:history="1">
        <w:r w:rsidRPr="00873123">
          <w:rPr>
            <w:rStyle w:val="Hyperlink"/>
            <w:rFonts w:ascii="Times New Roman" w:hAnsi="Times New Roman" w:cs="Times New Roman"/>
            <w:sz w:val="24"/>
            <w:szCs w:val="24"/>
          </w:rPr>
          <w:t>www.waceinc.org</w:t>
        </w:r>
      </w:hyperlink>
      <w:r w:rsidRPr="00873123">
        <w:rPr>
          <w:rFonts w:ascii="Times New Roman" w:hAnsi="Times New Roman" w:cs="Times New Roman"/>
          <w:sz w:val="24"/>
          <w:szCs w:val="24"/>
        </w:rPr>
        <w:t>.  DEADLINE IS postmarked by FEBRUARY 15, 2016</w:t>
      </w:r>
    </w:p>
    <w:p w:rsidR="00873123" w:rsidRPr="00873123" w:rsidRDefault="00873123">
      <w:pPr>
        <w:rPr>
          <w:rFonts w:ascii="Times New Roman" w:hAnsi="Times New Roman" w:cs="Times New Roman"/>
          <w:sz w:val="24"/>
          <w:szCs w:val="24"/>
        </w:rPr>
      </w:pPr>
      <w:r w:rsidRPr="00873123">
        <w:rPr>
          <w:rStyle w:val="Strong"/>
          <w:rFonts w:ascii="Times New Roman" w:hAnsi="Times New Roman" w:cs="Times New Roman"/>
          <w:sz w:val="24"/>
          <w:szCs w:val="24"/>
        </w:rPr>
        <w:t xml:space="preserve">Scholarshipguidance.com – </w:t>
      </w:r>
      <w:r w:rsidRPr="00873123">
        <w:rPr>
          <w:rFonts w:ascii="Times New Roman" w:hAnsi="Times New Roman" w:cs="Times New Roman"/>
          <w:sz w:val="24"/>
          <w:szCs w:val="24"/>
        </w:rPr>
        <w:t>scholarship data base with a variety of opportunities. Check out the possibilities. New scholarships are added regularly, be sure to check the due dates.</w:t>
      </w:r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rPr>
          <w:rStyle w:val="Strong"/>
        </w:rPr>
        <w:t xml:space="preserve">Abbot &amp; </w:t>
      </w:r>
      <w:proofErr w:type="spellStart"/>
      <w:r w:rsidRPr="00873123">
        <w:rPr>
          <w:rStyle w:val="Strong"/>
        </w:rPr>
        <w:t>Fenner</w:t>
      </w:r>
      <w:proofErr w:type="spellEnd"/>
      <w:r w:rsidRPr="00873123">
        <w:rPr>
          <w:rStyle w:val="Strong"/>
        </w:rPr>
        <w:t xml:space="preserve"> Business Solutions Scholarship ($1000) </w:t>
      </w:r>
      <w:r w:rsidRPr="00873123">
        <w:t xml:space="preserve">is available to all students between the ages of 16 &amp; 30 who are current high school juniors or seniors, or are students at an accredited post-secondary institution.  Applicants must submit an essay on the topic that </w:t>
      </w:r>
      <w:proofErr w:type="gramStart"/>
      <w:r w:rsidRPr="00873123">
        <w:t>appear</w:t>
      </w:r>
      <w:proofErr w:type="gramEnd"/>
      <w:r w:rsidRPr="00873123">
        <w:t xml:space="preserve"> on the scholarship page at </w:t>
      </w:r>
      <w:hyperlink r:id="rId6" w:tgtFrame="_blank" w:history="1">
        <w:r w:rsidRPr="00873123">
          <w:rPr>
            <w:rStyle w:val="Hyperlink"/>
          </w:rPr>
          <w:t>www.abbottandfenner.com/scholarships.htm</w:t>
        </w:r>
      </w:hyperlink>
      <w:r w:rsidRPr="00873123">
        <w:t>.  Full details for this scholarship are also available at this site.  DEADLINE IS JUNE 10, 2016.</w:t>
      </w:r>
    </w:p>
    <w:p w:rsidR="00873123" w:rsidRPr="00873123" w:rsidRDefault="00873123" w:rsidP="00873123">
      <w:pPr>
        <w:pStyle w:val="NormalWeb"/>
        <w:spacing w:before="0" w:beforeAutospacing="0" w:after="0" w:afterAutospacing="0"/>
      </w:pPr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rPr>
          <w:rStyle w:val="Strong"/>
        </w:rPr>
        <w:t xml:space="preserve">American College Foundation Visionary Scholarship ($1,000-$5,000) </w:t>
      </w:r>
      <w:r w:rsidRPr="00873123">
        <w:t xml:space="preserve">Applicant must be currently enrolled as a High School freshman, sophomore, junior, or senior; and must be a United States citizen or eligible non-citizen. A 500-word, typed, double-spaced essay is required. More info in the GO and to apply </w:t>
      </w:r>
      <w:proofErr w:type="gramStart"/>
      <w:r w:rsidRPr="00873123">
        <w:t>go</w:t>
      </w:r>
      <w:proofErr w:type="gramEnd"/>
      <w:r w:rsidRPr="00873123">
        <w:t xml:space="preserve"> to </w:t>
      </w:r>
      <w:hyperlink r:id="rId7" w:tgtFrame="_blank" w:history="1">
        <w:r w:rsidRPr="00873123">
          <w:rPr>
            <w:rStyle w:val="Hyperlink"/>
          </w:rPr>
          <w:t>www.americancollegefoundation.org</w:t>
        </w:r>
      </w:hyperlink>
      <w:r w:rsidRPr="00873123">
        <w:t xml:space="preserve">. Application Deadline 2014-2015 (must be received by): </w:t>
      </w:r>
      <w:r w:rsidRPr="00873123">
        <w:rPr>
          <w:rStyle w:val="Strong"/>
        </w:rPr>
        <w:t>April 1, 2016.</w:t>
      </w:r>
    </w:p>
    <w:p w:rsidR="00873123" w:rsidRPr="00873123" w:rsidRDefault="00873123" w:rsidP="00873123">
      <w:pPr>
        <w:pStyle w:val="NormalWeb"/>
        <w:spacing w:before="0" w:beforeAutospacing="0" w:after="0" w:afterAutospacing="0"/>
      </w:pPr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rPr>
          <w:rStyle w:val="Strong"/>
        </w:rPr>
        <w:t>Eagle Scout Scholarship</w:t>
      </w:r>
      <w:r w:rsidRPr="00873123">
        <w:t xml:space="preserve"> – DEADLINE is March 1, 2016.  $500 to $10,000 National Scholarship   Awarded to the Eagle Scout named the “American Legion Eagle Scout of the Year.”  Applicants must be currently</w:t>
      </w:r>
      <w:r>
        <w:t xml:space="preserve"> </w:t>
      </w:r>
      <w:r w:rsidRPr="00873123">
        <w:t>active in scouting and have received the Eagle Scout Award.  3 $2500 scholarships will go to runners-up.</w:t>
      </w:r>
      <w:r>
        <w:t xml:space="preserve"> </w:t>
      </w:r>
      <w:r w:rsidRPr="00873123">
        <w:t xml:space="preserve">Dep’t. Of Kansas also gives 1 $500 scholarship to Kansas Scout of the Year. </w:t>
      </w:r>
      <w:hyperlink r:id="rId8" w:tgtFrame="_blank" w:history="1">
        <w:r w:rsidRPr="00873123">
          <w:rPr>
            <w:rStyle w:val="Hyperlink"/>
          </w:rPr>
          <w:t>www.ksamlegion.org</w:t>
        </w:r>
      </w:hyperlink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rPr>
          <w:rStyle w:val="Strong"/>
        </w:rPr>
        <w:br/>
      </w:r>
      <w:r w:rsidRPr="00873123">
        <w:rPr>
          <w:rStyle w:val="Strong"/>
        </w:rPr>
        <w:t>Music Committee Scholarship</w:t>
      </w:r>
      <w:r w:rsidRPr="00873123">
        <w:t xml:space="preserve"> – DEADLINE is Feb. 15, 2016.  $1000 given to a KS high school senior, college freshmen or </w:t>
      </w:r>
      <w:proofErr w:type="gramStart"/>
      <w:r w:rsidRPr="00873123">
        <w:t>sophomore who have</w:t>
      </w:r>
      <w:proofErr w:type="gramEnd"/>
      <w:r w:rsidRPr="00873123">
        <w:t xml:space="preserve"> a distinguished background in the field of music and will major or</w:t>
      </w:r>
      <w:r>
        <w:t xml:space="preserve"> </w:t>
      </w:r>
      <w:r w:rsidRPr="00873123">
        <w:t xml:space="preserve">minor in Music at an approved Kansas Jr. College, College, or University. </w:t>
      </w:r>
      <w:hyperlink r:id="rId9" w:tgtFrame="_blank" w:history="1">
        <w:r w:rsidRPr="00873123">
          <w:rPr>
            <w:rStyle w:val="Hyperlink"/>
          </w:rPr>
          <w:t>www.ksamlegion.org</w:t>
        </w:r>
      </w:hyperlink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br/>
      </w:r>
      <w:r w:rsidRPr="00873123">
        <w:rPr>
          <w:rStyle w:val="Strong"/>
        </w:rPr>
        <w:t>Hobble (LPN) Nursing Scholarship</w:t>
      </w:r>
      <w:r w:rsidRPr="00873123">
        <w:t xml:space="preserve"> – DEADLINE is Feb. 15, 2016.  </w:t>
      </w:r>
      <w:proofErr w:type="gramStart"/>
      <w:r w:rsidRPr="00873123">
        <w:t>$300 payable at the start of the</w:t>
      </w:r>
      <w:r>
        <w:t xml:space="preserve"> </w:t>
      </w:r>
      <w:r w:rsidRPr="00873123">
        <w:t>first semester.</w:t>
      </w:r>
      <w:proofErr w:type="gramEnd"/>
      <w:r w:rsidRPr="00873123">
        <w:t>  Applicant must be enrolled in an accredited Kansas school that awards a diploma for</w:t>
      </w:r>
      <w:r>
        <w:t xml:space="preserve"> </w:t>
      </w:r>
      <w:r w:rsidRPr="00873123">
        <w:t xml:space="preserve">Licensed Practical Nursing (LPN) and demonstrate financial need. </w:t>
      </w:r>
      <w:hyperlink r:id="rId10" w:tgtFrame="_blank" w:history="1">
        <w:r w:rsidRPr="00873123">
          <w:rPr>
            <w:rStyle w:val="Hyperlink"/>
          </w:rPr>
          <w:t>www.ksamlegion.org</w:t>
        </w:r>
      </w:hyperlink>
    </w:p>
    <w:p w:rsidR="00873123" w:rsidRDefault="00873123" w:rsidP="00873123">
      <w:pPr>
        <w:pStyle w:val="NormalWeb"/>
        <w:spacing w:before="0" w:beforeAutospacing="0" w:after="0" w:afterAutospacing="0"/>
        <w:rPr>
          <w:rStyle w:val="Strong"/>
        </w:rPr>
      </w:pPr>
      <w:r w:rsidRPr="00873123">
        <w:br/>
      </w:r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rPr>
          <w:rStyle w:val="Strong"/>
        </w:rPr>
        <w:lastRenderedPageBreak/>
        <w:t>Hugh A. Smith Scholarship Fund</w:t>
      </w:r>
      <w:r w:rsidRPr="00873123">
        <w:t xml:space="preserve"> – DEADLINE is Feb. 15, 2016.  </w:t>
      </w:r>
      <w:proofErr w:type="gramStart"/>
      <w:r w:rsidRPr="00873123">
        <w:t>$500.</w:t>
      </w:r>
      <w:proofErr w:type="gramEnd"/>
      <w:r w:rsidRPr="00873123">
        <w:t>  Applicant must be son or daughter of a veteran who has been a member of the Kansas American Legion or the KS AL Auxiliary for the past 3</w:t>
      </w:r>
      <w:r w:rsidR="00F830C1">
        <w:t xml:space="preserve"> </w:t>
      </w:r>
      <w:r w:rsidRPr="00873123">
        <w:t>years, or the son or daughter of a deceased member whose membership was paid up in the year of</w:t>
      </w:r>
      <w:r w:rsidR="00F830C1">
        <w:t xml:space="preserve"> </w:t>
      </w:r>
      <w:r w:rsidRPr="00873123">
        <w:t>the death.  Applicant must be an average or better student.  Applicant may be college freshman or</w:t>
      </w:r>
      <w:r w:rsidR="00F830C1">
        <w:t xml:space="preserve"> </w:t>
      </w:r>
      <w:r w:rsidRPr="00873123">
        <w:t xml:space="preserve">sophomore.  Applicant must be attending a college, university, or trade school in Kansas. </w:t>
      </w:r>
      <w:hyperlink r:id="rId11" w:tgtFrame="_blank" w:history="1">
        <w:r w:rsidRPr="00873123">
          <w:rPr>
            <w:rStyle w:val="Hyperlink"/>
          </w:rPr>
          <w:t>www.ksamlegion.org</w:t>
        </w:r>
      </w:hyperlink>
    </w:p>
    <w:p w:rsidR="00873123" w:rsidRPr="00873123" w:rsidRDefault="00F830C1" w:rsidP="00F830C1">
      <w:pPr>
        <w:pStyle w:val="NormalWeb"/>
        <w:spacing w:before="0" w:beforeAutospacing="0" w:after="0" w:afterAutospacing="0"/>
      </w:pPr>
      <w:r>
        <w:rPr>
          <w:rStyle w:val="Strong"/>
        </w:rPr>
        <w:br/>
      </w:r>
      <w:r w:rsidR="00873123" w:rsidRPr="00873123">
        <w:rPr>
          <w:rStyle w:val="Strong"/>
        </w:rPr>
        <w:t xml:space="preserve">Albert M. </w:t>
      </w:r>
      <w:proofErr w:type="spellStart"/>
      <w:r w:rsidR="00873123" w:rsidRPr="00873123">
        <w:rPr>
          <w:rStyle w:val="Strong"/>
        </w:rPr>
        <w:t>Lappin</w:t>
      </w:r>
      <w:proofErr w:type="spellEnd"/>
      <w:r w:rsidR="00873123" w:rsidRPr="00873123">
        <w:rPr>
          <w:rStyle w:val="Strong"/>
        </w:rPr>
        <w:t xml:space="preserve"> Scholarship</w:t>
      </w:r>
      <w:r w:rsidR="00873123" w:rsidRPr="00873123">
        <w:t xml:space="preserve"> – DEADLINE is Feb. 15, 2016.   $1000 Applicant must be son or daughter of a veteran who has been a member of the Kansas American Legion or the KS AL Auxiliary for the past 3 years, or the son or daughter of a deceased member whose membership was paid up in the year of the death.  Applicant may be college freshman or sophomore.  Applicant must be attending a college, university, or trade school in Kansas. </w:t>
      </w:r>
      <w:hyperlink r:id="rId12" w:tgtFrame="_blank" w:history="1">
        <w:r w:rsidR="00873123" w:rsidRPr="00873123">
          <w:rPr>
            <w:rStyle w:val="Hyperlink"/>
          </w:rPr>
          <w:t>www.ksamlegion.org</w:t>
        </w:r>
      </w:hyperlink>
      <w:r>
        <w:br/>
      </w:r>
    </w:p>
    <w:p w:rsidR="00873123" w:rsidRPr="00873123" w:rsidRDefault="00873123" w:rsidP="00F830C1">
      <w:pPr>
        <w:pStyle w:val="NormalWeb"/>
        <w:spacing w:before="0" w:beforeAutospacing="0" w:after="0" w:afterAutospacing="0"/>
      </w:pPr>
      <w:r w:rsidRPr="00873123">
        <w:rPr>
          <w:rStyle w:val="Strong"/>
        </w:rPr>
        <w:t>TeenDrive365 video challenge scholarship (up to $15,000), create</w:t>
      </w:r>
      <w:r w:rsidRPr="00873123">
        <w:t xml:space="preserve"> a video about kicking your distractions to the curb and enter your video by </w:t>
      </w:r>
      <w:r w:rsidRPr="00873123">
        <w:rPr>
          <w:rStyle w:val="Strong"/>
        </w:rPr>
        <w:t>March 7, 2016</w:t>
      </w:r>
      <w:r w:rsidRPr="00873123">
        <w:t xml:space="preserve">. </w:t>
      </w:r>
      <w:proofErr w:type="gramStart"/>
      <w:r w:rsidRPr="00873123">
        <w:t xml:space="preserve">More info at </w:t>
      </w:r>
      <w:hyperlink r:id="rId13" w:tgtFrame="_blank" w:history="1">
        <w:r w:rsidRPr="00873123">
          <w:rPr>
            <w:rStyle w:val="Hyperlink"/>
          </w:rPr>
          <w:t>http://www.teendrive365inschool.com/</w:t>
        </w:r>
      </w:hyperlink>
      <w:r w:rsidRPr="00873123">
        <w:t>.</w:t>
      </w:r>
      <w:proofErr w:type="gramEnd"/>
      <w:r w:rsidR="00F830C1">
        <w:br/>
      </w:r>
      <w:bookmarkStart w:id="0" w:name="_GoBack"/>
      <w:bookmarkEnd w:id="0"/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rPr>
          <w:rStyle w:val="Strong"/>
        </w:rPr>
        <w:t xml:space="preserve">Truck Center Companies Diesel Technician Scholarship (up to $10,000) </w:t>
      </w:r>
      <w:r w:rsidRPr="00873123">
        <w:t xml:space="preserve">Students must be enrolled in an accredited diesel or collision repair technology program. Go to </w:t>
      </w:r>
      <w:hyperlink r:id="rId14" w:tgtFrame="_blank" w:history="1">
        <w:r w:rsidRPr="00873123">
          <w:rPr>
            <w:rStyle w:val="Hyperlink"/>
          </w:rPr>
          <w:t>www.truckcentercompanies.com</w:t>
        </w:r>
      </w:hyperlink>
      <w:r w:rsidRPr="00873123">
        <w:t xml:space="preserve"> for more information.</w:t>
      </w:r>
    </w:p>
    <w:p w:rsidR="00873123" w:rsidRPr="00873123" w:rsidRDefault="00873123" w:rsidP="00873123">
      <w:pPr>
        <w:pStyle w:val="NormalWeb"/>
        <w:spacing w:before="0" w:beforeAutospacing="0" w:after="0" w:afterAutospacing="0"/>
      </w:pPr>
      <w:r w:rsidRPr="00873123">
        <w:t> </w:t>
      </w:r>
    </w:p>
    <w:p w:rsidR="00873123" w:rsidRPr="00873123" w:rsidRDefault="00873123">
      <w:pPr>
        <w:rPr>
          <w:rFonts w:ascii="Times New Roman" w:hAnsi="Times New Roman" w:cs="Times New Roman"/>
          <w:sz w:val="24"/>
          <w:szCs w:val="24"/>
        </w:rPr>
      </w:pPr>
    </w:p>
    <w:sectPr w:rsidR="00873123" w:rsidRPr="0087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23"/>
    <w:rsid w:val="00873123"/>
    <w:rsid w:val="00C47581"/>
    <w:rsid w:val="00F335B2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31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1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31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1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amlegion.org" TargetMode="External"/><Relationship Id="rId13" Type="http://schemas.openxmlformats.org/officeDocument/2006/relationships/hyperlink" Target="http://www.teendrive365inscho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collegefoundation.org" TargetMode="External"/><Relationship Id="rId12" Type="http://schemas.openxmlformats.org/officeDocument/2006/relationships/hyperlink" Target="http://www.ksamlegion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bbottandfenner.com/scholarships.htm" TargetMode="External"/><Relationship Id="rId11" Type="http://schemas.openxmlformats.org/officeDocument/2006/relationships/hyperlink" Target="http://www.ksamlegion.org" TargetMode="External"/><Relationship Id="rId5" Type="http://schemas.openxmlformats.org/officeDocument/2006/relationships/hyperlink" Target="http://www.wacein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saml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amlegion.org" TargetMode="External"/><Relationship Id="rId14" Type="http://schemas.openxmlformats.org/officeDocument/2006/relationships/hyperlink" Target="http://www.truckcentercompa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Hiltzman</dc:creator>
  <cp:lastModifiedBy>Roberta Hiltzman</cp:lastModifiedBy>
  <cp:revision>1</cp:revision>
  <dcterms:created xsi:type="dcterms:W3CDTF">2016-01-08T17:14:00Z</dcterms:created>
  <dcterms:modified xsi:type="dcterms:W3CDTF">2016-01-08T17:25:00Z</dcterms:modified>
</cp:coreProperties>
</file>