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EF" w:rsidRDefault="008D2EEF">
      <w:r>
        <w:t xml:space="preserve">College- and Career-Readiness Assessment Stakeholder Consultation In compliance with Section 1111(b)(2)(H) of ESSA, </w:t>
      </w:r>
      <w:r>
        <w:t>Sharon-Mutual</w:t>
      </w:r>
      <w:r>
        <w:t xml:space="preserve"> would like to provide community stakeholders with an opportunity to provide meaningful input regarding our district’s intent to request permission to administer the ACT in lieu of the statewide assessment (SAT). </w:t>
      </w:r>
    </w:p>
    <w:p w:rsidR="008D2EEF" w:rsidRDefault="008D2EEF">
      <w:r>
        <w:t xml:space="preserve">Do you live within the [district name]’s district boundaries? </w:t>
      </w:r>
      <w:r>
        <w:t xml:space="preserve">   _____Yes</w:t>
      </w:r>
      <w:r>
        <w:tab/>
        <w:t>_____No</w:t>
      </w:r>
    </w:p>
    <w:p w:rsidR="008D2EEF" w:rsidRDefault="008D2EEF">
      <w:r>
        <w:t xml:space="preserve">Our district selection for the College- and Career-Readiness Assessment to be administered to all grade 11 students during the Oklahoma School Testing Program/College- and Career-Readiness Assessment testing window is the ACT. Please list any comments, thoughts, and feedback you have regarding this selection.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8D2EEF" w:rsidRDefault="008D2EEF">
      <w:r>
        <w:t xml:space="preserve">Please list any comments, thoughts, and feedback you have regarding this selection and its effect on </w:t>
      </w:r>
      <w:r>
        <w:t>Sharon-</w:t>
      </w:r>
      <w:proofErr w:type="spellStart"/>
      <w:r>
        <w:t>Mutual</w:t>
      </w:r>
      <w:r>
        <w:t>’s</w:t>
      </w:r>
      <w:proofErr w:type="spellEnd"/>
      <w:r>
        <w:t xml:space="preserve"> instructional programming.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565BDC" w:rsidRDefault="008D2EEF">
      <w:r>
        <w:t xml:space="preserve">Please return this completed form to </w:t>
      </w:r>
      <w:r>
        <w:t>Terri Hopper at Sharon-Mutual High School</w:t>
      </w:r>
      <w:r>
        <w:t xml:space="preserve"> by </w:t>
      </w:r>
      <w:r>
        <w:t>June 30, 2020</w:t>
      </w:r>
      <w:r>
        <w:t xml:space="preserve">. Contact </w:t>
      </w:r>
      <w:bookmarkStart w:id="0" w:name="_GoBack"/>
      <w:bookmarkEnd w:id="0"/>
      <w:r>
        <w:t xml:space="preserve">Terri Hopper at 580-989-3231 or </w:t>
      </w:r>
      <w:hyperlink r:id="rId4" w:history="1">
        <w:r w:rsidRPr="00FA0EB9">
          <w:rPr>
            <w:rStyle w:val="Hyperlink"/>
          </w:rPr>
          <w:t>thopper@smps.k12.ok.us</w:t>
        </w:r>
      </w:hyperlink>
      <w:r>
        <w:t xml:space="preserve"> </w:t>
      </w:r>
      <w:r>
        <w:t>if you have any questions.</w:t>
      </w:r>
    </w:p>
    <w:sectPr w:rsidR="00565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EF"/>
    <w:rsid w:val="00565BDC"/>
    <w:rsid w:val="00800C87"/>
    <w:rsid w:val="008D2EEF"/>
    <w:rsid w:val="00EA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4EA85-918A-413F-826C-B38DC027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opper@smps.k12.o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1B3BAF27</Template>
  <TotalTime>3</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Hopper</dc:creator>
  <cp:keywords/>
  <dc:description/>
  <cp:lastModifiedBy>Terri Hopper</cp:lastModifiedBy>
  <cp:revision>1</cp:revision>
  <dcterms:created xsi:type="dcterms:W3CDTF">2020-06-01T17:44:00Z</dcterms:created>
  <dcterms:modified xsi:type="dcterms:W3CDTF">2020-06-01T17:47:00Z</dcterms:modified>
</cp:coreProperties>
</file>