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39330C" w:rsidRDefault="0039330C">
      <w:pPr>
        <w:spacing w:after="0"/>
        <w:jc w:val="center"/>
        <w:rPr>
          <w:rFonts w:ascii="Arial" w:eastAsia="Arial" w:hAnsi="Arial" w:cs="Arial"/>
          <w:b/>
          <w:sz w:val="24"/>
          <w:szCs w:val="24"/>
        </w:rPr>
      </w:pPr>
    </w:p>
    <w:p w14:paraId="00000005" w14:textId="77777777" w:rsidR="0039330C" w:rsidRDefault="00E73171">
      <w:pPr>
        <w:spacing w:after="0"/>
        <w:jc w:val="center"/>
        <w:rPr>
          <w:rFonts w:ascii="Arial" w:eastAsia="Arial" w:hAnsi="Arial" w:cs="Arial"/>
          <w:b/>
          <w:sz w:val="24"/>
          <w:szCs w:val="24"/>
        </w:rPr>
      </w:pPr>
      <w:r>
        <w:rPr>
          <w:rFonts w:ascii="Arial" w:eastAsia="Arial" w:hAnsi="Arial" w:cs="Arial"/>
          <w:b/>
          <w:sz w:val="24"/>
          <w:szCs w:val="24"/>
        </w:rPr>
        <w:t>Special Board Meeting</w:t>
      </w:r>
    </w:p>
    <w:p w14:paraId="00000006" w14:textId="77777777" w:rsidR="0039330C" w:rsidRDefault="00E73171">
      <w:pPr>
        <w:spacing w:after="0"/>
        <w:jc w:val="center"/>
        <w:rPr>
          <w:rFonts w:ascii="Arial" w:eastAsia="Arial" w:hAnsi="Arial" w:cs="Arial"/>
          <w:b/>
          <w:sz w:val="24"/>
          <w:szCs w:val="24"/>
        </w:rPr>
      </w:pPr>
      <w:r>
        <w:rPr>
          <w:rFonts w:ascii="Arial" w:eastAsia="Arial" w:hAnsi="Arial" w:cs="Arial"/>
          <w:b/>
          <w:sz w:val="24"/>
          <w:szCs w:val="24"/>
        </w:rPr>
        <w:t>INDEPENDENT SCHOOL DISTRICT NO #435</w:t>
      </w:r>
    </w:p>
    <w:p w14:paraId="00000007" w14:textId="2C5F64B2" w:rsidR="0039330C" w:rsidRDefault="00BF1335">
      <w:pPr>
        <w:spacing w:after="0"/>
        <w:ind w:left="2880" w:firstLine="720"/>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    Wednesday, April 20, 2022</w:t>
      </w:r>
    </w:p>
    <w:p w14:paraId="00000008" w14:textId="77777777" w:rsidR="0039330C" w:rsidRDefault="00E73171">
      <w:pPr>
        <w:spacing w:after="0"/>
        <w:jc w:val="center"/>
        <w:rPr>
          <w:rFonts w:ascii="Arial" w:eastAsia="Arial" w:hAnsi="Arial" w:cs="Arial"/>
          <w:b/>
          <w:sz w:val="24"/>
          <w:szCs w:val="24"/>
        </w:rPr>
      </w:pPr>
      <w:r>
        <w:rPr>
          <w:rFonts w:ascii="Arial" w:eastAsia="Arial" w:hAnsi="Arial" w:cs="Arial"/>
          <w:b/>
          <w:sz w:val="24"/>
          <w:szCs w:val="24"/>
        </w:rPr>
        <w:t>Waubun Media Center</w:t>
      </w:r>
    </w:p>
    <w:p w14:paraId="00000009" w14:textId="7DABE69B" w:rsidR="0039330C" w:rsidRDefault="00565523">
      <w:pPr>
        <w:spacing w:after="0"/>
        <w:jc w:val="center"/>
        <w:rPr>
          <w:rFonts w:ascii="Arial" w:eastAsia="Arial" w:hAnsi="Arial" w:cs="Arial"/>
          <w:b/>
          <w:sz w:val="24"/>
          <w:szCs w:val="24"/>
        </w:rPr>
      </w:pPr>
      <w:r>
        <w:rPr>
          <w:rFonts w:ascii="Arial" w:eastAsia="Arial" w:hAnsi="Arial" w:cs="Arial"/>
          <w:b/>
          <w:sz w:val="24"/>
          <w:szCs w:val="24"/>
        </w:rPr>
        <w:t>5:30</w:t>
      </w:r>
      <w:r w:rsidR="00E73171">
        <w:rPr>
          <w:rFonts w:ascii="Arial" w:eastAsia="Arial" w:hAnsi="Arial" w:cs="Arial"/>
          <w:b/>
          <w:sz w:val="24"/>
          <w:szCs w:val="24"/>
        </w:rPr>
        <w:t xml:space="preserve"> P.M.</w:t>
      </w:r>
    </w:p>
    <w:p w14:paraId="0000000A" w14:textId="25C939FC" w:rsidR="0039330C" w:rsidRPr="00F86130" w:rsidRDefault="00F86130" w:rsidP="00F86130">
      <w:pPr>
        <w:spacing w:after="0"/>
        <w:ind w:left="1440" w:firstLine="720"/>
        <w:rPr>
          <w:rFonts w:ascii="Arial" w:eastAsia="Arial" w:hAnsi="Arial" w:cs="Arial"/>
          <w:b/>
          <w:sz w:val="32"/>
          <w:szCs w:val="32"/>
        </w:rPr>
      </w:pPr>
      <w:r>
        <w:rPr>
          <w:rFonts w:ascii="Arial" w:eastAsia="Arial" w:hAnsi="Arial" w:cs="Arial"/>
          <w:b/>
          <w:sz w:val="32"/>
          <w:szCs w:val="32"/>
        </w:rPr>
        <w:t xml:space="preserve">       </w:t>
      </w:r>
      <w:r w:rsidR="00E73171" w:rsidRPr="00F86130">
        <w:rPr>
          <w:rFonts w:ascii="Arial" w:eastAsia="Arial" w:hAnsi="Arial" w:cs="Arial"/>
          <w:b/>
          <w:sz w:val="32"/>
          <w:szCs w:val="32"/>
        </w:rPr>
        <w:t>Federal Programs Public Hearing</w:t>
      </w:r>
    </w:p>
    <w:p w14:paraId="0000000B" w14:textId="67E2FE8B" w:rsidR="0039330C" w:rsidRPr="00F86130" w:rsidRDefault="00154B2B">
      <w:pPr>
        <w:jc w:val="center"/>
        <w:rPr>
          <w:rFonts w:ascii="Arial" w:eastAsia="Arial" w:hAnsi="Arial" w:cs="Arial"/>
          <w:b/>
          <w:sz w:val="32"/>
          <w:szCs w:val="32"/>
          <w:u w:val="single"/>
        </w:rPr>
      </w:pPr>
      <w:r>
        <w:rPr>
          <w:rFonts w:ascii="Arial" w:eastAsia="Arial" w:hAnsi="Arial" w:cs="Arial"/>
          <w:b/>
          <w:sz w:val="32"/>
          <w:szCs w:val="32"/>
          <w:u w:val="single"/>
        </w:rPr>
        <w:t>Minutes</w:t>
      </w:r>
      <w:bookmarkStart w:id="1" w:name="_GoBack"/>
      <w:bookmarkEnd w:id="1"/>
    </w:p>
    <w:p w14:paraId="0000000C" w14:textId="39ADCFE4" w:rsidR="0039330C" w:rsidRPr="005D7167" w:rsidRDefault="00E73171" w:rsidP="00F86130">
      <w:pPr>
        <w:numPr>
          <w:ilvl w:val="0"/>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Call to Order</w:t>
      </w:r>
      <w:r w:rsidR="00154B2B">
        <w:rPr>
          <w:rFonts w:ascii="Arial" w:eastAsia="Arial" w:hAnsi="Arial" w:cs="Arial"/>
          <w:b/>
          <w:color w:val="000000"/>
        </w:rPr>
        <w:t xml:space="preserve"> 5:30pm</w:t>
      </w:r>
    </w:p>
    <w:p w14:paraId="0000000D" w14:textId="77777777" w:rsidR="0039330C" w:rsidRPr="005D7167" w:rsidRDefault="0039330C" w:rsidP="00F86130">
      <w:pPr>
        <w:pBdr>
          <w:top w:val="nil"/>
          <w:left w:val="nil"/>
          <w:bottom w:val="nil"/>
          <w:right w:val="nil"/>
          <w:between w:val="nil"/>
        </w:pBdr>
        <w:spacing w:after="0"/>
        <w:ind w:left="810" w:hanging="720"/>
        <w:rPr>
          <w:rFonts w:ascii="Arial" w:eastAsia="Arial" w:hAnsi="Arial" w:cs="Arial"/>
          <w:b/>
          <w:color w:val="000000"/>
        </w:rPr>
      </w:pPr>
    </w:p>
    <w:p w14:paraId="320A30E0" w14:textId="77777777" w:rsidR="00565523" w:rsidRPr="00565523" w:rsidRDefault="00E73171" w:rsidP="00581102">
      <w:pPr>
        <w:numPr>
          <w:ilvl w:val="0"/>
          <w:numId w:val="1"/>
        </w:numPr>
        <w:pBdr>
          <w:top w:val="nil"/>
          <w:left w:val="nil"/>
          <w:bottom w:val="nil"/>
          <w:right w:val="nil"/>
          <w:between w:val="nil"/>
        </w:pBdr>
        <w:spacing w:after="0"/>
        <w:rPr>
          <w:rFonts w:ascii="Arial" w:eastAsia="Arial" w:hAnsi="Arial" w:cs="Arial"/>
          <w:color w:val="000000"/>
        </w:rPr>
      </w:pPr>
      <w:r w:rsidRPr="00565523">
        <w:rPr>
          <w:rFonts w:ascii="Arial" w:eastAsia="Arial" w:hAnsi="Arial" w:cs="Arial"/>
          <w:b/>
          <w:color w:val="000000"/>
        </w:rPr>
        <w:t>Roll Call:</w:t>
      </w:r>
      <w:r w:rsidRPr="00565523">
        <w:rPr>
          <w:rFonts w:ascii="Arial" w:eastAsia="Arial" w:hAnsi="Arial" w:cs="Arial"/>
          <w:b/>
          <w:color w:val="000000"/>
        </w:rPr>
        <w:tab/>
      </w:r>
    </w:p>
    <w:p w14:paraId="2B14AFFA" w14:textId="41B62898" w:rsidR="00565523" w:rsidRPr="00565523" w:rsidRDefault="00565523" w:rsidP="00565523">
      <w:pPr>
        <w:pBdr>
          <w:top w:val="nil"/>
          <w:left w:val="nil"/>
          <w:bottom w:val="nil"/>
          <w:right w:val="nil"/>
          <w:between w:val="nil"/>
        </w:pBdr>
        <w:spacing w:after="0"/>
        <w:ind w:left="810"/>
        <w:rPr>
          <w:rFonts w:ascii="Arial" w:eastAsia="Arial" w:hAnsi="Arial" w:cs="Arial"/>
          <w:color w:val="000000"/>
        </w:rPr>
      </w:pPr>
      <w:r w:rsidRPr="00565523">
        <w:rPr>
          <w:rFonts w:ascii="Arial" w:eastAsia="Arial" w:hAnsi="Arial" w:cs="Arial"/>
          <w:color w:val="000000"/>
        </w:rPr>
        <w:tab/>
      </w:r>
      <w:r w:rsidR="00677215" w:rsidRPr="00677215">
        <w:rPr>
          <w:rFonts w:ascii="Arial" w:eastAsia="Arial" w:hAnsi="Arial" w:cs="Arial"/>
          <w:b/>
          <w:color w:val="000000"/>
        </w:rPr>
        <w:t>Present</w:t>
      </w:r>
      <w:r w:rsidR="00677215">
        <w:rPr>
          <w:rFonts w:ascii="Arial" w:eastAsia="Arial" w:hAnsi="Arial" w:cs="Arial"/>
          <w:color w:val="000000"/>
        </w:rPr>
        <w:t xml:space="preserve">: Allan </w:t>
      </w:r>
      <w:proofErr w:type="spellStart"/>
      <w:r w:rsidR="00677215">
        <w:rPr>
          <w:rFonts w:ascii="Arial" w:eastAsia="Arial" w:hAnsi="Arial" w:cs="Arial"/>
          <w:color w:val="000000"/>
        </w:rPr>
        <w:t>Haugo</w:t>
      </w:r>
      <w:proofErr w:type="spellEnd"/>
      <w:r w:rsidR="00677215">
        <w:rPr>
          <w:rFonts w:ascii="Arial" w:eastAsia="Arial" w:hAnsi="Arial" w:cs="Arial"/>
          <w:color w:val="000000"/>
        </w:rPr>
        <w:t xml:space="preserve">, Derek Hoban Vikki </w:t>
      </w:r>
      <w:proofErr w:type="spellStart"/>
      <w:r w:rsidR="00677215">
        <w:rPr>
          <w:rFonts w:ascii="Arial" w:eastAsia="Arial" w:hAnsi="Arial" w:cs="Arial"/>
          <w:color w:val="000000"/>
        </w:rPr>
        <w:t>Bevins</w:t>
      </w:r>
      <w:proofErr w:type="spellEnd"/>
      <w:r w:rsidR="00677215">
        <w:rPr>
          <w:rFonts w:ascii="Arial" w:eastAsia="Arial" w:hAnsi="Arial" w:cs="Arial"/>
          <w:color w:val="000000"/>
        </w:rPr>
        <w:t xml:space="preserve">, </w:t>
      </w:r>
      <w:r w:rsidRPr="00565523">
        <w:rPr>
          <w:rFonts w:ascii="Arial" w:eastAsia="Arial" w:hAnsi="Arial" w:cs="Arial"/>
          <w:color w:val="000000"/>
        </w:rPr>
        <w:t>Nick McArthur</w:t>
      </w:r>
      <w:r w:rsidR="00677215">
        <w:rPr>
          <w:rFonts w:ascii="Arial" w:eastAsia="Arial" w:hAnsi="Arial" w:cs="Arial"/>
          <w:color w:val="000000"/>
        </w:rPr>
        <w:t>, John Zima</w:t>
      </w:r>
      <w:r w:rsidRPr="00565523">
        <w:rPr>
          <w:rFonts w:ascii="Arial" w:eastAsia="Arial" w:hAnsi="Arial" w:cs="Arial"/>
          <w:color w:val="000000"/>
        </w:rPr>
        <w:t xml:space="preserve"> </w:t>
      </w:r>
    </w:p>
    <w:p w14:paraId="0EFFD2FA" w14:textId="3BF37D5B" w:rsidR="00677215" w:rsidRDefault="00565523" w:rsidP="00565523">
      <w:pPr>
        <w:pBdr>
          <w:top w:val="nil"/>
          <w:left w:val="nil"/>
          <w:bottom w:val="nil"/>
          <w:right w:val="nil"/>
          <w:between w:val="nil"/>
        </w:pBdr>
        <w:spacing w:after="0"/>
        <w:ind w:left="810"/>
        <w:rPr>
          <w:rFonts w:ascii="Arial" w:eastAsia="Arial" w:hAnsi="Arial" w:cs="Arial"/>
          <w:color w:val="000000"/>
        </w:rPr>
      </w:pPr>
      <w:r w:rsidRPr="00565523">
        <w:rPr>
          <w:rFonts w:ascii="Arial" w:eastAsia="Arial" w:hAnsi="Arial" w:cs="Arial"/>
          <w:color w:val="000000"/>
        </w:rPr>
        <w:tab/>
        <w:t xml:space="preserve">Terry </w:t>
      </w:r>
      <w:r w:rsidR="00677215" w:rsidRPr="00565523">
        <w:rPr>
          <w:rFonts w:ascii="Arial" w:eastAsia="Arial" w:hAnsi="Arial" w:cs="Arial"/>
          <w:color w:val="000000"/>
        </w:rPr>
        <w:t>Dorman</w:t>
      </w:r>
      <w:r w:rsidR="00677215" w:rsidRPr="00677215">
        <w:rPr>
          <w:rFonts w:ascii="Arial" w:eastAsia="Arial" w:hAnsi="Arial" w:cs="Arial"/>
          <w:color w:val="000000"/>
        </w:rPr>
        <w:t xml:space="preserve"> </w:t>
      </w:r>
      <w:r w:rsidR="00677215">
        <w:rPr>
          <w:rFonts w:ascii="Arial" w:eastAsia="Arial" w:hAnsi="Arial" w:cs="Arial"/>
          <w:color w:val="000000"/>
        </w:rPr>
        <w:t xml:space="preserve">came in at 5:45 </w:t>
      </w:r>
    </w:p>
    <w:p w14:paraId="6BB64E92" w14:textId="04401402" w:rsidR="00565523" w:rsidRPr="00565523" w:rsidRDefault="00677215" w:rsidP="00565523">
      <w:pPr>
        <w:pBdr>
          <w:top w:val="nil"/>
          <w:left w:val="nil"/>
          <w:bottom w:val="nil"/>
          <w:right w:val="nil"/>
          <w:between w:val="nil"/>
        </w:pBdr>
        <w:spacing w:after="0"/>
        <w:ind w:left="810"/>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sidRPr="00677215">
        <w:rPr>
          <w:rFonts w:ascii="Arial" w:eastAsia="Arial" w:hAnsi="Arial" w:cs="Arial"/>
          <w:b/>
          <w:color w:val="000000"/>
        </w:rPr>
        <w:t>Absent</w:t>
      </w:r>
      <w:r>
        <w:rPr>
          <w:rFonts w:ascii="Arial" w:eastAsia="Arial" w:hAnsi="Arial" w:cs="Arial"/>
          <w:color w:val="000000"/>
        </w:rPr>
        <w:t>:</w:t>
      </w:r>
      <w:r w:rsidR="00565523" w:rsidRPr="00565523">
        <w:rPr>
          <w:rFonts w:ascii="Arial" w:eastAsia="Arial" w:hAnsi="Arial" w:cs="Arial"/>
          <w:color w:val="000000"/>
        </w:rPr>
        <w:t xml:space="preserve"> Christie </w:t>
      </w:r>
      <w:proofErr w:type="spellStart"/>
      <w:r w:rsidR="00565523" w:rsidRPr="00565523">
        <w:rPr>
          <w:rFonts w:ascii="Arial" w:eastAsia="Arial" w:hAnsi="Arial" w:cs="Arial"/>
          <w:color w:val="000000"/>
        </w:rPr>
        <w:t>Haverkamp</w:t>
      </w:r>
      <w:proofErr w:type="spellEnd"/>
    </w:p>
    <w:p w14:paraId="0000000F" w14:textId="4C01C050" w:rsidR="0039330C" w:rsidRPr="00565523" w:rsidRDefault="00E73171" w:rsidP="00565523">
      <w:pPr>
        <w:pBdr>
          <w:top w:val="nil"/>
          <w:left w:val="nil"/>
          <w:bottom w:val="nil"/>
          <w:right w:val="nil"/>
          <w:between w:val="nil"/>
        </w:pBdr>
        <w:spacing w:after="0"/>
        <w:ind w:left="810"/>
        <w:rPr>
          <w:rFonts w:ascii="Arial" w:eastAsia="Arial" w:hAnsi="Arial" w:cs="Arial"/>
          <w:color w:val="000000"/>
        </w:rPr>
      </w:pPr>
      <w:r w:rsidRPr="00565523">
        <w:rPr>
          <w:rFonts w:ascii="Arial" w:eastAsia="Arial" w:hAnsi="Arial" w:cs="Arial"/>
          <w:color w:val="000000"/>
        </w:rPr>
        <w:tab/>
      </w:r>
      <w:r w:rsidRPr="00565523">
        <w:rPr>
          <w:rFonts w:ascii="Arial" w:eastAsia="Arial" w:hAnsi="Arial" w:cs="Arial"/>
          <w:color w:val="000000"/>
        </w:rPr>
        <w:tab/>
      </w:r>
      <w:r w:rsidRPr="00565523">
        <w:rPr>
          <w:rFonts w:ascii="Arial" w:eastAsia="Arial" w:hAnsi="Arial" w:cs="Arial"/>
          <w:color w:val="000000"/>
        </w:rPr>
        <w:tab/>
      </w:r>
      <w:r w:rsidRPr="00565523">
        <w:rPr>
          <w:rFonts w:ascii="Arial" w:eastAsia="Arial" w:hAnsi="Arial" w:cs="Arial"/>
          <w:color w:val="000000"/>
        </w:rPr>
        <w:tab/>
      </w:r>
    </w:p>
    <w:p w14:paraId="00000010" w14:textId="77777777" w:rsidR="0039330C" w:rsidRPr="005D7167" w:rsidRDefault="00E73171" w:rsidP="00F86130">
      <w:pPr>
        <w:numPr>
          <w:ilvl w:val="0"/>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Pledge of Allegiance</w:t>
      </w:r>
    </w:p>
    <w:p w14:paraId="00000011" w14:textId="77777777" w:rsidR="0039330C" w:rsidRPr="005D7167" w:rsidRDefault="0039330C" w:rsidP="00F86130">
      <w:pPr>
        <w:pBdr>
          <w:top w:val="nil"/>
          <w:left w:val="nil"/>
          <w:bottom w:val="nil"/>
          <w:right w:val="nil"/>
          <w:between w:val="nil"/>
        </w:pBdr>
        <w:spacing w:after="0"/>
        <w:ind w:left="810" w:hanging="720"/>
        <w:rPr>
          <w:rFonts w:ascii="Arial" w:eastAsia="Arial" w:hAnsi="Arial" w:cs="Arial"/>
          <w:b/>
          <w:color w:val="000000"/>
        </w:rPr>
      </w:pPr>
    </w:p>
    <w:p w14:paraId="00000012" w14:textId="77777777" w:rsidR="0039330C" w:rsidRPr="005D7167" w:rsidRDefault="00E73171" w:rsidP="00F86130">
      <w:pPr>
        <w:numPr>
          <w:ilvl w:val="0"/>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 xml:space="preserve">Approval of the Agenda: </w:t>
      </w:r>
      <w:r w:rsidRPr="005D7167">
        <w:rPr>
          <w:rFonts w:ascii="Arial" w:eastAsia="Arial" w:hAnsi="Arial" w:cs="Arial"/>
          <w:color w:val="000000"/>
        </w:rPr>
        <w:t>(Action item)</w:t>
      </w:r>
    </w:p>
    <w:p w14:paraId="00000013" w14:textId="6EEE3BE5" w:rsidR="0039330C" w:rsidRPr="005D7167" w:rsidRDefault="00E73171" w:rsidP="00F86130">
      <w:pPr>
        <w:pBdr>
          <w:top w:val="nil"/>
          <w:left w:val="nil"/>
          <w:bottom w:val="nil"/>
          <w:right w:val="nil"/>
          <w:between w:val="nil"/>
        </w:pBdr>
        <w:spacing w:after="0"/>
        <w:ind w:left="810" w:hanging="90"/>
        <w:rPr>
          <w:rFonts w:ascii="Arial" w:eastAsia="Arial" w:hAnsi="Arial" w:cs="Arial"/>
          <w:color w:val="000000"/>
        </w:rPr>
      </w:pPr>
      <w:r w:rsidRPr="005D7167">
        <w:rPr>
          <w:rFonts w:ascii="Arial" w:eastAsia="Arial" w:hAnsi="Arial" w:cs="Arial"/>
          <w:color w:val="000000"/>
        </w:rPr>
        <w:t>Ap</w:t>
      </w:r>
      <w:r w:rsidR="002338D6">
        <w:rPr>
          <w:rFonts w:ascii="Arial" w:eastAsia="Arial" w:hAnsi="Arial" w:cs="Arial"/>
          <w:color w:val="000000"/>
        </w:rPr>
        <w:t>proval of the agenda for April</w:t>
      </w:r>
      <w:r w:rsidRPr="005D7167">
        <w:rPr>
          <w:rFonts w:ascii="Arial" w:eastAsia="Arial" w:hAnsi="Arial" w:cs="Arial"/>
          <w:color w:val="000000"/>
        </w:rPr>
        <w:t xml:space="preserve"> 2</w:t>
      </w:r>
      <w:r w:rsidR="00BF1335">
        <w:rPr>
          <w:rFonts w:ascii="Arial" w:eastAsia="Arial" w:hAnsi="Arial" w:cs="Arial"/>
        </w:rPr>
        <w:t>0</w:t>
      </w:r>
      <w:r w:rsidR="00BF1335">
        <w:rPr>
          <w:rFonts w:ascii="Arial" w:eastAsia="Arial" w:hAnsi="Arial" w:cs="Arial"/>
          <w:color w:val="000000"/>
        </w:rPr>
        <w:t>, 2022</w:t>
      </w:r>
      <w:r w:rsidRPr="005D7167">
        <w:rPr>
          <w:rFonts w:ascii="Arial" w:eastAsia="Arial" w:hAnsi="Arial" w:cs="Arial"/>
          <w:color w:val="000000"/>
        </w:rPr>
        <w:t xml:space="preserve"> Special School Board Meeting as presented.</w:t>
      </w:r>
    </w:p>
    <w:p w14:paraId="00000014" w14:textId="77777777" w:rsidR="0039330C" w:rsidRPr="005D7167" w:rsidRDefault="0039330C" w:rsidP="00F86130">
      <w:pPr>
        <w:pBdr>
          <w:top w:val="nil"/>
          <w:left w:val="nil"/>
          <w:bottom w:val="nil"/>
          <w:right w:val="nil"/>
          <w:between w:val="nil"/>
        </w:pBdr>
        <w:spacing w:after="0"/>
        <w:ind w:left="810" w:hanging="720"/>
        <w:rPr>
          <w:rFonts w:ascii="Arial" w:eastAsia="Arial" w:hAnsi="Arial" w:cs="Arial"/>
          <w:color w:val="000000"/>
        </w:rPr>
      </w:pPr>
    </w:p>
    <w:p w14:paraId="00000015" w14:textId="5FC14CF6" w:rsidR="0039330C" w:rsidRDefault="00677215" w:rsidP="00F86130">
      <w:pPr>
        <w:pBdr>
          <w:top w:val="nil"/>
          <w:left w:val="nil"/>
          <w:bottom w:val="nil"/>
          <w:right w:val="nil"/>
          <w:between w:val="nil"/>
        </w:pBdr>
        <w:spacing w:after="0"/>
        <w:ind w:left="810" w:hanging="90"/>
        <w:rPr>
          <w:rFonts w:ascii="Arial" w:eastAsia="Arial" w:hAnsi="Arial" w:cs="Arial"/>
          <w:color w:val="000000"/>
        </w:rPr>
      </w:pPr>
      <w:r>
        <w:rPr>
          <w:rFonts w:ascii="Arial" w:eastAsia="Arial" w:hAnsi="Arial" w:cs="Arial"/>
          <w:color w:val="000000"/>
        </w:rPr>
        <w:t xml:space="preserve">Motion by Derek Hoban, seconded by Allan </w:t>
      </w:r>
      <w:proofErr w:type="spellStart"/>
      <w:r>
        <w:rPr>
          <w:rFonts w:ascii="Arial" w:eastAsia="Arial" w:hAnsi="Arial" w:cs="Arial"/>
          <w:color w:val="000000"/>
        </w:rPr>
        <w:t>Haugo</w:t>
      </w:r>
      <w:proofErr w:type="spellEnd"/>
      <w:r w:rsidR="00E73171" w:rsidRPr="005D7167">
        <w:rPr>
          <w:rFonts w:ascii="Arial" w:eastAsia="Arial" w:hAnsi="Arial" w:cs="Arial"/>
          <w:color w:val="000000"/>
        </w:rPr>
        <w:t xml:space="preserve">, to </w:t>
      </w:r>
      <w:r w:rsidR="00BF1335">
        <w:rPr>
          <w:rFonts w:ascii="Arial" w:eastAsia="Arial" w:hAnsi="Arial" w:cs="Arial"/>
          <w:color w:val="000000"/>
        </w:rPr>
        <w:t>approve the Agenda for April 20, 2022</w:t>
      </w:r>
      <w:r w:rsidR="00E73171" w:rsidRPr="005D7167">
        <w:rPr>
          <w:rFonts w:ascii="Arial" w:eastAsia="Arial" w:hAnsi="Arial" w:cs="Arial"/>
          <w:color w:val="000000"/>
        </w:rPr>
        <w:t xml:space="preserve"> Special School Board Meeting as presented</w:t>
      </w:r>
      <w:r w:rsidR="00565523" w:rsidRPr="005D7167">
        <w:rPr>
          <w:rFonts w:ascii="Arial" w:eastAsia="Arial" w:hAnsi="Arial" w:cs="Arial"/>
          <w:color w:val="000000"/>
        </w:rPr>
        <w:t>.</w:t>
      </w:r>
      <w:r w:rsidR="00565523">
        <w:rPr>
          <w:rFonts w:ascii="Arial" w:eastAsia="Arial" w:hAnsi="Arial" w:cs="Arial"/>
          <w:color w:val="000000"/>
        </w:rPr>
        <w:t xml:space="preserve"> </w:t>
      </w:r>
    </w:p>
    <w:p w14:paraId="178615A9" w14:textId="479C77CC" w:rsidR="00565523" w:rsidRDefault="00565523" w:rsidP="00BF1335">
      <w:pPr>
        <w:pBdr>
          <w:top w:val="nil"/>
          <w:left w:val="nil"/>
          <w:bottom w:val="nil"/>
          <w:right w:val="nil"/>
          <w:between w:val="nil"/>
        </w:pBdr>
        <w:spacing w:after="0"/>
        <w:ind w:left="810" w:hanging="90"/>
        <w:rPr>
          <w:rFonts w:ascii="Arial" w:eastAsia="Arial" w:hAnsi="Arial" w:cs="Arial"/>
          <w:color w:val="000000"/>
        </w:rPr>
      </w:pPr>
      <w:r>
        <w:rPr>
          <w:rFonts w:ascii="Arial" w:eastAsia="Arial" w:hAnsi="Arial" w:cs="Arial"/>
          <w:color w:val="000000"/>
        </w:rPr>
        <w:t xml:space="preserve"> </w:t>
      </w:r>
      <w:r w:rsidR="00677215">
        <w:rPr>
          <w:rFonts w:ascii="Arial" w:eastAsia="Arial" w:hAnsi="Arial" w:cs="Arial"/>
          <w:color w:val="000000"/>
        </w:rPr>
        <w:t>Motion carried</w:t>
      </w:r>
    </w:p>
    <w:p w14:paraId="0DF9C372" w14:textId="77777777" w:rsidR="00565523" w:rsidRDefault="00565523" w:rsidP="00565523">
      <w:pPr>
        <w:pBdr>
          <w:top w:val="nil"/>
          <w:left w:val="nil"/>
          <w:bottom w:val="nil"/>
          <w:right w:val="nil"/>
          <w:between w:val="nil"/>
        </w:pBdr>
        <w:spacing w:after="0"/>
        <w:ind w:left="1530" w:firstLine="360"/>
        <w:rPr>
          <w:rFonts w:ascii="Arial" w:eastAsia="Arial" w:hAnsi="Arial" w:cs="Arial"/>
          <w:color w:val="000000"/>
        </w:rPr>
      </w:pPr>
    </w:p>
    <w:p w14:paraId="35B40593" w14:textId="4D0C55AB" w:rsidR="00565523" w:rsidRDefault="00565523" w:rsidP="00677215">
      <w:pPr>
        <w:pBdr>
          <w:top w:val="nil"/>
          <w:left w:val="nil"/>
          <w:bottom w:val="nil"/>
          <w:right w:val="nil"/>
          <w:between w:val="nil"/>
        </w:pBdr>
        <w:spacing w:after="0" w:line="276" w:lineRule="auto"/>
        <w:ind w:left="81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00000016" w14:textId="77777777" w:rsidR="0039330C" w:rsidRPr="005D7167" w:rsidRDefault="0039330C">
      <w:pPr>
        <w:pBdr>
          <w:top w:val="nil"/>
          <w:left w:val="nil"/>
          <w:bottom w:val="nil"/>
          <w:right w:val="nil"/>
          <w:between w:val="nil"/>
        </w:pBdr>
        <w:spacing w:after="0"/>
        <w:ind w:left="1440" w:hanging="720"/>
        <w:rPr>
          <w:rFonts w:ascii="Arial" w:eastAsia="Arial" w:hAnsi="Arial" w:cs="Arial"/>
          <w:color w:val="000000"/>
        </w:rPr>
      </w:pPr>
    </w:p>
    <w:p w14:paraId="0000002A" w14:textId="46AA7FE4" w:rsidR="0039330C" w:rsidRPr="009E1786" w:rsidRDefault="00E73171" w:rsidP="009E1786">
      <w:pPr>
        <w:numPr>
          <w:ilvl w:val="0"/>
          <w:numId w:val="1"/>
        </w:numPr>
        <w:pBdr>
          <w:top w:val="nil"/>
          <w:left w:val="nil"/>
          <w:bottom w:val="nil"/>
          <w:right w:val="nil"/>
          <w:between w:val="nil"/>
        </w:pBdr>
        <w:rPr>
          <w:rFonts w:ascii="Arial" w:eastAsia="Arial" w:hAnsi="Arial" w:cs="Arial"/>
          <w:color w:val="000000"/>
        </w:rPr>
      </w:pPr>
      <w:r w:rsidRPr="005D7167">
        <w:rPr>
          <w:rFonts w:ascii="Arial" w:eastAsia="Arial" w:hAnsi="Arial" w:cs="Arial"/>
          <w:b/>
          <w:color w:val="000000"/>
        </w:rPr>
        <w:t>New Business</w:t>
      </w:r>
      <w:r w:rsidRPr="005D7167">
        <w:rPr>
          <w:rFonts w:ascii="Arial" w:eastAsia="Arial" w:hAnsi="Arial" w:cs="Arial"/>
          <w:color w:val="000000"/>
        </w:rPr>
        <w:t xml:space="preserve"> </w:t>
      </w:r>
    </w:p>
    <w:p w14:paraId="0000002B" w14:textId="77777777" w:rsidR="0039330C" w:rsidRPr="005D7167" w:rsidRDefault="00E73171">
      <w:pPr>
        <w:numPr>
          <w:ilvl w:val="1"/>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 xml:space="preserve">Approve </w:t>
      </w:r>
      <w:r w:rsidRPr="005D7167">
        <w:rPr>
          <w:rFonts w:ascii="Arial" w:hAnsi="Arial" w:cs="Arial"/>
          <w:b/>
          <w:color w:val="000000"/>
        </w:rPr>
        <w:t>Policy 612.2- Policies and Procedures Ensuring Tribal and Parental Involvement in Educational Program Planning</w:t>
      </w:r>
      <w:r w:rsidRPr="005D7167">
        <w:rPr>
          <w:rFonts w:ascii="Arial" w:eastAsia="Arial" w:hAnsi="Arial" w:cs="Arial"/>
          <w:color w:val="000000"/>
        </w:rPr>
        <w:t xml:space="preserve"> (Action)</w:t>
      </w:r>
    </w:p>
    <w:p w14:paraId="73591A27" w14:textId="77777777" w:rsidR="00E27A91" w:rsidRPr="005D7167" w:rsidRDefault="00E27A91" w:rsidP="00E27A91">
      <w:pPr>
        <w:pBdr>
          <w:top w:val="nil"/>
          <w:left w:val="nil"/>
          <w:bottom w:val="nil"/>
          <w:right w:val="nil"/>
          <w:between w:val="nil"/>
        </w:pBdr>
        <w:spacing w:after="0"/>
        <w:ind w:left="2250"/>
        <w:rPr>
          <w:rFonts w:ascii="Arial" w:eastAsia="Arial" w:hAnsi="Arial" w:cs="Arial"/>
          <w:b/>
          <w:color w:val="000000"/>
        </w:rPr>
      </w:pPr>
    </w:p>
    <w:p w14:paraId="7DD2474B" w14:textId="7F37FDBB" w:rsidR="00E27A91" w:rsidRDefault="00677215" w:rsidP="00E27A91">
      <w:pPr>
        <w:pBdr>
          <w:top w:val="nil"/>
          <w:left w:val="nil"/>
          <w:bottom w:val="nil"/>
          <w:right w:val="nil"/>
          <w:between w:val="nil"/>
        </w:pBdr>
        <w:spacing w:after="0"/>
        <w:ind w:left="2250"/>
        <w:rPr>
          <w:rFonts w:ascii="Arial" w:eastAsia="Arial" w:hAnsi="Arial" w:cs="Arial"/>
          <w:color w:val="000000"/>
        </w:rPr>
      </w:pPr>
      <w:r>
        <w:rPr>
          <w:rFonts w:ascii="Arial" w:eastAsia="Arial" w:hAnsi="Arial" w:cs="Arial"/>
          <w:color w:val="000000"/>
        </w:rPr>
        <w:t xml:space="preserve">Motion by Derek Hoban, seconded by Vikki </w:t>
      </w:r>
      <w:proofErr w:type="spellStart"/>
      <w:r>
        <w:rPr>
          <w:rFonts w:ascii="Arial" w:eastAsia="Arial" w:hAnsi="Arial" w:cs="Arial"/>
          <w:color w:val="000000"/>
        </w:rPr>
        <w:t>Bevins</w:t>
      </w:r>
      <w:proofErr w:type="spellEnd"/>
      <w:r w:rsidR="00E73171" w:rsidRPr="005D7167">
        <w:rPr>
          <w:rFonts w:ascii="Arial" w:eastAsia="Arial" w:hAnsi="Arial" w:cs="Arial"/>
          <w:color w:val="000000"/>
        </w:rPr>
        <w:t xml:space="preserve">, approve </w:t>
      </w:r>
      <w:r w:rsidR="00E27A91" w:rsidRPr="005D7167">
        <w:rPr>
          <w:rFonts w:ascii="Arial" w:hAnsi="Arial" w:cs="Arial"/>
          <w:color w:val="000000"/>
        </w:rPr>
        <w:t>612.2- Policies and Procedures Ensuring Tribal and Parental Involvement in Educational Program Planning</w:t>
      </w:r>
      <w:r w:rsidR="00E27A91" w:rsidRPr="005D7167">
        <w:rPr>
          <w:rFonts w:ascii="Arial" w:eastAsia="Arial" w:hAnsi="Arial" w:cs="Arial"/>
          <w:color w:val="000000"/>
        </w:rPr>
        <w:t xml:space="preserve"> (Action)</w:t>
      </w:r>
    </w:p>
    <w:p w14:paraId="4A68E747" w14:textId="77777777" w:rsidR="009E1786" w:rsidRDefault="009E1786" w:rsidP="00E27A91">
      <w:pPr>
        <w:pBdr>
          <w:top w:val="nil"/>
          <w:left w:val="nil"/>
          <w:bottom w:val="nil"/>
          <w:right w:val="nil"/>
          <w:between w:val="nil"/>
        </w:pBdr>
        <w:spacing w:after="0"/>
        <w:ind w:left="2250"/>
        <w:rPr>
          <w:b/>
        </w:rPr>
      </w:pPr>
    </w:p>
    <w:p w14:paraId="4AB79247" w14:textId="7263BBE7" w:rsidR="002338D6" w:rsidRDefault="00677215" w:rsidP="00F86130">
      <w:pPr>
        <w:pBdr>
          <w:top w:val="nil"/>
          <w:left w:val="nil"/>
          <w:bottom w:val="nil"/>
          <w:right w:val="nil"/>
          <w:between w:val="nil"/>
        </w:pBdr>
        <w:spacing w:after="0"/>
        <w:ind w:left="1530" w:firstLine="360"/>
        <w:rPr>
          <w:rFonts w:ascii="Arial" w:eastAsia="Arial" w:hAnsi="Arial" w:cs="Arial"/>
          <w:color w:val="000000"/>
        </w:rPr>
      </w:pPr>
      <w:r>
        <w:rPr>
          <w:rFonts w:ascii="Arial" w:eastAsia="Arial" w:hAnsi="Arial" w:cs="Arial"/>
          <w:color w:val="000000"/>
        </w:rPr>
        <w:t>Motion Carried</w:t>
      </w:r>
    </w:p>
    <w:p w14:paraId="7675138E" w14:textId="77777777" w:rsidR="00F86130" w:rsidRPr="005D7167" w:rsidRDefault="00F86130" w:rsidP="00F86130">
      <w:pPr>
        <w:pBdr>
          <w:top w:val="nil"/>
          <w:left w:val="nil"/>
          <w:bottom w:val="nil"/>
          <w:right w:val="nil"/>
          <w:between w:val="nil"/>
        </w:pBdr>
        <w:spacing w:after="0"/>
        <w:ind w:left="1530" w:firstLine="360"/>
        <w:rPr>
          <w:rFonts w:ascii="Arial" w:eastAsia="Arial" w:hAnsi="Arial" w:cs="Arial"/>
          <w:color w:val="000000"/>
        </w:rPr>
      </w:pPr>
    </w:p>
    <w:p w14:paraId="00000032" w14:textId="7E959A69" w:rsidR="0039330C" w:rsidRPr="0096104D" w:rsidRDefault="00E73171" w:rsidP="0096104D">
      <w:pPr>
        <w:numPr>
          <w:ilvl w:val="0"/>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 xml:space="preserve">Reports-Federal Programs </w:t>
      </w:r>
    </w:p>
    <w:p w14:paraId="00000033" w14:textId="77777777" w:rsidR="0039330C" w:rsidRPr="005D7167" w:rsidRDefault="0039330C">
      <w:pPr>
        <w:pBdr>
          <w:top w:val="nil"/>
          <w:left w:val="nil"/>
          <w:bottom w:val="nil"/>
          <w:right w:val="nil"/>
          <w:between w:val="nil"/>
        </w:pBdr>
        <w:spacing w:after="0"/>
        <w:ind w:left="1260" w:firstLine="630"/>
        <w:rPr>
          <w:rFonts w:ascii="Arial" w:eastAsia="Arial" w:hAnsi="Arial" w:cs="Arial"/>
          <w:color w:val="000000"/>
        </w:rPr>
      </w:pPr>
    </w:p>
    <w:p w14:paraId="00000034" w14:textId="77777777" w:rsidR="0039330C" w:rsidRPr="005D7167" w:rsidRDefault="00E73171">
      <w:pPr>
        <w:numPr>
          <w:ilvl w:val="1"/>
          <w:numId w:val="1"/>
        </w:numPr>
        <w:spacing w:after="0"/>
        <w:rPr>
          <w:rFonts w:ascii="Arial" w:eastAsia="Arial" w:hAnsi="Arial" w:cs="Arial"/>
        </w:rPr>
      </w:pPr>
      <w:r w:rsidRPr="005D7167">
        <w:rPr>
          <w:rFonts w:ascii="Arial" w:hAnsi="Arial" w:cs="Arial"/>
          <w:b/>
        </w:rPr>
        <w:t>Title I: Part A: Improving Basic Programs Operated by State and Local Education Agencies</w:t>
      </w:r>
      <w:r w:rsidRPr="005D7167">
        <w:rPr>
          <w:rFonts w:ascii="Arial" w:hAnsi="Arial" w:cs="Arial"/>
          <w:b/>
          <w:color w:val="000000"/>
        </w:rPr>
        <w:t xml:space="preserve"> </w:t>
      </w:r>
      <w:r w:rsidRPr="005D7167">
        <w:rPr>
          <w:rFonts w:ascii="Arial" w:hAnsi="Arial" w:cs="Arial"/>
          <w:color w:val="000000"/>
        </w:rPr>
        <w:t>(Discussion)</w:t>
      </w:r>
    </w:p>
    <w:p w14:paraId="2B26C8DC" w14:textId="569DD09E" w:rsidR="00FD7051" w:rsidRPr="00FD7051" w:rsidRDefault="00FD7051" w:rsidP="00FD7051">
      <w:pPr>
        <w:spacing w:after="0"/>
        <w:ind w:left="2250"/>
        <w:rPr>
          <w:rFonts w:ascii="Arial" w:eastAsia="Arial" w:hAnsi="Arial" w:cs="Arial"/>
        </w:rPr>
      </w:pPr>
      <w:r w:rsidRPr="00FD7051">
        <w:rPr>
          <w:b/>
        </w:rPr>
        <w:t>$</w:t>
      </w:r>
      <w:r w:rsidR="0096104D">
        <w:rPr>
          <w:b/>
        </w:rPr>
        <w:t>365,408.67</w:t>
      </w:r>
      <w:r>
        <w:rPr>
          <w:b/>
        </w:rPr>
        <w:t xml:space="preserve">: </w:t>
      </w:r>
      <w:r w:rsidRPr="00FD7051">
        <w:t>Title I teachers and paraprofessionals salary and benefits to support Title learners, assessment programs, supplies and grade level /career and college transition activities</w:t>
      </w:r>
    </w:p>
    <w:p w14:paraId="5C6E3A06" w14:textId="7F592997" w:rsidR="0096104D" w:rsidRPr="003A4915" w:rsidRDefault="00FD7051" w:rsidP="0096104D">
      <w:pPr>
        <w:spacing w:after="0"/>
        <w:ind w:left="2160"/>
      </w:pPr>
      <w:r w:rsidRPr="00FD7051">
        <w:rPr>
          <w:b/>
        </w:rPr>
        <w:t>Goal</w:t>
      </w:r>
      <w:r>
        <w:rPr>
          <w:b/>
        </w:rPr>
        <w:t xml:space="preserve"> </w:t>
      </w:r>
      <w:r w:rsidR="008B7E62">
        <w:rPr>
          <w:b/>
        </w:rPr>
        <w:t>Summary:</w:t>
      </w:r>
      <w:r>
        <w:t xml:space="preserve"> </w:t>
      </w:r>
      <w:r w:rsidR="008B7E62">
        <w:t xml:space="preserve">Provides Title I </w:t>
      </w:r>
      <w:r w:rsidR="003A4915">
        <w:t>service</w:t>
      </w:r>
      <w:r w:rsidR="008B7E62">
        <w:t>s</w:t>
      </w:r>
      <w:r w:rsidR="003A4915">
        <w:t xml:space="preserve"> for identified students</w:t>
      </w:r>
      <w:r w:rsidR="008B7E62">
        <w:t xml:space="preserve"> through small group and one-on one services. Also pays for academic and assessment </w:t>
      </w:r>
      <w:r w:rsidR="003A4915">
        <w:t xml:space="preserve">software: </w:t>
      </w:r>
      <w:r>
        <w:t xml:space="preserve">Renaissance Learning, Study Island and AIMSWeb - Universal STAR screening and interim progress checks and data tracking, supplies for Title I Program </w:t>
      </w:r>
    </w:p>
    <w:p w14:paraId="4BCC7056" w14:textId="77777777" w:rsidR="00FD7051" w:rsidRDefault="00FD7051" w:rsidP="00FD7051">
      <w:pPr>
        <w:spacing w:after="0"/>
        <w:ind w:left="1440" w:firstLine="720"/>
        <w:rPr>
          <w:rFonts w:ascii="Arial" w:eastAsia="Arial" w:hAnsi="Arial" w:cs="Arial"/>
        </w:rPr>
      </w:pPr>
    </w:p>
    <w:p w14:paraId="00000035" w14:textId="57CF3174" w:rsidR="0039330C" w:rsidRPr="005D7167" w:rsidRDefault="002338D6" w:rsidP="00FD7051">
      <w:pPr>
        <w:spacing w:after="0"/>
        <w:ind w:left="1440" w:firstLine="720"/>
        <w:rPr>
          <w:rFonts w:ascii="Arial" w:eastAsia="Arial" w:hAnsi="Arial" w:cs="Arial"/>
        </w:rPr>
      </w:pPr>
      <w:r>
        <w:rPr>
          <w:rFonts w:ascii="Arial" w:eastAsia="Arial" w:hAnsi="Arial" w:cs="Arial"/>
        </w:rPr>
        <w:t>Is there any</w:t>
      </w:r>
      <w:r w:rsidR="00E73171" w:rsidRPr="005D7167">
        <w:rPr>
          <w:rFonts w:ascii="Arial" w:eastAsia="Arial" w:hAnsi="Arial" w:cs="Arial"/>
        </w:rPr>
        <w:t xml:space="preserve"> public comment</w:t>
      </w:r>
    </w:p>
    <w:p w14:paraId="00000036" w14:textId="77777777" w:rsidR="0039330C" w:rsidRPr="005D7167" w:rsidRDefault="0039330C">
      <w:pPr>
        <w:spacing w:after="0"/>
        <w:ind w:left="1440" w:firstLine="450"/>
        <w:rPr>
          <w:rFonts w:ascii="Arial" w:eastAsia="Arial" w:hAnsi="Arial" w:cs="Arial"/>
        </w:rPr>
      </w:pPr>
    </w:p>
    <w:p w14:paraId="00000037" w14:textId="77777777" w:rsidR="0039330C" w:rsidRPr="005D7167" w:rsidRDefault="00E73171">
      <w:pPr>
        <w:numPr>
          <w:ilvl w:val="1"/>
          <w:numId w:val="1"/>
        </w:numPr>
        <w:pBdr>
          <w:top w:val="nil"/>
          <w:left w:val="nil"/>
          <w:bottom w:val="nil"/>
          <w:right w:val="nil"/>
          <w:between w:val="nil"/>
        </w:pBdr>
        <w:spacing w:after="0"/>
        <w:rPr>
          <w:rFonts w:ascii="Arial" w:hAnsi="Arial" w:cs="Arial"/>
          <w:color w:val="000000"/>
        </w:rPr>
      </w:pPr>
      <w:r w:rsidRPr="005D7167">
        <w:rPr>
          <w:rFonts w:ascii="Arial" w:hAnsi="Arial" w:cs="Arial"/>
          <w:b/>
          <w:color w:val="000000"/>
        </w:rPr>
        <w:t xml:space="preserve">Title II-  Support Effective Instruction </w:t>
      </w:r>
      <w:r w:rsidRPr="005D7167">
        <w:rPr>
          <w:rFonts w:ascii="Arial" w:hAnsi="Arial" w:cs="Arial"/>
          <w:color w:val="000000"/>
        </w:rPr>
        <w:t>(Discussion)</w:t>
      </w:r>
    </w:p>
    <w:p w14:paraId="328D1165" w14:textId="1278FF57" w:rsidR="00E1372B" w:rsidRDefault="00E1372B" w:rsidP="00505F85">
      <w:pPr>
        <w:pBdr>
          <w:top w:val="nil"/>
          <w:left w:val="nil"/>
          <w:bottom w:val="nil"/>
          <w:right w:val="nil"/>
          <w:between w:val="nil"/>
        </w:pBdr>
        <w:spacing w:after="0"/>
        <w:ind w:left="2250"/>
      </w:pPr>
      <w:r w:rsidRPr="00E1372B">
        <w:rPr>
          <w:b/>
        </w:rPr>
        <w:t>$</w:t>
      </w:r>
      <w:r w:rsidR="0096104D">
        <w:rPr>
          <w:b/>
        </w:rPr>
        <w:t>38,556.12</w:t>
      </w:r>
      <w:r w:rsidR="008B7E62">
        <w:t>:</w:t>
      </w:r>
      <w:r>
        <w:t xml:space="preserve"> salary and benefits for District Assessment Coordinator travel, and PD materials </w:t>
      </w:r>
    </w:p>
    <w:p w14:paraId="28DC6BF8" w14:textId="796A67E3" w:rsidR="00FD7051" w:rsidRDefault="00FD7051" w:rsidP="0096104D">
      <w:pPr>
        <w:pBdr>
          <w:top w:val="nil"/>
          <w:left w:val="nil"/>
          <w:bottom w:val="nil"/>
          <w:right w:val="nil"/>
          <w:between w:val="nil"/>
        </w:pBdr>
        <w:spacing w:after="0"/>
        <w:ind w:left="2250"/>
        <w:rPr>
          <w:rFonts w:ascii="Arial" w:eastAsia="Arial" w:hAnsi="Arial" w:cs="Arial"/>
          <w:color w:val="000000"/>
        </w:rPr>
      </w:pPr>
      <w:r>
        <w:rPr>
          <w:b/>
        </w:rPr>
        <w:t>Goal Summary</w:t>
      </w:r>
      <w:r w:rsidR="00E1372B" w:rsidRPr="00E1372B">
        <w:rPr>
          <w:b/>
        </w:rPr>
        <w:t>:</w:t>
      </w:r>
      <w:r w:rsidR="00E1372B">
        <w:t xml:space="preserve"> </w:t>
      </w:r>
      <w:r w:rsidR="008B7E62" w:rsidRPr="008B7E62">
        <w:rPr>
          <w:b/>
        </w:rPr>
        <w:t>closing the achievement gap(s) a</w:t>
      </w:r>
      <w:r w:rsidR="00505F85" w:rsidRPr="008B7E62">
        <w:rPr>
          <w:b/>
        </w:rPr>
        <w:t xml:space="preserve">mong </w:t>
      </w:r>
      <w:r w:rsidR="008B7E62" w:rsidRPr="008B7E62">
        <w:rPr>
          <w:b/>
        </w:rPr>
        <w:t>all groups:</w:t>
      </w:r>
      <w:r w:rsidR="00505F85">
        <w:t xml:space="preserve"> The District Assessment</w:t>
      </w:r>
      <w:r>
        <w:t xml:space="preserve"> </w:t>
      </w:r>
      <w:r w:rsidR="00505F85">
        <w:t xml:space="preserve">Coordinator (DAC) position serves as a leader and collaborator </w:t>
      </w:r>
      <w:r w:rsidR="00D77AD1">
        <w:t xml:space="preserve">to </w:t>
      </w:r>
      <w:r w:rsidR="00505F85">
        <w:t>support and improve teaching and specifically addre</w:t>
      </w:r>
      <w:r w:rsidR="00D77AD1">
        <w:t>ss</w:t>
      </w:r>
      <w:r w:rsidR="00505F85">
        <w:t xml:space="preserve"> using Title II funds. The DAC provides teachers with data from a whole group perspective, and </w:t>
      </w:r>
      <w:r>
        <w:t>Identified</w:t>
      </w:r>
      <w:r w:rsidR="00505F85">
        <w:t xml:space="preserve"> subgroups (F/R lunches, race, and sped). This information Minn. State. 120B.11 pinpoints where the gaps exist. </w:t>
      </w:r>
      <w:r w:rsidR="008B7E62">
        <w:t>They wor</w:t>
      </w:r>
      <w:r w:rsidR="00D77AD1">
        <w:t>k in PLCs t</w:t>
      </w:r>
      <w:r w:rsidR="008B7E62">
        <w:t>o work through data to ide</w:t>
      </w:r>
      <w:r w:rsidR="0096104D">
        <w:t>ntify needs and best practices.</w:t>
      </w:r>
    </w:p>
    <w:p w14:paraId="02206C26" w14:textId="77777777" w:rsidR="0096104D" w:rsidRDefault="0096104D" w:rsidP="002338D6">
      <w:pPr>
        <w:spacing w:after="0"/>
        <w:ind w:left="1440" w:firstLine="720"/>
        <w:rPr>
          <w:rFonts w:ascii="Arial" w:eastAsia="Arial" w:hAnsi="Arial" w:cs="Arial"/>
        </w:rPr>
      </w:pPr>
    </w:p>
    <w:p w14:paraId="730A0971" w14:textId="5BFC33D8" w:rsidR="002338D6" w:rsidRPr="005D7167" w:rsidRDefault="002338D6" w:rsidP="002338D6">
      <w:pPr>
        <w:spacing w:after="0"/>
        <w:ind w:left="1440" w:firstLine="720"/>
        <w:rPr>
          <w:rFonts w:ascii="Arial" w:eastAsia="Arial" w:hAnsi="Arial" w:cs="Arial"/>
        </w:rPr>
      </w:pPr>
      <w:r>
        <w:rPr>
          <w:rFonts w:ascii="Arial" w:eastAsia="Arial" w:hAnsi="Arial" w:cs="Arial"/>
        </w:rPr>
        <w:t>Is there any</w:t>
      </w:r>
      <w:r w:rsidRPr="005D7167">
        <w:rPr>
          <w:rFonts w:ascii="Arial" w:eastAsia="Arial" w:hAnsi="Arial" w:cs="Arial"/>
        </w:rPr>
        <w:t xml:space="preserve"> public comment</w:t>
      </w:r>
      <w:r w:rsidR="006F2787">
        <w:rPr>
          <w:rFonts w:ascii="Arial" w:eastAsia="Arial" w:hAnsi="Arial" w:cs="Arial"/>
        </w:rPr>
        <w:t>?</w:t>
      </w:r>
    </w:p>
    <w:p w14:paraId="71851C1B" w14:textId="77777777" w:rsidR="00D77AD1" w:rsidRPr="005D7167" w:rsidRDefault="00D77AD1" w:rsidP="00505F85">
      <w:pPr>
        <w:pBdr>
          <w:top w:val="nil"/>
          <w:left w:val="nil"/>
          <w:bottom w:val="nil"/>
          <w:right w:val="nil"/>
          <w:between w:val="nil"/>
        </w:pBdr>
        <w:spacing w:after="0"/>
        <w:ind w:left="1530" w:firstLine="720"/>
        <w:rPr>
          <w:rFonts w:ascii="Arial" w:hAnsi="Arial" w:cs="Arial"/>
          <w:color w:val="000000"/>
        </w:rPr>
      </w:pPr>
    </w:p>
    <w:p w14:paraId="00000039" w14:textId="77777777" w:rsidR="0039330C" w:rsidRPr="005D7167" w:rsidRDefault="0039330C">
      <w:pPr>
        <w:pBdr>
          <w:top w:val="nil"/>
          <w:left w:val="nil"/>
          <w:bottom w:val="nil"/>
          <w:right w:val="nil"/>
          <w:between w:val="nil"/>
        </w:pBdr>
        <w:spacing w:after="0"/>
        <w:ind w:left="1890" w:hanging="720"/>
        <w:rPr>
          <w:rFonts w:ascii="Arial" w:hAnsi="Arial" w:cs="Arial"/>
          <w:b/>
          <w:color w:val="000000"/>
        </w:rPr>
      </w:pPr>
    </w:p>
    <w:p w14:paraId="0000003A" w14:textId="77777777" w:rsidR="0039330C" w:rsidRPr="00D77AD1" w:rsidRDefault="00E73171" w:rsidP="00397D57">
      <w:pPr>
        <w:numPr>
          <w:ilvl w:val="1"/>
          <w:numId w:val="1"/>
        </w:numPr>
        <w:spacing w:after="0"/>
        <w:rPr>
          <w:rFonts w:ascii="Arial" w:hAnsi="Arial" w:cs="Arial"/>
        </w:rPr>
      </w:pPr>
      <w:r w:rsidRPr="00D77AD1">
        <w:rPr>
          <w:rFonts w:ascii="Arial" w:hAnsi="Arial" w:cs="Arial"/>
          <w:b/>
        </w:rPr>
        <w:t>Title IV: Part A: 433 Student Support and Academic Enrichment</w:t>
      </w:r>
      <w:r w:rsidRPr="00D77AD1">
        <w:rPr>
          <w:rFonts w:ascii="Arial" w:hAnsi="Arial" w:cs="Arial"/>
        </w:rPr>
        <w:t xml:space="preserve"> </w:t>
      </w:r>
      <w:r w:rsidRPr="00D77AD1">
        <w:rPr>
          <w:rFonts w:ascii="Arial" w:hAnsi="Arial" w:cs="Arial"/>
          <w:color w:val="000000"/>
        </w:rPr>
        <w:t xml:space="preserve"> (Discussion)</w:t>
      </w:r>
    </w:p>
    <w:p w14:paraId="5B49A871" w14:textId="252F8D63" w:rsidR="00511098" w:rsidRPr="00397D57" w:rsidRDefault="00511098" w:rsidP="00397D57">
      <w:pPr>
        <w:pBdr>
          <w:top w:val="nil"/>
          <w:left w:val="nil"/>
          <w:bottom w:val="nil"/>
          <w:right w:val="nil"/>
          <w:between w:val="nil"/>
        </w:pBdr>
        <w:spacing w:after="0"/>
        <w:ind w:left="2160"/>
        <w:rPr>
          <w:rFonts w:ascii="Arial" w:eastAsia="Arial" w:hAnsi="Arial" w:cs="Arial"/>
          <w:b/>
          <w:color w:val="000000"/>
        </w:rPr>
      </w:pPr>
      <w:r w:rsidRPr="00397D57">
        <w:rPr>
          <w:b/>
        </w:rPr>
        <w:t>$</w:t>
      </w:r>
      <w:r w:rsidR="00C937DE" w:rsidRPr="00397D57">
        <w:rPr>
          <w:b/>
        </w:rPr>
        <w:t>33,092.27</w:t>
      </w:r>
      <w:r w:rsidR="009C27FE" w:rsidRPr="00397D57">
        <w:rPr>
          <w:b/>
        </w:rPr>
        <w:t>:</w:t>
      </w:r>
      <w:r w:rsidRPr="00397D57">
        <w:rPr>
          <w:b/>
        </w:rPr>
        <w:t xml:space="preserve"> </w:t>
      </w:r>
      <w:r w:rsidRPr="009C27FE">
        <w:t>PBIS</w:t>
      </w:r>
      <w:r w:rsidRPr="00511098">
        <w:t>-</w:t>
      </w:r>
      <w:r w:rsidR="00C937DE">
        <w:t>Kagan</w:t>
      </w:r>
      <w:r w:rsidRPr="00511098">
        <w:t xml:space="preserve">, school wide PBIS reinforcements and banners, </w:t>
      </w:r>
      <w:proofErr w:type="spellStart"/>
      <w:r w:rsidRPr="00511098">
        <w:t>Newsela</w:t>
      </w:r>
      <w:proofErr w:type="spellEnd"/>
      <w:r w:rsidRPr="00511098">
        <w:t>, Generation Genius Science, 5-8 SEL Supplies</w:t>
      </w:r>
      <w:r w:rsidRPr="00397D57">
        <w:rPr>
          <w:b/>
        </w:rPr>
        <w:t xml:space="preserve">, </w:t>
      </w:r>
      <w:r w:rsidRPr="00511098">
        <w:t>Second Step renewal</w:t>
      </w:r>
      <w:r w:rsidRPr="00397D57">
        <w:rPr>
          <w:b/>
        </w:rPr>
        <w:t xml:space="preserve"> </w:t>
      </w:r>
      <w:r w:rsidRPr="00511098">
        <w:t>PK-8</w:t>
      </w:r>
    </w:p>
    <w:p w14:paraId="07A4ABF8" w14:textId="77777777" w:rsidR="00511098" w:rsidRDefault="00511098" w:rsidP="00511098">
      <w:pPr>
        <w:pBdr>
          <w:top w:val="nil"/>
          <w:left w:val="nil"/>
          <w:bottom w:val="nil"/>
          <w:right w:val="nil"/>
          <w:between w:val="nil"/>
        </w:pBdr>
        <w:spacing w:after="0"/>
        <w:ind w:left="2610" w:hanging="450"/>
        <w:rPr>
          <w:rFonts w:ascii="Arial" w:eastAsia="Arial" w:hAnsi="Arial" w:cs="Arial"/>
          <w:color w:val="000000"/>
        </w:rPr>
      </w:pPr>
    </w:p>
    <w:p w14:paraId="41B3E846" w14:textId="5829F080" w:rsidR="00C937DE" w:rsidRPr="00397D57" w:rsidRDefault="002338D6" w:rsidP="00397D57">
      <w:pPr>
        <w:spacing w:after="0"/>
        <w:ind w:left="1440" w:firstLine="720"/>
        <w:rPr>
          <w:rFonts w:ascii="Arial" w:eastAsia="Arial" w:hAnsi="Arial" w:cs="Arial"/>
        </w:rPr>
      </w:pPr>
      <w:r w:rsidRPr="00397D57">
        <w:rPr>
          <w:rFonts w:ascii="Arial" w:eastAsia="Arial" w:hAnsi="Arial" w:cs="Arial"/>
        </w:rPr>
        <w:t>Is there any public comment</w:t>
      </w:r>
      <w:r w:rsidR="006F2787">
        <w:rPr>
          <w:rFonts w:ascii="Arial" w:eastAsia="Arial" w:hAnsi="Arial" w:cs="Arial"/>
        </w:rPr>
        <w:t>?</w:t>
      </w:r>
    </w:p>
    <w:p w14:paraId="4CCC61C9" w14:textId="77777777" w:rsidR="00C937DE" w:rsidRDefault="00C937DE" w:rsidP="00C937DE">
      <w:pPr>
        <w:spacing w:after="0"/>
        <w:ind w:left="1440"/>
        <w:rPr>
          <w:rFonts w:ascii="Arial" w:eastAsia="Times New Roman" w:hAnsi="Arial" w:cs="Arial"/>
          <w:b/>
          <w:bCs/>
          <w:color w:val="000000"/>
        </w:rPr>
      </w:pPr>
    </w:p>
    <w:p w14:paraId="47485FBF" w14:textId="390A89BB" w:rsidR="00C937DE" w:rsidRPr="00397D57" w:rsidRDefault="00C937DE" w:rsidP="00397D57">
      <w:pPr>
        <w:pStyle w:val="ListParagraph"/>
        <w:numPr>
          <w:ilvl w:val="1"/>
          <w:numId w:val="1"/>
        </w:numPr>
        <w:spacing w:after="0"/>
        <w:rPr>
          <w:rFonts w:ascii="Arial" w:eastAsia="Arial" w:hAnsi="Arial" w:cs="Arial"/>
        </w:rPr>
      </w:pPr>
      <w:r w:rsidRPr="00397D57">
        <w:rPr>
          <w:rFonts w:ascii="Arial" w:eastAsia="Times New Roman" w:hAnsi="Arial" w:cs="Arial"/>
          <w:b/>
          <w:bCs/>
          <w:color w:val="000000"/>
        </w:rPr>
        <w:t>Small, Rural School Achievement (SRSA):</w:t>
      </w:r>
      <w:r w:rsidRPr="00397D57">
        <w:rPr>
          <w:rFonts w:ascii="Arial" w:eastAsia="Times New Roman" w:hAnsi="Arial" w:cs="Arial"/>
          <w:b/>
          <w:bCs/>
          <w:color w:val="000000"/>
          <w:shd w:val="clear" w:color="auto" w:fill="FFFFFF"/>
        </w:rPr>
        <w:t xml:space="preserve"> Rural and Low-Income Schools, RLIS </w:t>
      </w:r>
      <w:r w:rsidR="00DC7411">
        <w:rPr>
          <w:rFonts w:ascii="Arial" w:eastAsia="Times New Roman" w:hAnsi="Arial" w:cs="Arial"/>
          <w:b/>
          <w:bCs/>
          <w:color w:val="000000"/>
          <w:shd w:val="clear" w:color="auto" w:fill="FFFFFF"/>
        </w:rPr>
        <w:t>(Discussion)</w:t>
      </w:r>
      <w:r w:rsidRPr="00397D57">
        <w:rPr>
          <w:rFonts w:ascii="Arial" w:eastAsia="Times New Roman" w:hAnsi="Arial" w:cs="Arial"/>
          <w:b/>
          <w:bCs/>
          <w:color w:val="000000"/>
          <w:shd w:val="clear" w:color="auto" w:fill="FFFFFF"/>
        </w:rPr>
        <w:t> </w:t>
      </w:r>
    </w:p>
    <w:p w14:paraId="3E8E0DE9" w14:textId="77777777" w:rsidR="00C937DE" w:rsidRPr="00C937DE" w:rsidRDefault="00C937DE" w:rsidP="00C937DE">
      <w:pPr>
        <w:pStyle w:val="ListParagraph"/>
        <w:spacing w:after="0" w:line="240" w:lineRule="auto"/>
        <w:ind w:left="810"/>
        <w:rPr>
          <w:rFonts w:ascii="Times New Roman" w:eastAsia="Times New Roman" w:hAnsi="Times New Roman" w:cs="Times New Roman"/>
          <w:sz w:val="24"/>
          <w:szCs w:val="24"/>
        </w:rPr>
      </w:pPr>
    </w:p>
    <w:p w14:paraId="40B6069C" w14:textId="2E7A0E8C" w:rsidR="00C937DE" w:rsidRPr="00C937DE" w:rsidRDefault="00397D57" w:rsidP="00C937DE">
      <w:pPr>
        <w:pStyle w:val="ListParagraph"/>
        <w:spacing w:after="0" w:line="240" w:lineRule="auto"/>
        <w:ind w:left="810"/>
        <w:rPr>
          <w:rFonts w:ascii="Arial" w:eastAsia="Times New Roman" w:hAnsi="Arial" w:cs="Arial"/>
        </w:rPr>
      </w:pPr>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b/>
      </w:r>
      <w:r>
        <w:rPr>
          <w:rFonts w:ascii="Arial" w:eastAsia="Times New Roman" w:hAnsi="Arial" w:cs="Arial"/>
          <w:color w:val="000000"/>
          <w:shd w:val="clear" w:color="auto" w:fill="FFFFFF"/>
        </w:rPr>
        <w:tab/>
        <w:t>Replaces</w:t>
      </w:r>
      <w:r w:rsidR="00C937DE" w:rsidRPr="00C937DE">
        <w:rPr>
          <w:rFonts w:ascii="Arial" w:eastAsia="Times New Roman" w:hAnsi="Arial" w:cs="Arial"/>
          <w:color w:val="000000"/>
          <w:shd w:val="clear" w:color="auto" w:fill="FFFFFF"/>
        </w:rPr>
        <w:t xml:space="preserve"> REAP, this year our enrollment was too high, so we qualified for RLIS. </w:t>
      </w:r>
    </w:p>
    <w:p w14:paraId="20525ED1" w14:textId="77777777" w:rsidR="00C937DE" w:rsidRPr="00C937DE" w:rsidRDefault="00C937DE" w:rsidP="00397D57">
      <w:pPr>
        <w:pStyle w:val="ListParagraph"/>
        <w:spacing w:after="0" w:line="240" w:lineRule="auto"/>
        <w:ind w:left="2160"/>
        <w:rPr>
          <w:rFonts w:ascii="Arial" w:eastAsia="Times New Roman" w:hAnsi="Arial" w:cs="Arial"/>
        </w:rPr>
      </w:pPr>
      <w:r w:rsidRPr="00C937DE">
        <w:rPr>
          <w:rFonts w:ascii="Arial" w:eastAsia="Times New Roman" w:hAnsi="Arial" w:cs="Arial"/>
          <w:b/>
          <w:bCs/>
          <w:color w:val="000000"/>
          <w:shd w:val="clear" w:color="auto" w:fill="FFFFFF"/>
        </w:rPr>
        <w:t xml:space="preserve">Title IV-A </w:t>
      </w:r>
      <w:r w:rsidRPr="00C937DE">
        <w:rPr>
          <w:rFonts w:ascii="Arial" w:eastAsia="Times New Roman" w:hAnsi="Arial" w:cs="Arial"/>
          <w:color w:val="000000"/>
          <w:shd w:val="clear" w:color="auto" w:fill="FFFFFF"/>
        </w:rPr>
        <w:t>(Student Support and Academic Enrichment)</w:t>
      </w:r>
    </w:p>
    <w:p w14:paraId="5DE2EE5D" w14:textId="75B19E62" w:rsidR="00C937DE" w:rsidRPr="00C937DE" w:rsidRDefault="00C937DE" w:rsidP="00397D57">
      <w:pPr>
        <w:pStyle w:val="ListParagraph"/>
        <w:spacing w:after="0" w:line="240" w:lineRule="auto"/>
        <w:ind w:left="2160"/>
        <w:rPr>
          <w:rFonts w:ascii="Arial" w:eastAsia="Times New Roman" w:hAnsi="Arial" w:cs="Arial"/>
        </w:rPr>
      </w:pPr>
      <w:r w:rsidRPr="00C937DE">
        <w:rPr>
          <w:rFonts w:ascii="Arial" w:eastAsia="Times New Roman" w:hAnsi="Arial" w:cs="Arial"/>
          <w:b/>
          <w:bCs/>
          <w:color w:val="000000"/>
          <w:shd w:val="clear" w:color="auto" w:fill="FFFFFF"/>
        </w:rPr>
        <w:t>$</w:t>
      </w:r>
      <w:r w:rsidR="00CB54BB" w:rsidRPr="00C937DE">
        <w:rPr>
          <w:rFonts w:ascii="Arial" w:eastAsia="Times New Roman" w:hAnsi="Arial" w:cs="Arial"/>
          <w:b/>
          <w:bCs/>
          <w:color w:val="000000"/>
          <w:shd w:val="clear" w:color="auto" w:fill="FFFFFF"/>
        </w:rPr>
        <w:t>15,</w:t>
      </w:r>
      <w:r w:rsidR="00CB54BB">
        <w:rPr>
          <w:rFonts w:ascii="Arial" w:eastAsia="Times New Roman" w:hAnsi="Arial" w:cs="Arial"/>
          <w:b/>
          <w:bCs/>
          <w:color w:val="000000"/>
          <w:shd w:val="clear" w:color="auto" w:fill="FFFFFF"/>
        </w:rPr>
        <w:t>0</w:t>
      </w:r>
      <w:r w:rsidR="00CB54BB" w:rsidRPr="00C937DE">
        <w:rPr>
          <w:rFonts w:ascii="Arial" w:eastAsia="Times New Roman" w:hAnsi="Arial" w:cs="Arial"/>
          <w:b/>
          <w:bCs/>
          <w:color w:val="000000"/>
          <w:shd w:val="clear" w:color="auto" w:fill="FFFFFF"/>
        </w:rPr>
        <w:t>61.50:</w:t>
      </w:r>
      <w:r w:rsidRPr="00C937DE">
        <w:rPr>
          <w:rFonts w:ascii="Arial" w:eastAsia="Times New Roman" w:hAnsi="Arial" w:cs="Arial"/>
          <w:color w:val="000000"/>
          <w:shd w:val="clear" w:color="auto" w:fill="FFFFFF"/>
        </w:rPr>
        <w:t xml:space="preserve"> Utilize funds to continue implementation of STEAM by purchasing STEAM related manipulatives and high-tech equipment, such as </w:t>
      </w:r>
      <w:proofErr w:type="spellStart"/>
      <w:r w:rsidRPr="00C937DE">
        <w:rPr>
          <w:rFonts w:ascii="Arial" w:eastAsia="Times New Roman" w:hAnsi="Arial" w:cs="Arial"/>
          <w:color w:val="000000"/>
          <w:shd w:val="clear" w:color="auto" w:fill="FFFFFF"/>
        </w:rPr>
        <w:t>GoPros</w:t>
      </w:r>
      <w:proofErr w:type="spellEnd"/>
      <w:r w:rsidRPr="00C937DE">
        <w:rPr>
          <w:rFonts w:ascii="Arial" w:eastAsia="Times New Roman" w:hAnsi="Arial" w:cs="Arial"/>
          <w:color w:val="000000"/>
          <w:shd w:val="clear" w:color="auto" w:fill="FFFFFF"/>
        </w:rPr>
        <w:t>, GPS, and underwater cameras in STEAM and Science classes.  This aligns with district goals of increasing experiential learning requiring critical t</w:t>
      </w:r>
      <w:r w:rsidR="00397D57">
        <w:rPr>
          <w:rFonts w:ascii="Arial" w:eastAsia="Times New Roman" w:hAnsi="Arial" w:cs="Arial"/>
          <w:color w:val="000000"/>
          <w:shd w:val="clear" w:color="auto" w:fill="FFFFFF"/>
        </w:rPr>
        <w:t>hinking, increased engagement, </w:t>
      </w:r>
      <w:r w:rsidRPr="00C937DE">
        <w:rPr>
          <w:rFonts w:ascii="Arial" w:eastAsia="Times New Roman" w:hAnsi="Arial" w:cs="Arial"/>
          <w:color w:val="000000"/>
          <w:shd w:val="clear" w:color="auto" w:fill="FFFFFF"/>
        </w:rPr>
        <w:t>and problem solving. </w:t>
      </w:r>
    </w:p>
    <w:p w14:paraId="0000003C" w14:textId="225F5E3F" w:rsidR="0039330C" w:rsidRPr="006F2787" w:rsidRDefault="0039330C" w:rsidP="00C937DE">
      <w:pPr>
        <w:pStyle w:val="ListParagraph"/>
        <w:pBdr>
          <w:top w:val="nil"/>
          <w:left w:val="nil"/>
          <w:bottom w:val="nil"/>
          <w:right w:val="nil"/>
          <w:between w:val="nil"/>
        </w:pBdr>
        <w:spacing w:after="0"/>
        <w:ind w:left="2160"/>
        <w:rPr>
          <w:rFonts w:ascii="Arial" w:eastAsia="Arial" w:hAnsi="Arial" w:cs="Arial"/>
        </w:rPr>
      </w:pPr>
    </w:p>
    <w:p w14:paraId="7C297471" w14:textId="5D651580" w:rsidR="006F2787" w:rsidRDefault="006F2787" w:rsidP="00C937DE">
      <w:pPr>
        <w:pStyle w:val="ListParagraph"/>
        <w:pBdr>
          <w:top w:val="nil"/>
          <w:left w:val="nil"/>
          <w:bottom w:val="nil"/>
          <w:right w:val="nil"/>
          <w:between w:val="nil"/>
        </w:pBdr>
        <w:spacing w:after="0"/>
        <w:ind w:left="2160"/>
        <w:rPr>
          <w:rFonts w:ascii="Arial" w:eastAsia="Arial" w:hAnsi="Arial" w:cs="Arial"/>
        </w:rPr>
      </w:pPr>
      <w:r w:rsidRPr="006F2787">
        <w:rPr>
          <w:rFonts w:ascii="Arial" w:eastAsia="Arial" w:hAnsi="Arial" w:cs="Arial"/>
        </w:rPr>
        <w:t xml:space="preserve">Is there any public comment? </w:t>
      </w:r>
    </w:p>
    <w:p w14:paraId="09F6B27C" w14:textId="77777777" w:rsidR="006F2787" w:rsidRPr="006F2787" w:rsidRDefault="006F2787" w:rsidP="00C937DE">
      <w:pPr>
        <w:pStyle w:val="ListParagraph"/>
        <w:pBdr>
          <w:top w:val="nil"/>
          <w:left w:val="nil"/>
          <w:bottom w:val="nil"/>
          <w:right w:val="nil"/>
          <w:between w:val="nil"/>
        </w:pBdr>
        <w:spacing w:after="0"/>
        <w:ind w:left="2160"/>
        <w:rPr>
          <w:rFonts w:ascii="Arial" w:eastAsia="Arial" w:hAnsi="Arial" w:cs="Arial"/>
        </w:rPr>
      </w:pPr>
    </w:p>
    <w:p w14:paraId="0000003D" w14:textId="2D15F60C" w:rsidR="0039330C" w:rsidRPr="00397D57" w:rsidRDefault="00E73171" w:rsidP="00397D57">
      <w:pPr>
        <w:pStyle w:val="ListParagraph"/>
        <w:numPr>
          <w:ilvl w:val="1"/>
          <w:numId w:val="1"/>
        </w:numPr>
        <w:spacing w:after="0"/>
        <w:rPr>
          <w:rFonts w:ascii="Arial" w:hAnsi="Arial" w:cs="Arial"/>
        </w:rPr>
      </w:pPr>
      <w:r w:rsidRPr="00397D57">
        <w:rPr>
          <w:rFonts w:ascii="Arial" w:hAnsi="Arial" w:cs="Arial"/>
          <w:b/>
        </w:rPr>
        <w:t xml:space="preserve">Title IV 21st Century Grant </w:t>
      </w:r>
      <w:r w:rsidRPr="00397D57">
        <w:rPr>
          <w:rFonts w:ascii="Arial" w:hAnsi="Arial" w:cs="Arial"/>
        </w:rPr>
        <w:t>(Discussion)</w:t>
      </w:r>
    </w:p>
    <w:p w14:paraId="208A75FB" w14:textId="77777777" w:rsidR="00B948C4" w:rsidRPr="00B948C4" w:rsidRDefault="00B948C4" w:rsidP="00B948C4">
      <w:pPr>
        <w:pStyle w:val="NormalWeb"/>
        <w:spacing w:before="0" w:beforeAutospacing="0" w:after="0" w:afterAutospacing="0"/>
        <w:ind w:left="2250"/>
        <w:rPr>
          <w:sz w:val="22"/>
          <w:szCs w:val="22"/>
        </w:rPr>
      </w:pPr>
      <w:r w:rsidRPr="00B948C4">
        <w:rPr>
          <w:rFonts w:ascii="Arial" w:hAnsi="Arial" w:cs="Arial"/>
          <w:b/>
          <w:bCs/>
          <w:color w:val="111111"/>
          <w:sz w:val="22"/>
          <w:szCs w:val="22"/>
          <w:shd w:val="clear" w:color="auto" w:fill="FFFFFF"/>
        </w:rPr>
        <w:t xml:space="preserve">$100,475 for our site: </w:t>
      </w:r>
      <w:r w:rsidRPr="00B948C4">
        <w:rPr>
          <w:rFonts w:ascii="Arial" w:hAnsi="Arial" w:cs="Arial"/>
          <w:color w:val="111111"/>
          <w:sz w:val="22"/>
          <w:szCs w:val="22"/>
          <w:shd w:val="clear" w:color="auto" w:fill="FFFFFF"/>
        </w:rPr>
        <w:t>extended day salary for 3 staff, supplies, equipment, activities, and transportation. Waubun School serves as a community learning center providing, education services and support, Social Emotional Learning, cultural programming, technology programming, community service, environmental and project based learning and fitness. This program is also braided with ESSER funds and has been expanded to both sites to serve more children. This program also partners with Indian Education Programming.</w:t>
      </w:r>
    </w:p>
    <w:p w14:paraId="47C28514" w14:textId="77777777" w:rsidR="002338D6" w:rsidRPr="00B948C4" w:rsidRDefault="002338D6" w:rsidP="002338D6">
      <w:pPr>
        <w:spacing w:after="0"/>
        <w:ind w:left="1440" w:firstLine="720"/>
        <w:rPr>
          <w:rFonts w:ascii="Arial" w:eastAsia="Arial" w:hAnsi="Arial" w:cs="Arial"/>
          <w:color w:val="000000"/>
        </w:rPr>
      </w:pPr>
    </w:p>
    <w:p w14:paraId="194ADA61" w14:textId="755DBB09" w:rsidR="002338D6" w:rsidRPr="005D7167" w:rsidRDefault="002338D6" w:rsidP="002338D6">
      <w:pPr>
        <w:spacing w:after="0"/>
        <w:ind w:left="1440" w:firstLine="720"/>
        <w:rPr>
          <w:rFonts w:ascii="Arial" w:eastAsia="Arial" w:hAnsi="Arial" w:cs="Arial"/>
        </w:rPr>
      </w:pPr>
      <w:r>
        <w:rPr>
          <w:rFonts w:ascii="Arial" w:hAnsi="Arial" w:cs="Arial"/>
        </w:rPr>
        <w:t xml:space="preserve"> </w:t>
      </w:r>
      <w:r>
        <w:rPr>
          <w:rFonts w:ascii="Arial" w:eastAsia="Arial" w:hAnsi="Arial" w:cs="Arial"/>
        </w:rPr>
        <w:t>Is there any</w:t>
      </w:r>
      <w:r w:rsidRPr="005D7167">
        <w:rPr>
          <w:rFonts w:ascii="Arial" w:eastAsia="Arial" w:hAnsi="Arial" w:cs="Arial"/>
        </w:rPr>
        <w:t xml:space="preserve"> public comment</w:t>
      </w:r>
      <w:r w:rsidR="006F2787">
        <w:rPr>
          <w:rFonts w:ascii="Arial" w:eastAsia="Arial" w:hAnsi="Arial" w:cs="Arial"/>
        </w:rPr>
        <w:t>?</w:t>
      </w:r>
    </w:p>
    <w:p w14:paraId="26111335" w14:textId="6D600FCB" w:rsidR="000E585B" w:rsidRPr="005D7167" w:rsidRDefault="000E585B">
      <w:pPr>
        <w:spacing w:after="0"/>
        <w:rPr>
          <w:rFonts w:ascii="Arial" w:hAnsi="Arial" w:cs="Arial"/>
        </w:rPr>
      </w:pPr>
    </w:p>
    <w:p w14:paraId="0000003F" w14:textId="77777777" w:rsidR="0039330C" w:rsidRPr="005D7167" w:rsidRDefault="00E73171" w:rsidP="00397D57">
      <w:pPr>
        <w:numPr>
          <w:ilvl w:val="1"/>
          <w:numId w:val="1"/>
        </w:numPr>
        <w:spacing w:after="0"/>
        <w:rPr>
          <w:rFonts w:ascii="Arial" w:eastAsia="Arial" w:hAnsi="Arial" w:cs="Arial"/>
        </w:rPr>
      </w:pPr>
      <w:r w:rsidRPr="005D7167">
        <w:rPr>
          <w:rFonts w:ascii="Arial" w:hAnsi="Arial" w:cs="Arial"/>
          <w:b/>
        </w:rPr>
        <w:t>Title VI: Part A: Subpart 1: Indian Education Formula Grants to Local Education Agencies</w:t>
      </w:r>
      <w:r w:rsidRPr="005D7167">
        <w:rPr>
          <w:rFonts w:ascii="Arial" w:hAnsi="Arial" w:cs="Arial"/>
          <w:b/>
          <w:color w:val="000000"/>
        </w:rPr>
        <w:t xml:space="preserve"> </w:t>
      </w:r>
      <w:r w:rsidRPr="005D7167">
        <w:rPr>
          <w:rFonts w:ascii="Arial" w:hAnsi="Arial" w:cs="Arial"/>
          <w:color w:val="000000"/>
        </w:rPr>
        <w:t>(Discussion)</w:t>
      </w:r>
    </w:p>
    <w:p w14:paraId="04B496C3" w14:textId="329AAC25" w:rsidR="00B24D2A" w:rsidRPr="00B24D2A" w:rsidRDefault="00B24D2A" w:rsidP="00B24D2A">
      <w:pPr>
        <w:pBdr>
          <w:top w:val="nil"/>
          <w:left w:val="nil"/>
          <w:bottom w:val="nil"/>
          <w:right w:val="nil"/>
          <w:between w:val="nil"/>
        </w:pBdr>
        <w:spacing w:after="0"/>
        <w:ind w:left="2250"/>
        <w:rPr>
          <w:rFonts w:asciiTheme="majorHAnsi" w:eastAsia="Arial" w:hAnsiTheme="majorHAnsi" w:cstheme="majorHAnsi"/>
          <w:color w:val="000000"/>
        </w:rPr>
      </w:pPr>
      <w:r w:rsidRPr="00B24D2A">
        <w:rPr>
          <w:rFonts w:asciiTheme="majorHAnsi" w:eastAsia="Arial" w:hAnsiTheme="majorHAnsi" w:cstheme="majorHAnsi"/>
          <w:b/>
          <w:color w:val="000000"/>
        </w:rPr>
        <w:t>$152,166.00:</w:t>
      </w:r>
      <w:r>
        <w:rPr>
          <w:rFonts w:asciiTheme="majorHAnsi" w:eastAsia="Arial" w:hAnsiTheme="majorHAnsi" w:cstheme="majorHAnsi"/>
          <w:b/>
          <w:color w:val="000000"/>
        </w:rPr>
        <w:t xml:space="preserve"> </w:t>
      </w:r>
      <w:r w:rsidRPr="00B24D2A">
        <w:rPr>
          <w:rFonts w:asciiTheme="majorHAnsi" w:eastAsia="Arial" w:hAnsiTheme="majorHAnsi" w:cstheme="majorHAnsi"/>
          <w:color w:val="000000"/>
        </w:rPr>
        <w:t xml:space="preserve">salary and benefit support for Cultural </w:t>
      </w:r>
      <w:r w:rsidR="00D77AD1">
        <w:rPr>
          <w:rFonts w:asciiTheme="majorHAnsi" w:eastAsia="Arial" w:hAnsiTheme="majorHAnsi" w:cstheme="majorHAnsi"/>
          <w:color w:val="000000"/>
        </w:rPr>
        <w:t>S</w:t>
      </w:r>
      <w:r w:rsidRPr="00B24D2A">
        <w:rPr>
          <w:rFonts w:asciiTheme="majorHAnsi" w:eastAsia="Arial" w:hAnsiTheme="majorHAnsi" w:cstheme="majorHAnsi"/>
          <w:color w:val="000000"/>
        </w:rPr>
        <w:t xml:space="preserve">uccess Coordinator, Indian </w:t>
      </w:r>
      <w:r w:rsidR="00D77AD1">
        <w:rPr>
          <w:rFonts w:asciiTheme="majorHAnsi" w:eastAsia="Arial" w:hAnsiTheme="majorHAnsi" w:cstheme="majorHAnsi"/>
          <w:color w:val="000000"/>
        </w:rPr>
        <w:t>E</w:t>
      </w:r>
      <w:r w:rsidRPr="00B24D2A">
        <w:rPr>
          <w:rFonts w:asciiTheme="majorHAnsi" w:eastAsia="Arial" w:hAnsiTheme="majorHAnsi" w:cstheme="majorHAnsi"/>
          <w:color w:val="000000"/>
        </w:rPr>
        <w:t xml:space="preserve">ducation </w:t>
      </w:r>
      <w:r w:rsidR="00D77AD1">
        <w:rPr>
          <w:rFonts w:asciiTheme="majorHAnsi" w:eastAsia="Arial" w:hAnsiTheme="majorHAnsi" w:cstheme="majorHAnsi"/>
          <w:color w:val="000000"/>
        </w:rPr>
        <w:t>Coordinator, L</w:t>
      </w:r>
      <w:r w:rsidRPr="00B24D2A">
        <w:rPr>
          <w:rFonts w:asciiTheme="majorHAnsi" w:eastAsia="Arial" w:hAnsiTheme="majorHAnsi" w:cstheme="majorHAnsi"/>
          <w:color w:val="000000"/>
        </w:rPr>
        <w:t xml:space="preserve">anguage and </w:t>
      </w:r>
      <w:r w:rsidR="00D77AD1">
        <w:rPr>
          <w:rFonts w:asciiTheme="majorHAnsi" w:eastAsia="Arial" w:hAnsiTheme="majorHAnsi" w:cstheme="majorHAnsi"/>
          <w:color w:val="000000"/>
        </w:rPr>
        <w:t>C</w:t>
      </w:r>
      <w:r w:rsidRPr="00B24D2A">
        <w:rPr>
          <w:rFonts w:asciiTheme="majorHAnsi" w:eastAsia="Arial" w:hAnsiTheme="majorHAnsi" w:cstheme="majorHAnsi"/>
          <w:color w:val="000000"/>
        </w:rPr>
        <w:t xml:space="preserve">ulture </w:t>
      </w:r>
      <w:r w:rsidR="00D77AD1">
        <w:rPr>
          <w:rFonts w:asciiTheme="majorHAnsi" w:eastAsia="Arial" w:hAnsiTheme="majorHAnsi" w:cstheme="majorHAnsi"/>
          <w:color w:val="000000"/>
        </w:rPr>
        <w:t>T</w:t>
      </w:r>
      <w:r w:rsidRPr="00B24D2A">
        <w:rPr>
          <w:rFonts w:asciiTheme="majorHAnsi" w:eastAsia="Arial" w:hAnsiTheme="majorHAnsi" w:cstheme="majorHAnsi"/>
          <w:color w:val="000000"/>
        </w:rPr>
        <w:t>eacher, and para support. Travel, career and college readiness programming, college visits, supplies, and professional development</w:t>
      </w:r>
      <w:r>
        <w:rPr>
          <w:rFonts w:asciiTheme="majorHAnsi" w:eastAsia="Arial" w:hAnsiTheme="majorHAnsi" w:cstheme="majorHAnsi"/>
          <w:b/>
          <w:color w:val="000000"/>
        </w:rPr>
        <w:t xml:space="preserve"> </w:t>
      </w:r>
    </w:p>
    <w:p w14:paraId="6ED88D60" w14:textId="77777777" w:rsidR="00B24D2A" w:rsidRDefault="00B24D2A" w:rsidP="00B24D2A">
      <w:pPr>
        <w:pBdr>
          <w:top w:val="nil"/>
          <w:left w:val="nil"/>
          <w:bottom w:val="nil"/>
          <w:right w:val="nil"/>
          <w:between w:val="nil"/>
        </w:pBdr>
        <w:spacing w:after="0"/>
        <w:ind w:left="2250"/>
        <w:rPr>
          <w:rFonts w:ascii="Arial" w:eastAsia="Arial" w:hAnsi="Arial" w:cs="Arial"/>
          <w:color w:val="000000"/>
        </w:rPr>
      </w:pPr>
    </w:p>
    <w:p w14:paraId="0C7825C3" w14:textId="27DD32BF" w:rsidR="002338D6" w:rsidRPr="005D7167" w:rsidRDefault="002338D6" w:rsidP="002338D6">
      <w:pPr>
        <w:spacing w:after="0"/>
        <w:ind w:left="1440" w:firstLine="720"/>
        <w:rPr>
          <w:rFonts w:ascii="Arial" w:eastAsia="Arial" w:hAnsi="Arial" w:cs="Arial"/>
        </w:rPr>
      </w:pPr>
      <w:r>
        <w:rPr>
          <w:rFonts w:ascii="Arial" w:eastAsia="Arial" w:hAnsi="Arial" w:cs="Arial"/>
        </w:rPr>
        <w:lastRenderedPageBreak/>
        <w:t>Is there any</w:t>
      </w:r>
      <w:r w:rsidRPr="005D7167">
        <w:rPr>
          <w:rFonts w:ascii="Arial" w:eastAsia="Arial" w:hAnsi="Arial" w:cs="Arial"/>
        </w:rPr>
        <w:t xml:space="preserve"> public comment</w:t>
      </w:r>
      <w:r w:rsidR="006F2787">
        <w:rPr>
          <w:rFonts w:ascii="Arial" w:eastAsia="Arial" w:hAnsi="Arial" w:cs="Arial"/>
        </w:rPr>
        <w:t>?</w:t>
      </w:r>
    </w:p>
    <w:p w14:paraId="4E74B88B" w14:textId="77777777" w:rsidR="00B24D2A" w:rsidRDefault="00B24D2A">
      <w:pPr>
        <w:pBdr>
          <w:top w:val="nil"/>
          <w:left w:val="nil"/>
          <w:bottom w:val="nil"/>
          <w:right w:val="nil"/>
          <w:between w:val="nil"/>
        </w:pBdr>
        <w:spacing w:after="0"/>
        <w:ind w:left="2610" w:hanging="720"/>
        <w:rPr>
          <w:rFonts w:ascii="Arial" w:eastAsia="Arial" w:hAnsi="Arial" w:cs="Arial"/>
          <w:color w:val="000000"/>
        </w:rPr>
      </w:pPr>
    </w:p>
    <w:p w14:paraId="00000041" w14:textId="77777777" w:rsidR="0039330C" w:rsidRPr="005D7167" w:rsidRDefault="0039330C">
      <w:pPr>
        <w:pBdr>
          <w:top w:val="nil"/>
          <w:left w:val="nil"/>
          <w:bottom w:val="nil"/>
          <w:right w:val="nil"/>
          <w:between w:val="nil"/>
        </w:pBdr>
        <w:spacing w:after="0"/>
        <w:ind w:left="1890" w:hanging="720"/>
        <w:rPr>
          <w:rFonts w:ascii="Arial" w:eastAsia="Arial" w:hAnsi="Arial" w:cs="Arial"/>
          <w:color w:val="000000"/>
        </w:rPr>
      </w:pPr>
    </w:p>
    <w:p w14:paraId="00000042" w14:textId="77777777" w:rsidR="0039330C" w:rsidRPr="005D7167" w:rsidRDefault="00E73171" w:rsidP="00397D57">
      <w:pPr>
        <w:numPr>
          <w:ilvl w:val="1"/>
          <w:numId w:val="1"/>
        </w:numPr>
        <w:pBdr>
          <w:top w:val="nil"/>
          <w:left w:val="nil"/>
          <w:bottom w:val="nil"/>
          <w:right w:val="nil"/>
          <w:between w:val="nil"/>
        </w:pBdr>
        <w:spacing w:after="0"/>
        <w:rPr>
          <w:rFonts w:ascii="Arial" w:eastAsia="Arial" w:hAnsi="Arial" w:cs="Arial"/>
          <w:color w:val="000000"/>
        </w:rPr>
      </w:pPr>
      <w:r w:rsidRPr="005D7167">
        <w:rPr>
          <w:rFonts w:ascii="Arial" w:hAnsi="Arial" w:cs="Arial"/>
          <w:b/>
          <w:color w:val="000000"/>
        </w:rPr>
        <w:t xml:space="preserve">Title VII, Indian Education - </w:t>
      </w:r>
      <w:r w:rsidRPr="005D7167">
        <w:rPr>
          <w:rFonts w:ascii="Arial" w:hAnsi="Arial" w:cs="Arial"/>
          <w:b/>
        </w:rPr>
        <w:t>Impact Aid</w:t>
      </w:r>
      <w:r w:rsidRPr="005D7167">
        <w:rPr>
          <w:rFonts w:ascii="Arial" w:hAnsi="Arial" w:cs="Arial"/>
          <w:b/>
          <w:color w:val="000000"/>
        </w:rPr>
        <w:t xml:space="preserve"> </w:t>
      </w:r>
      <w:r w:rsidRPr="005D7167">
        <w:rPr>
          <w:rFonts w:ascii="Arial" w:hAnsi="Arial" w:cs="Arial"/>
          <w:color w:val="000000"/>
        </w:rPr>
        <w:t>(Discussion)</w:t>
      </w:r>
    </w:p>
    <w:p w14:paraId="2D828C40" w14:textId="66F630C6" w:rsidR="00511098" w:rsidRDefault="00511098" w:rsidP="00511098">
      <w:pPr>
        <w:pStyle w:val="NormalWeb"/>
        <w:spacing w:before="240" w:beforeAutospacing="0" w:after="240" w:afterAutospacing="0"/>
      </w:pPr>
      <w:r>
        <w:rPr>
          <w:rFonts w:ascii="Calibri" w:hAnsi="Calibri" w:cs="Calibri"/>
          <w:color w:val="000000"/>
          <w:sz w:val="22"/>
          <w:szCs w:val="22"/>
        </w:rPr>
        <w:t>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u w:val="single"/>
        </w:rPr>
        <w:t>2019</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u w:val="single"/>
        </w:rPr>
        <w:t>2020</w:t>
      </w:r>
      <w:r>
        <w:rPr>
          <w:rFonts w:ascii="Calibri" w:hAnsi="Calibri" w:cs="Calibri"/>
          <w:color w:val="000000"/>
          <w:sz w:val="22"/>
          <w:szCs w:val="22"/>
        </w:rPr>
        <w:t xml:space="preserve">                </w:t>
      </w:r>
      <w:r>
        <w:rPr>
          <w:rFonts w:ascii="Calibri" w:hAnsi="Calibri" w:cs="Calibri"/>
          <w:color w:val="000000"/>
          <w:sz w:val="22"/>
          <w:szCs w:val="22"/>
          <w:u w:val="single"/>
        </w:rPr>
        <w:t xml:space="preserve"> +/- </w:t>
      </w:r>
      <w:r>
        <w:rPr>
          <w:rFonts w:ascii="Calibri" w:hAnsi="Calibri" w:cs="Calibri"/>
          <w:color w:val="000000"/>
          <w:sz w:val="22"/>
          <w:szCs w:val="22"/>
        </w:rPr>
        <w:t>                                                 </w:t>
      </w:r>
    </w:p>
    <w:p w14:paraId="044B411B" w14:textId="1DA95306" w:rsidR="00511098" w:rsidRDefault="00511098" w:rsidP="00511098">
      <w:pPr>
        <w:pStyle w:val="NormalWeb"/>
        <w:spacing w:before="0" w:beforeAutospacing="0" w:after="0" w:afterAutospacing="0"/>
        <w:ind w:left="1440" w:firstLine="720"/>
      </w:pPr>
      <w:r>
        <w:rPr>
          <w:rFonts w:ascii="Calibri" w:hAnsi="Calibri" w:cs="Calibri"/>
          <w:color w:val="000000"/>
          <w:sz w:val="22"/>
          <w:szCs w:val="22"/>
        </w:rPr>
        <w:t xml:space="preserve">Table 1 -Special Education               45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color w:val="000000"/>
          <w:sz w:val="22"/>
          <w:szCs w:val="22"/>
        </w:rPr>
        <w:tab/>
        <w:t xml:space="preserve"> 37   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-8                       </w:t>
      </w:r>
    </w:p>
    <w:p w14:paraId="560D51B8" w14:textId="03E2CD3F" w:rsidR="00511098" w:rsidRDefault="00511098" w:rsidP="00511098">
      <w:pPr>
        <w:pStyle w:val="NormalWeb"/>
        <w:spacing w:before="0" w:beforeAutospacing="0" w:after="0" w:afterAutospacing="0"/>
        <w:ind w:left="1440" w:firstLine="720"/>
      </w:pPr>
      <w:r>
        <w:rPr>
          <w:rFonts w:ascii="Calibri" w:hAnsi="Calibri" w:cs="Calibri"/>
          <w:color w:val="000000"/>
          <w:sz w:val="22"/>
          <w:szCs w:val="22"/>
        </w:rPr>
        <w:t xml:space="preserve">Table 3 - Live On                 </w:t>
      </w:r>
      <w:r>
        <w:rPr>
          <w:rStyle w:val="apple-tab-span"/>
          <w:rFonts w:ascii="Calibri" w:hAnsi="Calibri" w:cs="Calibri"/>
          <w:color w:val="000000"/>
          <w:sz w:val="22"/>
          <w:szCs w:val="22"/>
        </w:rPr>
        <w:tab/>
      </w:r>
      <w:r>
        <w:rPr>
          <w:rFonts w:ascii="Calibri" w:hAnsi="Calibri" w:cs="Calibri"/>
          <w:color w:val="000000"/>
          <w:sz w:val="22"/>
          <w:szCs w:val="22"/>
        </w:rPr>
        <w:t xml:space="preserve">    167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color w:val="000000"/>
          <w:sz w:val="22"/>
          <w:szCs w:val="22"/>
        </w:rPr>
        <w:tab/>
        <w:t xml:space="preserve">202 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+35               </w:t>
      </w:r>
    </w:p>
    <w:p w14:paraId="5804E06D" w14:textId="358030ED" w:rsidR="00511098" w:rsidRDefault="00511098" w:rsidP="00511098">
      <w:pPr>
        <w:pStyle w:val="NormalWeb"/>
        <w:spacing w:before="0" w:beforeAutospacing="0" w:after="0" w:afterAutospacing="0"/>
        <w:ind w:left="1440" w:firstLine="720"/>
      </w:pPr>
      <w:r>
        <w:rPr>
          <w:rFonts w:ascii="Calibri" w:hAnsi="Calibri" w:cs="Calibri"/>
          <w:color w:val="000000"/>
          <w:sz w:val="22"/>
          <w:szCs w:val="22"/>
        </w:rPr>
        <w:t xml:space="preserve">Table 5- Work on Live off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color w:val="000000"/>
          <w:sz w:val="22"/>
          <w:szCs w:val="22"/>
          <w:u w:val="single"/>
        </w:rPr>
        <w:t xml:space="preserve">265  </w:t>
      </w:r>
      <w:r>
        <w:rPr>
          <w:rStyle w:val="apple-tab-span"/>
          <w:rFonts w:ascii="Calibri" w:hAnsi="Calibri" w:cs="Calibri"/>
          <w:color w:val="000000"/>
          <w:sz w:val="22"/>
          <w:szCs w:val="22"/>
          <w:u w:val="single"/>
        </w:rPr>
        <w:tab/>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u w:val="single"/>
        </w:rPr>
        <w:t>264</w:t>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color w:val="000000"/>
          <w:sz w:val="22"/>
          <w:szCs w:val="22"/>
          <w:u w:val="single"/>
        </w:rPr>
        <w:t>-1</w:t>
      </w:r>
      <w:r>
        <w:rPr>
          <w:rFonts w:ascii="Calibri" w:hAnsi="Calibri" w:cs="Calibri"/>
          <w:color w:val="000000"/>
          <w:sz w:val="22"/>
          <w:szCs w:val="22"/>
        </w:rPr>
        <w:t>                  </w:t>
      </w:r>
    </w:p>
    <w:p w14:paraId="4E22949B" w14:textId="01927C1F" w:rsidR="00511098" w:rsidRDefault="00511098" w:rsidP="00511098">
      <w:pPr>
        <w:pStyle w:val="NormalWeb"/>
        <w:spacing w:before="0" w:beforeAutospacing="0" w:after="0" w:afterAutospacing="0"/>
        <w:ind w:left="1440" w:firstLine="720"/>
      </w:pPr>
      <w:r>
        <w:rPr>
          <w:rFonts w:ascii="Calibri" w:hAnsi="Calibri" w:cs="Calibri"/>
          <w:color w:val="000000"/>
          <w:sz w:val="22"/>
          <w:szCs w:val="22"/>
        </w:rPr>
        <w:t xml:space="preserve">Total of Federally Connected           477       </w:t>
      </w:r>
      <w:r>
        <w:rPr>
          <w:rFonts w:ascii="Calibri" w:hAnsi="Calibri" w:cs="Calibri"/>
          <w:color w:val="000000"/>
          <w:sz w:val="22"/>
          <w:szCs w:val="22"/>
        </w:rPr>
        <w:tab/>
        <w:t xml:space="preserve">503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 xml:space="preserve">+26        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p>
    <w:p w14:paraId="1ACF2E17" w14:textId="77777777" w:rsidR="00511098" w:rsidRDefault="00511098" w:rsidP="00511098">
      <w:pPr>
        <w:pStyle w:val="NormalWeb"/>
        <w:spacing w:before="0" w:beforeAutospacing="0" w:after="0" w:afterAutospacing="0"/>
        <w:ind w:left="720"/>
        <w:textAlignment w:val="baseline"/>
        <w:rPr>
          <w:rFonts w:ascii="Calibri" w:hAnsi="Calibri" w:cs="Calibri"/>
          <w:color w:val="000000"/>
          <w:sz w:val="22"/>
          <w:szCs w:val="22"/>
        </w:rPr>
      </w:pPr>
    </w:p>
    <w:p w14:paraId="1FABE470" w14:textId="2A2BD9FF" w:rsidR="00511098" w:rsidRDefault="003D492F" w:rsidP="00511098">
      <w:pPr>
        <w:pStyle w:val="NormalWeb"/>
        <w:spacing w:before="0" w:beforeAutospacing="0" w:after="0" w:afterAutospacing="0"/>
        <w:ind w:left="1440" w:firstLine="720"/>
        <w:textAlignment w:val="baseline"/>
        <w:rPr>
          <w:rFonts w:ascii="Calibri" w:hAnsi="Calibri" w:cs="Calibri"/>
          <w:color w:val="000000"/>
          <w:sz w:val="22"/>
          <w:szCs w:val="22"/>
        </w:rPr>
      </w:pPr>
      <w:r>
        <w:rPr>
          <w:rFonts w:ascii="Calibri" w:hAnsi="Calibri" w:cs="Calibri"/>
          <w:color w:val="000000"/>
          <w:sz w:val="22"/>
          <w:szCs w:val="22"/>
        </w:rPr>
        <w:t>2018-19: 1,</w:t>
      </w:r>
      <w:r w:rsidR="00511098">
        <w:rPr>
          <w:rFonts w:ascii="Calibri" w:hAnsi="Calibri" w:cs="Calibri"/>
          <w:color w:val="000000"/>
          <w:sz w:val="22"/>
          <w:szCs w:val="22"/>
        </w:rPr>
        <w:t xml:space="preserve">228, 704.01 and 2019-2020: </w:t>
      </w:r>
      <w:r w:rsidR="00511098" w:rsidRPr="00511098">
        <w:rPr>
          <w:rFonts w:ascii="Calibri" w:hAnsi="Calibri" w:cs="Calibri"/>
          <w:b/>
          <w:color w:val="000000"/>
          <w:sz w:val="22"/>
          <w:szCs w:val="22"/>
        </w:rPr>
        <w:t>1,240,848.00</w:t>
      </w:r>
    </w:p>
    <w:p w14:paraId="085A1173" w14:textId="252FFEB5" w:rsidR="00511098" w:rsidRDefault="00511098" w:rsidP="00511098">
      <w:pPr>
        <w:spacing w:after="0"/>
        <w:ind w:left="2250"/>
        <w:rPr>
          <w:rFonts w:ascii="Arial" w:eastAsia="Arial" w:hAnsi="Arial" w:cs="Arial"/>
        </w:rPr>
      </w:pPr>
    </w:p>
    <w:p w14:paraId="44C700C7" w14:textId="6BF08135" w:rsidR="003A4915" w:rsidRPr="005D7167" w:rsidRDefault="002338D6">
      <w:pPr>
        <w:spacing w:after="0"/>
        <w:ind w:left="1440" w:firstLine="720"/>
        <w:rPr>
          <w:rFonts w:ascii="Arial" w:eastAsia="Arial" w:hAnsi="Arial" w:cs="Arial"/>
        </w:rPr>
      </w:pPr>
      <w:r>
        <w:rPr>
          <w:rFonts w:ascii="Arial" w:eastAsia="Arial" w:hAnsi="Arial" w:cs="Arial"/>
        </w:rPr>
        <w:t>Is there any</w:t>
      </w:r>
      <w:r w:rsidRPr="005D7167">
        <w:rPr>
          <w:rFonts w:ascii="Arial" w:eastAsia="Arial" w:hAnsi="Arial" w:cs="Arial"/>
        </w:rPr>
        <w:t xml:space="preserve"> public comment</w:t>
      </w:r>
      <w:r w:rsidR="006F2787">
        <w:rPr>
          <w:rFonts w:ascii="Arial" w:eastAsia="Arial" w:hAnsi="Arial" w:cs="Arial"/>
        </w:rPr>
        <w:t>?</w:t>
      </w:r>
    </w:p>
    <w:p w14:paraId="00000044" w14:textId="77777777" w:rsidR="0039330C" w:rsidRPr="005D7167" w:rsidRDefault="0039330C">
      <w:pPr>
        <w:spacing w:after="0"/>
        <w:ind w:left="1890"/>
        <w:rPr>
          <w:rFonts w:ascii="Arial" w:eastAsia="Arial" w:hAnsi="Arial" w:cs="Arial"/>
        </w:rPr>
      </w:pPr>
    </w:p>
    <w:p w14:paraId="00000045" w14:textId="77777777" w:rsidR="0039330C" w:rsidRPr="005D7167" w:rsidRDefault="00E73171" w:rsidP="00397D57">
      <w:pPr>
        <w:numPr>
          <w:ilvl w:val="1"/>
          <w:numId w:val="1"/>
        </w:numPr>
        <w:pBdr>
          <w:top w:val="nil"/>
          <w:left w:val="nil"/>
          <w:bottom w:val="nil"/>
          <w:right w:val="nil"/>
          <w:between w:val="nil"/>
        </w:pBdr>
        <w:spacing w:after="0"/>
        <w:rPr>
          <w:rFonts w:ascii="Arial" w:eastAsia="Arial" w:hAnsi="Arial" w:cs="Arial"/>
          <w:color w:val="000000"/>
        </w:rPr>
      </w:pPr>
      <w:r w:rsidRPr="005D7167">
        <w:rPr>
          <w:rFonts w:ascii="Arial" w:hAnsi="Arial" w:cs="Arial"/>
          <w:b/>
          <w:color w:val="000000"/>
        </w:rPr>
        <w:t xml:space="preserve">American Indian Education Plan, MDE </w:t>
      </w:r>
      <w:r w:rsidRPr="005D7167">
        <w:rPr>
          <w:rFonts w:ascii="Arial" w:hAnsi="Arial" w:cs="Arial"/>
          <w:color w:val="000000"/>
        </w:rPr>
        <w:t>(Discussion)</w:t>
      </w:r>
    </w:p>
    <w:p w14:paraId="24B04F07" w14:textId="0D2E515C" w:rsidR="003A4915" w:rsidRDefault="003A4915" w:rsidP="00B948C4">
      <w:pPr>
        <w:spacing w:after="0"/>
        <w:ind w:left="2160"/>
      </w:pPr>
      <w:r w:rsidRPr="003A4915">
        <w:rPr>
          <w:b/>
        </w:rPr>
        <w:t>$</w:t>
      </w:r>
      <w:r w:rsidR="00B948C4" w:rsidRPr="00B948C4">
        <w:rPr>
          <w:rFonts w:ascii="Arial" w:hAnsi="Arial" w:cs="Arial"/>
          <w:color w:val="000000"/>
        </w:rPr>
        <w:t xml:space="preserve"> </w:t>
      </w:r>
      <w:r w:rsidR="00B948C4">
        <w:rPr>
          <w:rFonts w:ascii="Arial" w:hAnsi="Arial" w:cs="Arial"/>
          <w:color w:val="000000"/>
        </w:rPr>
        <w:t>$221,554</w:t>
      </w:r>
      <w:r w:rsidRPr="003A4915">
        <w:rPr>
          <w:b/>
        </w:rPr>
        <w:t>.00</w:t>
      </w:r>
      <w:r>
        <w:rPr>
          <w:b/>
        </w:rPr>
        <w:t xml:space="preserve">:  </w:t>
      </w:r>
      <w:r w:rsidRPr="003A4915">
        <w:t xml:space="preserve">Supports </w:t>
      </w:r>
      <w:r>
        <w:t xml:space="preserve">multiple programs, activities, curriculum, and </w:t>
      </w:r>
      <w:proofErr w:type="spellStart"/>
      <w:r>
        <w:t>AI</w:t>
      </w:r>
      <w:r w:rsidR="00D77AD1">
        <w:t>l</w:t>
      </w:r>
      <w:proofErr w:type="spellEnd"/>
      <w:r>
        <w:t xml:space="preserve"> </w:t>
      </w:r>
      <w:r w:rsidR="008B7E62">
        <w:t>staff that</w:t>
      </w:r>
      <w:r w:rsidR="00B948C4">
        <w:t xml:space="preserve"> support</w:t>
      </w:r>
      <w:r w:rsidR="006F2787">
        <w:t xml:space="preserve"> </w:t>
      </w:r>
      <w:r w:rsidR="00677215">
        <w:t>Indian</w:t>
      </w:r>
      <w:r w:rsidR="006F2787">
        <w:t xml:space="preserve"> education goals in the following </w:t>
      </w:r>
      <w:r w:rsidR="00B948C4">
        <w:t xml:space="preserve">6 areas. </w:t>
      </w:r>
      <w:r>
        <w:t xml:space="preserve"> </w:t>
      </w:r>
    </w:p>
    <w:p w14:paraId="69CAFDDE" w14:textId="285B69BE" w:rsidR="0060436E" w:rsidRPr="006F2787" w:rsidRDefault="0060436E" w:rsidP="00B948C4">
      <w:pPr>
        <w:spacing w:after="0"/>
        <w:ind w:left="2160"/>
        <w:rPr>
          <w:rFonts w:asciiTheme="majorHAnsi" w:hAnsiTheme="majorHAnsi" w:cstheme="majorHAnsi"/>
          <w:bCs/>
          <w:color w:val="003865"/>
        </w:rPr>
      </w:pPr>
      <w:r w:rsidRPr="006F2787">
        <w:rPr>
          <w:rFonts w:asciiTheme="majorHAnsi" w:hAnsiTheme="majorHAnsi" w:cstheme="majorHAnsi"/>
          <w:bCs/>
          <w:color w:val="003865"/>
        </w:rPr>
        <w:t>Area 1: Support Postsecondary Preparation for American Indian Pupils</w:t>
      </w:r>
    </w:p>
    <w:p w14:paraId="7DE18815" w14:textId="77777777" w:rsidR="0060436E" w:rsidRPr="006F2787" w:rsidRDefault="0060436E" w:rsidP="0060436E">
      <w:pPr>
        <w:spacing w:after="0"/>
        <w:ind w:left="2160"/>
        <w:rPr>
          <w:rFonts w:asciiTheme="majorHAnsi" w:hAnsiTheme="majorHAnsi" w:cstheme="majorHAnsi"/>
          <w:bCs/>
          <w:color w:val="000000"/>
        </w:rPr>
      </w:pPr>
      <w:r w:rsidRPr="006F2787">
        <w:rPr>
          <w:rFonts w:asciiTheme="majorHAnsi" w:hAnsiTheme="majorHAnsi" w:cstheme="majorHAnsi"/>
          <w:bCs/>
          <w:color w:val="000000"/>
        </w:rPr>
        <w:t>Area 2: Support the Academic Achievement of American Indian Students</w:t>
      </w:r>
    </w:p>
    <w:p w14:paraId="29DCB327" w14:textId="77777777" w:rsidR="0060436E" w:rsidRPr="006F2787" w:rsidRDefault="0060436E" w:rsidP="0060436E">
      <w:pPr>
        <w:spacing w:after="0"/>
        <w:ind w:left="2160"/>
        <w:rPr>
          <w:rFonts w:asciiTheme="majorHAnsi" w:hAnsiTheme="majorHAnsi" w:cstheme="majorHAnsi"/>
          <w:bCs/>
          <w:color w:val="000000"/>
        </w:rPr>
      </w:pPr>
      <w:r w:rsidRPr="006F2787">
        <w:rPr>
          <w:rFonts w:asciiTheme="majorHAnsi" w:hAnsiTheme="majorHAnsi" w:cstheme="majorHAnsi"/>
          <w:bCs/>
          <w:color w:val="000000"/>
        </w:rPr>
        <w:t xml:space="preserve">Area 3: Make Curriculum Relevant to the Needs, Interests, and Cultural </w:t>
      </w:r>
    </w:p>
    <w:p w14:paraId="79E00C1A" w14:textId="12D1B543" w:rsidR="0060436E" w:rsidRPr="006F2787" w:rsidRDefault="0060436E" w:rsidP="0060436E">
      <w:pPr>
        <w:spacing w:after="0"/>
        <w:ind w:left="2160"/>
        <w:rPr>
          <w:rFonts w:asciiTheme="majorHAnsi" w:hAnsiTheme="majorHAnsi" w:cstheme="majorHAnsi"/>
          <w:bCs/>
          <w:color w:val="000000"/>
        </w:rPr>
      </w:pPr>
      <w:r w:rsidRPr="006F2787">
        <w:rPr>
          <w:rFonts w:asciiTheme="majorHAnsi" w:hAnsiTheme="majorHAnsi" w:cstheme="majorHAnsi"/>
          <w:bCs/>
          <w:color w:val="000000"/>
        </w:rPr>
        <w:t>Heritage of American Indian Pupils</w:t>
      </w:r>
    </w:p>
    <w:p w14:paraId="592EC046" w14:textId="712BE55E" w:rsidR="0060436E" w:rsidRPr="006F2787" w:rsidRDefault="0060436E" w:rsidP="00B948C4">
      <w:pPr>
        <w:spacing w:after="0"/>
        <w:ind w:left="2160"/>
        <w:rPr>
          <w:rFonts w:asciiTheme="majorHAnsi" w:hAnsiTheme="majorHAnsi" w:cstheme="majorHAnsi"/>
          <w:bCs/>
          <w:color w:val="003865"/>
        </w:rPr>
      </w:pPr>
      <w:r w:rsidRPr="006F2787">
        <w:rPr>
          <w:rFonts w:asciiTheme="majorHAnsi" w:hAnsiTheme="majorHAnsi" w:cstheme="majorHAnsi"/>
          <w:bCs/>
          <w:color w:val="003865"/>
        </w:rPr>
        <w:t>Area 4: Provide Positive Reinforcement of the Self-Image of American Indian Pupils</w:t>
      </w:r>
    </w:p>
    <w:p w14:paraId="3C0B3CDD" w14:textId="5D21858F" w:rsidR="0060436E" w:rsidRPr="006F2787" w:rsidRDefault="0060436E" w:rsidP="00B948C4">
      <w:pPr>
        <w:spacing w:after="0"/>
        <w:ind w:left="2160"/>
        <w:rPr>
          <w:rFonts w:asciiTheme="majorHAnsi" w:hAnsiTheme="majorHAnsi" w:cstheme="majorHAnsi"/>
          <w:bCs/>
          <w:color w:val="003865"/>
        </w:rPr>
      </w:pPr>
      <w:r w:rsidRPr="006F2787">
        <w:rPr>
          <w:rFonts w:asciiTheme="majorHAnsi" w:hAnsiTheme="majorHAnsi" w:cstheme="majorHAnsi"/>
          <w:bCs/>
          <w:color w:val="003865"/>
        </w:rPr>
        <w:t xml:space="preserve">Area 5: Develop Intercultural Awareness </w:t>
      </w:r>
      <w:r w:rsidR="00677215" w:rsidRPr="006F2787">
        <w:rPr>
          <w:rFonts w:asciiTheme="majorHAnsi" w:hAnsiTheme="majorHAnsi" w:cstheme="majorHAnsi"/>
          <w:bCs/>
          <w:color w:val="003865"/>
        </w:rPr>
        <w:t>among</w:t>
      </w:r>
      <w:r w:rsidRPr="006F2787">
        <w:rPr>
          <w:rFonts w:asciiTheme="majorHAnsi" w:hAnsiTheme="majorHAnsi" w:cstheme="majorHAnsi"/>
          <w:bCs/>
          <w:color w:val="003865"/>
        </w:rPr>
        <w:t xml:space="preserve"> Pupils, Parents, and Staff</w:t>
      </w:r>
    </w:p>
    <w:p w14:paraId="6BCFBCD3" w14:textId="3CA5E798" w:rsidR="0060436E" w:rsidRPr="006F2787" w:rsidRDefault="0060436E" w:rsidP="00B948C4">
      <w:pPr>
        <w:spacing w:after="0"/>
        <w:ind w:left="2160"/>
        <w:rPr>
          <w:rFonts w:asciiTheme="majorHAnsi" w:hAnsiTheme="majorHAnsi" w:cstheme="majorHAnsi"/>
          <w:bCs/>
          <w:color w:val="003865"/>
        </w:rPr>
      </w:pPr>
      <w:r w:rsidRPr="006F2787">
        <w:rPr>
          <w:rFonts w:asciiTheme="majorHAnsi" w:hAnsiTheme="majorHAnsi" w:cstheme="majorHAnsi"/>
          <w:bCs/>
          <w:color w:val="003865"/>
        </w:rPr>
        <w:t>Area 6: Supplement (not supplant) State and Federal Educational and Co-Curricular Programs</w:t>
      </w:r>
    </w:p>
    <w:p w14:paraId="43B289BC" w14:textId="77777777" w:rsidR="0060436E" w:rsidRPr="0060436E" w:rsidRDefault="0060436E" w:rsidP="00B948C4">
      <w:pPr>
        <w:spacing w:after="0"/>
        <w:ind w:left="2160"/>
        <w:rPr>
          <w:rFonts w:ascii="Arial" w:hAnsi="Arial" w:cs="Arial"/>
        </w:rPr>
      </w:pPr>
    </w:p>
    <w:p w14:paraId="0000004A" w14:textId="77777777" w:rsidR="0039330C" w:rsidRPr="005D7167" w:rsidRDefault="00E73171" w:rsidP="00397D57">
      <w:pPr>
        <w:numPr>
          <w:ilvl w:val="1"/>
          <w:numId w:val="1"/>
        </w:numPr>
        <w:pBdr>
          <w:top w:val="nil"/>
          <w:left w:val="nil"/>
          <w:bottom w:val="nil"/>
          <w:right w:val="nil"/>
          <w:between w:val="nil"/>
        </w:pBdr>
        <w:spacing w:after="0"/>
        <w:rPr>
          <w:rFonts w:ascii="Arial" w:eastAsia="Arial" w:hAnsi="Arial" w:cs="Arial"/>
          <w:color w:val="000000"/>
        </w:rPr>
      </w:pPr>
      <w:r w:rsidRPr="005D7167">
        <w:rPr>
          <w:rFonts w:ascii="Arial" w:hAnsi="Arial" w:cs="Arial"/>
          <w:b/>
          <w:color w:val="000000"/>
        </w:rPr>
        <w:t>Johnson O'Malley (JOM)</w:t>
      </w:r>
      <w:r w:rsidRPr="005D7167">
        <w:rPr>
          <w:rFonts w:ascii="Arial" w:eastAsia="Arial" w:hAnsi="Arial" w:cs="Arial"/>
          <w:color w:val="000000"/>
        </w:rPr>
        <w:t xml:space="preserve"> (Discussion)</w:t>
      </w:r>
    </w:p>
    <w:p w14:paraId="573902A3" w14:textId="0B9D4D47" w:rsidR="003A4915" w:rsidRDefault="003A4915" w:rsidP="003A4915">
      <w:pPr>
        <w:pBdr>
          <w:top w:val="nil"/>
          <w:left w:val="nil"/>
          <w:bottom w:val="nil"/>
          <w:right w:val="nil"/>
          <w:between w:val="nil"/>
        </w:pBdr>
        <w:spacing w:after="0"/>
        <w:ind w:left="2250"/>
        <w:rPr>
          <w:rFonts w:ascii="Arial" w:eastAsia="Arial" w:hAnsi="Arial" w:cs="Arial"/>
          <w:color w:val="000000"/>
        </w:rPr>
      </w:pPr>
      <w:r>
        <w:rPr>
          <w:rFonts w:ascii="Arial" w:eastAsia="Arial" w:hAnsi="Arial" w:cs="Arial"/>
          <w:color w:val="000000"/>
        </w:rPr>
        <w:t>To be presented</w:t>
      </w:r>
    </w:p>
    <w:p w14:paraId="0000004B" w14:textId="5C77C34A" w:rsidR="0039330C" w:rsidRPr="005D7167" w:rsidRDefault="00E73171" w:rsidP="003A4915">
      <w:pPr>
        <w:pBdr>
          <w:top w:val="nil"/>
          <w:left w:val="nil"/>
          <w:bottom w:val="nil"/>
          <w:right w:val="nil"/>
          <w:between w:val="nil"/>
        </w:pBdr>
        <w:spacing w:after="0"/>
        <w:ind w:left="1620" w:firstLine="630"/>
        <w:rPr>
          <w:rFonts w:ascii="Arial" w:eastAsia="Arial" w:hAnsi="Arial" w:cs="Arial"/>
          <w:color w:val="000000"/>
        </w:rPr>
      </w:pPr>
      <w:r w:rsidRPr="005D7167">
        <w:rPr>
          <w:rFonts w:ascii="Arial" w:eastAsia="Arial" w:hAnsi="Arial" w:cs="Arial"/>
          <w:color w:val="000000"/>
        </w:rPr>
        <w:t>Ask for public comment</w:t>
      </w:r>
      <w:r w:rsidR="003A4915">
        <w:rPr>
          <w:rFonts w:ascii="Arial" w:eastAsia="Arial" w:hAnsi="Arial" w:cs="Arial"/>
          <w:color w:val="000000"/>
        </w:rPr>
        <w:t>/questions</w:t>
      </w:r>
    </w:p>
    <w:p w14:paraId="0000004C" w14:textId="77777777" w:rsidR="0039330C" w:rsidRPr="005D7167" w:rsidRDefault="0039330C">
      <w:pPr>
        <w:pBdr>
          <w:top w:val="nil"/>
          <w:left w:val="nil"/>
          <w:bottom w:val="nil"/>
          <w:right w:val="nil"/>
          <w:between w:val="nil"/>
        </w:pBdr>
        <w:spacing w:after="0"/>
        <w:ind w:left="1890" w:hanging="720"/>
        <w:rPr>
          <w:rFonts w:ascii="Arial" w:eastAsia="Arial" w:hAnsi="Arial" w:cs="Arial"/>
          <w:color w:val="000000"/>
        </w:rPr>
      </w:pPr>
    </w:p>
    <w:p w14:paraId="5002C99A" w14:textId="77777777" w:rsidR="003A4915" w:rsidRDefault="003A4915" w:rsidP="00511098">
      <w:pPr>
        <w:pBdr>
          <w:top w:val="nil"/>
          <w:left w:val="nil"/>
          <w:bottom w:val="nil"/>
          <w:right w:val="nil"/>
          <w:between w:val="nil"/>
        </w:pBdr>
        <w:spacing w:after="0"/>
        <w:ind w:left="1440" w:firstLine="720"/>
        <w:rPr>
          <w:rFonts w:ascii="Arial" w:eastAsia="Arial" w:hAnsi="Arial" w:cs="Arial"/>
          <w:color w:val="000000"/>
        </w:rPr>
      </w:pPr>
    </w:p>
    <w:p w14:paraId="0000004E" w14:textId="322A6FDC" w:rsidR="0039330C" w:rsidRPr="005D7167" w:rsidRDefault="000E585B" w:rsidP="003A4915">
      <w:pPr>
        <w:pBdr>
          <w:top w:val="nil"/>
          <w:left w:val="nil"/>
          <w:bottom w:val="nil"/>
          <w:right w:val="nil"/>
          <w:between w:val="nil"/>
        </w:pBdr>
        <w:spacing w:after="0"/>
        <w:ind w:left="1530" w:firstLine="720"/>
        <w:rPr>
          <w:rFonts w:ascii="Arial" w:eastAsia="Arial" w:hAnsi="Arial" w:cs="Arial"/>
          <w:color w:val="000000"/>
        </w:rPr>
      </w:pPr>
      <w:r>
        <w:rPr>
          <w:rFonts w:ascii="Arial" w:eastAsia="Arial" w:hAnsi="Arial" w:cs="Arial"/>
          <w:color w:val="000000"/>
        </w:rPr>
        <w:t>Ask for public comment</w:t>
      </w:r>
    </w:p>
    <w:p w14:paraId="0000004F" w14:textId="77777777" w:rsidR="0039330C" w:rsidRPr="005D7167" w:rsidRDefault="0039330C">
      <w:pPr>
        <w:pBdr>
          <w:top w:val="nil"/>
          <w:left w:val="nil"/>
          <w:bottom w:val="nil"/>
          <w:right w:val="nil"/>
          <w:between w:val="nil"/>
        </w:pBdr>
        <w:spacing w:after="0"/>
        <w:ind w:left="810" w:hanging="720"/>
        <w:rPr>
          <w:rFonts w:ascii="Arial" w:eastAsia="Arial" w:hAnsi="Arial" w:cs="Arial"/>
          <w:b/>
          <w:color w:val="000000"/>
        </w:rPr>
      </w:pPr>
    </w:p>
    <w:p w14:paraId="00000050" w14:textId="77777777" w:rsidR="0039330C" w:rsidRPr="005D7167" w:rsidRDefault="00E73171" w:rsidP="00397D57">
      <w:pPr>
        <w:numPr>
          <w:ilvl w:val="0"/>
          <w:numId w:val="1"/>
        </w:numPr>
        <w:pBdr>
          <w:top w:val="nil"/>
          <w:left w:val="nil"/>
          <w:bottom w:val="nil"/>
          <w:right w:val="nil"/>
          <w:between w:val="nil"/>
        </w:pBdr>
        <w:spacing w:after="0"/>
        <w:rPr>
          <w:rFonts w:ascii="Arial" w:eastAsia="Arial" w:hAnsi="Arial" w:cs="Arial"/>
          <w:color w:val="000000"/>
        </w:rPr>
      </w:pPr>
      <w:r w:rsidRPr="005D7167">
        <w:rPr>
          <w:rFonts w:ascii="Arial" w:eastAsia="Arial" w:hAnsi="Arial" w:cs="Arial"/>
          <w:b/>
          <w:color w:val="000000"/>
        </w:rPr>
        <w:t>Future Consideration for School Board:</w:t>
      </w:r>
    </w:p>
    <w:p w14:paraId="00000051" w14:textId="77777777" w:rsidR="0039330C" w:rsidRPr="005D7167" w:rsidRDefault="0039330C">
      <w:pPr>
        <w:pBdr>
          <w:top w:val="nil"/>
          <w:left w:val="nil"/>
          <w:bottom w:val="nil"/>
          <w:right w:val="nil"/>
          <w:between w:val="nil"/>
        </w:pBdr>
        <w:spacing w:after="0"/>
        <w:ind w:left="720" w:hanging="720"/>
        <w:rPr>
          <w:rFonts w:ascii="Arial" w:eastAsia="Arial" w:hAnsi="Arial" w:cs="Arial"/>
          <w:b/>
          <w:color w:val="000000"/>
        </w:rPr>
      </w:pPr>
    </w:p>
    <w:p w14:paraId="00000052" w14:textId="77777777" w:rsidR="0039330C" w:rsidRPr="005D7167" w:rsidRDefault="00E73171" w:rsidP="00397D57">
      <w:pPr>
        <w:numPr>
          <w:ilvl w:val="0"/>
          <w:numId w:val="1"/>
        </w:numPr>
        <w:pBdr>
          <w:top w:val="nil"/>
          <w:left w:val="nil"/>
          <w:bottom w:val="nil"/>
          <w:right w:val="nil"/>
          <w:between w:val="nil"/>
        </w:pBdr>
        <w:rPr>
          <w:rFonts w:ascii="Arial" w:eastAsia="Arial" w:hAnsi="Arial" w:cs="Arial"/>
          <w:color w:val="000000"/>
        </w:rPr>
      </w:pPr>
      <w:r w:rsidRPr="005D7167">
        <w:rPr>
          <w:rFonts w:ascii="Arial" w:eastAsia="Arial" w:hAnsi="Arial" w:cs="Arial"/>
          <w:b/>
          <w:color w:val="000000"/>
        </w:rPr>
        <w:t>Adjournment</w:t>
      </w:r>
    </w:p>
    <w:p w14:paraId="00000053" w14:textId="37FACF63" w:rsidR="0039330C" w:rsidRDefault="00677215">
      <w:pPr>
        <w:pBdr>
          <w:top w:val="nil"/>
          <w:left w:val="nil"/>
          <w:bottom w:val="nil"/>
          <w:right w:val="nil"/>
          <w:between w:val="nil"/>
        </w:pBdr>
        <w:spacing w:after="0" w:line="276" w:lineRule="auto"/>
        <w:ind w:left="810"/>
        <w:rPr>
          <w:rFonts w:ascii="Arial" w:eastAsia="Arial" w:hAnsi="Arial" w:cs="Arial"/>
          <w:color w:val="000000"/>
        </w:rPr>
      </w:pPr>
      <w:r>
        <w:rPr>
          <w:rFonts w:ascii="Arial" w:eastAsia="Arial" w:hAnsi="Arial" w:cs="Arial"/>
          <w:color w:val="000000"/>
        </w:rPr>
        <w:t xml:space="preserve">Motion by Derek Hoban, seconded by Vikki </w:t>
      </w:r>
      <w:proofErr w:type="spellStart"/>
      <w:r>
        <w:rPr>
          <w:rFonts w:ascii="Arial" w:eastAsia="Arial" w:hAnsi="Arial" w:cs="Arial"/>
          <w:color w:val="000000"/>
        </w:rPr>
        <w:t>Bevins</w:t>
      </w:r>
      <w:proofErr w:type="spellEnd"/>
      <w:r w:rsidR="00E73171" w:rsidRPr="005D7167">
        <w:rPr>
          <w:rFonts w:ascii="Arial" w:eastAsia="Arial" w:hAnsi="Arial" w:cs="Arial"/>
          <w:color w:val="000000"/>
        </w:rPr>
        <w:t xml:space="preserve">, to approve adjournment at </w:t>
      </w:r>
      <w:r>
        <w:rPr>
          <w:rFonts w:ascii="Arial" w:eastAsia="Arial" w:hAnsi="Arial" w:cs="Arial"/>
          <w:color w:val="000000"/>
        </w:rPr>
        <w:t>5:55pm</w:t>
      </w:r>
    </w:p>
    <w:p w14:paraId="5FA38DCA" w14:textId="77777777" w:rsidR="009E1786" w:rsidRDefault="009E1786">
      <w:pPr>
        <w:pBdr>
          <w:top w:val="nil"/>
          <w:left w:val="nil"/>
          <w:bottom w:val="nil"/>
          <w:right w:val="nil"/>
          <w:between w:val="nil"/>
        </w:pBdr>
        <w:spacing w:after="0" w:line="276" w:lineRule="auto"/>
        <w:ind w:left="810"/>
        <w:rPr>
          <w:b/>
        </w:rPr>
      </w:pPr>
      <w:r>
        <w:rPr>
          <w:b/>
        </w:rPr>
        <w:tab/>
      </w:r>
      <w:r>
        <w:rPr>
          <w:b/>
        </w:rPr>
        <w:tab/>
      </w:r>
    </w:p>
    <w:p w14:paraId="00000054" w14:textId="7679CA70" w:rsidR="0039330C" w:rsidRPr="005D7167" w:rsidRDefault="009E1786" w:rsidP="00C8747F">
      <w:pPr>
        <w:pBdr>
          <w:top w:val="nil"/>
          <w:left w:val="nil"/>
          <w:bottom w:val="nil"/>
          <w:right w:val="nil"/>
          <w:between w:val="nil"/>
        </w:pBdr>
        <w:spacing w:after="0" w:line="276" w:lineRule="auto"/>
        <w:ind w:left="810"/>
        <w:rPr>
          <w:rFonts w:ascii="Arial" w:eastAsia="Arial" w:hAnsi="Arial" w:cs="Arial"/>
          <w:color w:val="000000"/>
        </w:rPr>
      </w:pPr>
      <w:r>
        <w:rPr>
          <w:b/>
        </w:rPr>
        <w:tab/>
      </w:r>
      <w:r>
        <w:rPr>
          <w:b/>
        </w:rPr>
        <w:tab/>
      </w:r>
      <w:r w:rsidR="00C8747F">
        <w:rPr>
          <w:b/>
        </w:rPr>
        <w:t>Motion Carried</w:t>
      </w:r>
    </w:p>
    <w:p w14:paraId="0CFA8501" w14:textId="270983C5" w:rsidR="005D7167" w:rsidRDefault="00565523">
      <w:pPr>
        <w:pBdr>
          <w:top w:val="nil"/>
          <w:left w:val="nil"/>
          <w:bottom w:val="nil"/>
          <w:right w:val="nil"/>
          <w:between w:val="nil"/>
        </w:pBdr>
        <w:spacing w:after="0" w:line="276" w:lineRule="auto"/>
        <w:ind w:left="810"/>
        <w:rPr>
          <w:rFonts w:ascii="Arial" w:eastAsia="Times New Roman" w:hAnsi="Arial" w:cs="Arial"/>
        </w:rPr>
      </w:pPr>
      <w:r>
        <w:rPr>
          <w:rFonts w:ascii="Arial" w:eastAsia="Times New Roman" w:hAnsi="Arial" w:cs="Arial"/>
        </w:rPr>
        <w:tab/>
      </w:r>
      <w:r>
        <w:rPr>
          <w:rFonts w:ascii="Arial" w:eastAsia="Times New Roman" w:hAnsi="Arial" w:cs="Arial"/>
        </w:rPr>
        <w:tab/>
      </w:r>
    </w:p>
    <w:p w14:paraId="5AA92E4A" w14:textId="77777777" w:rsidR="00C8747F" w:rsidRDefault="00C8747F">
      <w:pPr>
        <w:pBdr>
          <w:top w:val="nil"/>
          <w:left w:val="nil"/>
          <w:bottom w:val="nil"/>
          <w:right w:val="nil"/>
          <w:between w:val="nil"/>
        </w:pBdr>
        <w:spacing w:after="0" w:line="276" w:lineRule="auto"/>
        <w:ind w:left="810"/>
        <w:rPr>
          <w:rFonts w:ascii="Arial" w:eastAsia="Times New Roman" w:hAnsi="Arial" w:cs="Arial"/>
        </w:rPr>
      </w:pPr>
    </w:p>
    <w:p w14:paraId="2761B590" w14:textId="77777777" w:rsidR="00C8747F" w:rsidRDefault="00C8747F">
      <w:pPr>
        <w:pBdr>
          <w:top w:val="nil"/>
          <w:left w:val="nil"/>
          <w:bottom w:val="nil"/>
          <w:right w:val="nil"/>
          <w:between w:val="nil"/>
        </w:pBdr>
        <w:spacing w:after="0" w:line="276" w:lineRule="auto"/>
        <w:ind w:left="810"/>
        <w:rPr>
          <w:rFonts w:ascii="Arial" w:eastAsia="Times New Roman" w:hAnsi="Arial" w:cs="Arial"/>
        </w:rPr>
      </w:pPr>
    </w:p>
    <w:p w14:paraId="6A7F1646" w14:textId="441754E2" w:rsidR="00C8747F" w:rsidRDefault="00C8747F">
      <w:pPr>
        <w:pBdr>
          <w:top w:val="nil"/>
          <w:left w:val="nil"/>
          <w:bottom w:val="nil"/>
          <w:right w:val="nil"/>
          <w:between w:val="nil"/>
        </w:pBdr>
        <w:spacing w:after="0" w:line="276" w:lineRule="auto"/>
        <w:ind w:left="81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__________________________</w:t>
      </w:r>
    </w:p>
    <w:p w14:paraId="4E2038CB" w14:textId="1A430A53" w:rsidR="00C8747F" w:rsidRPr="005D7167" w:rsidRDefault="00C8747F">
      <w:pPr>
        <w:pBdr>
          <w:top w:val="nil"/>
          <w:left w:val="nil"/>
          <w:bottom w:val="nil"/>
          <w:right w:val="nil"/>
          <w:between w:val="nil"/>
        </w:pBdr>
        <w:spacing w:after="0" w:line="276" w:lineRule="auto"/>
        <w:ind w:left="810"/>
        <w:rPr>
          <w:rFonts w:ascii="Arial" w:eastAsia="Arial" w:hAnsi="Arial" w:cs="Arial"/>
          <w:color w:val="000000"/>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Clerk</w:t>
      </w:r>
    </w:p>
    <w:sectPr w:rsidR="00C8747F" w:rsidRPr="005D71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D736" w14:textId="77777777" w:rsidR="00FA4BA3" w:rsidRDefault="00FA4BA3">
      <w:pPr>
        <w:spacing w:after="0" w:line="240" w:lineRule="auto"/>
      </w:pPr>
      <w:r>
        <w:separator/>
      </w:r>
    </w:p>
  </w:endnote>
  <w:endnote w:type="continuationSeparator" w:id="0">
    <w:p w14:paraId="46746A7B" w14:textId="77777777" w:rsidR="00FA4BA3" w:rsidRDefault="00FA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8"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C283" w14:textId="77777777" w:rsidR="00FA4BA3" w:rsidRDefault="00FA4BA3">
      <w:pPr>
        <w:spacing w:after="0" w:line="240" w:lineRule="auto"/>
      </w:pPr>
      <w:r>
        <w:separator/>
      </w:r>
    </w:p>
  </w:footnote>
  <w:footnote w:type="continuationSeparator" w:id="0">
    <w:p w14:paraId="2F7F4FBA" w14:textId="77777777" w:rsidR="00FA4BA3" w:rsidRDefault="00FA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9"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39330C" w:rsidRDefault="003933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28A2"/>
    <w:multiLevelType w:val="hybridMultilevel"/>
    <w:tmpl w:val="77F8EF8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5486CF8"/>
    <w:multiLevelType w:val="multilevel"/>
    <w:tmpl w:val="8240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B7697"/>
    <w:multiLevelType w:val="multilevel"/>
    <w:tmpl w:val="97785EC8"/>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C2F25CF"/>
    <w:multiLevelType w:val="multilevel"/>
    <w:tmpl w:val="3B929B9A"/>
    <w:lvl w:ilvl="0">
      <w:start w:val="6"/>
      <w:numFmt w:val="decimal"/>
      <w:lvlText w:val="%1"/>
      <w:lvlJc w:val="left"/>
      <w:pPr>
        <w:ind w:left="360" w:hanging="360"/>
      </w:pPr>
      <w:rPr>
        <w:rFonts w:hint="default"/>
        <w:b/>
      </w:rPr>
    </w:lvl>
    <w:lvl w:ilvl="1">
      <w:start w:val="5"/>
      <w:numFmt w:val="decimal"/>
      <w:lvlText w:val="%1.%2"/>
      <w:lvlJc w:val="left"/>
      <w:pPr>
        <w:ind w:left="1890" w:hanging="360"/>
      </w:pPr>
      <w:rPr>
        <w:rFonts w:hint="default"/>
        <w:b/>
      </w:rPr>
    </w:lvl>
    <w:lvl w:ilvl="2">
      <w:start w:val="1"/>
      <w:numFmt w:val="decimal"/>
      <w:lvlText w:val="%1.%2.%3"/>
      <w:lvlJc w:val="left"/>
      <w:pPr>
        <w:ind w:left="3780" w:hanging="720"/>
      </w:pPr>
      <w:rPr>
        <w:rFonts w:hint="default"/>
        <w:b/>
      </w:rPr>
    </w:lvl>
    <w:lvl w:ilvl="3">
      <w:start w:val="1"/>
      <w:numFmt w:val="decimal"/>
      <w:lvlText w:val="%1.%2.%3.%4"/>
      <w:lvlJc w:val="left"/>
      <w:pPr>
        <w:ind w:left="5310" w:hanging="720"/>
      </w:pPr>
      <w:rPr>
        <w:rFonts w:hint="default"/>
        <w:b/>
      </w:rPr>
    </w:lvl>
    <w:lvl w:ilvl="4">
      <w:start w:val="1"/>
      <w:numFmt w:val="decimal"/>
      <w:lvlText w:val="%1.%2.%3.%4.%5"/>
      <w:lvlJc w:val="left"/>
      <w:pPr>
        <w:ind w:left="7200" w:hanging="1080"/>
      </w:pPr>
      <w:rPr>
        <w:rFonts w:hint="default"/>
        <w:b/>
      </w:rPr>
    </w:lvl>
    <w:lvl w:ilvl="5">
      <w:start w:val="1"/>
      <w:numFmt w:val="decimal"/>
      <w:lvlText w:val="%1.%2.%3.%4.%5.%6"/>
      <w:lvlJc w:val="left"/>
      <w:pPr>
        <w:ind w:left="8730" w:hanging="1080"/>
      </w:pPr>
      <w:rPr>
        <w:rFonts w:hint="default"/>
        <w:b/>
      </w:rPr>
    </w:lvl>
    <w:lvl w:ilvl="6">
      <w:start w:val="1"/>
      <w:numFmt w:val="decimal"/>
      <w:lvlText w:val="%1.%2.%3.%4.%5.%6.%7"/>
      <w:lvlJc w:val="left"/>
      <w:pPr>
        <w:ind w:left="10620" w:hanging="1440"/>
      </w:pPr>
      <w:rPr>
        <w:rFonts w:hint="default"/>
        <w:b/>
      </w:rPr>
    </w:lvl>
    <w:lvl w:ilvl="7">
      <w:start w:val="1"/>
      <w:numFmt w:val="decimal"/>
      <w:lvlText w:val="%1.%2.%3.%4.%5.%6.%7.%8"/>
      <w:lvlJc w:val="left"/>
      <w:pPr>
        <w:ind w:left="12150" w:hanging="1440"/>
      </w:pPr>
      <w:rPr>
        <w:rFonts w:hint="default"/>
        <w:b/>
      </w:rPr>
    </w:lvl>
    <w:lvl w:ilvl="8">
      <w:start w:val="1"/>
      <w:numFmt w:val="decimal"/>
      <w:lvlText w:val="%1.%2.%3.%4.%5.%6.%7.%8.%9"/>
      <w:lvlJc w:val="left"/>
      <w:pPr>
        <w:ind w:left="14040" w:hanging="1800"/>
      </w:pPr>
      <w:rPr>
        <w:rFonts w:hint="default"/>
        <w:b/>
      </w:rPr>
    </w:lvl>
  </w:abstractNum>
  <w:abstractNum w:abstractNumId="4" w15:restartNumberingAfterBreak="0">
    <w:nsid w:val="45870A29"/>
    <w:multiLevelType w:val="multilevel"/>
    <w:tmpl w:val="159E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A223E"/>
    <w:multiLevelType w:val="multilevel"/>
    <w:tmpl w:val="D49019B0"/>
    <w:lvl w:ilvl="0">
      <w:start w:val="1"/>
      <w:numFmt w:val="decimal"/>
      <w:lvlText w:val="%1.0"/>
      <w:lvlJc w:val="left"/>
      <w:pPr>
        <w:ind w:left="810" w:hanging="720"/>
      </w:pPr>
      <w:rPr>
        <w:b/>
      </w:rPr>
    </w:lvl>
    <w:lvl w:ilvl="1">
      <w:start w:val="1"/>
      <w:numFmt w:val="decimal"/>
      <w:lvlText w:val="%1.%2"/>
      <w:lvlJc w:val="left"/>
      <w:pPr>
        <w:ind w:left="225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num w:numId="1">
    <w:abstractNumId w:val="5"/>
  </w:num>
  <w:num w:numId="2">
    <w:abstractNumId w:val="1"/>
  </w:num>
  <w:num w:numId="3">
    <w:abstractNumId w:val="2"/>
  </w:num>
  <w:num w:numId="4">
    <w:abstractNumId w:val="3"/>
  </w:num>
  <w:num w:numId="5">
    <w:abstractNumId w:val="4"/>
    <w:lvlOverride w:ilvl="0">
      <w:lvl w:ilvl="0">
        <w:numFmt w:val="lowerLetter"/>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3NDMxMbUwNjMwMjJS0lEKTi0uzszPAymwrAUAadbkGCwAAAA="/>
  </w:docVars>
  <w:rsids>
    <w:rsidRoot w:val="0039330C"/>
    <w:rsid w:val="000444B7"/>
    <w:rsid w:val="000C6819"/>
    <w:rsid w:val="000E585B"/>
    <w:rsid w:val="00154B2B"/>
    <w:rsid w:val="001F4A11"/>
    <w:rsid w:val="00216022"/>
    <w:rsid w:val="002338D6"/>
    <w:rsid w:val="00364640"/>
    <w:rsid w:val="0039330C"/>
    <w:rsid w:val="00397D57"/>
    <w:rsid w:val="003A4915"/>
    <w:rsid w:val="003B5043"/>
    <w:rsid w:val="003D492F"/>
    <w:rsid w:val="00505F85"/>
    <w:rsid w:val="00511098"/>
    <w:rsid w:val="00540CE5"/>
    <w:rsid w:val="00565523"/>
    <w:rsid w:val="005B5441"/>
    <w:rsid w:val="005D2B14"/>
    <w:rsid w:val="005D7167"/>
    <w:rsid w:val="0060436E"/>
    <w:rsid w:val="00677215"/>
    <w:rsid w:val="006F2787"/>
    <w:rsid w:val="006F5B9F"/>
    <w:rsid w:val="00801CF9"/>
    <w:rsid w:val="008B7E62"/>
    <w:rsid w:val="0096104D"/>
    <w:rsid w:val="009C27FE"/>
    <w:rsid w:val="009E1786"/>
    <w:rsid w:val="00B24D2A"/>
    <w:rsid w:val="00B332C1"/>
    <w:rsid w:val="00B543AB"/>
    <w:rsid w:val="00B948C4"/>
    <w:rsid w:val="00BF1335"/>
    <w:rsid w:val="00C41E66"/>
    <w:rsid w:val="00C8747F"/>
    <w:rsid w:val="00C937DE"/>
    <w:rsid w:val="00C95BB4"/>
    <w:rsid w:val="00CB54BB"/>
    <w:rsid w:val="00D77AD1"/>
    <w:rsid w:val="00DC7411"/>
    <w:rsid w:val="00E1372B"/>
    <w:rsid w:val="00E27A91"/>
    <w:rsid w:val="00E50179"/>
    <w:rsid w:val="00E73171"/>
    <w:rsid w:val="00F3061D"/>
    <w:rsid w:val="00F86130"/>
    <w:rsid w:val="00FA4BA3"/>
    <w:rsid w:val="00FD2D35"/>
    <w:rsid w:val="00F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7B843-2551-45C3-B7D0-A9A6022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1D"/>
    <w:rPr>
      <w:rFonts w:ascii="Segoe UI" w:hAnsi="Segoe UI" w:cs="Segoe UI"/>
      <w:sz w:val="18"/>
      <w:szCs w:val="18"/>
    </w:rPr>
  </w:style>
  <w:style w:type="paragraph" w:styleId="ListParagraph">
    <w:name w:val="List Paragraph"/>
    <w:basedOn w:val="Normal"/>
    <w:uiPriority w:val="34"/>
    <w:qFormat/>
    <w:rsid w:val="00C95BB4"/>
    <w:pPr>
      <w:ind w:left="720"/>
      <w:contextualSpacing/>
    </w:pPr>
  </w:style>
  <w:style w:type="paragraph" w:styleId="NormalWeb">
    <w:name w:val="Normal (Web)"/>
    <w:basedOn w:val="Normal"/>
    <w:uiPriority w:val="99"/>
    <w:unhideWhenUsed/>
    <w:rsid w:val="00511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1098"/>
  </w:style>
  <w:style w:type="table" w:customStyle="1" w:styleId="TableGrid1">
    <w:name w:val="Table Grid1"/>
    <w:basedOn w:val="TableNormal"/>
    <w:uiPriority w:val="59"/>
    <w:locked/>
    <w:rsid w:val="003A4915"/>
    <w:pPr>
      <w:spacing w:before="120" w:after="0" w:line="240" w:lineRule="auto"/>
    </w:pPr>
    <w:rPr>
      <w:rFonts w:eastAsia="Times New Roman" w:cs="Times New Roman"/>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3343">
      <w:bodyDiv w:val="1"/>
      <w:marLeft w:val="0"/>
      <w:marRight w:val="0"/>
      <w:marTop w:val="0"/>
      <w:marBottom w:val="0"/>
      <w:divBdr>
        <w:top w:val="none" w:sz="0" w:space="0" w:color="auto"/>
        <w:left w:val="none" w:sz="0" w:space="0" w:color="auto"/>
        <w:bottom w:val="none" w:sz="0" w:space="0" w:color="auto"/>
        <w:right w:val="none" w:sz="0" w:space="0" w:color="auto"/>
      </w:divBdr>
    </w:div>
    <w:div w:id="383800558">
      <w:bodyDiv w:val="1"/>
      <w:marLeft w:val="0"/>
      <w:marRight w:val="0"/>
      <w:marTop w:val="0"/>
      <w:marBottom w:val="0"/>
      <w:divBdr>
        <w:top w:val="none" w:sz="0" w:space="0" w:color="auto"/>
        <w:left w:val="none" w:sz="0" w:space="0" w:color="auto"/>
        <w:bottom w:val="none" w:sz="0" w:space="0" w:color="auto"/>
        <w:right w:val="none" w:sz="0" w:space="0" w:color="auto"/>
      </w:divBdr>
    </w:div>
    <w:div w:id="632053263">
      <w:bodyDiv w:val="1"/>
      <w:marLeft w:val="0"/>
      <w:marRight w:val="0"/>
      <w:marTop w:val="0"/>
      <w:marBottom w:val="0"/>
      <w:divBdr>
        <w:top w:val="none" w:sz="0" w:space="0" w:color="auto"/>
        <w:left w:val="none" w:sz="0" w:space="0" w:color="auto"/>
        <w:bottom w:val="none" w:sz="0" w:space="0" w:color="auto"/>
        <w:right w:val="none" w:sz="0" w:space="0" w:color="auto"/>
      </w:divBdr>
    </w:div>
    <w:div w:id="1437672527">
      <w:bodyDiv w:val="1"/>
      <w:marLeft w:val="0"/>
      <w:marRight w:val="0"/>
      <w:marTop w:val="0"/>
      <w:marBottom w:val="0"/>
      <w:divBdr>
        <w:top w:val="none" w:sz="0" w:space="0" w:color="auto"/>
        <w:left w:val="none" w:sz="0" w:space="0" w:color="auto"/>
        <w:bottom w:val="none" w:sz="0" w:space="0" w:color="auto"/>
        <w:right w:val="none" w:sz="0" w:space="0" w:color="auto"/>
      </w:divBdr>
    </w:div>
    <w:div w:id="1631127939">
      <w:bodyDiv w:val="1"/>
      <w:marLeft w:val="0"/>
      <w:marRight w:val="0"/>
      <w:marTop w:val="0"/>
      <w:marBottom w:val="0"/>
      <w:divBdr>
        <w:top w:val="none" w:sz="0" w:space="0" w:color="auto"/>
        <w:left w:val="none" w:sz="0" w:space="0" w:color="auto"/>
        <w:bottom w:val="none" w:sz="0" w:space="0" w:color="auto"/>
        <w:right w:val="none" w:sz="0" w:space="0" w:color="auto"/>
      </w:divBdr>
    </w:div>
    <w:div w:id="1680307638">
      <w:bodyDiv w:val="1"/>
      <w:marLeft w:val="0"/>
      <w:marRight w:val="0"/>
      <w:marTop w:val="0"/>
      <w:marBottom w:val="0"/>
      <w:divBdr>
        <w:top w:val="none" w:sz="0" w:space="0" w:color="auto"/>
        <w:left w:val="none" w:sz="0" w:space="0" w:color="auto"/>
        <w:bottom w:val="none" w:sz="0" w:space="0" w:color="auto"/>
        <w:right w:val="none" w:sz="0" w:space="0" w:color="auto"/>
      </w:divBdr>
    </w:div>
    <w:div w:id="1802730597">
      <w:bodyDiv w:val="1"/>
      <w:marLeft w:val="0"/>
      <w:marRight w:val="0"/>
      <w:marTop w:val="0"/>
      <w:marBottom w:val="0"/>
      <w:divBdr>
        <w:top w:val="none" w:sz="0" w:space="0" w:color="auto"/>
        <w:left w:val="none" w:sz="0" w:space="0" w:color="auto"/>
        <w:bottom w:val="none" w:sz="0" w:space="0" w:color="auto"/>
        <w:right w:val="none" w:sz="0" w:space="0" w:color="auto"/>
      </w:divBdr>
    </w:div>
    <w:div w:id="196361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Wenschlag</dc:creator>
  <cp:lastModifiedBy>Tammy Brehm</cp:lastModifiedBy>
  <cp:revision>3</cp:revision>
  <cp:lastPrinted>2022-04-21T13:06:00Z</cp:lastPrinted>
  <dcterms:created xsi:type="dcterms:W3CDTF">2022-04-21T13:40:00Z</dcterms:created>
  <dcterms:modified xsi:type="dcterms:W3CDTF">2022-04-21T15:57:00Z</dcterms:modified>
</cp:coreProperties>
</file>