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919" w:rsidRDefault="00807919">
      <w:pPr>
        <w:spacing w:after="0" w:line="240" w:lineRule="auto"/>
        <w:rPr>
          <w:rFonts w:ascii="Arial" w:eastAsia="Arial" w:hAnsi="Arial" w:cs="Arial"/>
          <w:b/>
          <w:sz w:val="28"/>
          <w:szCs w:val="28"/>
        </w:rPr>
      </w:pPr>
    </w:p>
    <w:p w:rsidR="00D87584" w:rsidRDefault="00D87584">
      <w:pPr>
        <w:spacing w:after="0" w:line="240" w:lineRule="auto"/>
        <w:jc w:val="center"/>
        <w:rPr>
          <w:rFonts w:ascii="Trebuchet MS" w:eastAsia="Trebuchet MS" w:hAnsi="Trebuchet MS" w:cs="Trebuchet MS"/>
          <w:b/>
          <w:sz w:val="28"/>
          <w:szCs w:val="28"/>
        </w:rPr>
      </w:pPr>
      <w:r>
        <w:rPr>
          <w:noProof/>
        </w:rPr>
        <w:drawing>
          <wp:anchor distT="114300" distB="114300" distL="114300" distR="114300" simplePos="0" relativeHeight="251658240" behindDoc="0" locked="0" layoutInCell="1" hidden="0" allowOverlap="1" wp14:anchorId="0684BBF0" wp14:editId="2D2A8955">
            <wp:simplePos x="0" y="0"/>
            <wp:positionH relativeFrom="column">
              <wp:posOffset>31115</wp:posOffset>
            </wp:positionH>
            <wp:positionV relativeFrom="paragraph">
              <wp:posOffset>172720</wp:posOffset>
            </wp:positionV>
            <wp:extent cx="747395" cy="5746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47395" cy="574675"/>
                    </a:xfrm>
                    <a:prstGeom prst="rect">
                      <a:avLst/>
                    </a:prstGeom>
                    <a:ln/>
                  </pic:spPr>
                </pic:pic>
              </a:graphicData>
            </a:graphic>
          </wp:anchor>
        </w:drawing>
      </w:r>
      <w:r>
        <w:rPr>
          <w:rFonts w:ascii="Trebuchet MS" w:eastAsia="Trebuchet MS" w:hAnsi="Trebuchet MS" w:cs="Trebuchet MS"/>
          <w:b/>
          <w:sz w:val="28"/>
          <w:szCs w:val="28"/>
        </w:rPr>
        <w:t xml:space="preserve">Mondovi School </w:t>
      </w:r>
      <w:r w:rsidR="00FA0F74">
        <w:rPr>
          <w:rFonts w:ascii="Trebuchet MS" w:eastAsia="Trebuchet MS" w:hAnsi="Trebuchet MS" w:cs="Trebuchet MS"/>
          <w:b/>
          <w:sz w:val="28"/>
          <w:szCs w:val="28"/>
        </w:rPr>
        <w:t>Summer Reading</w:t>
      </w:r>
    </w:p>
    <w:p w:rsidR="00807919" w:rsidRDefault="00D87584">
      <w:pPr>
        <w:spacing w:after="0" w:line="240" w:lineRule="auto"/>
        <w:jc w:val="center"/>
        <w:rPr>
          <w:rFonts w:ascii="Arial" w:eastAsia="Arial" w:hAnsi="Arial" w:cs="Arial"/>
          <w:b/>
          <w:sz w:val="28"/>
          <w:szCs w:val="28"/>
        </w:rPr>
      </w:pPr>
      <w:r>
        <w:rPr>
          <w:rFonts w:ascii="Trebuchet MS" w:eastAsia="Trebuchet MS" w:hAnsi="Trebuchet MS" w:cs="Trebuchet MS"/>
          <w:b/>
          <w:sz w:val="28"/>
          <w:szCs w:val="28"/>
        </w:rPr>
        <w:t xml:space="preserve">5th </w:t>
      </w:r>
      <w:r>
        <w:rPr>
          <w:rFonts w:ascii="Trebuchet MS" w:eastAsia="Trebuchet MS" w:hAnsi="Trebuchet MS" w:cs="Trebuchet MS"/>
          <w:b/>
          <w:sz w:val="28"/>
          <w:szCs w:val="28"/>
        </w:rPr>
        <w:t xml:space="preserve">Grade </w:t>
      </w:r>
      <w:r>
        <w:rPr>
          <w:rFonts w:ascii="Trebuchet MS" w:eastAsia="Trebuchet MS" w:hAnsi="Trebuchet MS" w:cs="Trebuchet MS"/>
          <w:b/>
          <w:sz w:val="28"/>
          <w:szCs w:val="28"/>
        </w:rPr>
        <w:t>to 6th Grade</w:t>
      </w:r>
      <w:r w:rsidR="00FA0F74">
        <w:rPr>
          <w:rFonts w:ascii="Trebuchet MS" w:eastAsia="Trebuchet MS" w:hAnsi="Trebuchet MS" w:cs="Trebuchet MS"/>
          <w:b/>
          <w:sz w:val="28"/>
          <w:szCs w:val="28"/>
        </w:rPr>
        <w:t xml:space="preserve">            </w:t>
      </w:r>
    </w:p>
    <w:p w:rsidR="00807919" w:rsidRDefault="00FA0F74" w:rsidP="00D87584">
      <w:pPr>
        <w:spacing w:after="0" w:line="240" w:lineRule="auto"/>
        <w:jc w:val="center"/>
        <w:rPr>
          <w:rFonts w:ascii="Trebuchet MS" w:eastAsia="Trebuchet MS" w:hAnsi="Trebuchet MS" w:cs="Trebuchet MS"/>
          <w:b/>
          <w:color w:val="17365D"/>
          <w:sz w:val="28"/>
          <w:szCs w:val="28"/>
          <w:u w:val="single"/>
        </w:rPr>
      </w:pPr>
      <w:r>
        <w:rPr>
          <w:rFonts w:ascii="Trebuchet MS" w:eastAsia="Trebuchet MS" w:hAnsi="Trebuchet MS" w:cs="Trebuchet MS"/>
          <w:b/>
          <w:color w:val="17365D"/>
          <w:sz w:val="28"/>
          <w:szCs w:val="28"/>
          <w:u w:val="single"/>
        </w:rPr>
        <w:t>Requirements</w:t>
      </w:r>
      <w:r w:rsidR="00D87584">
        <w:rPr>
          <w:rFonts w:ascii="Trebuchet MS" w:eastAsia="Trebuchet MS" w:hAnsi="Trebuchet MS" w:cs="Trebuchet MS"/>
          <w:b/>
          <w:color w:val="17365D"/>
          <w:sz w:val="28"/>
          <w:szCs w:val="28"/>
          <w:u w:val="single"/>
        </w:rPr>
        <w:t xml:space="preserve"> for Reading Celebration</w:t>
      </w:r>
      <w:r>
        <w:rPr>
          <w:rFonts w:ascii="Trebuchet MS" w:eastAsia="Trebuchet MS" w:hAnsi="Trebuchet MS" w:cs="Trebuchet MS"/>
          <w:b/>
          <w:color w:val="17365D"/>
          <w:sz w:val="28"/>
          <w:szCs w:val="28"/>
          <w:u w:val="single"/>
        </w:rPr>
        <w:t xml:space="preserve"> and Reading Log</w:t>
      </w:r>
    </w:p>
    <w:tbl>
      <w:tblPr>
        <w:tblStyle w:val="a"/>
        <w:tblW w:w="9660" w:type="dxa"/>
        <w:tblLayout w:type="fixed"/>
        <w:tblLook w:val="0400" w:firstRow="0" w:lastRow="0" w:firstColumn="0" w:lastColumn="0" w:noHBand="0" w:noVBand="1"/>
      </w:tblPr>
      <w:tblGrid>
        <w:gridCol w:w="9660"/>
      </w:tblGrid>
      <w:tr w:rsidR="00807919">
        <w:trPr>
          <w:trHeight w:val="11400"/>
        </w:trPr>
        <w:tc>
          <w:tcPr>
            <w:tcW w:w="9660" w:type="dxa"/>
            <w:shd w:val="clear" w:color="auto" w:fill="FFFFFF"/>
            <w:tcMar>
              <w:top w:w="0" w:type="dxa"/>
              <w:left w:w="300" w:type="dxa"/>
              <w:bottom w:w="120" w:type="dxa"/>
              <w:right w:w="0" w:type="dxa"/>
            </w:tcMar>
            <w:vAlign w:val="center"/>
          </w:tcPr>
          <w:p w:rsidR="00807919" w:rsidRDefault="00807919">
            <w:pPr>
              <w:spacing w:after="280" w:line="240" w:lineRule="auto"/>
              <w:rPr>
                <w:rFonts w:ascii="Trebuchet MS" w:eastAsia="Trebuchet MS" w:hAnsi="Trebuchet MS" w:cs="Trebuchet MS"/>
                <w:b/>
                <w:color w:val="000000"/>
                <w:sz w:val="24"/>
                <w:szCs w:val="24"/>
              </w:rPr>
            </w:pPr>
          </w:p>
          <w:p w:rsidR="00807919" w:rsidRDefault="00FA0F74">
            <w:pPr>
              <w:spacing w:after="280" w:line="240" w:lineRule="auto"/>
              <w:rPr>
                <w:rFonts w:ascii="Arial" w:eastAsia="Arial" w:hAnsi="Arial" w:cs="Arial"/>
                <w:color w:val="000000"/>
                <w:sz w:val="16"/>
                <w:szCs w:val="16"/>
              </w:rPr>
            </w:pPr>
            <w:r>
              <w:rPr>
                <w:rFonts w:ascii="Trebuchet MS" w:eastAsia="Trebuchet MS" w:hAnsi="Trebuchet MS" w:cs="Trebuchet MS"/>
                <w:b/>
                <w:color w:val="000000"/>
                <w:sz w:val="24"/>
                <w:szCs w:val="24"/>
              </w:rPr>
              <w:t>Why Read?</w:t>
            </w:r>
            <w:r>
              <w:rPr>
                <w:rFonts w:ascii="Trebuchet MS" w:eastAsia="Trebuchet MS" w:hAnsi="Trebuchet MS" w:cs="Trebuchet MS"/>
                <w:b/>
                <w:sz w:val="24"/>
                <w:szCs w:val="24"/>
              </w:rPr>
              <w:t xml:space="preserve">                                                                    </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color w:val="000000"/>
              </w:rPr>
              <w:t xml:space="preserve">Summer is here and with it lots of time for recreational reading.  Our summer reading program is designed to help students understand that reading is an enjoyable pastime and that we read for pleasure as well as to acquire information.  It is not a secret </w:t>
            </w:r>
            <w:r>
              <w:rPr>
                <w:rFonts w:ascii="Trebuchet MS" w:eastAsia="Trebuchet MS" w:hAnsi="Trebuchet MS" w:cs="Trebuchet MS"/>
                <w:color w:val="000000"/>
              </w:rPr>
              <w:t>that reading skills improve with practice so it then becomes even more entertaining.  Making time in the day to read is good for the mind and it is a wonderful way to reduce the noise, stress and stimulation often associated with busy lives in our fast pac</w:t>
            </w:r>
            <w:r>
              <w:rPr>
                <w:rFonts w:ascii="Trebuchet MS" w:eastAsia="Trebuchet MS" w:hAnsi="Trebuchet MS" w:cs="Trebuchet MS"/>
                <w:color w:val="000000"/>
              </w:rPr>
              <w:t>ed world.  It is well known that reading is essential to providing a solid basis for academic achievement.  But most of all, reading is totally fun!</w:t>
            </w:r>
          </w:p>
          <w:p w:rsidR="00807919" w:rsidRDefault="00FA0F74">
            <w:pPr>
              <w:spacing w:after="280" w:line="240" w:lineRule="auto"/>
              <w:rPr>
                <w:rFonts w:ascii="Arial" w:eastAsia="Arial" w:hAnsi="Arial" w:cs="Arial"/>
                <w:color w:val="000000"/>
                <w:sz w:val="16"/>
                <w:szCs w:val="16"/>
              </w:rPr>
            </w:pPr>
            <w:r>
              <w:rPr>
                <w:rFonts w:ascii="Trebuchet MS" w:eastAsia="Trebuchet MS" w:hAnsi="Trebuchet MS" w:cs="Trebuchet MS"/>
                <w:b/>
                <w:color w:val="000000"/>
                <w:sz w:val="24"/>
                <w:szCs w:val="24"/>
              </w:rPr>
              <w:t>Summer Reading Program Requirements:</w:t>
            </w:r>
          </w:p>
          <w:p w:rsidR="00807919" w:rsidRDefault="00FA0F74">
            <w:pPr>
              <w:spacing w:after="280" w:line="240" w:lineRule="auto"/>
              <w:rPr>
                <w:rFonts w:ascii="Arial" w:eastAsia="Arial" w:hAnsi="Arial" w:cs="Arial"/>
                <w:color w:val="000000"/>
              </w:rPr>
            </w:pPr>
            <w:r>
              <w:rPr>
                <w:rFonts w:ascii="Trebuchet MS" w:eastAsia="Trebuchet MS" w:hAnsi="Trebuchet MS" w:cs="Trebuchet MS"/>
                <w:b/>
                <w:color w:val="000000"/>
              </w:rPr>
              <w:t>1. Students need to set a personal reading goal.</w:t>
            </w:r>
          </w:p>
          <w:p w:rsidR="00807919" w:rsidRDefault="00FA0F74">
            <w:pPr>
              <w:spacing w:after="280" w:line="240" w:lineRule="auto"/>
              <w:rPr>
                <w:rFonts w:ascii="Arial" w:eastAsia="Arial" w:hAnsi="Arial" w:cs="Arial"/>
                <w:color w:val="000000"/>
              </w:rPr>
            </w:pPr>
            <w:r>
              <w:rPr>
                <w:rFonts w:ascii="Trebuchet MS" w:eastAsia="Trebuchet MS" w:hAnsi="Trebuchet MS" w:cs="Trebuchet MS"/>
                <w:color w:val="000000"/>
              </w:rPr>
              <w:t xml:space="preserve">How many books will you read over the summer?  It is different for everyone. Check out </w:t>
            </w:r>
            <w:r>
              <w:rPr>
                <w:rFonts w:ascii="Trebuchet MS" w:eastAsia="Trebuchet MS" w:hAnsi="Trebuchet MS" w:cs="Trebuchet MS"/>
              </w:rPr>
              <w:t>the</w:t>
            </w:r>
            <w:r>
              <w:rPr>
                <w:rFonts w:ascii="Trebuchet MS" w:eastAsia="Trebuchet MS" w:hAnsi="Trebuchet MS" w:cs="Trebuchet MS"/>
                <w:color w:val="000000"/>
              </w:rPr>
              <w:t xml:space="preserve"> public libraries, bookstores, online bookstores, electronic books (very cool) and don’t forget to share book</w:t>
            </w:r>
            <w:r>
              <w:rPr>
                <w:rFonts w:ascii="Trebuchet MS" w:eastAsia="Trebuchet MS" w:hAnsi="Trebuchet MS" w:cs="Trebuchet MS"/>
              </w:rPr>
              <w:t xml:space="preserve"> titles </w:t>
            </w:r>
            <w:r>
              <w:rPr>
                <w:rFonts w:ascii="Trebuchet MS" w:eastAsia="Trebuchet MS" w:hAnsi="Trebuchet MS" w:cs="Trebuchet MS"/>
                <w:color w:val="000000"/>
              </w:rPr>
              <w:t xml:space="preserve">with friends. </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b/>
                <w:color w:val="000000"/>
              </w:rPr>
              <w:t>2. Students MUST read a MINIMUM of</w:t>
            </w:r>
            <w:r>
              <w:rPr>
                <w:rFonts w:ascii="Trebuchet MS" w:eastAsia="Trebuchet MS" w:hAnsi="Trebuchet MS" w:cs="Trebuchet MS"/>
                <w:b/>
                <w:color w:val="000000"/>
              </w:rPr>
              <w:t xml:space="preserve"> </w:t>
            </w:r>
            <w:r>
              <w:rPr>
                <w:rFonts w:ascii="Trebuchet MS" w:eastAsia="Trebuchet MS" w:hAnsi="Trebuchet MS" w:cs="Trebuchet MS"/>
                <w:b/>
              </w:rPr>
              <w:t>four</w:t>
            </w:r>
            <w:r>
              <w:rPr>
                <w:rFonts w:ascii="Trebuchet MS" w:eastAsia="Trebuchet MS" w:hAnsi="Trebuchet MS" w:cs="Trebuchet MS"/>
                <w:b/>
                <w:color w:val="000000"/>
              </w:rPr>
              <w:t xml:space="preserve"> </w:t>
            </w:r>
            <w:r>
              <w:rPr>
                <w:rFonts w:ascii="Trebuchet MS" w:eastAsia="Trebuchet MS" w:hAnsi="Trebuchet MS" w:cs="Trebuchet MS"/>
                <w:b/>
              </w:rPr>
              <w:t>“good fit” age appropriate</w:t>
            </w:r>
            <w:r>
              <w:rPr>
                <w:rFonts w:ascii="Trebuchet MS" w:eastAsia="Trebuchet MS" w:hAnsi="Trebuchet MS" w:cs="Trebuchet MS"/>
                <w:b/>
                <w:color w:val="000000"/>
              </w:rPr>
              <w:t xml:space="preserve"> books that you have not previously read</w:t>
            </w:r>
            <w:r>
              <w:rPr>
                <w:rFonts w:ascii="Trebuchet MS" w:eastAsia="Trebuchet MS" w:hAnsi="Trebuchet MS" w:cs="Trebuchet MS"/>
                <w:b/>
              </w:rPr>
              <w:t xml:space="preserve"> </w:t>
            </w:r>
            <w:r>
              <w:rPr>
                <w:rFonts w:ascii="Trebuchet MS" w:eastAsia="Trebuchet MS" w:hAnsi="Trebuchet MS" w:cs="Trebuchet MS"/>
                <w:b/>
                <w:u w:val="single"/>
              </w:rPr>
              <w:t>to be eligible to take part in the MS Summer Reading Celebration that will take place in the fall</w:t>
            </w:r>
            <w:r>
              <w:rPr>
                <w:rFonts w:ascii="Trebuchet MS" w:eastAsia="Trebuchet MS" w:hAnsi="Trebuchet MS" w:cs="Trebuchet MS"/>
                <w:b/>
                <w:color w:val="000000"/>
              </w:rPr>
              <w:t>.</w:t>
            </w:r>
            <w:r>
              <w:rPr>
                <w:rFonts w:ascii="Trebuchet MS" w:eastAsia="Trebuchet MS" w:hAnsi="Trebuchet MS" w:cs="Trebuchet MS"/>
                <w:color w:val="000000"/>
              </w:rPr>
              <w:t xml:space="preserve">  </w:t>
            </w:r>
            <w:r>
              <w:rPr>
                <w:rFonts w:ascii="Trebuchet MS" w:eastAsia="Trebuchet MS" w:hAnsi="Trebuchet MS" w:cs="Trebuchet MS"/>
              </w:rPr>
              <w:t>Your personal reading goal may be higher – that’s awesome! </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rPr>
              <w:t xml:space="preserve">Check out the attached </w:t>
            </w:r>
            <w:r>
              <w:rPr>
                <w:rFonts w:ascii="Trebuchet MS" w:eastAsia="Trebuchet MS" w:hAnsi="Trebuchet MS" w:cs="Trebuchet MS"/>
              </w:rPr>
              <w:t xml:space="preserve">book list of great, new book title suggestions to read. </w:t>
            </w:r>
          </w:p>
          <w:p w:rsidR="00807919" w:rsidRDefault="00FA0F74">
            <w:pPr>
              <w:spacing w:after="280" w:line="240" w:lineRule="auto"/>
              <w:rPr>
                <w:rFonts w:ascii="Arial" w:eastAsia="Arial" w:hAnsi="Arial" w:cs="Arial"/>
                <w:color w:val="000000"/>
              </w:rPr>
            </w:pPr>
            <w:r>
              <w:rPr>
                <w:rFonts w:ascii="Trebuchet MS" w:eastAsia="Trebuchet MS" w:hAnsi="Trebuchet MS" w:cs="Trebuchet MS"/>
                <w:b/>
                <w:color w:val="000000"/>
              </w:rPr>
              <w:t>3. Students MUST fill out a reading log and turn it in by September 1</w:t>
            </w:r>
            <w:r w:rsidR="00D87584">
              <w:rPr>
                <w:rFonts w:ascii="Trebuchet MS" w:eastAsia="Trebuchet MS" w:hAnsi="Trebuchet MS" w:cs="Trebuchet MS"/>
                <w:b/>
              </w:rPr>
              <w:t>6</w:t>
            </w:r>
            <w:r>
              <w:rPr>
                <w:rFonts w:ascii="Trebuchet MS" w:eastAsia="Trebuchet MS" w:hAnsi="Trebuchet MS" w:cs="Trebuchet MS"/>
                <w:b/>
                <w:color w:val="000000"/>
              </w:rPr>
              <w:t>, 20</w:t>
            </w:r>
            <w:r w:rsidR="00D87584">
              <w:rPr>
                <w:rFonts w:ascii="Trebuchet MS" w:eastAsia="Trebuchet MS" w:hAnsi="Trebuchet MS" w:cs="Trebuchet MS"/>
                <w:b/>
                <w:color w:val="000000"/>
              </w:rPr>
              <w:t>20</w:t>
            </w:r>
            <w:r>
              <w:rPr>
                <w:rFonts w:ascii="Trebuchet MS" w:eastAsia="Trebuchet MS" w:hAnsi="Trebuchet MS" w:cs="Trebuchet MS"/>
                <w:b/>
                <w:color w:val="000000"/>
              </w:rPr>
              <w:t>.</w:t>
            </w:r>
          </w:p>
          <w:p w:rsidR="00807919" w:rsidRPr="00D87584" w:rsidRDefault="00FA0F74">
            <w:pPr>
              <w:spacing w:after="280" w:line="240" w:lineRule="auto"/>
              <w:rPr>
                <w:rFonts w:ascii="Trebuchet MS" w:eastAsia="Trebuchet MS" w:hAnsi="Trebuchet MS" w:cs="Trebuchet MS"/>
              </w:rPr>
            </w:pPr>
            <w:r>
              <w:rPr>
                <w:rFonts w:ascii="Trebuchet MS" w:eastAsia="Trebuchet MS" w:hAnsi="Trebuchet MS" w:cs="Trebuchet MS"/>
                <w:color w:val="000000"/>
              </w:rPr>
              <w:t>Reading logs are to be filled in with the date the book was finished, the title and author of the book, and a parent sign</w:t>
            </w:r>
            <w:r>
              <w:rPr>
                <w:rFonts w:ascii="Trebuchet MS" w:eastAsia="Trebuchet MS" w:hAnsi="Trebuchet MS" w:cs="Trebuchet MS"/>
                <w:color w:val="000000"/>
              </w:rPr>
              <w:t xml:space="preserve">ature for each book completed.  Reading logs are found at the bottom of this page under the heading “Summer Reading Logs.”  Reading logs are to be turned </w:t>
            </w:r>
            <w:r>
              <w:rPr>
                <w:rFonts w:ascii="Trebuchet MS" w:eastAsia="Trebuchet MS" w:hAnsi="Trebuchet MS" w:cs="Trebuchet MS"/>
              </w:rPr>
              <w:t>into</w:t>
            </w:r>
            <w:r>
              <w:rPr>
                <w:rFonts w:ascii="Trebuchet MS" w:eastAsia="Trebuchet MS" w:hAnsi="Trebuchet MS" w:cs="Trebuchet MS"/>
                <w:color w:val="000000"/>
              </w:rPr>
              <w:t xml:space="preserve"> </w:t>
            </w:r>
            <w:r>
              <w:rPr>
                <w:rFonts w:ascii="Trebuchet MS" w:eastAsia="Trebuchet MS" w:hAnsi="Trebuchet MS" w:cs="Trebuchet MS"/>
              </w:rPr>
              <w:t>your 20</w:t>
            </w:r>
            <w:r w:rsidR="00D87584">
              <w:rPr>
                <w:rFonts w:ascii="Trebuchet MS" w:eastAsia="Trebuchet MS" w:hAnsi="Trebuchet MS" w:cs="Trebuchet MS"/>
              </w:rPr>
              <w:t>20</w:t>
            </w:r>
            <w:r>
              <w:rPr>
                <w:rFonts w:ascii="Trebuchet MS" w:eastAsia="Trebuchet MS" w:hAnsi="Trebuchet MS" w:cs="Trebuchet MS"/>
              </w:rPr>
              <w:t>-2</w:t>
            </w:r>
            <w:r w:rsidR="00D87584">
              <w:rPr>
                <w:rFonts w:ascii="Trebuchet MS" w:eastAsia="Trebuchet MS" w:hAnsi="Trebuchet MS" w:cs="Trebuchet MS"/>
              </w:rPr>
              <w:t>1</w:t>
            </w:r>
            <w:r>
              <w:rPr>
                <w:rFonts w:ascii="Trebuchet MS" w:eastAsia="Trebuchet MS" w:hAnsi="Trebuchet MS" w:cs="Trebuchet MS"/>
              </w:rPr>
              <w:t xml:space="preserve"> Lang. Arts teacher.</w:t>
            </w:r>
            <w:r>
              <w:rPr>
                <w:rFonts w:ascii="Trebuchet MS" w:eastAsia="Trebuchet MS" w:hAnsi="Trebuchet MS" w:cs="Trebuchet MS"/>
                <w:color w:val="000000"/>
              </w:rPr>
              <w:t xml:space="preserve">  Don’t forget to fill </w:t>
            </w:r>
            <w:r>
              <w:rPr>
                <w:rFonts w:ascii="Trebuchet MS" w:eastAsia="Trebuchet MS" w:hAnsi="Trebuchet MS" w:cs="Trebuchet MS"/>
              </w:rPr>
              <w:t>in</w:t>
            </w:r>
            <w:r>
              <w:rPr>
                <w:rFonts w:ascii="Trebuchet MS" w:eastAsia="Trebuchet MS" w:hAnsi="Trebuchet MS" w:cs="Trebuchet MS"/>
                <w:color w:val="000000"/>
              </w:rPr>
              <w:t xml:space="preserve"> your first AND last name too!</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b/>
                <w:sz w:val="24"/>
                <w:szCs w:val="24"/>
              </w:rPr>
              <w:t>More b</w:t>
            </w:r>
            <w:r>
              <w:rPr>
                <w:rFonts w:ascii="Trebuchet MS" w:eastAsia="Trebuchet MS" w:hAnsi="Trebuchet MS" w:cs="Trebuchet MS"/>
                <w:b/>
                <w:color w:val="000000"/>
                <w:sz w:val="24"/>
                <w:szCs w:val="24"/>
              </w:rPr>
              <w:t>ook recommendations?  Of course!</w:t>
            </w:r>
            <w:r>
              <w:rPr>
                <w:rFonts w:ascii="Trebuchet MS" w:eastAsia="Trebuchet MS" w:hAnsi="Trebuchet MS" w:cs="Trebuchet MS"/>
                <w:color w:val="000000"/>
                <w:sz w:val="24"/>
                <w:szCs w:val="24"/>
              </w:rPr>
              <w:t xml:space="preserve">  Go to the these websites </w:t>
            </w:r>
            <w:r>
              <w:rPr>
                <w:rFonts w:ascii="Trebuchet MS" w:eastAsia="Trebuchet MS" w:hAnsi="Trebuchet MS" w:cs="Trebuchet MS"/>
                <w:sz w:val="24"/>
                <w:szCs w:val="24"/>
              </w:rPr>
              <w:t xml:space="preserve">to find “good fit” age appropriate books: </w:t>
            </w:r>
          </w:p>
          <w:p w:rsidR="00807919" w:rsidRPr="00D87584" w:rsidRDefault="00FA0F74">
            <w:pPr>
              <w:spacing w:after="280" w:line="240" w:lineRule="auto"/>
              <w:rPr>
                <w:rFonts w:ascii="Trebuchet MS" w:eastAsia="Trebuchet MS" w:hAnsi="Trebuchet MS" w:cs="Trebuchet MS"/>
              </w:rPr>
            </w:pPr>
            <w:hyperlink r:id="rId8">
              <w:r>
                <w:rPr>
                  <w:rFonts w:ascii="Trebuchet MS" w:eastAsia="Trebuchet MS" w:hAnsi="Trebuchet MS" w:cs="Trebuchet MS"/>
                  <w:b/>
                  <w:color w:val="1155CC"/>
                  <w:u w:val="single"/>
                </w:rPr>
                <w:t>Mondovi Public Lib</w:t>
              </w:r>
              <w:r>
                <w:rPr>
                  <w:rFonts w:ascii="Trebuchet MS" w:eastAsia="Trebuchet MS" w:hAnsi="Trebuchet MS" w:cs="Trebuchet MS"/>
                  <w:b/>
                  <w:color w:val="1155CC"/>
                  <w:u w:val="single"/>
                </w:rPr>
                <w:t>r</w:t>
              </w:r>
              <w:r>
                <w:rPr>
                  <w:rFonts w:ascii="Trebuchet MS" w:eastAsia="Trebuchet MS" w:hAnsi="Trebuchet MS" w:cs="Trebuchet MS"/>
                  <w:b/>
                  <w:color w:val="1155CC"/>
                  <w:u w:val="single"/>
                </w:rPr>
                <w:t>ary</w:t>
              </w:r>
            </w:hyperlink>
            <w:r>
              <w:rPr>
                <w:rFonts w:ascii="Trebuchet MS" w:eastAsia="Trebuchet MS" w:hAnsi="Trebuchet MS" w:cs="Trebuchet MS"/>
              </w:rPr>
              <w:t xml:space="preserve">  </w:t>
            </w:r>
            <w:hyperlink r:id="rId9" w:history="1">
              <w:r w:rsidR="00D87584" w:rsidRPr="00D87584">
                <w:rPr>
                  <w:rStyle w:val="Hyperlink"/>
                  <w:rFonts w:ascii="Trebuchet MS" w:eastAsia="Trebuchet MS" w:hAnsi="Trebuchet MS" w:cs="Trebuchet MS"/>
                  <w:color w:val="000000" w:themeColor="text1"/>
                  <w:u w:val="none"/>
                </w:rPr>
                <w:t>http://www.wrlsweb.org/mondovi/</w:t>
              </w:r>
            </w:hyperlink>
            <w:r w:rsidR="00D87584" w:rsidRPr="00D87584">
              <w:rPr>
                <w:rFonts w:ascii="Trebuchet MS" w:eastAsia="Trebuchet MS" w:hAnsi="Trebuchet MS" w:cs="Trebuchet MS"/>
                <w:color w:val="000000" w:themeColor="text1"/>
              </w:rPr>
              <w:t xml:space="preserve">                                              </w:t>
            </w:r>
            <w:hyperlink r:id="rId10">
              <w:r>
                <w:rPr>
                  <w:rFonts w:ascii="Trebuchet MS" w:eastAsia="Trebuchet MS" w:hAnsi="Trebuchet MS" w:cs="Trebuchet MS"/>
                  <w:b/>
                  <w:color w:val="1155CC"/>
                  <w:u w:val="single"/>
                </w:rPr>
                <w:t>Summer Reading: What’s Ho</w:t>
              </w:r>
              <w:r>
                <w:rPr>
                  <w:rFonts w:ascii="Trebuchet MS" w:eastAsia="Trebuchet MS" w:hAnsi="Trebuchet MS" w:cs="Trebuchet MS"/>
                  <w:b/>
                  <w:color w:val="1155CC"/>
                  <w:u w:val="single"/>
                </w:rPr>
                <w:t>t</w:t>
              </w:r>
              <w:r>
                <w:rPr>
                  <w:rFonts w:ascii="Trebuchet MS" w:eastAsia="Trebuchet MS" w:hAnsi="Trebuchet MS" w:cs="Trebuchet MS"/>
                  <w:b/>
                  <w:color w:val="1155CC"/>
                  <w:u w:val="single"/>
                </w:rPr>
                <w:t>? (Goo</w:t>
              </w:r>
              <w:r>
                <w:rPr>
                  <w:rFonts w:ascii="Trebuchet MS" w:eastAsia="Trebuchet MS" w:hAnsi="Trebuchet MS" w:cs="Trebuchet MS"/>
                  <w:b/>
                  <w:color w:val="1155CC"/>
                  <w:u w:val="single"/>
                </w:rPr>
                <w:t>d</w:t>
              </w:r>
              <w:r>
                <w:rPr>
                  <w:rFonts w:ascii="Trebuchet MS" w:eastAsia="Trebuchet MS" w:hAnsi="Trebuchet MS" w:cs="Trebuchet MS"/>
                  <w:b/>
                  <w:color w:val="1155CC"/>
                  <w:u w:val="single"/>
                </w:rPr>
                <w:t>reads)</w:t>
              </w:r>
            </w:hyperlink>
            <w:r>
              <w:rPr>
                <w:rFonts w:ascii="Trebuchet MS" w:eastAsia="Trebuchet MS" w:hAnsi="Trebuchet MS" w:cs="Trebuchet MS"/>
                <w:b/>
              </w:rPr>
              <w:t xml:space="preserve">  </w:t>
            </w:r>
            <w:r w:rsidR="00D87584" w:rsidRPr="00D87584">
              <w:rPr>
                <w:rFonts w:ascii="Trebuchet MS" w:eastAsia="Trebuchet MS" w:hAnsi="Trebuchet MS" w:cs="Trebuchet MS"/>
                <w:b/>
              </w:rPr>
              <w:t>https://www.goodreads.com/list/tag/middle-school</w:t>
            </w:r>
          </w:p>
        </w:tc>
      </w:tr>
    </w:tbl>
    <w:p w:rsidR="00807919" w:rsidRDefault="00FA0F74">
      <w:pPr>
        <w:widowControl/>
        <w:rPr>
          <w:b/>
        </w:rPr>
      </w:pPr>
      <w:r>
        <w:rPr>
          <w:b/>
          <w:i/>
          <w:sz w:val="28"/>
          <w:szCs w:val="28"/>
        </w:rPr>
        <w:t>* Remember, you don’t have to read books.  It’s OKAY to read magazines, comics, and graphic novels! They count as reading too....just read! *</w:t>
      </w:r>
    </w:p>
    <w:p w:rsidR="00807919" w:rsidRDefault="00807919">
      <w:pPr>
        <w:widowControl/>
        <w:spacing w:after="0" w:line="240" w:lineRule="auto"/>
        <w:jc w:val="center"/>
        <w:rPr>
          <w:b/>
        </w:rPr>
      </w:pPr>
    </w:p>
    <w:p w:rsidR="00807919" w:rsidRDefault="00807919">
      <w:pPr>
        <w:widowControl/>
        <w:spacing w:after="0" w:line="240" w:lineRule="auto"/>
        <w:jc w:val="center"/>
        <w:rPr>
          <w:b/>
        </w:rPr>
      </w:pPr>
    </w:p>
    <w:p w:rsidR="00807919" w:rsidRDefault="00807919">
      <w:pPr>
        <w:widowControl/>
        <w:spacing w:after="0" w:line="240" w:lineRule="auto"/>
        <w:rPr>
          <w:b/>
        </w:rPr>
      </w:pPr>
    </w:p>
    <w:p w:rsidR="00807919" w:rsidRDefault="00807919">
      <w:pPr>
        <w:widowControl/>
        <w:spacing w:after="0" w:line="240" w:lineRule="auto"/>
        <w:jc w:val="center"/>
        <w:rPr>
          <w:b/>
          <w:sz w:val="28"/>
          <w:szCs w:val="28"/>
        </w:rPr>
      </w:pPr>
    </w:p>
    <w:p w:rsidR="00807919" w:rsidRDefault="00FA0F74">
      <w:pPr>
        <w:widowControl/>
        <w:spacing w:after="0" w:line="240" w:lineRule="auto"/>
        <w:jc w:val="center"/>
        <w:rPr>
          <w:b/>
        </w:rPr>
      </w:pPr>
      <w:r>
        <w:rPr>
          <w:b/>
          <w:sz w:val="28"/>
          <w:szCs w:val="28"/>
        </w:rPr>
        <w:t>5th to 6th Grade Summer Readin</w:t>
      </w:r>
      <w:r w:rsidR="00D87584">
        <w:rPr>
          <w:b/>
          <w:sz w:val="28"/>
          <w:szCs w:val="28"/>
        </w:rPr>
        <w:t>g Log</w:t>
      </w:r>
      <w:r>
        <w:rPr>
          <w:b/>
        </w:rPr>
        <w:t xml:space="preserve">   </w:t>
      </w:r>
      <w:r>
        <w:rPr>
          <w:b/>
        </w:rPr>
        <w:t xml:space="preserve">                     </w:t>
      </w:r>
    </w:p>
    <w:p w:rsidR="00807919" w:rsidRPr="00B50E86" w:rsidRDefault="00B50E86">
      <w:pPr>
        <w:widowControl/>
        <w:spacing w:after="0" w:line="240" w:lineRule="auto"/>
        <w:jc w:val="center"/>
        <w:rPr>
          <w:i/>
          <w:sz w:val="28"/>
          <w:szCs w:val="28"/>
        </w:rPr>
      </w:pPr>
      <w:r w:rsidRPr="00B50E86">
        <w:rPr>
          <w:i/>
          <w:sz w:val="28"/>
          <w:szCs w:val="28"/>
        </w:rPr>
        <w:t>Reading Logs can be downloaded from the Elementary Website</w:t>
      </w:r>
    </w:p>
    <w:p w:rsidR="00807919" w:rsidRDefault="00807919">
      <w:pPr>
        <w:widowControl/>
        <w:spacing w:after="0" w:line="240" w:lineRule="auto"/>
        <w:jc w:val="center"/>
        <w:rPr>
          <w:b/>
          <w:sz w:val="28"/>
          <w:szCs w:val="28"/>
        </w:rPr>
      </w:pPr>
    </w:p>
    <w:p w:rsidR="00807919" w:rsidRDefault="00FA0F74">
      <w:pPr>
        <w:spacing w:after="280" w:line="240" w:lineRule="auto"/>
        <w:rPr>
          <w:rFonts w:ascii="Trebuchet MS" w:eastAsia="Trebuchet MS" w:hAnsi="Trebuchet MS" w:cs="Trebuchet MS"/>
          <w:i/>
          <w:sz w:val="24"/>
          <w:szCs w:val="24"/>
        </w:rPr>
      </w:pPr>
      <w:bookmarkStart w:id="0" w:name="_gjdgxs" w:colFirst="0" w:colLast="0"/>
      <w:bookmarkEnd w:id="0"/>
      <w:r>
        <w:rPr>
          <w:rFonts w:ascii="Trebuchet MS" w:eastAsia="Trebuchet MS" w:hAnsi="Trebuchet MS" w:cs="Trebuchet MS"/>
        </w:rPr>
        <w:t xml:space="preserve">Reminder: </w:t>
      </w:r>
      <w:r>
        <w:rPr>
          <w:rFonts w:ascii="Trebuchet MS" w:eastAsia="Trebuchet MS" w:hAnsi="Trebuchet MS" w:cs="Trebuchet MS"/>
          <w:i/>
          <w:u w:val="single"/>
        </w:rPr>
        <w:t>S</w:t>
      </w:r>
      <w:r>
        <w:rPr>
          <w:rFonts w:ascii="Trebuchet MS" w:eastAsia="Trebuchet MS" w:hAnsi="Trebuchet MS" w:cs="Trebuchet MS"/>
          <w:b/>
          <w:i/>
          <w:u w:val="single"/>
        </w:rPr>
        <w:t xml:space="preserve">tudents MUST read a MINIMUM of four “good fit” age appropriate books </w:t>
      </w:r>
      <w:r>
        <w:rPr>
          <w:rFonts w:ascii="Trebuchet MS" w:eastAsia="Trebuchet MS" w:hAnsi="Trebuchet MS" w:cs="Trebuchet MS"/>
          <w:i/>
          <w:u w:val="single"/>
        </w:rPr>
        <w:t>they have not read before</w:t>
      </w:r>
      <w:r>
        <w:rPr>
          <w:rFonts w:ascii="Trebuchet MS" w:eastAsia="Trebuchet MS" w:hAnsi="Trebuchet MS" w:cs="Trebuchet MS"/>
          <w:b/>
          <w:i/>
          <w:u w:val="single"/>
        </w:rPr>
        <w:t xml:space="preserve"> to be eligible to take part in the </w:t>
      </w:r>
      <w:bookmarkStart w:id="1" w:name="_GoBack"/>
      <w:bookmarkEnd w:id="1"/>
      <w:r>
        <w:rPr>
          <w:rFonts w:ascii="Trebuchet MS" w:eastAsia="Trebuchet MS" w:hAnsi="Trebuchet MS" w:cs="Trebuchet MS"/>
          <w:b/>
          <w:i/>
          <w:u w:val="single"/>
        </w:rPr>
        <w:t>Summer Reading Celebration event</w:t>
      </w:r>
      <w:r>
        <w:rPr>
          <w:rFonts w:ascii="Trebuchet MS" w:eastAsia="Trebuchet MS" w:hAnsi="Trebuchet MS" w:cs="Trebuchet MS"/>
          <w:b/>
          <w:i/>
        </w:rPr>
        <w:t xml:space="preserve"> </w:t>
      </w:r>
      <w:r>
        <w:rPr>
          <w:rFonts w:ascii="Trebuchet MS" w:eastAsia="Trebuchet MS" w:hAnsi="Trebuchet MS" w:cs="Trebuchet MS"/>
          <w:i/>
        </w:rPr>
        <w:t>that takes place in the fall</w:t>
      </w:r>
    </w:p>
    <w:p w:rsidR="00807919" w:rsidRDefault="00FA0F74">
      <w:pPr>
        <w:spacing w:after="0" w:line="240" w:lineRule="auto"/>
        <w:rPr>
          <w:rFonts w:ascii="Trebuchet MS" w:eastAsia="Trebuchet MS" w:hAnsi="Trebuchet MS" w:cs="Trebuchet MS"/>
          <w:i/>
          <w:sz w:val="20"/>
          <w:szCs w:val="20"/>
        </w:rPr>
      </w:pPr>
      <w:r>
        <w:rPr>
          <w:rFonts w:ascii="Trebuchet MS" w:eastAsia="Trebuchet MS" w:hAnsi="Trebuchet MS" w:cs="Trebuchet MS"/>
          <w:i/>
          <w:sz w:val="20"/>
          <w:szCs w:val="20"/>
        </w:rPr>
        <w:t>If you prefer reading information books, go to a public library, and ask the librarian to show you the non-fiction section that interests you...then BROWSE THE SHELVES, until you find a book you will enjoy reading! YAY Nonfiction! ***</w:t>
      </w:r>
    </w:p>
    <w:p w:rsidR="00D87584" w:rsidRDefault="00FA0F74">
      <w:pPr>
        <w:widowControl/>
        <w:jc w:val="center"/>
        <w:rPr>
          <w:b/>
          <w:sz w:val="20"/>
          <w:szCs w:val="20"/>
        </w:rPr>
      </w:pPr>
      <w:r>
        <w:rPr>
          <w:b/>
        </w:rPr>
        <w:t>Print neatly so it is</w:t>
      </w:r>
      <w:r>
        <w:rPr>
          <w:b/>
        </w:rPr>
        <w:t xml:space="preserve"> easy to read the information. </w:t>
      </w:r>
      <w:r>
        <w:rPr>
          <w:rFonts w:ascii="Trebuchet MS" w:eastAsia="Trebuchet MS" w:hAnsi="Trebuchet MS" w:cs="Trebuchet MS"/>
          <w:i/>
          <w:sz w:val="20"/>
          <w:szCs w:val="20"/>
        </w:rPr>
        <w:t xml:space="preserve">                                                                                </w:t>
      </w:r>
      <w:r>
        <w:rPr>
          <w:b/>
          <w:sz w:val="20"/>
          <w:szCs w:val="20"/>
        </w:rPr>
        <w:t xml:space="preserve">Name: </w:t>
      </w:r>
      <w:r>
        <w:rPr>
          <w:b/>
          <w:sz w:val="20"/>
          <w:szCs w:val="20"/>
        </w:rPr>
        <w:tab/>
        <w:t>______________________________</w:t>
      </w:r>
      <w:r>
        <w:rPr>
          <w:b/>
          <w:sz w:val="20"/>
          <w:szCs w:val="20"/>
        </w:rPr>
        <w:tab/>
      </w:r>
      <w:r>
        <w:rPr>
          <w:b/>
          <w:sz w:val="20"/>
          <w:szCs w:val="20"/>
        </w:rPr>
        <w:tab/>
        <w:t xml:space="preserve">                  (2020 - 21 School Year) Grade:  _______  </w:t>
      </w:r>
    </w:p>
    <w:p w:rsidR="00807919" w:rsidRDefault="00FA0F74">
      <w:pPr>
        <w:widowControl/>
        <w:jc w:val="center"/>
        <w:rPr>
          <w:b/>
        </w:rPr>
      </w:pPr>
      <w:r>
        <w:rPr>
          <w:b/>
          <w:sz w:val="20"/>
          <w:szCs w:val="20"/>
        </w:rPr>
        <w:t xml:space="preserve">  </w:t>
      </w:r>
      <w:r w:rsidR="00D87584">
        <w:rPr>
          <w:b/>
          <w:sz w:val="28"/>
          <w:szCs w:val="28"/>
        </w:rPr>
        <w:t>Fiction and Nonfiction</w:t>
      </w:r>
      <w:r w:rsidR="00D87584">
        <w:rPr>
          <w:b/>
          <w:sz w:val="28"/>
          <w:szCs w:val="28"/>
        </w:rPr>
        <w:t xml:space="preserve"> Reading</w:t>
      </w:r>
      <w:r>
        <w:rPr>
          <w:b/>
          <w:sz w:val="20"/>
          <w:szCs w:val="20"/>
        </w:rPr>
        <w:t xml:space="preserve">                </w:t>
      </w:r>
    </w:p>
    <w:tbl>
      <w:tblPr>
        <w:tblStyle w:val="a0"/>
        <w:tblW w:w="924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30"/>
        <w:gridCol w:w="2880"/>
        <w:gridCol w:w="2133"/>
      </w:tblGrid>
      <w:tr w:rsidR="00807919">
        <w:trPr>
          <w:trHeight w:val="66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jc w:val="center"/>
              <w:rPr>
                <w:b/>
              </w:rPr>
            </w:pPr>
            <w:r>
              <w:rPr>
                <w:b/>
              </w:rPr>
              <w:t>Title</w:t>
            </w: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jc w:val="center"/>
              <w:rPr>
                <w:b/>
              </w:rPr>
            </w:pPr>
            <w:r>
              <w:rPr>
                <w:b/>
              </w:rPr>
              <w:t>Author</w:t>
            </w:r>
          </w:p>
        </w:tc>
        <w:tc>
          <w:tcPr>
            <w:tcW w:w="2133" w:type="dxa"/>
            <w:tcBorders>
              <w:top w:val="single" w:sz="6" w:space="0" w:color="000000"/>
              <w:left w:val="single" w:sz="6" w:space="0" w:color="000000"/>
              <w:bottom w:val="single" w:sz="6" w:space="0" w:color="000000"/>
              <w:right w:val="single" w:sz="6" w:space="0" w:color="000000"/>
            </w:tcBorders>
          </w:tcPr>
          <w:p w:rsidR="00807919" w:rsidRDefault="00FA0F74">
            <w:pPr>
              <w:widowControl/>
              <w:jc w:val="center"/>
              <w:rPr>
                <w:b/>
              </w:rPr>
            </w:pPr>
            <w:r>
              <w:rPr>
                <w:b/>
              </w:rPr>
              <w:t>Parent Signatur</w:t>
            </w:r>
            <w:r>
              <w:rPr>
                <w:b/>
              </w:rPr>
              <w:t>e</w:t>
            </w:r>
          </w:p>
        </w:tc>
      </w:tr>
      <w:tr w:rsidR="00807919">
        <w:trPr>
          <w:trHeight w:val="38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1</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2</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3</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4</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5</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6</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7</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8</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bl>
    <w:p w:rsidR="00807919" w:rsidRPr="00B50E86" w:rsidRDefault="00B50E86">
      <w:pPr>
        <w:widowControl/>
        <w:rPr>
          <w:rFonts w:ascii="Trebuchet MS" w:eastAsia="Trebuchet MS" w:hAnsi="Trebuchet MS" w:cs="Trebuchet MS"/>
          <w:b/>
          <w:i/>
        </w:rPr>
      </w:pPr>
      <w:r>
        <w:rPr>
          <w:rFonts w:ascii="Trebuchet MS" w:eastAsia="Trebuchet MS" w:hAnsi="Trebuchet MS" w:cs="Trebuchet MS"/>
          <w:b/>
          <w:i/>
        </w:rPr>
        <w:t>Turn in completed reading log/s to your by Sept. 16 to your 6</w:t>
      </w:r>
      <w:r w:rsidRPr="00B50E86">
        <w:rPr>
          <w:rFonts w:ascii="Trebuchet MS" w:eastAsia="Trebuchet MS" w:hAnsi="Trebuchet MS" w:cs="Trebuchet MS"/>
          <w:b/>
          <w:i/>
          <w:vertAlign w:val="superscript"/>
        </w:rPr>
        <w:t>th</w:t>
      </w:r>
      <w:r>
        <w:rPr>
          <w:rFonts w:ascii="Trebuchet MS" w:eastAsia="Trebuchet MS" w:hAnsi="Trebuchet MS" w:cs="Trebuchet MS"/>
          <w:b/>
          <w:i/>
        </w:rPr>
        <w:t xml:space="preserve"> grade Lang. Arts teacher.</w:t>
      </w:r>
    </w:p>
    <w:sectPr w:rsidR="00807919" w:rsidRPr="00B50E86">
      <w:footerReference w:type="default" r:id="rId11"/>
      <w:pgSz w:w="12240" w:h="15840"/>
      <w:pgMar w:top="270" w:right="1440" w:bottom="81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74" w:rsidRDefault="00FA0F74">
      <w:pPr>
        <w:spacing w:after="0" w:line="240" w:lineRule="auto"/>
      </w:pPr>
      <w:r>
        <w:separator/>
      </w:r>
    </w:p>
  </w:endnote>
  <w:endnote w:type="continuationSeparator" w:id="0">
    <w:p w:rsidR="00FA0F74" w:rsidRDefault="00FA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9" w:rsidRDefault="00FA0F74">
    <w:pPr>
      <w:pBdr>
        <w:top w:val="nil"/>
        <w:left w:val="nil"/>
        <w:bottom w:val="nil"/>
        <w:right w:val="nil"/>
        <w:between w:val="nil"/>
      </w:pBdr>
      <w:tabs>
        <w:tab w:val="center" w:pos="4680"/>
        <w:tab w:val="right" w:pos="9360"/>
      </w:tabs>
      <w:spacing w:after="0" w:line="240" w:lineRule="auto"/>
      <w:rPr>
        <w:color w:val="000000"/>
      </w:rPr>
    </w:pPr>
    <w:r>
      <w:rPr>
        <w:color w:val="000000"/>
      </w:rPr>
      <w:t>Summer 20</w:t>
    </w:r>
    <w:r w:rsidR="00D87584">
      <w:rPr>
        <w:color w:val="000000"/>
      </w:rPr>
      <w:t>20</w:t>
    </w:r>
    <w:r>
      <w:rPr>
        <w:color w:val="000000"/>
      </w:rPr>
      <w:t xml:space="preserve"> MS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74" w:rsidRDefault="00FA0F74">
      <w:pPr>
        <w:spacing w:after="0" w:line="240" w:lineRule="auto"/>
      </w:pPr>
      <w:r>
        <w:separator/>
      </w:r>
    </w:p>
  </w:footnote>
  <w:footnote w:type="continuationSeparator" w:id="0">
    <w:p w:rsidR="00FA0F74" w:rsidRDefault="00FA0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7919"/>
    <w:rsid w:val="00807919"/>
    <w:rsid w:val="00B50E86"/>
    <w:rsid w:val="00D87584"/>
    <w:rsid w:val="00FA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D87584"/>
    <w:rPr>
      <w:color w:val="0000FF" w:themeColor="hyperlink"/>
      <w:u w:val="single"/>
    </w:rPr>
  </w:style>
  <w:style w:type="paragraph" w:styleId="Header">
    <w:name w:val="header"/>
    <w:basedOn w:val="Normal"/>
    <w:link w:val="HeaderChar"/>
    <w:uiPriority w:val="99"/>
    <w:unhideWhenUsed/>
    <w:rsid w:val="00D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84"/>
  </w:style>
  <w:style w:type="paragraph" w:styleId="Footer">
    <w:name w:val="footer"/>
    <w:basedOn w:val="Normal"/>
    <w:link w:val="FooterChar"/>
    <w:uiPriority w:val="99"/>
    <w:unhideWhenUsed/>
    <w:rsid w:val="00D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D87584"/>
    <w:rPr>
      <w:color w:val="0000FF" w:themeColor="hyperlink"/>
      <w:u w:val="single"/>
    </w:rPr>
  </w:style>
  <w:style w:type="paragraph" w:styleId="Header">
    <w:name w:val="header"/>
    <w:basedOn w:val="Normal"/>
    <w:link w:val="HeaderChar"/>
    <w:uiPriority w:val="99"/>
    <w:unhideWhenUsed/>
    <w:rsid w:val="00D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84"/>
  </w:style>
  <w:style w:type="paragraph" w:styleId="Footer">
    <w:name w:val="footer"/>
    <w:basedOn w:val="Normal"/>
    <w:link w:val="FooterChar"/>
    <w:uiPriority w:val="99"/>
    <w:unhideWhenUsed/>
    <w:rsid w:val="00D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rlsweb.org/mondo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dreads.com/list/tag/middle-school" TargetMode="External"/><Relationship Id="rId4" Type="http://schemas.openxmlformats.org/officeDocument/2006/relationships/webSettings" Target="webSettings.xml"/><Relationship Id="rId9" Type="http://schemas.openxmlformats.org/officeDocument/2006/relationships/hyperlink" Target="http://www.wrlsweb.org/mondo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Mondovi SD</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Isaacson</cp:lastModifiedBy>
  <cp:revision>2</cp:revision>
  <dcterms:created xsi:type="dcterms:W3CDTF">2020-04-28T17:23:00Z</dcterms:created>
  <dcterms:modified xsi:type="dcterms:W3CDTF">2020-04-28T17:37:00Z</dcterms:modified>
</cp:coreProperties>
</file>