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B99" w:rsidRPr="00E1679C" w:rsidRDefault="00C16847" w:rsidP="00C25B99">
      <w:pPr>
        <w:spacing w:after="120"/>
        <w:rPr>
          <w:rFonts w:ascii="Times New Roman" w:hAnsi="Times New Roman" w:cs="Times New Roman"/>
          <w:b/>
          <w:sz w:val="32"/>
          <w:szCs w:val="32"/>
        </w:rPr>
      </w:pPr>
      <w:bookmarkStart w:id="0" w:name="_GoBack"/>
      <w:bookmarkEnd w:id="0"/>
      <w:r>
        <w:rPr>
          <w:rFonts w:ascii="Times New Roman" w:hAnsi="Times New Roman" w:cs="Times New Roman"/>
          <w:b/>
          <w:sz w:val="32"/>
          <w:szCs w:val="32"/>
        </w:rPr>
        <w:t>Healthy Future</w:t>
      </w:r>
      <w:r w:rsidR="00425006">
        <w:rPr>
          <w:rFonts w:ascii="Times New Roman" w:hAnsi="Times New Roman" w:cs="Times New Roman"/>
          <w:b/>
          <w:sz w:val="32"/>
          <w:szCs w:val="32"/>
        </w:rPr>
        <w:t>s</w:t>
      </w:r>
      <w:r w:rsidR="00C25B99" w:rsidRPr="00E1679C">
        <w:rPr>
          <w:rFonts w:ascii="Times New Roman" w:hAnsi="Times New Roman" w:cs="Times New Roman"/>
          <w:b/>
          <w:sz w:val="32"/>
          <w:szCs w:val="32"/>
        </w:rPr>
        <w:t xml:space="preserve"> Parental Resources</w:t>
      </w:r>
    </w:p>
    <w:p w:rsidR="00B40EBE" w:rsidRPr="00E1679C" w:rsidRDefault="00C25B99" w:rsidP="000E4D1A">
      <w:pPr>
        <w:rPr>
          <w:rFonts w:ascii="Times New Roman" w:hAnsi="Times New Roman" w:cs="Times New Roman"/>
          <w:sz w:val="22"/>
          <w:szCs w:val="22"/>
        </w:rPr>
      </w:pPr>
      <w:r w:rsidRPr="00E1679C">
        <w:rPr>
          <w:rFonts w:ascii="Times New Roman" w:hAnsi="Times New Roman" w:cs="Times New Roman"/>
          <w:sz w:val="22"/>
        </w:rPr>
        <w:t xml:space="preserve">Below is </w:t>
      </w:r>
      <w:r w:rsidR="00E1679C">
        <w:rPr>
          <w:rFonts w:ascii="Times New Roman" w:hAnsi="Times New Roman" w:cs="Times New Roman"/>
          <w:sz w:val="22"/>
        </w:rPr>
        <w:t xml:space="preserve">some </w:t>
      </w:r>
      <w:r w:rsidRPr="00E1679C">
        <w:rPr>
          <w:rFonts w:ascii="Times New Roman" w:hAnsi="Times New Roman" w:cs="Times New Roman"/>
          <w:sz w:val="22"/>
        </w:rPr>
        <w:t>information</w:t>
      </w:r>
      <w:r w:rsidR="00E1679C">
        <w:rPr>
          <w:rFonts w:ascii="Times New Roman" w:hAnsi="Times New Roman" w:cs="Times New Roman"/>
          <w:sz w:val="22"/>
        </w:rPr>
        <w:t xml:space="preserve"> from the organizations Partnership for Drug-Free Kids and Shatterproof </w:t>
      </w:r>
      <w:r w:rsidRPr="00E1679C">
        <w:rPr>
          <w:rFonts w:ascii="Times New Roman" w:hAnsi="Times New Roman" w:cs="Times New Roman"/>
          <w:sz w:val="22"/>
        </w:rPr>
        <w:t>on how you can engage with your childre</w:t>
      </w:r>
      <w:r w:rsidR="00E1679C">
        <w:rPr>
          <w:rFonts w:ascii="Times New Roman" w:hAnsi="Times New Roman" w:cs="Times New Roman"/>
          <w:sz w:val="22"/>
        </w:rPr>
        <w:t xml:space="preserve">n about the dangers of drug use, </w:t>
      </w:r>
      <w:r w:rsidRPr="00E1679C">
        <w:rPr>
          <w:rFonts w:ascii="Times New Roman" w:hAnsi="Times New Roman" w:cs="Times New Roman"/>
          <w:sz w:val="22"/>
        </w:rPr>
        <w:t>spot the signs if they’re using</w:t>
      </w:r>
      <w:r w:rsidR="00E1679C">
        <w:rPr>
          <w:rFonts w:ascii="Times New Roman" w:hAnsi="Times New Roman" w:cs="Times New Roman"/>
          <w:sz w:val="22"/>
        </w:rPr>
        <w:t>, and what steps to take if they are</w:t>
      </w:r>
      <w:r w:rsidRPr="00E1679C">
        <w:rPr>
          <w:rFonts w:ascii="Times New Roman" w:hAnsi="Times New Roman" w:cs="Times New Roman"/>
          <w:sz w:val="22"/>
        </w:rPr>
        <w:t>. I encourage you to look at the information below and follow th</w:t>
      </w:r>
      <w:r w:rsidR="005A4E93" w:rsidRPr="00E1679C">
        <w:rPr>
          <w:rFonts w:ascii="Times New Roman" w:hAnsi="Times New Roman" w:cs="Times New Roman"/>
          <w:sz w:val="22"/>
        </w:rPr>
        <w:t>e links provided to learn more.</w:t>
      </w:r>
    </w:p>
    <w:p w:rsidR="00C25B99" w:rsidRPr="00E1679C" w:rsidRDefault="00C25B99" w:rsidP="00C25B99">
      <w:pPr>
        <w:jc w:val="center"/>
        <w:rPr>
          <w:rFonts w:ascii="Times New Roman" w:hAnsi="Times New Roman" w:cs="Times New Roman"/>
          <w:b/>
          <w:sz w:val="20"/>
          <w:u w:val="single"/>
        </w:rPr>
      </w:pPr>
    </w:p>
    <w:p w:rsidR="00443DBB" w:rsidRPr="00E1679C" w:rsidRDefault="00443DBB" w:rsidP="00443DBB">
      <w:pPr>
        <w:jc w:val="center"/>
        <w:rPr>
          <w:rFonts w:ascii="Times New Roman" w:hAnsi="Times New Roman" w:cs="Times New Roman"/>
          <w:b/>
          <w:u w:val="single"/>
        </w:rPr>
      </w:pPr>
      <w:r w:rsidRPr="00E1679C">
        <w:rPr>
          <w:rFonts w:ascii="Times New Roman" w:hAnsi="Times New Roman" w:cs="Times New Roman"/>
          <w:b/>
          <w:sz w:val="28"/>
          <w:u w:val="single"/>
        </w:rPr>
        <w:t>Partnership for Drug-Free Kids</w:t>
      </w:r>
    </w:p>
    <w:p w:rsidR="00443DBB" w:rsidRPr="00E1679C" w:rsidRDefault="00443DBB" w:rsidP="00443DBB">
      <w:pPr>
        <w:pStyle w:val="Default"/>
        <w:rPr>
          <w:rFonts w:ascii="Times New Roman" w:hAnsi="Times New Roman" w:cs="Times New Roman"/>
          <w:color w:val="auto"/>
        </w:rPr>
      </w:pPr>
    </w:p>
    <w:p w:rsidR="00443DBB" w:rsidRPr="00E1679C" w:rsidRDefault="00443DBB" w:rsidP="00443DBB">
      <w:pPr>
        <w:pStyle w:val="Default"/>
        <w:rPr>
          <w:rFonts w:ascii="Times New Roman" w:hAnsi="Times New Roman" w:cs="Times New Roman"/>
          <w:color w:val="auto"/>
          <w:sz w:val="22"/>
          <w:szCs w:val="22"/>
        </w:rPr>
      </w:pPr>
      <w:r w:rsidRPr="00E1679C">
        <w:rPr>
          <w:rFonts w:ascii="Times New Roman" w:hAnsi="Times New Roman" w:cs="Times New Roman"/>
          <w:b/>
          <w:bCs/>
          <w:color w:val="auto"/>
          <w:sz w:val="22"/>
          <w:szCs w:val="22"/>
        </w:rPr>
        <w:t xml:space="preserve">Have a Conversation, Not a Confrontation </w:t>
      </w:r>
      <w:r w:rsidRPr="00E1679C">
        <w:rPr>
          <w:rFonts w:ascii="Times New Roman" w:hAnsi="Times New Roman" w:cs="Times New Roman"/>
          <w:b/>
          <w:bCs/>
          <w:color w:val="auto"/>
          <w:sz w:val="22"/>
          <w:szCs w:val="22"/>
        </w:rPr>
        <w:br/>
      </w:r>
    </w:p>
    <w:p w:rsidR="00443DBB" w:rsidRPr="00E1679C" w:rsidRDefault="00443DBB" w:rsidP="00443DBB">
      <w:pPr>
        <w:pStyle w:val="Default"/>
        <w:rPr>
          <w:rFonts w:ascii="Times New Roman" w:hAnsi="Times New Roman" w:cs="Times New Roman"/>
          <w:color w:val="auto"/>
          <w:sz w:val="22"/>
          <w:szCs w:val="22"/>
        </w:rPr>
      </w:pPr>
      <w:r w:rsidRPr="00E1679C">
        <w:rPr>
          <w:rFonts w:ascii="Times New Roman" w:hAnsi="Times New Roman" w:cs="Times New Roman"/>
          <w:color w:val="auto"/>
          <w:sz w:val="22"/>
          <w:szCs w:val="22"/>
        </w:rPr>
        <w:t xml:space="preserve">Finding out your teen uses drugs definitely stirs up a parent's emotions. It can be a very confusing time. But the best way to help your teen – and to make sure </w:t>
      </w:r>
      <w:r w:rsidR="00E1679C">
        <w:rPr>
          <w:rFonts w:ascii="Times New Roman" w:hAnsi="Times New Roman" w:cs="Times New Roman"/>
          <w:color w:val="auto"/>
          <w:sz w:val="22"/>
          <w:szCs w:val="22"/>
        </w:rPr>
        <w:t xml:space="preserve">he or </w:t>
      </w:r>
      <w:r w:rsidRPr="00E1679C">
        <w:rPr>
          <w:rFonts w:ascii="Times New Roman" w:hAnsi="Times New Roman" w:cs="Times New Roman"/>
          <w:color w:val="auto"/>
          <w:sz w:val="22"/>
          <w:szCs w:val="22"/>
        </w:rPr>
        <w:t xml:space="preserve">she hears you – is to remain as calm as possible throughout the conversation. Also, it's as important, if </w:t>
      </w:r>
      <w:r w:rsidR="00E1679C">
        <w:rPr>
          <w:rFonts w:ascii="Times New Roman" w:hAnsi="Times New Roman" w:cs="Times New Roman"/>
          <w:color w:val="auto"/>
          <w:sz w:val="22"/>
          <w:szCs w:val="22"/>
        </w:rPr>
        <w:t>not more, that you listen to them</w:t>
      </w:r>
      <w:r w:rsidRPr="00E1679C">
        <w:rPr>
          <w:rFonts w:ascii="Times New Roman" w:hAnsi="Times New Roman" w:cs="Times New Roman"/>
          <w:color w:val="auto"/>
          <w:sz w:val="22"/>
          <w:szCs w:val="22"/>
        </w:rPr>
        <w:t xml:space="preserve">. One very important note: Do not start the conversation when you can tell your child is drunk or high. Hold off until </w:t>
      </w:r>
      <w:r w:rsidR="00E1679C">
        <w:rPr>
          <w:rFonts w:ascii="Times New Roman" w:hAnsi="Times New Roman" w:cs="Times New Roman"/>
          <w:color w:val="auto"/>
          <w:sz w:val="22"/>
          <w:szCs w:val="22"/>
        </w:rPr>
        <w:t>they are</w:t>
      </w:r>
      <w:r w:rsidRPr="00E1679C">
        <w:rPr>
          <w:rFonts w:ascii="Times New Roman" w:hAnsi="Times New Roman" w:cs="Times New Roman"/>
          <w:color w:val="auto"/>
          <w:sz w:val="22"/>
          <w:szCs w:val="22"/>
        </w:rPr>
        <w:t xml:space="preserve"> sober. </w:t>
      </w:r>
    </w:p>
    <w:p w:rsidR="00443DBB" w:rsidRPr="00E1679C" w:rsidRDefault="00443DBB" w:rsidP="00443DBB">
      <w:pPr>
        <w:pStyle w:val="Default"/>
        <w:rPr>
          <w:rFonts w:ascii="Times New Roman" w:hAnsi="Times New Roman" w:cs="Times New Roman"/>
          <w:color w:val="auto"/>
          <w:sz w:val="22"/>
          <w:szCs w:val="22"/>
        </w:rPr>
      </w:pPr>
    </w:p>
    <w:p w:rsidR="00443DBB" w:rsidRPr="00E1679C" w:rsidRDefault="00443DBB" w:rsidP="00443DBB">
      <w:pPr>
        <w:pStyle w:val="Default"/>
        <w:rPr>
          <w:rFonts w:ascii="Times New Roman" w:hAnsi="Times New Roman" w:cs="Times New Roman"/>
          <w:b/>
          <w:bCs/>
          <w:color w:val="auto"/>
          <w:sz w:val="22"/>
          <w:szCs w:val="22"/>
        </w:rPr>
      </w:pPr>
      <w:r w:rsidRPr="00E1679C">
        <w:rPr>
          <w:rFonts w:ascii="Times New Roman" w:hAnsi="Times New Roman" w:cs="Times New Roman"/>
          <w:b/>
          <w:bCs/>
          <w:color w:val="auto"/>
          <w:sz w:val="22"/>
          <w:szCs w:val="22"/>
        </w:rPr>
        <w:t xml:space="preserve">Here are a few tips for having more productive conversations: </w:t>
      </w:r>
      <w:r w:rsidRPr="00E1679C">
        <w:rPr>
          <w:rFonts w:ascii="Times New Roman" w:hAnsi="Times New Roman" w:cs="Times New Roman"/>
          <w:b/>
          <w:bCs/>
          <w:color w:val="auto"/>
          <w:sz w:val="22"/>
          <w:szCs w:val="22"/>
        </w:rPr>
        <w:br/>
      </w:r>
    </w:p>
    <w:p w:rsidR="00443DBB" w:rsidRPr="00E1679C" w:rsidRDefault="00443DBB" w:rsidP="00443DBB">
      <w:pPr>
        <w:pStyle w:val="Default"/>
        <w:numPr>
          <w:ilvl w:val="0"/>
          <w:numId w:val="16"/>
        </w:numPr>
        <w:spacing w:after="266"/>
        <w:rPr>
          <w:rFonts w:ascii="Times New Roman" w:hAnsi="Times New Roman" w:cs="Times New Roman"/>
          <w:color w:val="auto"/>
          <w:sz w:val="22"/>
          <w:szCs w:val="22"/>
        </w:rPr>
      </w:pPr>
      <w:r w:rsidRPr="00E1679C">
        <w:rPr>
          <w:rFonts w:ascii="Times New Roman" w:hAnsi="Times New Roman" w:cs="Times New Roman"/>
          <w:b/>
          <w:bCs/>
          <w:color w:val="auto"/>
          <w:sz w:val="22"/>
          <w:szCs w:val="22"/>
        </w:rPr>
        <w:t>Show your concern</w:t>
      </w:r>
      <w:r w:rsidRPr="00E1679C">
        <w:rPr>
          <w:rFonts w:ascii="Times New Roman" w:hAnsi="Times New Roman" w:cs="Times New Roman"/>
          <w:color w:val="auto"/>
          <w:sz w:val="22"/>
          <w:szCs w:val="22"/>
        </w:rPr>
        <w:t>. – Express to your chi</w:t>
      </w:r>
      <w:r w:rsidR="00E1679C">
        <w:rPr>
          <w:rFonts w:ascii="Times New Roman" w:hAnsi="Times New Roman" w:cs="Times New Roman"/>
          <w:color w:val="auto"/>
          <w:sz w:val="22"/>
          <w:szCs w:val="22"/>
        </w:rPr>
        <w:t>ld that you're worried about them</w:t>
      </w:r>
      <w:r w:rsidRPr="00E1679C">
        <w:rPr>
          <w:rFonts w:ascii="Times New Roman" w:hAnsi="Times New Roman" w:cs="Times New Roman"/>
          <w:color w:val="auto"/>
          <w:sz w:val="22"/>
          <w:szCs w:val="22"/>
        </w:rPr>
        <w:t xml:space="preserve"> (example, "You haven't been yourself lately"). </w:t>
      </w:r>
    </w:p>
    <w:p w:rsidR="00443DBB" w:rsidRPr="00E1679C" w:rsidRDefault="00443DBB" w:rsidP="00443DBB">
      <w:pPr>
        <w:pStyle w:val="Default"/>
        <w:numPr>
          <w:ilvl w:val="0"/>
          <w:numId w:val="16"/>
        </w:numPr>
        <w:spacing w:after="266"/>
        <w:rPr>
          <w:rFonts w:ascii="Times New Roman" w:hAnsi="Times New Roman" w:cs="Times New Roman"/>
          <w:color w:val="auto"/>
          <w:sz w:val="22"/>
          <w:szCs w:val="22"/>
        </w:rPr>
      </w:pPr>
      <w:r w:rsidRPr="00E1679C">
        <w:rPr>
          <w:rFonts w:ascii="Times New Roman" w:hAnsi="Times New Roman" w:cs="Times New Roman"/>
          <w:b/>
          <w:bCs/>
          <w:color w:val="auto"/>
          <w:sz w:val="22"/>
          <w:szCs w:val="22"/>
        </w:rPr>
        <w:t>Keep a cool head</w:t>
      </w:r>
      <w:r w:rsidRPr="00E1679C">
        <w:rPr>
          <w:rFonts w:ascii="Times New Roman" w:hAnsi="Times New Roman" w:cs="Times New Roman"/>
          <w:color w:val="auto"/>
          <w:sz w:val="22"/>
          <w:szCs w:val="22"/>
        </w:rPr>
        <w:t>. – Try your best not to overreact to what your child has done in the past. Instead, focus on m</w:t>
      </w:r>
      <w:r w:rsidR="00E1679C">
        <w:rPr>
          <w:rFonts w:ascii="Times New Roman" w:hAnsi="Times New Roman" w:cs="Times New Roman"/>
          <w:color w:val="auto"/>
          <w:sz w:val="22"/>
          <w:szCs w:val="22"/>
        </w:rPr>
        <w:t>aking it clear what you want them</w:t>
      </w:r>
      <w:r w:rsidRPr="00E1679C">
        <w:rPr>
          <w:rFonts w:ascii="Times New Roman" w:hAnsi="Times New Roman" w:cs="Times New Roman"/>
          <w:color w:val="auto"/>
          <w:sz w:val="22"/>
          <w:szCs w:val="22"/>
        </w:rPr>
        <w:t xml:space="preserve"> to do in the future. </w:t>
      </w:r>
    </w:p>
    <w:p w:rsidR="00443DBB" w:rsidRPr="00E1679C" w:rsidRDefault="00443DBB" w:rsidP="00443DBB">
      <w:pPr>
        <w:pStyle w:val="Default"/>
        <w:numPr>
          <w:ilvl w:val="0"/>
          <w:numId w:val="16"/>
        </w:numPr>
        <w:spacing w:after="266"/>
        <w:rPr>
          <w:rFonts w:ascii="Times New Roman" w:hAnsi="Times New Roman" w:cs="Times New Roman"/>
          <w:color w:val="auto"/>
          <w:sz w:val="22"/>
          <w:szCs w:val="22"/>
        </w:rPr>
      </w:pPr>
      <w:r w:rsidRPr="00E1679C">
        <w:rPr>
          <w:rFonts w:ascii="Times New Roman" w:hAnsi="Times New Roman" w:cs="Times New Roman"/>
          <w:b/>
          <w:bCs/>
          <w:color w:val="auto"/>
          <w:sz w:val="22"/>
          <w:szCs w:val="22"/>
        </w:rPr>
        <w:t>Be direct</w:t>
      </w:r>
      <w:r w:rsidRPr="00E1679C">
        <w:rPr>
          <w:rFonts w:ascii="Times New Roman" w:hAnsi="Times New Roman" w:cs="Times New Roman"/>
          <w:color w:val="auto"/>
          <w:sz w:val="22"/>
          <w:szCs w:val="22"/>
        </w:rPr>
        <w:t xml:space="preserve">. – Clearly state your concerns as well as any evidence you've found ("You're not showering, your grades have dropped, and I found empty beer cans in your car"). </w:t>
      </w:r>
    </w:p>
    <w:p w:rsidR="00443DBB" w:rsidRPr="00E1679C" w:rsidRDefault="00443DBB" w:rsidP="00443DBB">
      <w:pPr>
        <w:pStyle w:val="Default"/>
        <w:numPr>
          <w:ilvl w:val="0"/>
          <w:numId w:val="16"/>
        </w:numPr>
        <w:spacing w:after="266"/>
        <w:rPr>
          <w:rFonts w:ascii="Times New Roman" w:hAnsi="Times New Roman" w:cs="Times New Roman"/>
          <w:color w:val="auto"/>
          <w:sz w:val="22"/>
          <w:szCs w:val="22"/>
        </w:rPr>
      </w:pPr>
      <w:r w:rsidRPr="00E1679C">
        <w:rPr>
          <w:rFonts w:ascii="Times New Roman" w:hAnsi="Times New Roman" w:cs="Times New Roman"/>
          <w:b/>
          <w:bCs/>
          <w:color w:val="auto"/>
          <w:sz w:val="22"/>
          <w:szCs w:val="22"/>
        </w:rPr>
        <w:t>Watch your tone of voice</w:t>
      </w:r>
      <w:r w:rsidRPr="00E1679C">
        <w:rPr>
          <w:rFonts w:ascii="Times New Roman" w:hAnsi="Times New Roman" w:cs="Times New Roman"/>
          <w:color w:val="auto"/>
          <w:sz w:val="22"/>
          <w:szCs w:val="22"/>
        </w:rPr>
        <w:t xml:space="preserve">. Even though you want to scream and yell, it's important to speak in a calm, relaxed voice so that you don't push your teen away. </w:t>
      </w:r>
    </w:p>
    <w:p w:rsidR="00443DBB" w:rsidRPr="00E1679C" w:rsidRDefault="00443DBB" w:rsidP="00443DBB">
      <w:pPr>
        <w:pStyle w:val="Default"/>
        <w:numPr>
          <w:ilvl w:val="0"/>
          <w:numId w:val="16"/>
        </w:numPr>
        <w:spacing w:after="266"/>
        <w:rPr>
          <w:rFonts w:ascii="Times New Roman" w:hAnsi="Times New Roman" w:cs="Times New Roman"/>
          <w:color w:val="auto"/>
          <w:sz w:val="22"/>
          <w:szCs w:val="22"/>
        </w:rPr>
      </w:pPr>
      <w:r w:rsidRPr="00E1679C">
        <w:rPr>
          <w:rFonts w:ascii="Times New Roman" w:hAnsi="Times New Roman" w:cs="Times New Roman"/>
          <w:b/>
          <w:bCs/>
          <w:color w:val="auto"/>
          <w:sz w:val="22"/>
          <w:szCs w:val="22"/>
        </w:rPr>
        <w:t xml:space="preserve">Let your teen know you value </w:t>
      </w:r>
      <w:r w:rsidR="00E1679C">
        <w:rPr>
          <w:rFonts w:ascii="Times New Roman" w:hAnsi="Times New Roman" w:cs="Times New Roman"/>
          <w:b/>
          <w:bCs/>
          <w:color w:val="auto"/>
          <w:sz w:val="22"/>
          <w:szCs w:val="22"/>
        </w:rPr>
        <w:t>their</w:t>
      </w:r>
      <w:r w:rsidRPr="00E1679C">
        <w:rPr>
          <w:rFonts w:ascii="Times New Roman" w:hAnsi="Times New Roman" w:cs="Times New Roman"/>
          <w:b/>
          <w:bCs/>
          <w:color w:val="auto"/>
          <w:sz w:val="22"/>
          <w:szCs w:val="22"/>
        </w:rPr>
        <w:t xml:space="preserve"> honesty </w:t>
      </w:r>
      <w:r w:rsidRPr="00E1679C">
        <w:rPr>
          <w:rFonts w:ascii="Times New Roman" w:hAnsi="Times New Roman" w:cs="Times New Roman"/>
          <w:color w:val="auto"/>
          <w:sz w:val="22"/>
          <w:szCs w:val="22"/>
        </w:rPr>
        <w:t xml:space="preserve">and are willing to listen without making judgments (but this doesn't mean there will not be consequences). </w:t>
      </w:r>
    </w:p>
    <w:p w:rsidR="00443DBB" w:rsidRPr="00E1679C" w:rsidRDefault="00443DBB" w:rsidP="00443DBB">
      <w:pPr>
        <w:pStyle w:val="Default"/>
        <w:numPr>
          <w:ilvl w:val="0"/>
          <w:numId w:val="16"/>
        </w:numPr>
        <w:spacing w:after="266"/>
        <w:rPr>
          <w:rFonts w:ascii="Times New Roman" w:hAnsi="Times New Roman" w:cs="Times New Roman"/>
          <w:color w:val="auto"/>
          <w:sz w:val="22"/>
          <w:szCs w:val="22"/>
        </w:rPr>
      </w:pPr>
      <w:r w:rsidRPr="00E1679C">
        <w:rPr>
          <w:rFonts w:ascii="Times New Roman" w:hAnsi="Times New Roman" w:cs="Times New Roman"/>
          <w:b/>
          <w:bCs/>
          <w:color w:val="auto"/>
          <w:sz w:val="22"/>
          <w:szCs w:val="22"/>
        </w:rPr>
        <w:t>Try not to be defensive</w:t>
      </w:r>
      <w:r w:rsidRPr="00E1679C">
        <w:rPr>
          <w:rFonts w:ascii="Times New Roman" w:hAnsi="Times New Roman" w:cs="Times New Roman"/>
          <w:color w:val="auto"/>
          <w:sz w:val="22"/>
          <w:szCs w:val="22"/>
        </w:rPr>
        <w:t xml:space="preserve">. When </w:t>
      </w:r>
      <w:r w:rsidR="00E1679C">
        <w:rPr>
          <w:rFonts w:ascii="Times New Roman" w:hAnsi="Times New Roman" w:cs="Times New Roman"/>
          <w:color w:val="auto"/>
          <w:sz w:val="22"/>
          <w:szCs w:val="22"/>
        </w:rPr>
        <w:t>they make</w:t>
      </w:r>
      <w:r w:rsidRPr="00E1679C">
        <w:rPr>
          <w:rFonts w:ascii="Times New Roman" w:hAnsi="Times New Roman" w:cs="Times New Roman"/>
          <w:color w:val="auto"/>
          <w:sz w:val="22"/>
          <w:szCs w:val="22"/>
        </w:rPr>
        <w:t xml:space="preserve"> generalizations or critical remarks, don't take them personally. They are opportunities for discussion. </w:t>
      </w:r>
    </w:p>
    <w:p w:rsidR="00443DBB" w:rsidRPr="00E1679C" w:rsidRDefault="00443DBB" w:rsidP="00443DBB">
      <w:pPr>
        <w:pStyle w:val="Default"/>
        <w:numPr>
          <w:ilvl w:val="0"/>
          <w:numId w:val="16"/>
        </w:numPr>
        <w:spacing w:after="266"/>
        <w:rPr>
          <w:rFonts w:ascii="Times New Roman" w:hAnsi="Times New Roman" w:cs="Times New Roman"/>
          <w:color w:val="auto"/>
          <w:sz w:val="22"/>
          <w:szCs w:val="22"/>
        </w:rPr>
      </w:pPr>
      <w:r w:rsidRPr="00E1679C">
        <w:rPr>
          <w:rFonts w:ascii="Times New Roman" w:hAnsi="Times New Roman" w:cs="Times New Roman"/>
          <w:b/>
          <w:bCs/>
          <w:color w:val="auto"/>
          <w:sz w:val="22"/>
          <w:szCs w:val="22"/>
        </w:rPr>
        <w:t xml:space="preserve">Talk about your own memories </w:t>
      </w:r>
      <w:r w:rsidRPr="00E1679C">
        <w:rPr>
          <w:rFonts w:ascii="Times New Roman" w:hAnsi="Times New Roman" w:cs="Times New Roman"/>
          <w:color w:val="auto"/>
          <w:sz w:val="22"/>
          <w:szCs w:val="22"/>
        </w:rPr>
        <w:t xml:space="preserve">of being a teen and the mistakes you made. This can help you and your child relate to each other better. </w:t>
      </w:r>
    </w:p>
    <w:p w:rsidR="00443DBB" w:rsidRPr="00E1679C" w:rsidRDefault="00443DBB" w:rsidP="00443DBB">
      <w:pPr>
        <w:pStyle w:val="Default"/>
        <w:numPr>
          <w:ilvl w:val="0"/>
          <w:numId w:val="16"/>
        </w:numPr>
        <w:spacing w:after="266"/>
        <w:rPr>
          <w:rFonts w:ascii="Times New Roman" w:hAnsi="Times New Roman" w:cs="Times New Roman"/>
          <w:color w:val="auto"/>
          <w:sz w:val="22"/>
          <w:szCs w:val="22"/>
        </w:rPr>
      </w:pPr>
      <w:r w:rsidRPr="00E1679C">
        <w:rPr>
          <w:rFonts w:ascii="Times New Roman" w:hAnsi="Times New Roman" w:cs="Times New Roman"/>
          <w:b/>
          <w:bCs/>
          <w:color w:val="auto"/>
          <w:sz w:val="22"/>
          <w:szCs w:val="22"/>
        </w:rPr>
        <w:t>Show your love</w:t>
      </w:r>
      <w:r w:rsidRPr="00E1679C">
        <w:rPr>
          <w:rFonts w:ascii="Times New Roman" w:hAnsi="Times New Roman" w:cs="Times New Roman"/>
          <w:color w:val="auto"/>
          <w:sz w:val="22"/>
          <w:szCs w:val="22"/>
        </w:rPr>
        <w:t xml:space="preserve">. Physical connection can play an important role, too. Put a hand on your teen's shoulder or give him a hug when it feels right. </w:t>
      </w:r>
    </w:p>
    <w:p w:rsidR="00443DBB" w:rsidRPr="00E1679C" w:rsidRDefault="00443DBB" w:rsidP="00443DBB">
      <w:pPr>
        <w:pStyle w:val="Default"/>
        <w:numPr>
          <w:ilvl w:val="0"/>
          <w:numId w:val="16"/>
        </w:numPr>
        <w:spacing w:after="266"/>
        <w:rPr>
          <w:rFonts w:ascii="Times New Roman" w:hAnsi="Times New Roman" w:cs="Times New Roman"/>
          <w:color w:val="auto"/>
          <w:sz w:val="22"/>
          <w:szCs w:val="22"/>
        </w:rPr>
      </w:pPr>
      <w:r w:rsidRPr="00E1679C">
        <w:rPr>
          <w:rFonts w:ascii="Times New Roman" w:hAnsi="Times New Roman" w:cs="Times New Roman"/>
          <w:b/>
          <w:bCs/>
          <w:color w:val="auto"/>
          <w:sz w:val="22"/>
          <w:szCs w:val="22"/>
        </w:rPr>
        <w:t xml:space="preserve">Set up and use family meetings </w:t>
      </w:r>
      <w:r w:rsidRPr="00E1679C">
        <w:rPr>
          <w:rFonts w:ascii="Times New Roman" w:hAnsi="Times New Roman" w:cs="Times New Roman"/>
          <w:color w:val="auto"/>
          <w:sz w:val="22"/>
          <w:szCs w:val="22"/>
        </w:rPr>
        <w:t xml:space="preserve">to full advantage. Get input from each person on rules, etc., curfews, on the consequences of breaking rules. </w:t>
      </w:r>
    </w:p>
    <w:p w:rsidR="00443DBB" w:rsidRPr="00E1679C" w:rsidRDefault="00443DBB" w:rsidP="00443DBB">
      <w:pPr>
        <w:pStyle w:val="Default"/>
        <w:numPr>
          <w:ilvl w:val="0"/>
          <w:numId w:val="16"/>
        </w:numPr>
        <w:rPr>
          <w:rFonts w:ascii="Times New Roman" w:hAnsi="Times New Roman" w:cs="Times New Roman"/>
          <w:color w:val="auto"/>
          <w:sz w:val="22"/>
          <w:szCs w:val="22"/>
        </w:rPr>
      </w:pPr>
      <w:r w:rsidRPr="00E1679C">
        <w:rPr>
          <w:rFonts w:ascii="Times New Roman" w:hAnsi="Times New Roman" w:cs="Times New Roman"/>
          <w:b/>
          <w:bCs/>
          <w:color w:val="auto"/>
          <w:sz w:val="22"/>
          <w:szCs w:val="22"/>
        </w:rPr>
        <w:t>Give lots of praise and positive feedback</w:t>
      </w:r>
      <w:r w:rsidRPr="00E1679C">
        <w:rPr>
          <w:rFonts w:ascii="Times New Roman" w:hAnsi="Times New Roman" w:cs="Times New Roman"/>
          <w:color w:val="auto"/>
          <w:sz w:val="22"/>
          <w:szCs w:val="22"/>
        </w:rPr>
        <w:t xml:space="preserve">. Teens need to hear the "good stuff" just like the rest of us. They need to know you can still see beyond the things they've done wrong. Don't be controlled by your teen. While it's important to listen and be sympathetic to your teen, remember you're the parent and you know best. </w:t>
      </w:r>
      <w:r w:rsidRPr="00E1679C">
        <w:rPr>
          <w:rFonts w:ascii="Times New Roman" w:hAnsi="Times New Roman" w:cs="Times New Roman"/>
          <w:color w:val="auto"/>
          <w:sz w:val="22"/>
          <w:szCs w:val="22"/>
        </w:rPr>
        <w:br/>
      </w:r>
    </w:p>
    <w:p w:rsidR="00443DBB" w:rsidRPr="00E1679C" w:rsidRDefault="00443DBB" w:rsidP="00443DBB">
      <w:pPr>
        <w:pStyle w:val="Default"/>
        <w:rPr>
          <w:rFonts w:ascii="Times New Roman" w:hAnsi="Times New Roman" w:cs="Times New Roman"/>
          <w:color w:val="auto"/>
          <w:sz w:val="22"/>
          <w:szCs w:val="22"/>
        </w:rPr>
      </w:pPr>
      <w:r w:rsidRPr="00E1679C">
        <w:rPr>
          <w:rFonts w:ascii="Times New Roman" w:hAnsi="Times New Roman" w:cs="Times New Roman"/>
          <w:color w:val="auto"/>
          <w:sz w:val="22"/>
          <w:szCs w:val="22"/>
        </w:rPr>
        <w:t xml:space="preserve">For more information, please visit </w:t>
      </w:r>
      <w:hyperlink r:id="rId6" w:history="1">
        <w:r w:rsidRPr="00E1679C">
          <w:rPr>
            <w:rStyle w:val="Hyperlink"/>
            <w:rFonts w:ascii="Times New Roman" w:hAnsi="Times New Roman" w:cs="Times New Roman"/>
            <w:sz w:val="22"/>
            <w:szCs w:val="22"/>
          </w:rPr>
          <w:t>www.drugfree.org</w:t>
        </w:r>
      </w:hyperlink>
      <w:r w:rsidRPr="00E1679C">
        <w:rPr>
          <w:rFonts w:ascii="Times New Roman" w:hAnsi="Times New Roman" w:cs="Times New Roman"/>
          <w:color w:val="auto"/>
          <w:sz w:val="22"/>
          <w:szCs w:val="22"/>
        </w:rPr>
        <w:t xml:space="preserve">, and from there you can learn more about the drug crisis, speak with specialists, explore treatment options, and hear the stories of other parents. </w:t>
      </w:r>
    </w:p>
    <w:p w:rsidR="00C25B99" w:rsidRPr="00E1679C" w:rsidRDefault="00C25B99" w:rsidP="00C25B99">
      <w:pPr>
        <w:jc w:val="center"/>
        <w:rPr>
          <w:rFonts w:ascii="Times New Roman" w:hAnsi="Times New Roman" w:cs="Times New Roman"/>
          <w:b/>
          <w:u w:val="single"/>
        </w:rPr>
      </w:pPr>
      <w:r w:rsidRPr="00E1679C">
        <w:rPr>
          <w:rFonts w:ascii="Times New Roman" w:hAnsi="Times New Roman" w:cs="Times New Roman"/>
          <w:b/>
          <w:sz w:val="28"/>
          <w:u w:val="single"/>
        </w:rPr>
        <w:lastRenderedPageBreak/>
        <w:t>Shatterproof</w:t>
      </w:r>
    </w:p>
    <w:p w:rsidR="00C25B99" w:rsidRPr="00E1679C" w:rsidRDefault="00C25B99" w:rsidP="00C25B99">
      <w:pPr>
        <w:jc w:val="center"/>
        <w:rPr>
          <w:rFonts w:ascii="Times New Roman" w:hAnsi="Times New Roman" w:cs="Times New Roman"/>
          <w:b/>
          <w:sz w:val="22"/>
          <w:u w:val="single"/>
        </w:rPr>
      </w:pPr>
    </w:p>
    <w:p w:rsidR="00C25B99" w:rsidRPr="00E1679C" w:rsidRDefault="00C25B99" w:rsidP="00C25B99">
      <w:pPr>
        <w:rPr>
          <w:rFonts w:ascii="Times New Roman" w:hAnsi="Times New Roman" w:cs="Times New Roman"/>
          <w:sz w:val="22"/>
        </w:rPr>
      </w:pPr>
      <w:r w:rsidRPr="00E1679C">
        <w:rPr>
          <w:rFonts w:ascii="Times New Roman" w:hAnsi="Times New Roman" w:cs="Times New Roman"/>
          <w:b/>
          <w:sz w:val="22"/>
        </w:rPr>
        <w:t>Treatment</w:t>
      </w:r>
      <w:r w:rsidRPr="00E1679C">
        <w:rPr>
          <w:rFonts w:ascii="Times New Roman" w:hAnsi="Times New Roman" w:cs="Times New Roman"/>
          <w:sz w:val="22"/>
        </w:rPr>
        <w:t xml:space="preserve"> - One of the hardest steps is to recognize the need for help. The following are the steps </w:t>
      </w:r>
      <w:r w:rsidR="00E1679C" w:rsidRPr="00E1679C">
        <w:rPr>
          <w:rFonts w:ascii="Times New Roman" w:hAnsi="Times New Roman" w:cs="Times New Roman"/>
          <w:sz w:val="22"/>
        </w:rPr>
        <w:t>you can help your child or loved one take to seek professional treatment.</w:t>
      </w:r>
    </w:p>
    <w:p w:rsidR="00C25B99" w:rsidRPr="00E1679C" w:rsidRDefault="00C25B99" w:rsidP="00C25B99">
      <w:pPr>
        <w:rPr>
          <w:rFonts w:ascii="Times New Roman" w:hAnsi="Times New Roman" w:cs="Times New Roman"/>
          <w:sz w:val="22"/>
        </w:rPr>
      </w:pPr>
    </w:p>
    <w:p w:rsidR="00C25B99" w:rsidRPr="00E1679C" w:rsidRDefault="00C25B99" w:rsidP="00C25B99">
      <w:pPr>
        <w:ind w:left="360"/>
        <w:rPr>
          <w:rFonts w:ascii="Times New Roman" w:eastAsiaTheme="minorHAnsi" w:hAnsi="Times New Roman" w:cs="Times New Roman"/>
          <w:sz w:val="22"/>
        </w:rPr>
      </w:pPr>
      <w:r w:rsidRPr="00E1679C">
        <w:rPr>
          <w:rFonts w:ascii="Times New Roman" w:hAnsi="Times New Roman" w:cs="Times New Roman"/>
          <w:b/>
          <w:sz w:val="22"/>
        </w:rPr>
        <w:t xml:space="preserve">Step 1 – Schedule </w:t>
      </w:r>
      <w:r w:rsidR="00E1679C" w:rsidRPr="00E1679C">
        <w:rPr>
          <w:rFonts w:ascii="Times New Roman" w:hAnsi="Times New Roman" w:cs="Times New Roman"/>
          <w:b/>
          <w:sz w:val="22"/>
        </w:rPr>
        <w:t>an</w:t>
      </w:r>
      <w:r w:rsidRPr="00E1679C">
        <w:rPr>
          <w:rFonts w:ascii="Times New Roman" w:hAnsi="Times New Roman" w:cs="Times New Roman"/>
          <w:b/>
          <w:sz w:val="22"/>
        </w:rPr>
        <w:t xml:space="preserve"> Assessment:</w:t>
      </w:r>
      <w:r w:rsidRPr="00E1679C">
        <w:rPr>
          <w:rFonts w:ascii="Times New Roman" w:hAnsi="Times New Roman" w:cs="Times New Roman"/>
          <w:sz w:val="22"/>
        </w:rPr>
        <w:t xml:space="preserve"> The first thing to do is to schedule an assessment from a personal physician or a qualified addiction specialist.</w:t>
      </w:r>
    </w:p>
    <w:p w:rsidR="00C25B99" w:rsidRPr="00E1679C" w:rsidRDefault="00C25B99" w:rsidP="00C25B99">
      <w:pPr>
        <w:ind w:left="360"/>
        <w:rPr>
          <w:rFonts w:ascii="Times New Roman" w:hAnsi="Times New Roman" w:cs="Times New Roman"/>
          <w:sz w:val="22"/>
        </w:rPr>
      </w:pPr>
    </w:p>
    <w:p w:rsidR="00C25B99" w:rsidRPr="00E1679C" w:rsidRDefault="00C25B99" w:rsidP="00C25B99">
      <w:pPr>
        <w:ind w:left="360"/>
        <w:rPr>
          <w:rFonts w:ascii="Times New Roman" w:hAnsi="Times New Roman" w:cs="Times New Roman"/>
          <w:sz w:val="22"/>
        </w:rPr>
      </w:pPr>
      <w:r w:rsidRPr="00E1679C">
        <w:rPr>
          <w:rFonts w:ascii="Times New Roman" w:hAnsi="Times New Roman" w:cs="Times New Roman"/>
          <w:b/>
          <w:sz w:val="22"/>
        </w:rPr>
        <w:t xml:space="preserve">Step 2 – At Your Assessment: </w:t>
      </w:r>
      <w:r w:rsidRPr="00E1679C">
        <w:rPr>
          <w:rFonts w:ascii="Times New Roman" w:hAnsi="Times New Roman" w:cs="Times New Roman"/>
          <w:sz w:val="22"/>
        </w:rPr>
        <w:t xml:space="preserve">The clinician or </w:t>
      </w:r>
      <w:r w:rsidR="00E1679C" w:rsidRPr="00E1679C">
        <w:rPr>
          <w:rFonts w:ascii="Times New Roman" w:hAnsi="Times New Roman" w:cs="Times New Roman"/>
          <w:sz w:val="22"/>
        </w:rPr>
        <w:t xml:space="preserve">doctor will begin by asking </w:t>
      </w:r>
      <w:r w:rsidRPr="00E1679C">
        <w:rPr>
          <w:rFonts w:ascii="Times New Roman" w:hAnsi="Times New Roman" w:cs="Times New Roman"/>
          <w:sz w:val="22"/>
        </w:rPr>
        <w:t>que</w:t>
      </w:r>
      <w:r w:rsidR="00E1679C" w:rsidRPr="00E1679C">
        <w:rPr>
          <w:rFonts w:ascii="Times New Roman" w:hAnsi="Times New Roman" w:cs="Times New Roman"/>
          <w:sz w:val="22"/>
        </w:rPr>
        <w:t>stions to learn more about the patient’s life and thei</w:t>
      </w:r>
      <w:r w:rsidRPr="00E1679C">
        <w:rPr>
          <w:rFonts w:ascii="Times New Roman" w:hAnsi="Times New Roman" w:cs="Times New Roman"/>
          <w:sz w:val="22"/>
        </w:rPr>
        <w:t>r substance use, such as how long substances have been used, and if there’s family history of misuse or addiction. The assessment will also include a physi</w:t>
      </w:r>
      <w:r w:rsidR="00E1679C" w:rsidRPr="00E1679C">
        <w:rPr>
          <w:rFonts w:ascii="Times New Roman" w:hAnsi="Times New Roman" w:cs="Times New Roman"/>
          <w:sz w:val="22"/>
        </w:rPr>
        <w:t>cal examination to determine thei</w:t>
      </w:r>
      <w:r w:rsidRPr="00E1679C">
        <w:rPr>
          <w:rFonts w:ascii="Times New Roman" w:hAnsi="Times New Roman" w:cs="Times New Roman"/>
          <w:sz w:val="22"/>
        </w:rPr>
        <w:t>r general health. Tests for other diseases may also be included. After the exam, the doctor will recommend a treatment plan, which may include a treatment center, medication, behavioral therapies, counseling, or a combination of these options.</w:t>
      </w:r>
    </w:p>
    <w:p w:rsidR="00C25B99" w:rsidRPr="00E1679C" w:rsidRDefault="00C25B99" w:rsidP="00C25B99">
      <w:pPr>
        <w:ind w:left="360"/>
        <w:rPr>
          <w:rFonts w:ascii="Times New Roman" w:hAnsi="Times New Roman" w:cs="Times New Roman"/>
          <w:sz w:val="22"/>
        </w:rPr>
      </w:pPr>
    </w:p>
    <w:p w:rsidR="00C25B99" w:rsidRPr="00E1679C" w:rsidRDefault="00C25B99" w:rsidP="00C25B99">
      <w:pPr>
        <w:ind w:left="360"/>
        <w:rPr>
          <w:rFonts w:ascii="Times New Roman" w:hAnsi="Times New Roman" w:cs="Times New Roman"/>
          <w:sz w:val="22"/>
        </w:rPr>
      </w:pPr>
      <w:r w:rsidRPr="00E1679C">
        <w:rPr>
          <w:rFonts w:ascii="Times New Roman" w:hAnsi="Times New Roman" w:cs="Times New Roman"/>
          <w:b/>
          <w:sz w:val="22"/>
        </w:rPr>
        <w:t xml:space="preserve">Step 3 – Making </w:t>
      </w:r>
      <w:r w:rsidR="00E1679C" w:rsidRPr="00E1679C">
        <w:rPr>
          <w:rFonts w:ascii="Times New Roman" w:hAnsi="Times New Roman" w:cs="Times New Roman"/>
          <w:b/>
          <w:sz w:val="22"/>
        </w:rPr>
        <w:t>a</w:t>
      </w:r>
      <w:r w:rsidRPr="00E1679C">
        <w:rPr>
          <w:rFonts w:ascii="Times New Roman" w:hAnsi="Times New Roman" w:cs="Times New Roman"/>
          <w:b/>
          <w:sz w:val="22"/>
        </w:rPr>
        <w:t xml:space="preserve"> Treatment Plan:</w:t>
      </w:r>
      <w:r w:rsidR="00E1679C" w:rsidRPr="00E1679C">
        <w:rPr>
          <w:rFonts w:ascii="Times New Roman" w:hAnsi="Times New Roman" w:cs="Times New Roman"/>
          <w:sz w:val="22"/>
        </w:rPr>
        <w:t xml:space="preserve"> If they</w:t>
      </w:r>
      <w:r w:rsidRPr="00E1679C">
        <w:rPr>
          <w:rFonts w:ascii="Times New Roman" w:hAnsi="Times New Roman" w:cs="Times New Roman"/>
          <w:sz w:val="22"/>
        </w:rPr>
        <w:t>’re ref</w:t>
      </w:r>
      <w:r w:rsidR="00E1679C" w:rsidRPr="00E1679C">
        <w:rPr>
          <w:rFonts w:ascii="Times New Roman" w:hAnsi="Times New Roman" w:cs="Times New Roman"/>
          <w:sz w:val="22"/>
        </w:rPr>
        <w:t>erred to a treatment center, it</w:t>
      </w:r>
      <w:r w:rsidRPr="00E1679C">
        <w:rPr>
          <w:rFonts w:ascii="Times New Roman" w:hAnsi="Times New Roman" w:cs="Times New Roman"/>
          <w:sz w:val="22"/>
        </w:rPr>
        <w:t xml:space="preserve"> can work</w:t>
      </w:r>
      <w:r w:rsidR="00E1679C" w:rsidRPr="00E1679C">
        <w:rPr>
          <w:rFonts w:ascii="Times New Roman" w:hAnsi="Times New Roman" w:cs="Times New Roman"/>
          <w:sz w:val="22"/>
        </w:rPr>
        <w:t>ed</w:t>
      </w:r>
      <w:r w:rsidRPr="00E1679C">
        <w:rPr>
          <w:rFonts w:ascii="Times New Roman" w:hAnsi="Times New Roman" w:cs="Times New Roman"/>
          <w:sz w:val="22"/>
        </w:rPr>
        <w:t xml:space="preserve"> with your doctor or an addiction specialist to determine which typ</w:t>
      </w:r>
      <w:r w:rsidR="00E1679C" w:rsidRPr="00E1679C">
        <w:rPr>
          <w:rFonts w:ascii="Times New Roman" w:hAnsi="Times New Roman" w:cs="Times New Roman"/>
          <w:sz w:val="22"/>
        </w:rPr>
        <w:t xml:space="preserve">e of facility is right for them </w:t>
      </w:r>
      <w:r w:rsidRPr="00E1679C">
        <w:rPr>
          <w:rFonts w:ascii="Times New Roman" w:hAnsi="Times New Roman" w:cs="Times New Roman"/>
          <w:sz w:val="22"/>
        </w:rPr>
        <w:t>recovery. There are more than 14,500 specialized drug treatment facilities in the U.S., including both inpatient and outpatient options. Both types of programs can be effective for treating substance use disorders but a qua</w:t>
      </w:r>
      <w:r w:rsidR="00E1679C" w:rsidRPr="00E1679C">
        <w:rPr>
          <w:rFonts w:ascii="Times New Roman" w:hAnsi="Times New Roman" w:cs="Times New Roman"/>
          <w:sz w:val="22"/>
        </w:rPr>
        <w:t xml:space="preserve">lified professional can help </w:t>
      </w:r>
      <w:r w:rsidRPr="00E1679C">
        <w:rPr>
          <w:rFonts w:ascii="Times New Roman" w:hAnsi="Times New Roman" w:cs="Times New Roman"/>
          <w:sz w:val="22"/>
        </w:rPr>
        <w:t>determine w</w:t>
      </w:r>
      <w:r w:rsidR="00E1679C" w:rsidRPr="00E1679C">
        <w:rPr>
          <w:rFonts w:ascii="Times New Roman" w:hAnsi="Times New Roman" w:cs="Times New Roman"/>
          <w:sz w:val="22"/>
        </w:rPr>
        <w:t>hich will be most suited to their</w:t>
      </w:r>
      <w:r w:rsidRPr="00E1679C">
        <w:rPr>
          <w:rFonts w:ascii="Times New Roman" w:hAnsi="Times New Roman" w:cs="Times New Roman"/>
          <w:sz w:val="22"/>
        </w:rPr>
        <w:t xml:space="preserve"> individual needs.</w:t>
      </w:r>
    </w:p>
    <w:p w:rsidR="00C25B99" w:rsidRPr="00E1679C" w:rsidRDefault="00C25B99" w:rsidP="00C25B99">
      <w:pPr>
        <w:rPr>
          <w:rFonts w:ascii="Times New Roman" w:hAnsi="Times New Roman" w:cs="Times New Roman"/>
          <w:sz w:val="22"/>
        </w:rPr>
      </w:pPr>
    </w:p>
    <w:p w:rsidR="00C25B99" w:rsidRPr="00E1679C" w:rsidRDefault="00C25B99" w:rsidP="00C25B99">
      <w:pPr>
        <w:ind w:left="360"/>
        <w:rPr>
          <w:rFonts w:ascii="Times New Roman" w:hAnsi="Times New Roman" w:cs="Times New Roman"/>
          <w:sz w:val="22"/>
        </w:rPr>
      </w:pPr>
      <w:r w:rsidRPr="00E1679C">
        <w:rPr>
          <w:rFonts w:ascii="Times New Roman" w:hAnsi="Times New Roman" w:cs="Times New Roman"/>
          <w:sz w:val="22"/>
        </w:rPr>
        <w:t xml:space="preserve">To find both inpatient and outpatient options, call the U.S. Department of Health and Human Services helpline, at 1-800-662-HELP (4357) or visit </w:t>
      </w:r>
      <w:hyperlink r:id="rId7" w:history="1">
        <w:r w:rsidRPr="00E1679C">
          <w:rPr>
            <w:rStyle w:val="Hyperlink"/>
            <w:rFonts w:ascii="Times New Roman" w:hAnsi="Times New Roman" w:cs="Times New Roman"/>
            <w:sz w:val="22"/>
          </w:rPr>
          <w:t>https://findtreatment.samhsa.gov/</w:t>
        </w:r>
      </w:hyperlink>
      <w:r w:rsidRPr="00E1679C">
        <w:rPr>
          <w:rFonts w:ascii="Times New Roman" w:hAnsi="Times New Roman" w:cs="Times New Roman"/>
          <w:sz w:val="22"/>
        </w:rPr>
        <w:t xml:space="preserve"> to find a facility in your area.</w:t>
      </w:r>
    </w:p>
    <w:p w:rsidR="00C25B99" w:rsidRPr="00E1679C" w:rsidRDefault="00C25B99" w:rsidP="00C25B99">
      <w:pPr>
        <w:rPr>
          <w:rFonts w:ascii="Times New Roman" w:hAnsi="Times New Roman" w:cs="Times New Roman"/>
          <w:sz w:val="22"/>
        </w:rPr>
      </w:pPr>
    </w:p>
    <w:p w:rsidR="00C25B99" w:rsidRPr="00E1679C" w:rsidRDefault="00C25B99" w:rsidP="00C25B99">
      <w:pPr>
        <w:ind w:left="360"/>
        <w:rPr>
          <w:rFonts w:ascii="Times New Roman" w:hAnsi="Times New Roman" w:cs="Times New Roman"/>
          <w:sz w:val="22"/>
        </w:rPr>
      </w:pPr>
      <w:r w:rsidRPr="00E1679C">
        <w:rPr>
          <w:rFonts w:ascii="Times New Roman" w:hAnsi="Times New Roman" w:cs="Times New Roman"/>
          <w:sz w:val="22"/>
        </w:rPr>
        <w:t xml:space="preserve">If your treatment includes medication, your doctor may write a prescription and provide any necessary medical advice. Medication may also be administered through a treatment facility or licensed clinic. </w:t>
      </w:r>
    </w:p>
    <w:p w:rsidR="00C25B99" w:rsidRPr="00E1679C" w:rsidRDefault="00C25B99" w:rsidP="00C25B99">
      <w:pPr>
        <w:ind w:left="360"/>
        <w:rPr>
          <w:rFonts w:ascii="Times New Roman" w:hAnsi="Times New Roman" w:cs="Times New Roman"/>
          <w:sz w:val="22"/>
        </w:rPr>
      </w:pPr>
    </w:p>
    <w:p w:rsidR="00C25B99" w:rsidRPr="00E1679C" w:rsidRDefault="00C25B99" w:rsidP="00C25B99">
      <w:pPr>
        <w:ind w:left="360"/>
        <w:rPr>
          <w:rFonts w:ascii="Times New Roman" w:hAnsi="Times New Roman" w:cs="Times New Roman"/>
          <w:sz w:val="22"/>
        </w:rPr>
      </w:pPr>
      <w:r w:rsidRPr="00E1679C">
        <w:rPr>
          <w:rFonts w:ascii="Times New Roman" w:hAnsi="Times New Roman" w:cs="Times New Roman"/>
          <w:sz w:val="22"/>
        </w:rPr>
        <w:t>Your doctor or clinician can also help you locate support services including counseling, 12-step or other peer support programs in your area. You can find additional resources by contacting the SAMSA (Substance Abuse and Mental Health Services Administration) National Helpline at 1-800-662-HELP (4357) or visiting the Behavioral Health Treatment Service Locator online.</w:t>
      </w:r>
    </w:p>
    <w:p w:rsidR="006740A9" w:rsidRDefault="006740A9" w:rsidP="006740A9">
      <w:pPr>
        <w:pStyle w:val="NoSpacing"/>
        <w:rPr>
          <w:rFonts w:ascii="Times New Roman" w:eastAsiaTheme="minorEastAsia" w:hAnsi="Times New Roman" w:cs="Times New Roman"/>
          <w:bCs/>
          <w:szCs w:val="24"/>
        </w:rPr>
      </w:pPr>
    </w:p>
    <w:p w:rsidR="00CE77B8" w:rsidRPr="00E1679C" w:rsidRDefault="00CE77B8" w:rsidP="00CE77B8">
      <w:pPr>
        <w:rPr>
          <w:rFonts w:ascii="Times New Roman" w:hAnsi="Times New Roman" w:cs="Times New Roman"/>
          <w:sz w:val="22"/>
          <w:szCs w:val="22"/>
        </w:rPr>
      </w:pPr>
      <w:r w:rsidRPr="00E1679C">
        <w:rPr>
          <w:rFonts w:ascii="Times New Roman" w:hAnsi="Times New Roman" w:cs="Times New Roman"/>
          <w:sz w:val="22"/>
        </w:rPr>
        <w:t xml:space="preserve">Shatterproof is a national nonprofit organization dedicated to ending the devastation that addiction causes families. For more information about them, please visit </w:t>
      </w:r>
      <w:hyperlink r:id="rId8" w:history="1">
        <w:r w:rsidRPr="00E1679C">
          <w:rPr>
            <w:rStyle w:val="Hyperlink"/>
            <w:rFonts w:ascii="Times New Roman" w:hAnsi="Times New Roman" w:cs="Times New Roman"/>
            <w:sz w:val="22"/>
          </w:rPr>
          <w:t>www.shatterproof.org</w:t>
        </w:r>
      </w:hyperlink>
      <w:r w:rsidRPr="00E1679C">
        <w:rPr>
          <w:rFonts w:ascii="Times New Roman" w:hAnsi="Times New Roman" w:cs="Times New Roman"/>
          <w:sz w:val="22"/>
        </w:rPr>
        <w:t xml:space="preserve">.  </w:t>
      </w:r>
    </w:p>
    <w:p w:rsidR="00CE77B8" w:rsidRPr="00E1679C" w:rsidRDefault="00CE77B8" w:rsidP="00CE77B8">
      <w:pPr>
        <w:rPr>
          <w:rFonts w:ascii="Times New Roman" w:hAnsi="Times New Roman" w:cs="Times New Roman"/>
          <w:sz w:val="22"/>
        </w:rPr>
      </w:pPr>
    </w:p>
    <w:p w:rsidR="00CE77B8" w:rsidRDefault="00CE77B8" w:rsidP="006740A9">
      <w:pPr>
        <w:pStyle w:val="NoSpacing"/>
        <w:rPr>
          <w:rFonts w:ascii="Times New Roman" w:eastAsiaTheme="minorEastAsia" w:hAnsi="Times New Roman" w:cs="Times New Roman"/>
          <w:bCs/>
          <w:szCs w:val="24"/>
        </w:rPr>
      </w:pPr>
    </w:p>
    <w:sectPr w:rsidR="00CE77B8" w:rsidSect="00E1679C">
      <w:pgSz w:w="12240" w:h="15840"/>
      <w:pgMar w:top="1224" w:right="1080" w:bottom="122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E43"/>
    <w:multiLevelType w:val="hybridMultilevel"/>
    <w:tmpl w:val="3AD4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23606"/>
    <w:multiLevelType w:val="hybridMultilevel"/>
    <w:tmpl w:val="86C48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A73AD2"/>
    <w:multiLevelType w:val="multilevel"/>
    <w:tmpl w:val="7AF23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854B1"/>
    <w:multiLevelType w:val="hybridMultilevel"/>
    <w:tmpl w:val="45426D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5E3C99"/>
    <w:multiLevelType w:val="hybridMultilevel"/>
    <w:tmpl w:val="0310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52E5C"/>
    <w:multiLevelType w:val="hybridMultilevel"/>
    <w:tmpl w:val="45426D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D61786"/>
    <w:multiLevelType w:val="hybridMultilevel"/>
    <w:tmpl w:val="45426D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0134CF"/>
    <w:multiLevelType w:val="multilevel"/>
    <w:tmpl w:val="552AA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2622C"/>
    <w:multiLevelType w:val="hybridMultilevel"/>
    <w:tmpl w:val="7520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30ECF"/>
    <w:multiLevelType w:val="hybridMultilevel"/>
    <w:tmpl w:val="959C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3F6196"/>
    <w:multiLevelType w:val="hybridMultilevel"/>
    <w:tmpl w:val="45426D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B706A3"/>
    <w:multiLevelType w:val="multilevel"/>
    <w:tmpl w:val="7A06D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72F15"/>
    <w:multiLevelType w:val="hybridMultilevel"/>
    <w:tmpl w:val="45426D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AA6708"/>
    <w:multiLevelType w:val="hybridMultilevel"/>
    <w:tmpl w:val="D63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3509A7"/>
    <w:multiLevelType w:val="hybridMultilevel"/>
    <w:tmpl w:val="45426D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0E519E"/>
    <w:multiLevelType w:val="hybridMultilevel"/>
    <w:tmpl w:val="45426D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0"/>
  </w:num>
  <w:num w:numId="6">
    <w:abstractNumId w:val="9"/>
  </w:num>
  <w:num w:numId="7">
    <w:abstractNumId w:val="1"/>
  </w:num>
  <w:num w:numId="8">
    <w:abstractNumId w:val="6"/>
  </w:num>
  <w:num w:numId="9">
    <w:abstractNumId w:val="12"/>
  </w:num>
  <w:num w:numId="10">
    <w:abstractNumId w:val="5"/>
  </w:num>
  <w:num w:numId="11">
    <w:abstractNumId w:val="15"/>
  </w:num>
  <w:num w:numId="12">
    <w:abstractNumId w:val="14"/>
  </w:num>
  <w:num w:numId="13">
    <w:abstractNumId w:val="10"/>
  </w:num>
  <w:num w:numId="14">
    <w:abstractNumId w:val="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FF"/>
    <w:rsid w:val="00056045"/>
    <w:rsid w:val="00066E4F"/>
    <w:rsid w:val="00067E75"/>
    <w:rsid w:val="000E4D1A"/>
    <w:rsid w:val="001A69A0"/>
    <w:rsid w:val="001B6FC6"/>
    <w:rsid w:val="002C27C3"/>
    <w:rsid w:val="003202E8"/>
    <w:rsid w:val="003B4DFF"/>
    <w:rsid w:val="00425006"/>
    <w:rsid w:val="00443DBB"/>
    <w:rsid w:val="00454EAA"/>
    <w:rsid w:val="00585981"/>
    <w:rsid w:val="005A4E93"/>
    <w:rsid w:val="005A693B"/>
    <w:rsid w:val="005E660D"/>
    <w:rsid w:val="006262CC"/>
    <w:rsid w:val="006740A9"/>
    <w:rsid w:val="0075367B"/>
    <w:rsid w:val="00A7799A"/>
    <w:rsid w:val="00AE5BE5"/>
    <w:rsid w:val="00AF00C8"/>
    <w:rsid w:val="00B40EBE"/>
    <w:rsid w:val="00C16847"/>
    <w:rsid w:val="00C25B99"/>
    <w:rsid w:val="00C4551B"/>
    <w:rsid w:val="00CE77B8"/>
    <w:rsid w:val="00D6528A"/>
    <w:rsid w:val="00D822AC"/>
    <w:rsid w:val="00E022F2"/>
    <w:rsid w:val="00E1679C"/>
    <w:rsid w:val="00E340BF"/>
    <w:rsid w:val="00FF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C3507-0E8D-40B7-B5D1-FB5940B0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DFF"/>
    <w:pPr>
      <w:spacing w:after="0" w:line="240" w:lineRule="auto"/>
    </w:pPr>
    <w:rPr>
      <w:rFonts w:asciiTheme="minorHAnsi" w:eastAsiaTheme="minorEastAsia"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DFF"/>
    <w:pPr>
      <w:spacing w:after="0" w:line="240" w:lineRule="auto"/>
    </w:pPr>
    <w:rPr>
      <w:rFonts w:asciiTheme="minorHAnsi" w:hAnsiTheme="minorHAnsi" w:cstheme="minorBidi"/>
      <w:sz w:val="22"/>
    </w:rPr>
  </w:style>
  <w:style w:type="character" w:styleId="Hyperlink">
    <w:name w:val="Hyperlink"/>
    <w:basedOn w:val="DefaultParagraphFont"/>
    <w:uiPriority w:val="99"/>
    <w:unhideWhenUsed/>
    <w:rsid w:val="003B4DFF"/>
    <w:rPr>
      <w:color w:val="0000FF" w:themeColor="hyperlink"/>
      <w:u w:val="single"/>
    </w:rPr>
  </w:style>
  <w:style w:type="paragraph" w:styleId="ListParagraph">
    <w:name w:val="List Paragraph"/>
    <w:basedOn w:val="Normal"/>
    <w:uiPriority w:val="34"/>
    <w:qFormat/>
    <w:rsid w:val="00C25B99"/>
    <w:pPr>
      <w:spacing w:after="200" w:line="276" w:lineRule="auto"/>
      <w:ind w:left="720"/>
      <w:contextualSpacing/>
    </w:pPr>
    <w:rPr>
      <w:rFonts w:ascii="Times New Roman" w:eastAsiaTheme="minorHAnsi" w:hAnsi="Times New Roman" w:cs="Times New Roman"/>
      <w:szCs w:val="22"/>
    </w:rPr>
  </w:style>
  <w:style w:type="paragraph" w:customStyle="1" w:styleId="Default">
    <w:name w:val="Default"/>
    <w:rsid w:val="00443DBB"/>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2905">
      <w:bodyDiv w:val="1"/>
      <w:marLeft w:val="0"/>
      <w:marRight w:val="0"/>
      <w:marTop w:val="0"/>
      <w:marBottom w:val="0"/>
      <w:divBdr>
        <w:top w:val="none" w:sz="0" w:space="0" w:color="auto"/>
        <w:left w:val="none" w:sz="0" w:space="0" w:color="auto"/>
        <w:bottom w:val="none" w:sz="0" w:space="0" w:color="auto"/>
        <w:right w:val="none" w:sz="0" w:space="0" w:color="auto"/>
      </w:divBdr>
    </w:div>
    <w:div w:id="18990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tterproof.org" TargetMode="External"/><Relationship Id="rId3" Type="http://schemas.openxmlformats.org/officeDocument/2006/relationships/styles" Target="styles.xml"/><Relationship Id="rId7" Type="http://schemas.openxmlformats.org/officeDocument/2006/relationships/hyperlink" Target="https://findtreatment.samh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ugfre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3593-8EF5-4FAF-BEA8-29A7FFC2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 Adam</dc:creator>
  <cp:lastModifiedBy>Cannon, Drew</cp:lastModifiedBy>
  <cp:revision>2</cp:revision>
  <dcterms:created xsi:type="dcterms:W3CDTF">2019-11-27T14:45:00Z</dcterms:created>
  <dcterms:modified xsi:type="dcterms:W3CDTF">2019-11-27T14:45:00Z</dcterms:modified>
</cp:coreProperties>
</file>