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33" w:rsidRPr="00D13E92" w:rsidRDefault="006A0833" w:rsidP="006A0833">
      <w:pPr>
        <w:jc w:val="center"/>
        <w:rPr>
          <w:sz w:val="28"/>
          <w:szCs w:val="28"/>
        </w:rPr>
      </w:pPr>
      <w:r w:rsidRPr="00D13E92">
        <w:rPr>
          <w:sz w:val="28"/>
          <w:szCs w:val="28"/>
        </w:rPr>
        <w:t>Agenda of Meeting</w:t>
      </w:r>
    </w:p>
    <w:p w:rsidR="006A0833" w:rsidRPr="00D13E92" w:rsidRDefault="006A0833" w:rsidP="006A0833">
      <w:pPr>
        <w:jc w:val="center"/>
        <w:rPr>
          <w:sz w:val="28"/>
          <w:szCs w:val="28"/>
        </w:rPr>
      </w:pPr>
      <w:r w:rsidRPr="00D13E92">
        <w:rPr>
          <w:sz w:val="28"/>
          <w:szCs w:val="28"/>
        </w:rPr>
        <w:t>Northwest Texas SSA Management Board</w:t>
      </w:r>
    </w:p>
    <w:p w:rsidR="006A0833" w:rsidRPr="00D13E92" w:rsidRDefault="006A0833" w:rsidP="006A0833">
      <w:pPr>
        <w:rPr>
          <w:sz w:val="28"/>
          <w:szCs w:val="28"/>
        </w:rPr>
      </w:pPr>
      <w:r w:rsidRPr="00D13E92">
        <w:rPr>
          <w:sz w:val="28"/>
          <w:szCs w:val="28"/>
        </w:rPr>
        <w:t xml:space="preserve"> Notice is hereby given that a Management Board meeting of the Northwest Texas Shared Service Arra</w:t>
      </w:r>
      <w:r>
        <w:rPr>
          <w:sz w:val="28"/>
          <w:szCs w:val="28"/>
        </w:rPr>
        <w:t>n</w:t>
      </w:r>
      <w:r w:rsidR="006D4176">
        <w:rPr>
          <w:sz w:val="28"/>
          <w:szCs w:val="28"/>
        </w:rPr>
        <w:t>gement will be held on December 17, 2019 at 8</w:t>
      </w:r>
      <w:r>
        <w:rPr>
          <w:sz w:val="28"/>
          <w:szCs w:val="28"/>
        </w:rPr>
        <w:t>:30</w:t>
      </w:r>
      <w:r w:rsidRPr="00D13E92">
        <w:rPr>
          <w:sz w:val="28"/>
          <w:szCs w:val="28"/>
        </w:rPr>
        <w:t xml:space="preserve"> a.m., in the Sunray ISD Board Room located at 400 East 7</w:t>
      </w:r>
      <w:r w:rsidRPr="00D13E92">
        <w:rPr>
          <w:sz w:val="28"/>
          <w:szCs w:val="28"/>
          <w:vertAlign w:val="superscript"/>
        </w:rPr>
        <w:t>th</w:t>
      </w:r>
      <w:r w:rsidRPr="00D13E92">
        <w:rPr>
          <w:sz w:val="28"/>
          <w:szCs w:val="28"/>
        </w:rPr>
        <w:t xml:space="preserve"> Street, Sunray, TX.</w:t>
      </w:r>
    </w:p>
    <w:p w:rsidR="006A0833" w:rsidRPr="00D13E92" w:rsidRDefault="006A0833" w:rsidP="006A0833">
      <w:pPr>
        <w:rPr>
          <w:sz w:val="28"/>
          <w:szCs w:val="28"/>
        </w:rPr>
      </w:pPr>
      <w:r w:rsidRPr="00D13E92">
        <w:rPr>
          <w:sz w:val="28"/>
          <w:szCs w:val="28"/>
        </w:rPr>
        <w:t>The subjects to be discussed or considered or upon which any formal action may be taken are as follows:  If, during the course of the meeting, discussion of any item on the agenda should be held in a closed meeting, the Board will conduct a closed meeting in accordance with the Texas Open Meeting Act, Government Code, Chapter 551,</w:t>
      </w:r>
      <w:r>
        <w:rPr>
          <w:sz w:val="28"/>
          <w:szCs w:val="28"/>
        </w:rPr>
        <w:t xml:space="preserve"> </w:t>
      </w:r>
      <w:r w:rsidRPr="00D13E92">
        <w:rPr>
          <w:sz w:val="28"/>
          <w:szCs w:val="28"/>
        </w:rPr>
        <w:t>Subchapters D and E.  Before any closed meeting is convened, the presiding officer will publicly identify the section or sections of the Act authorizing the closed meeting.  All final votes, actions, or decisions will be taken in open meeting.</w:t>
      </w:r>
    </w:p>
    <w:p w:rsidR="006A0833" w:rsidRPr="00DF6376" w:rsidRDefault="006A0833" w:rsidP="006A0833">
      <w:pPr>
        <w:rPr>
          <w:sz w:val="24"/>
          <w:szCs w:val="24"/>
        </w:rPr>
      </w:pPr>
      <w:r w:rsidRPr="00DF6376">
        <w:rPr>
          <w:sz w:val="24"/>
          <w:szCs w:val="24"/>
        </w:rPr>
        <w:t>(Note:  Items do not have to be taken in the same order as shown on this meeting notice)</w:t>
      </w:r>
    </w:p>
    <w:p w:rsidR="006A0833" w:rsidRPr="00D13E92" w:rsidRDefault="006A0833" w:rsidP="006A0833">
      <w:pPr>
        <w:pStyle w:val="ListParagraph"/>
        <w:numPr>
          <w:ilvl w:val="0"/>
          <w:numId w:val="1"/>
        </w:numPr>
        <w:rPr>
          <w:sz w:val="28"/>
          <w:szCs w:val="28"/>
        </w:rPr>
      </w:pPr>
      <w:r w:rsidRPr="00D13E92">
        <w:rPr>
          <w:sz w:val="28"/>
          <w:szCs w:val="28"/>
        </w:rPr>
        <w:t>Call to Order</w:t>
      </w:r>
    </w:p>
    <w:p w:rsidR="006A0833" w:rsidRPr="00D13E92" w:rsidRDefault="006A0833" w:rsidP="006A0833">
      <w:pPr>
        <w:pStyle w:val="ListParagraph"/>
        <w:numPr>
          <w:ilvl w:val="0"/>
          <w:numId w:val="2"/>
        </w:numPr>
        <w:rPr>
          <w:sz w:val="28"/>
          <w:szCs w:val="28"/>
        </w:rPr>
      </w:pPr>
      <w:r w:rsidRPr="00D13E92">
        <w:rPr>
          <w:sz w:val="28"/>
          <w:szCs w:val="28"/>
        </w:rPr>
        <w:t>Roll Call Establish a Quorum</w:t>
      </w:r>
    </w:p>
    <w:p w:rsidR="006A0833" w:rsidRPr="00D13E92" w:rsidRDefault="006A0833" w:rsidP="006A0833">
      <w:pPr>
        <w:pStyle w:val="ListParagraph"/>
        <w:numPr>
          <w:ilvl w:val="0"/>
          <w:numId w:val="2"/>
        </w:numPr>
        <w:rPr>
          <w:sz w:val="28"/>
          <w:szCs w:val="28"/>
        </w:rPr>
      </w:pPr>
      <w:r w:rsidRPr="00D13E92">
        <w:rPr>
          <w:sz w:val="28"/>
          <w:szCs w:val="28"/>
        </w:rPr>
        <w:t>Prayer</w:t>
      </w:r>
    </w:p>
    <w:p w:rsidR="006A0833" w:rsidRPr="00D13E92" w:rsidRDefault="006A0833" w:rsidP="006A0833">
      <w:pPr>
        <w:pStyle w:val="ListParagraph"/>
        <w:numPr>
          <w:ilvl w:val="0"/>
          <w:numId w:val="1"/>
        </w:numPr>
        <w:rPr>
          <w:sz w:val="28"/>
          <w:szCs w:val="28"/>
        </w:rPr>
      </w:pPr>
      <w:r w:rsidRPr="00D13E92">
        <w:rPr>
          <w:sz w:val="28"/>
          <w:szCs w:val="28"/>
        </w:rPr>
        <w:t>New Business:</w:t>
      </w:r>
    </w:p>
    <w:p w:rsidR="006A0833" w:rsidRDefault="006A0833" w:rsidP="006A0833">
      <w:pPr>
        <w:pStyle w:val="ListParagraph"/>
        <w:numPr>
          <w:ilvl w:val="0"/>
          <w:numId w:val="3"/>
        </w:numPr>
        <w:rPr>
          <w:sz w:val="28"/>
          <w:szCs w:val="28"/>
        </w:rPr>
      </w:pPr>
      <w:r>
        <w:rPr>
          <w:sz w:val="28"/>
          <w:szCs w:val="28"/>
        </w:rPr>
        <w:t>Consider and</w:t>
      </w:r>
      <w:r w:rsidR="00BB2815">
        <w:rPr>
          <w:sz w:val="28"/>
          <w:szCs w:val="28"/>
        </w:rPr>
        <w:t xml:space="preserve"> discuss </w:t>
      </w:r>
      <w:r w:rsidR="006D4176">
        <w:rPr>
          <w:sz w:val="28"/>
          <w:szCs w:val="28"/>
        </w:rPr>
        <w:t>credit card for NWTSSA</w:t>
      </w:r>
    </w:p>
    <w:p w:rsidR="006A0833" w:rsidRPr="007046CF" w:rsidRDefault="006A0833" w:rsidP="006A0833">
      <w:pPr>
        <w:pStyle w:val="ListParagraph"/>
        <w:ind w:left="1800"/>
        <w:rPr>
          <w:sz w:val="28"/>
          <w:szCs w:val="28"/>
        </w:rPr>
      </w:pPr>
      <w:r w:rsidRPr="007046CF">
        <w:rPr>
          <w:sz w:val="28"/>
          <w:szCs w:val="28"/>
        </w:rPr>
        <w:t>(Action Required)</w:t>
      </w:r>
    </w:p>
    <w:p w:rsidR="006A0833" w:rsidRDefault="006D4176" w:rsidP="006A0833">
      <w:pPr>
        <w:pStyle w:val="ListParagraph"/>
        <w:numPr>
          <w:ilvl w:val="0"/>
          <w:numId w:val="3"/>
        </w:numPr>
        <w:rPr>
          <w:sz w:val="28"/>
          <w:szCs w:val="28"/>
        </w:rPr>
      </w:pPr>
      <w:r>
        <w:rPr>
          <w:sz w:val="28"/>
          <w:szCs w:val="28"/>
        </w:rPr>
        <w:t>Review</w:t>
      </w:r>
      <w:r w:rsidR="00C6168C">
        <w:rPr>
          <w:sz w:val="28"/>
          <w:szCs w:val="28"/>
        </w:rPr>
        <w:t xml:space="preserve"> and Inform about</w:t>
      </w:r>
      <w:r>
        <w:rPr>
          <w:sz w:val="28"/>
          <w:szCs w:val="28"/>
        </w:rPr>
        <w:t xml:space="preserve"> Self-Assessment</w:t>
      </w:r>
      <w:r w:rsidR="006A0833">
        <w:rPr>
          <w:sz w:val="28"/>
          <w:szCs w:val="28"/>
        </w:rPr>
        <w:t xml:space="preserve">  (No Action)</w:t>
      </w:r>
    </w:p>
    <w:p w:rsidR="006D4176" w:rsidRDefault="00BB2815" w:rsidP="006A0833">
      <w:pPr>
        <w:pStyle w:val="ListParagraph"/>
        <w:numPr>
          <w:ilvl w:val="0"/>
          <w:numId w:val="3"/>
        </w:numPr>
        <w:rPr>
          <w:sz w:val="28"/>
          <w:szCs w:val="28"/>
        </w:rPr>
      </w:pPr>
      <w:r>
        <w:rPr>
          <w:sz w:val="28"/>
          <w:szCs w:val="28"/>
        </w:rPr>
        <w:t>Inform districts of change of</w:t>
      </w:r>
      <w:r w:rsidR="006D4176">
        <w:rPr>
          <w:sz w:val="28"/>
          <w:szCs w:val="28"/>
        </w:rPr>
        <w:t xml:space="preserve"> business administrator </w:t>
      </w:r>
      <w:r w:rsidR="00C6168C">
        <w:rPr>
          <w:sz w:val="28"/>
          <w:szCs w:val="28"/>
        </w:rPr>
        <w:t xml:space="preserve">at fiscal agent </w:t>
      </w:r>
      <w:r>
        <w:rPr>
          <w:sz w:val="28"/>
          <w:szCs w:val="28"/>
        </w:rPr>
        <w:t xml:space="preserve"> (Harrison) </w:t>
      </w:r>
      <w:r w:rsidR="006D4176">
        <w:rPr>
          <w:sz w:val="28"/>
          <w:szCs w:val="28"/>
        </w:rPr>
        <w:t>(No Action)</w:t>
      </w:r>
    </w:p>
    <w:p w:rsidR="006D4176" w:rsidRDefault="006D4176" w:rsidP="006A0833">
      <w:pPr>
        <w:pStyle w:val="ListParagraph"/>
        <w:numPr>
          <w:ilvl w:val="0"/>
          <w:numId w:val="3"/>
        </w:numPr>
        <w:rPr>
          <w:sz w:val="28"/>
          <w:szCs w:val="28"/>
        </w:rPr>
      </w:pPr>
      <w:r>
        <w:rPr>
          <w:sz w:val="28"/>
          <w:szCs w:val="28"/>
        </w:rPr>
        <w:t xml:space="preserve">Consider and </w:t>
      </w:r>
      <w:r w:rsidR="00C6168C">
        <w:rPr>
          <w:sz w:val="28"/>
          <w:szCs w:val="28"/>
        </w:rPr>
        <w:t>discuss d</w:t>
      </w:r>
      <w:r>
        <w:rPr>
          <w:sz w:val="28"/>
          <w:szCs w:val="28"/>
        </w:rPr>
        <w:t>yslexic assessment personnel (No Action)</w:t>
      </w:r>
    </w:p>
    <w:p w:rsidR="006D4176" w:rsidRDefault="000569E4" w:rsidP="006A0833">
      <w:pPr>
        <w:pStyle w:val="ListParagraph"/>
        <w:numPr>
          <w:ilvl w:val="0"/>
          <w:numId w:val="3"/>
        </w:numPr>
        <w:rPr>
          <w:sz w:val="28"/>
          <w:szCs w:val="28"/>
        </w:rPr>
      </w:pPr>
      <w:r>
        <w:rPr>
          <w:sz w:val="28"/>
          <w:szCs w:val="28"/>
        </w:rPr>
        <w:t>Review SB 11 (Mental Health)</w:t>
      </w:r>
      <w:r w:rsidR="00C6168C">
        <w:rPr>
          <w:sz w:val="28"/>
          <w:szCs w:val="28"/>
        </w:rPr>
        <w:t xml:space="preserve"> (No Action)</w:t>
      </w:r>
    </w:p>
    <w:p w:rsidR="000569E4" w:rsidRDefault="000569E4" w:rsidP="00C6168C">
      <w:pPr>
        <w:pStyle w:val="ListParagraph"/>
        <w:numPr>
          <w:ilvl w:val="0"/>
          <w:numId w:val="3"/>
        </w:numPr>
        <w:rPr>
          <w:sz w:val="28"/>
          <w:szCs w:val="28"/>
        </w:rPr>
      </w:pPr>
      <w:r>
        <w:rPr>
          <w:sz w:val="28"/>
          <w:szCs w:val="28"/>
        </w:rPr>
        <w:t>Review TEC 29.007 (SSA Arrangement Agreements)</w:t>
      </w:r>
      <w:r w:rsidR="00C6168C">
        <w:rPr>
          <w:sz w:val="28"/>
          <w:szCs w:val="28"/>
        </w:rPr>
        <w:t xml:space="preserve"> (No Action)</w:t>
      </w:r>
    </w:p>
    <w:p w:rsidR="00C6168C" w:rsidRPr="00C6168C" w:rsidRDefault="00C6168C" w:rsidP="00C6168C">
      <w:pPr>
        <w:pStyle w:val="ListParagraph"/>
        <w:numPr>
          <w:ilvl w:val="0"/>
          <w:numId w:val="3"/>
        </w:numPr>
        <w:rPr>
          <w:sz w:val="28"/>
          <w:szCs w:val="28"/>
        </w:rPr>
      </w:pPr>
      <w:r>
        <w:rPr>
          <w:sz w:val="28"/>
          <w:szCs w:val="28"/>
        </w:rPr>
        <w:t xml:space="preserve">Discuss </w:t>
      </w:r>
      <w:proofErr w:type="spellStart"/>
      <w:r>
        <w:rPr>
          <w:sz w:val="28"/>
          <w:szCs w:val="28"/>
        </w:rPr>
        <w:t>Teletherapy</w:t>
      </w:r>
      <w:proofErr w:type="spellEnd"/>
      <w:r>
        <w:rPr>
          <w:sz w:val="28"/>
          <w:szCs w:val="28"/>
        </w:rPr>
        <w:t xml:space="preserve"> (OT, SLP)  (No Action)</w:t>
      </w:r>
      <w:bookmarkStart w:id="0" w:name="_GoBack"/>
      <w:bookmarkEnd w:id="0"/>
    </w:p>
    <w:p w:rsidR="00BF6D3B" w:rsidRDefault="006D4176" w:rsidP="00BB2815">
      <w:pPr>
        <w:jc w:val="center"/>
      </w:pPr>
      <w:r>
        <w:rPr>
          <w:sz w:val="28"/>
          <w:szCs w:val="28"/>
        </w:rPr>
        <w:t>Posted December 11, 2019</w:t>
      </w:r>
    </w:p>
    <w:sectPr w:rsidR="00BF6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75C3"/>
    <w:multiLevelType w:val="hybridMultilevel"/>
    <w:tmpl w:val="2CB4805E"/>
    <w:lvl w:ilvl="0" w:tplc="5810E4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6B87A21"/>
    <w:multiLevelType w:val="hybridMultilevel"/>
    <w:tmpl w:val="5C00F280"/>
    <w:lvl w:ilvl="0" w:tplc="D51403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C723D90"/>
    <w:multiLevelType w:val="hybridMultilevel"/>
    <w:tmpl w:val="A038F72E"/>
    <w:lvl w:ilvl="0" w:tplc="34F27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33"/>
    <w:rsid w:val="000569E4"/>
    <w:rsid w:val="006A0833"/>
    <w:rsid w:val="006D4176"/>
    <w:rsid w:val="00BB2815"/>
    <w:rsid w:val="00BF6D3B"/>
    <w:rsid w:val="00C6168C"/>
    <w:rsid w:val="00D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Rousser</dc:creator>
  <cp:lastModifiedBy>Kim Rousser</cp:lastModifiedBy>
  <cp:revision>3</cp:revision>
  <cp:lastPrinted>2019-12-11T20:27:00Z</cp:lastPrinted>
  <dcterms:created xsi:type="dcterms:W3CDTF">2019-12-11T19:51:00Z</dcterms:created>
  <dcterms:modified xsi:type="dcterms:W3CDTF">2019-12-11T20:56:00Z</dcterms:modified>
</cp:coreProperties>
</file>