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BF" w:rsidRDefault="00AD6859" w:rsidP="00444975">
      <w:pPr>
        <w:spacing w:after="0" w:line="265" w:lineRule="auto"/>
        <w:ind w:left="1800" w:firstLine="0"/>
      </w:pPr>
      <w:r w:rsidRPr="00AD6859">
        <w:rPr>
          <w:rFonts w:cs="Times New Roman"/>
          <w:noProof/>
          <w:color w:val="404040"/>
          <w:sz w:val="18"/>
          <w:szCs w:val="18"/>
        </w:rPr>
        <w:drawing>
          <wp:anchor distT="0" distB="0" distL="114300" distR="114300" simplePos="0" relativeHeight="251658240" behindDoc="0" locked="0" layoutInCell="1" allowOverlap="1" wp14:anchorId="19A52309">
            <wp:simplePos x="0" y="0"/>
            <wp:positionH relativeFrom="margin">
              <wp:posOffset>-152400</wp:posOffset>
            </wp:positionH>
            <wp:positionV relativeFrom="paragraph">
              <wp:posOffset>0</wp:posOffset>
            </wp:positionV>
            <wp:extent cx="1095375" cy="8953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h Hil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895350"/>
                    </a:xfrm>
                    <a:prstGeom prst="rect">
                      <a:avLst/>
                    </a:prstGeom>
                  </pic:spPr>
                </pic:pic>
              </a:graphicData>
            </a:graphic>
          </wp:anchor>
        </w:drawing>
      </w:r>
      <w:r w:rsidR="006C7194">
        <w:rPr>
          <w:b/>
          <w:sz w:val="22"/>
        </w:rPr>
        <w:t xml:space="preserve">Rich Hill R-IV School District  </w:t>
      </w:r>
      <w:r w:rsidR="008F503C">
        <w:rPr>
          <w:b/>
          <w:sz w:val="22"/>
        </w:rPr>
        <w:t xml:space="preserve"> </w:t>
      </w:r>
    </w:p>
    <w:p w:rsidR="006C7194" w:rsidRPr="006C7194" w:rsidRDefault="006C7194" w:rsidP="006C7194">
      <w:pPr>
        <w:spacing w:after="0" w:line="265" w:lineRule="auto"/>
        <w:ind w:left="1800" w:firstLine="0"/>
        <w:rPr>
          <w:b/>
          <w:sz w:val="22"/>
        </w:rPr>
      </w:pPr>
      <w:r w:rsidRPr="006C7194">
        <w:rPr>
          <w:b/>
          <w:sz w:val="22"/>
        </w:rPr>
        <w:t>703 N. Third St.</w:t>
      </w:r>
      <w:r>
        <w:rPr>
          <w:b/>
          <w:sz w:val="22"/>
        </w:rPr>
        <w:t xml:space="preserve">, </w:t>
      </w:r>
      <w:r w:rsidR="003F064C">
        <w:rPr>
          <w:b/>
          <w:sz w:val="22"/>
        </w:rPr>
        <w:t>Rich Hill, MO  647</w:t>
      </w:r>
      <w:r w:rsidRPr="006C7194">
        <w:rPr>
          <w:b/>
          <w:sz w:val="22"/>
        </w:rPr>
        <w:t>79</w:t>
      </w:r>
    </w:p>
    <w:p w:rsidR="00D356BF" w:rsidRDefault="008F503C" w:rsidP="00444975">
      <w:pPr>
        <w:spacing w:after="0" w:line="265" w:lineRule="auto"/>
        <w:ind w:left="1800" w:firstLine="0"/>
        <w:rPr>
          <w:b/>
          <w:sz w:val="22"/>
        </w:rPr>
      </w:pPr>
      <w:r>
        <w:rPr>
          <w:b/>
          <w:sz w:val="22"/>
        </w:rPr>
        <w:t xml:space="preserve">Phone: </w:t>
      </w:r>
      <w:r w:rsidR="006C7194" w:rsidRPr="006C7194">
        <w:rPr>
          <w:b/>
          <w:sz w:val="22"/>
        </w:rPr>
        <w:t>(417) 395</w:t>
      </w:r>
      <w:r w:rsidR="006C7194">
        <w:rPr>
          <w:b/>
          <w:sz w:val="22"/>
        </w:rPr>
        <w:t>-</w:t>
      </w:r>
      <w:r w:rsidR="006C7194" w:rsidRPr="006C7194">
        <w:rPr>
          <w:b/>
          <w:sz w:val="22"/>
        </w:rPr>
        <w:t>2418</w:t>
      </w:r>
      <w:r w:rsidR="006C7194">
        <w:rPr>
          <w:b/>
          <w:sz w:val="22"/>
        </w:rPr>
        <w:tab/>
      </w:r>
      <w:r w:rsidR="00F74C02">
        <w:rPr>
          <w:b/>
          <w:sz w:val="22"/>
        </w:rPr>
        <w:t xml:space="preserve">Fax: </w:t>
      </w:r>
      <w:r w:rsidR="006C7194">
        <w:rPr>
          <w:b/>
          <w:sz w:val="22"/>
        </w:rPr>
        <w:t>(</w:t>
      </w:r>
      <w:r w:rsidR="006C7194" w:rsidRPr="006C7194">
        <w:rPr>
          <w:b/>
          <w:sz w:val="22"/>
        </w:rPr>
        <w:t>41</w:t>
      </w:r>
      <w:r w:rsidR="003F064C">
        <w:rPr>
          <w:b/>
          <w:sz w:val="22"/>
        </w:rPr>
        <w:t>7</w:t>
      </w:r>
      <w:r w:rsidR="006C7194">
        <w:rPr>
          <w:b/>
          <w:sz w:val="22"/>
        </w:rPr>
        <w:t xml:space="preserve">) </w:t>
      </w:r>
      <w:r w:rsidR="006C7194" w:rsidRPr="006C7194">
        <w:rPr>
          <w:b/>
          <w:sz w:val="22"/>
        </w:rPr>
        <w:t>395-2407</w:t>
      </w:r>
    </w:p>
    <w:p w:rsidR="00F74C02" w:rsidRDefault="00F74C02" w:rsidP="00F74C02">
      <w:pPr>
        <w:spacing w:after="0" w:line="265" w:lineRule="auto"/>
        <w:ind w:left="0"/>
        <w:rPr>
          <w:b/>
          <w:sz w:val="22"/>
        </w:rPr>
      </w:pPr>
    </w:p>
    <w:p w:rsidR="00F74C02" w:rsidRDefault="00F74C02" w:rsidP="00F74C02">
      <w:pPr>
        <w:spacing w:after="0" w:line="265" w:lineRule="auto"/>
        <w:ind w:left="0"/>
      </w:pPr>
    </w:p>
    <w:p w:rsidR="00D356BF" w:rsidRDefault="00F74C02" w:rsidP="00F74C02">
      <w:pPr>
        <w:spacing w:after="38" w:line="265" w:lineRule="auto"/>
        <w:ind w:left="0"/>
      </w:pPr>
      <w:r>
        <w:t>Published:</w:t>
      </w:r>
      <w:r>
        <w:tab/>
      </w:r>
      <w:r>
        <w:tab/>
      </w:r>
      <w:r w:rsidR="00AD6859">
        <w:t>November 8, 2019</w:t>
      </w:r>
    </w:p>
    <w:p w:rsidR="00F74C02" w:rsidRDefault="00F74C02" w:rsidP="00F74C02">
      <w:pPr>
        <w:spacing w:after="38" w:line="265" w:lineRule="auto"/>
        <w:ind w:left="0"/>
      </w:pPr>
    </w:p>
    <w:p w:rsidR="00F74C02" w:rsidRDefault="00F74C02" w:rsidP="00F74C02">
      <w:pPr>
        <w:spacing w:after="38" w:line="265" w:lineRule="auto"/>
        <w:ind w:left="0"/>
      </w:pPr>
      <w:r>
        <w:t>Responses Due:</w:t>
      </w:r>
      <w:r>
        <w:tab/>
      </w:r>
      <w:r w:rsidR="006C7194">
        <w:t>________</w:t>
      </w:r>
      <w:r w:rsidR="00B6215E">
        <w:t>January 24</w:t>
      </w:r>
      <w:r w:rsidR="006C7194">
        <w:t>_, 2019 3:00 PM CST</w:t>
      </w:r>
    </w:p>
    <w:p w:rsidR="00F74C02" w:rsidRDefault="00F74C02" w:rsidP="00F74C02">
      <w:pPr>
        <w:spacing w:after="38" w:line="265" w:lineRule="auto"/>
        <w:ind w:left="0"/>
      </w:pPr>
    </w:p>
    <w:p w:rsidR="00F74C02" w:rsidRDefault="00F74C02" w:rsidP="00F74C02">
      <w:pPr>
        <w:spacing w:after="38" w:line="265" w:lineRule="auto"/>
        <w:ind w:left="0"/>
      </w:pPr>
      <w:r>
        <w:t>Submit bid to:</w:t>
      </w:r>
      <w:r>
        <w:tab/>
      </w:r>
      <w:r>
        <w:tab/>
      </w:r>
      <w:r w:rsidR="00947AEC">
        <w:t>Rich Hill School District</w:t>
      </w:r>
    </w:p>
    <w:p w:rsidR="00F74C02" w:rsidRDefault="00F74C02" w:rsidP="001536F9">
      <w:pPr>
        <w:spacing w:after="0" w:line="259" w:lineRule="auto"/>
        <w:ind w:left="1440" w:firstLine="720"/>
      </w:pPr>
      <w:r>
        <w:t xml:space="preserve">Attn: </w:t>
      </w:r>
      <w:r w:rsidR="00947AEC">
        <w:t>Heath Oates, Superintend</w:t>
      </w:r>
      <w:r w:rsidR="00AD6859">
        <w:t>e</w:t>
      </w:r>
      <w:r w:rsidR="00947AEC">
        <w:t>nt</w:t>
      </w:r>
    </w:p>
    <w:p w:rsidR="00AD6859" w:rsidRDefault="00AD6859" w:rsidP="001536F9">
      <w:pPr>
        <w:spacing w:after="0" w:line="259" w:lineRule="auto"/>
        <w:ind w:left="2160" w:firstLine="0"/>
        <w:rPr>
          <w:rFonts w:cs="Times New Roman"/>
          <w:color w:val="404040"/>
          <w:szCs w:val="24"/>
          <w:lang w:eastAsia="ja-JP"/>
        </w:rPr>
      </w:pPr>
      <w:bookmarkStart w:id="0" w:name="_Hlk23855621"/>
      <w:bookmarkStart w:id="1" w:name="_Hlk23856953"/>
      <w:r w:rsidRPr="00AD6859">
        <w:rPr>
          <w:rFonts w:cs="Times New Roman"/>
          <w:color w:val="404040"/>
          <w:szCs w:val="24"/>
          <w:lang w:eastAsia="ja-JP"/>
        </w:rPr>
        <w:t>703 N. Third St.</w:t>
      </w:r>
      <w:r w:rsidRPr="00AD6859">
        <w:rPr>
          <w:rFonts w:cs="Times New Roman"/>
          <w:color w:val="404040"/>
          <w:szCs w:val="24"/>
          <w:lang w:eastAsia="ja-JP"/>
        </w:rPr>
        <w:br/>
        <w:t>Rich Hill, MO  64479</w:t>
      </w:r>
    </w:p>
    <w:bookmarkEnd w:id="0"/>
    <w:p w:rsidR="00F74C02" w:rsidRDefault="00F74C02" w:rsidP="001536F9">
      <w:pPr>
        <w:spacing w:after="0" w:line="259" w:lineRule="auto"/>
        <w:ind w:left="2160" w:firstLine="0"/>
      </w:pPr>
      <w:r>
        <w:t xml:space="preserve">Phone: </w:t>
      </w:r>
      <w:bookmarkStart w:id="2" w:name="_Hlk23855644"/>
      <w:r>
        <w:t>(</w:t>
      </w:r>
      <w:r w:rsidR="00AD6859">
        <w:t>417) 395</w:t>
      </w:r>
      <w:r w:rsidR="006C7194">
        <w:t>-</w:t>
      </w:r>
      <w:r w:rsidR="00AD6859">
        <w:t>2418</w:t>
      </w:r>
      <w:bookmarkEnd w:id="2"/>
    </w:p>
    <w:bookmarkEnd w:id="1"/>
    <w:p w:rsidR="00F74C02" w:rsidRDefault="00F74C02" w:rsidP="001536F9">
      <w:pPr>
        <w:spacing w:after="38" w:line="265" w:lineRule="auto"/>
        <w:ind w:left="2160" w:firstLine="0"/>
      </w:pPr>
      <w:r>
        <w:t xml:space="preserve">Email: </w:t>
      </w:r>
      <w:hyperlink r:id="rId8" w:history="1">
        <w:r w:rsidR="00AD6859" w:rsidRPr="006B4510">
          <w:rPr>
            <w:rStyle w:val="Hyperlink"/>
          </w:rPr>
          <w:t>hoates@richhill.k12.mo.us</w:t>
        </w:r>
      </w:hyperlink>
    </w:p>
    <w:p w:rsidR="00D356BF" w:rsidRDefault="008F503C" w:rsidP="00F74C02">
      <w:pPr>
        <w:spacing w:before="48" w:after="0" w:line="259" w:lineRule="auto"/>
        <w:ind w:left="0" w:firstLine="0"/>
      </w:pPr>
      <w:r>
        <w:rPr>
          <w:b/>
        </w:rPr>
        <w:t xml:space="preserve"> </w:t>
      </w:r>
    </w:p>
    <w:p w:rsidR="00D356BF" w:rsidRDefault="008F503C" w:rsidP="00F74C02">
      <w:pPr>
        <w:pStyle w:val="Heading1"/>
        <w:numPr>
          <w:ilvl w:val="0"/>
          <w:numId w:val="0"/>
        </w:numPr>
      </w:pPr>
      <w:r>
        <w:t xml:space="preserve">Purpose </w:t>
      </w:r>
    </w:p>
    <w:p w:rsidR="00D356BF" w:rsidRDefault="008F503C" w:rsidP="00F74C02">
      <w:pPr>
        <w:ind w:left="0"/>
      </w:pPr>
      <w:r>
        <w:t xml:space="preserve">The purpose for this Request for Proposals (RFP) is to evaluate </w:t>
      </w:r>
      <w:r w:rsidR="006C7194">
        <w:t xml:space="preserve">a </w:t>
      </w:r>
      <w:r>
        <w:t xml:space="preserve">phone system to enhance the communication systems in the </w:t>
      </w:r>
      <w:r w:rsidR="00947AEC">
        <w:t>Rich Hill School District</w:t>
      </w:r>
      <w:r>
        <w:t xml:space="preserve">. </w:t>
      </w:r>
    </w:p>
    <w:p w:rsidR="00D356BF" w:rsidRDefault="008F503C" w:rsidP="00F74C02">
      <w:pPr>
        <w:spacing w:after="0" w:line="259" w:lineRule="auto"/>
        <w:ind w:left="0" w:firstLine="0"/>
      </w:pPr>
      <w:r>
        <w:t xml:space="preserve"> </w:t>
      </w:r>
    </w:p>
    <w:p w:rsidR="00D356BF" w:rsidRDefault="008F503C" w:rsidP="00F74C02">
      <w:pPr>
        <w:pStyle w:val="Heading1"/>
        <w:numPr>
          <w:ilvl w:val="0"/>
          <w:numId w:val="0"/>
        </w:numPr>
        <w:tabs>
          <w:tab w:val="center" w:pos="7079"/>
        </w:tabs>
      </w:pPr>
      <w:r>
        <w:t xml:space="preserve">Background </w:t>
      </w:r>
      <w:r>
        <w:tab/>
        <w:t xml:space="preserve"> </w:t>
      </w:r>
    </w:p>
    <w:p w:rsidR="0030740F" w:rsidRDefault="00237359" w:rsidP="00F74C02">
      <w:pPr>
        <w:ind w:left="0"/>
        <w:rPr>
          <w:rFonts w:cs="Times New Roman"/>
          <w:color w:val="404040"/>
          <w:szCs w:val="24"/>
          <w:lang w:eastAsia="ja-JP"/>
        </w:rPr>
      </w:pPr>
      <w:r w:rsidRPr="00237359">
        <w:rPr>
          <w:rFonts w:cs="Times New Roman"/>
          <w:color w:val="404040"/>
          <w:szCs w:val="24"/>
          <w:lang w:eastAsia="ja-JP"/>
        </w:rPr>
        <w:t xml:space="preserve">Rich Hill </w:t>
      </w:r>
      <w:r>
        <w:rPr>
          <w:rFonts w:cs="Times New Roman"/>
          <w:color w:val="404040"/>
          <w:szCs w:val="24"/>
          <w:lang w:eastAsia="ja-JP"/>
        </w:rPr>
        <w:t xml:space="preserve">R-IV </w:t>
      </w:r>
      <w:r w:rsidRPr="00237359">
        <w:rPr>
          <w:rFonts w:cs="Times New Roman"/>
          <w:color w:val="404040"/>
          <w:szCs w:val="24"/>
          <w:lang w:eastAsia="ja-JP"/>
        </w:rPr>
        <w:t>School District is a public school</w:t>
      </w:r>
      <w:r>
        <w:rPr>
          <w:rFonts w:cs="Times New Roman"/>
          <w:color w:val="404040"/>
          <w:szCs w:val="24"/>
          <w:lang w:eastAsia="ja-JP"/>
        </w:rPr>
        <w:t xml:space="preserve">, </w:t>
      </w:r>
      <w:r w:rsidRPr="00237359">
        <w:rPr>
          <w:rFonts w:cs="Times New Roman"/>
          <w:color w:val="404040"/>
          <w:szCs w:val="24"/>
          <w:lang w:eastAsia="ja-JP"/>
        </w:rPr>
        <w:t xml:space="preserve">located in </w:t>
      </w:r>
      <w:r>
        <w:rPr>
          <w:rFonts w:cs="Times New Roman"/>
          <w:color w:val="404040"/>
          <w:szCs w:val="24"/>
          <w:lang w:eastAsia="ja-JP"/>
        </w:rPr>
        <w:t xml:space="preserve">rural </w:t>
      </w:r>
      <w:r w:rsidRPr="00237359">
        <w:rPr>
          <w:rFonts w:cs="Times New Roman"/>
          <w:color w:val="404040"/>
          <w:szCs w:val="24"/>
          <w:lang w:eastAsia="ja-JP"/>
        </w:rPr>
        <w:t xml:space="preserve">Rich Hill, Missouri.   </w:t>
      </w:r>
      <w:r>
        <w:rPr>
          <w:rFonts w:cs="Times New Roman"/>
          <w:color w:val="404040"/>
          <w:szCs w:val="24"/>
          <w:lang w:eastAsia="ja-JP"/>
        </w:rPr>
        <w:t>The district is comprised of a single building on</w:t>
      </w:r>
      <w:r w:rsidRPr="00237359">
        <w:rPr>
          <w:rFonts w:cs="Times New Roman"/>
          <w:color w:val="404040"/>
          <w:szCs w:val="24"/>
          <w:lang w:eastAsia="ja-JP"/>
        </w:rPr>
        <w:t xml:space="preserve"> one campus, housing students in Pre-K, and K – 12 We have 334 students with a student-teacher ratio of 10:1.  </w:t>
      </w:r>
    </w:p>
    <w:p w:rsidR="0030740F" w:rsidRDefault="0030740F" w:rsidP="00F74C02">
      <w:pPr>
        <w:ind w:left="0"/>
        <w:rPr>
          <w:rFonts w:cs="Times New Roman"/>
          <w:color w:val="404040"/>
          <w:szCs w:val="24"/>
          <w:lang w:eastAsia="ja-JP"/>
        </w:rPr>
      </w:pPr>
    </w:p>
    <w:p w:rsidR="0030740F" w:rsidRPr="0030740F" w:rsidRDefault="0030740F" w:rsidP="0030740F">
      <w:pPr>
        <w:ind w:left="0"/>
      </w:pPr>
      <w:r>
        <w:t xml:space="preserve">The Rich Hill School District is seeking to replace its Toshiba CIX670 phone system with a new </w:t>
      </w:r>
      <w:r w:rsidR="00745F14">
        <w:t>communications</w:t>
      </w:r>
      <w:r>
        <w:t xml:space="preserve"> solution. </w:t>
      </w:r>
      <w:r w:rsidRPr="0030740F">
        <w:t xml:space="preserve">In March 2017, Toshiba abruptly left the telecommunications market.  Since that time, the school district has continued to operate as best it could, but now finds that system cannot support the students, faculty or staff of Rich Hill School District.  As such, it has been determined the need for a new premise-based Unified Communications solution is imperative.  The implementation project will begin in the winter months of 2020 and with installation during specified breaks in school.  </w:t>
      </w:r>
    </w:p>
    <w:p w:rsidR="0030740F" w:rsidRDefault="0030740F" w:rsidP="00F74C02">
      <w:pPr>
        <w:ind w:left="0"/>
        <w:rPr>
          <w:rFonts w:cs="Times New Roman"/>
          <w:color w:val="404040"/>
          <w:szCs w:val="24"/>
          <w:lang w:eastAsia="ja-JP"/>
        </w:rPr>
      </w:pPr>
      <w:r>
        <w:t xml:space="preserve"> </w:t>
      </w:r>
    </w:p>
    <w:p w:rsidR="00D356BF" w:rsidRDefault="008F503C" w:rsidP="00F74C02">
      <w:pPr>
        <w:pStyle w:val="Heading1"/>
        <w:numPr>
          <w:ilvl w:val="0"/>
          <w:numId w:val="0"/>
        </w:numPr>
      </w:pPr>
      <w:r>
        <w:t>General Bidding Instructions and Conditions</w:t>
      </w:r>
      <w:r>
        <w:rPr>
          <w:b w:val="0"/>
        </w:rPr>
        <w:t xml:space="preserve"> </w:t>
      </w:r>
    </w:p>
    <w:p w:rsidR="00D356BF" w:rsidRDefault="008F503C" w:rsidP="00F74C02">
      <w:pPr>
        <w:ind w:left="0"/>
      </w:pPr>
      <w:r>
        <w:t xml:space="preserve">Proposals must be received by </w:t>
      </w:r>
      <w:r w:rsidR="0030740F">
        <w:rPr>
          <w:b/>
        </w:rPr>
        <w:t>3:00</w:t>
      </w:r>
      <w:r>
        <w:rPr>
          <w:b/>
        </w:rPr>
        <w:t xml:space="preserve"> PM local time (CST) on </w:t>
      </w:r>
      <w:r w:rsidR="0030740F">
        <w:rPr>
          <w:b/>
        </w:rPr>
        <w:t>_______________</w:t>
      </w:r>
      <w:r>
        <w:rPr>
          <w:b/>
        </w:rPr>
        <w:t xml:space="preserve"> </w:t>
      </w:r>
      <w:r>
        <w:t xml:space="preserve">by email, mail or hand delivery to: </w:t>
      </w:r>
    </w:p>
    <w:p w:rsidR="00D356BF" w:rsidRDefault="008F503C" w:rsidP="00F74C02">
      <w:pPr>
        <w:spacing w:after="0" w:line="259" w:lineRule="auto"/>
        <w:ind w:left="0" w:firstLine="0"/>
      </w:pPr>
      <w:r>
        <w:t xml:space="preserve"> </w:t>
      </w:r>
    </w:p>
    <w:p w:rsidR="00D356BF" w:rsidRDefault="00947AEC" w:rsidP="00F74C02">
      <w:pPr>
        <w:ind w:left="0"/>
      </w:pPr>
      <w:r>
        <w:t>Rich Hill School District</w:t>
      </w:r>
      <w:r w:rsidR="008F503C">
        <w:t xml:space="preserve"> </w:t>
      </w:r>
    </w:p>
    <w:p w:rsidR="00D356BF" w:rsidRDefault="008F503C" w:rsidP="00F74C02">
      <w:pPr>
        <w:ind w:left="0"/>
      </w:pPr>
      <w:r>
        <w:t xml:space="preserve">Attn:  </w:t>
      </w:r>
      <w:r w:rsidR="0030740F">
        <w:t>hoates@richhill.k12.mo.us</w:t>
      </w:r>
      <w:r>
        <w:t xml:space="preserve"> </w:t>
      </w:r>
    </w:p>
    <w:p w:rsidR="0030740F" w:rsidRPr="0030740F" w:rsidRDefault="0030740F" w:rsidP="0030740F">
      <w:pPr>
        <w:spacing w:after="0" w:line="259" w:lineRule="auto"/>
        <w:ind w:left="0" w:firstLine="0"/>
      </w:pPr>
      <w:r w:rsidRPr="0030740F">
        <w:t>703 N. Third St.</w:t>
      </w:r>
      <w:r w:rsidRPr="0030740F">
        <w:br/>
        <w:t>Rich Hill, MO  64479</w:t>
      </w:r>
    </w:p>
    <w:p w:rsidR="0030740F" w:rsidRPr="0030740F" w:rsidRDefault="0030740F" w:rsidP="0030740F">
      <w:pPr>
        <w:spacing w:after="0" w:line="259" w:lineRule="auto"/>
        <w:ind w:left="0" w:firstLine="0"/>
      </w:pPr>
      <w:r w:rsidRPr="0030740F">
        <w:t>Phone: (417) 395-2418</w:t>
      </w:r>
    </w:p>
    <w:p w:rsidR="00D356BF" w:rsidRDefault="008F503C" w:rsidP="00F74C02">
      <w:pPr>
        <w:spacing w:after="0" w:line="259" w:lineRule="auto"/>
        <w:ind w:left="0" w:firstLine="0"/>
      </w:pPr>
      <w:r>
        <w:t xml:space="preserve"> </w:t>
      </w:r>
    </w:p>
    <w:p w:rsidR="00D356BF" w:rsidRPr="0030740F" w:rsidRDefault="008F503C" w:rsidP="00F74C02">
      <w:pPr>
        <w:tabs>
          <w:tab w:val="center" w:pos="4399"/>
        </w:tabs>
        <w:spacing w:after="13" w:line="259" w:lineRule="auto"/>
        <w:ind w:left="0" w:firstLine="0"/>
        <w:rPr>
          <w:i/>
        </w:rPr>
      </w:pPr>
      <w:r>
        <w:rPr>
          <w:b/>
        </w:rPr>
        <w:lastRenderedPageBreak/>
        <w:t xml:space="preserve"> </w:t>
      </w:r>
      <w:r>
        <w:rPr>
          <w:b/>
        </w:rPr>
        <w:tab/>
      </w:r>
      <w:r w:rsidRPr="0030740F">
        <w:rPr>
          <w:b/>
          <w:i/>
        </w:rPr>
        <w:t xml:space="preserve">Proposals received after the exact time and date noted will NOT be considered. </w:t>
      </w:r>
    </w:p>
    <w:p w:rsidR="00D356BF" w:rsidRDefault="008F503C" w:rsidP="00F74C02">
      <w:pPr>
        <w:spacing w:after="0" w:line="259" w:lineRule="auto"/>
        <w:ind w:left="0" w:firstLine="0"/>
      </w:pPr>
      <w:r>
        <w:t xml:space="preserve"> </w:t>
      </w:r>
    </w:p>
    <w:p w:rsidR="00D356BF" w:rsidRDefault="008F503C" w:rsidP="00F74C02">
      <w:pPr>
        <w:numPr>
          <w:ilvl w:val="0"/>
          <w:numId w:val="1"/>
        </w:numPr>
        <w:ind w:left="0" w:hanging="415"/>
      </w:pPr>
      <w:r>
        <w:t xml:space="preserve">Proponents may not amend their proposal after the closing date and time, unless as a result of negotiations commenced by the </w:t>
      </w:r>
      <w:r w:rsidR="00947AEC">
        <w:t>RHSD</w:t>
      </w:r>
      <w:r w:rsidR="0030740F">
        <w:t xml:space="preserve"> </w:t>
      </w:r>
      <w:r>
        <w:t xml:space="preserve">but may withdraw their proposal at any time. </w:t>
      </w:r>
    </w:p>
    <w:p w:rsidR="00D356BF" w:rsidRDefault="008F503C" w:rsidP="00F74C02">
      <w:pPr>
        <w:numPr>
          <w:ilvl w:val="0"/>
          <w:numId w:val="1"/>
        </w:numPr>
        <w:spacing w:after="35"/>
        <w:ind w:left="0" w:hanging="415"/>
      </w:pPr>
      <w:r>
        <w:t xml:space="preserve">E-mail transmitted proposals will be accepted under the following conditions: </w:t>
      </w:r>
    </w:p>
    <w:p w:rsidR="00D356BF" w:rsidRDefault="008F503C" w:rsidP="00D62869">
      <w:pPr>
        <w:pStyle w:val="ListParagraph"/>
        <w:numPr>
          <w:ilvl w:val="0"/>
          <w:numId w:val="14"/>
        </w:numPr>
        <w:spacing w:after="10"/>
      </w:pPr>
      <w:r>
        <w:t xml:space="preserve">the proposal is received before the submission deadline at the e-mail address stated;  </w:t>
      </w:r>
    </w:p>
    <w:p w:rsidR="00D356BF" w:rsidRDefault="008F503C" w:rsidP="00D62869">
      <w:pPr>
        <w:pStyle w:val="ListParagraph"/>
        <w:numPr>
          <w:ilvl w:val="0"/>
          <w:numId w:val="14"/>
        </w:numPr>
      </w:pPr>
      <w:r>
        <w:t xml:space="preserve">the </w:t>
      </w:r>
      <w:r w:rsidR="00947AEC">
        <w:t>RHSD</w:t>
      </w:r>
      <w:r>
        <w:t xml:space="preserve"> will not accept liability for any claim, demand or other actions for any reason should the e-mail transmission be interrupted, not received in its entirety, received after stated closing time and date, received by any other e-mail system other than that stated herein, or for any other reasons. </w:t>
      </w:r>
    </w:p>
    <w:p w:rsidR="00D356BF" w:rsidRDefault="008F503C" w:rsidP="00F74C02">
      <w:pPr>
        <w:numPr>
          <w:ilvl w:val="0"/>
          <w:numId w:val="1"/>
        </w:numPr>
        <w:ind w:left="0" w:hanging="415"/>
      </w:pPr>
      <w:r>
        <w:t xml:space="preserve">All questions or inquiries concerning this Request for Proposals must be submitted to the email address provided above no later than two (2) business days prior to the proposal deadline. Verbal responses to any inquiry cannot be relied upon and are not binding on either party.  </w:t>
      </w:r>
    </w:p>
    <w:p w:rsidR="00D356BF" w:rsidRDefault="008F503C" w:rsidP="00F74C02">
      <w:pPr>
        <w:numPr>
          <w:ilvl w:val="0"/>
          <w:numId w:val="1"/>
        </w:numPr>
        <w:ind w:left="0" w:hanging="415"/>
      </w:pPr>
      <w:r>
        <w:t xml:space="preserve">If a contract is to be awarded as a result of this Request for Proposals, it shall be awarded to the proponent who is responsible and whose proposal provides the best potential value to the </w:t>
      </w:r>
      <w:r w:rsidR="00947AEC">
        <w:t>RHSD</w:t>
      </w:r>
      <w:r>
        <w:t xml:space="preserve">, taking into account overall content of the proposal, cost, overall proposal, experience and qualifications of the firm, staff assigned and quality and content of the manner in which the services are proposed to be performed.  </w:t>
      </w:r>
      <w:r w:rsidR="0030740F">
        <w:t xml:space="preserve">While overall cost is considered, </w:t>
      </w:r>
      <w:r w:rsidR="0030740F" w:rsidRPr="0030740F">
        <w:rPr>
          <w:b/>
          <w:i/>
        </w:rPr>
        <w:t>RHSD is NOT obligated to award solely on the basis of lowest bidder.</w:t>
      </w:r>
      <w:r w:rsidR="00C053A6">
        <w:rPr>
          <w:b/>
          <w:i/>
        </w:rPr>
        <w:t xml:space="preserve">  </w:t>
      </w:r>
      <w:r>
        <w:t xml:space="preserve">The District may request additional information and/or an interview with some or all Proposers as part of the selection process.  In no event shall the District be required to explain the evaluation process or award selection to any Proposer. </w:t>
      </w:r>
    </w:p>
    <w:p w:rsidR="00D356BF" w:rsidRDefault="008F503C" w:rsidP="00F74C02">
      <w:pPr>
        <w:numPr>
          <w:ilvl w:val="0"/>
          <w:numId w:val="1"/>
        </w:numPr>
        <w:ind w:left="0" w:hanging="415"/>
      </w:pPr>
      <w:r>
        <w:t xml:space="preserve">Notice in writing to a proponent and the subsequent execution of a written agreement shall constitute the making of a contract. No proponent shall acquire any legal or equitable rights or privileges whatever until the contract is signed. </w:t>
      </w:r>
    </w:p>
    <w:p w:rsidR="00D356BF" w:rsidRDefault="008F503C" w:rsidP="00F74C02">
      <w:pPr>
        <w:numPr>
          <w:ilvl w:val="0"/>
          <w:numId w:val="1"/>
        </w:numPr>
        <w:ind w:left="0" w:hanging="415"/>
      </w:pPr>
      <w:r>
        <w:t xml:space="preserve">The contract will contain the relevant provisions of this Request for Proposals and of the successful proposal, as well as such other terms as may be mutually agreed upon, whether arising from the proposal or as a result of any negotiations prior or subsequent thereto. </w:t>
      </w:r>
    </w:p>
    <w:p w:rsidR="00D356BF" w:rsidRDefault="008F503C" w:rsidP="00F74C02">
      <w:pPr>
        <w:numPr>
          <w:ilvl w:val="0"/>
          <w:numId w:val="1"/>
        </w:numPr>
        <w:ind w:left="0" w:hanging="415"/>
      </w:pPr>
      <w:r>
        <w:t xml:space="preserve">In the event of any inconsistency between this Request for Proposal, and the ensuing contract, the contract shall govern. </w:t>
      </w:r>
    </w:p>
    <w:p w:rsidR="00D356BF" w:rsidRDefault="008F503C" w:rsidP="00F74C02">
      <w:pPr>
        <w:numPr>
          <w:ilvl w:val="0"/>
          <w:numId w:val="1"/>
        </w:numPr>
        <w:ind w:left="0" w:hanging="415"/>
      </w:pPr>
      <w:r>
        <w:t xml:space="preserve">The </w:t>
      </w:r>
      <w:r w:rsidR="00947AEC">
        <w:t>RHSD</w:t>
      </w:r>
      <w:r>
        <w:t xml:space="preserve"> has the right to cancel this Request for Proposals at any time and to reissue it for any reason whatsoever without incurring any liability and no proponent will have any claim against the </w:t>
      </w:r>
      <w:r w:rsidR="00947AEC">
        <w:t>RHSD</w:t>
      </w:r>
      <w:r>
        <w:t xml:space="preserve"> as a consequence. </w:t>
      </w:r>
    </w:p>
    <w:p w:rsidR="00D356BF" w:rsidRDefault="008F503C" w:rsidP="00F74C02">
      <w:pPr>
        <w:numPr>
          <w:ilvl w:val="0"/>
          <w:numId w:val="1"/>
        </w:numPr>
        <w:ind w:left="0" w:hanging="415"/>
      </w:pPr>
      <w:r>
        <w:t xml:space="preserve">The </w:t>
      </w:r>
      <w:r w:rsidR="00947AEC">
        <w:t>RHSD</w:t>
      </w:r>
      <w:r>
        <w:t xml:space="preserve"> is not liable for any costs of preparation or presentation of proposals. </w:t>
      </w:r>
    </w:p>
    <w:p w:rsidR="00D356BF" w:rsidRDefault="008F503C" w:rsidP="00F74C02">
      <w:pPr>
        <w:numPr>
          <w:ilvl w:val="0"/>
          <w:numId w:val="1"/>
        </w:numPr>
        <w:ind w:left="0" w:hanging="415"/>
      </w:pPr>
      <w:r>
        <w:t xml:space="preserve">The </w:t>
      </w:r>
      <w:r w:rsidR="00947AEC">
        <w:t>RHSD</w:t>
      </w:r>
      <w:r>
        <w:t xml:space="preserve"> reserves the exclusive right to determine the qualitative aspects of all proposals relative to the evaluation criteria. </w:t>
      </w:r>
    </w:p>
    <w:p w:rsidR="00D356BF" w:rsidRDefault="008F503C" w:rsidP="00F74C02">
      <w:pPr>
        <w:numPr>
          <w:ilvl w:val="0"/>
          <w:numId w:val="1"/>
        </w:numPr>
        <w:ind w:left="0" w:hanging="415"/>
      </w:pPr>
      <w:r>
        <w:t>The proposal and accompanying documentation submitted by the proponents are the property of th</w:t>
      </w:r>
      <w:r w:rsidR="00086B4E">
        <w:t xml:space="preserve">e </w:t>
      </w:r>
      <w:r w:rsidR="00947AEC">
        <w:t>RHSD</w:t>
      </w:r>
      <w:r w:rsidR="00086B4E">
        <w:t xml:space="preserve"> and will not be returned.</w:t>
      </w:r>
    </w:p>
    <w:p w:rsidR="00D356BF" w:rsidRDefault="008F503C" w:rsidP="00F74C02">
      <w:pPr>
        <w:numPr>
          <w:ilvl w:val="0"/>
          <w:numId w:val="1"/>
        </w:numPr>
        <w:ind w:left="0" w:hanging="415"/>
      </w:pPr>
      <w:r>
        <w:t xml:space="preserve">Vendor must notify </w:t>
      </w:r>
      <w:r w:rsidR="00947AEC">
        <w:t>RHSD</w:t>
      </w:r>
      <w:r>
        <w:t xml:space="preserve"> of any specific portions of proposals considered confidential. </w:t>
      </w:r>
      <w:r w:rsidR="00947AEC">
        <w:t>RHSD</w:t>
      </w:r>
      <w:r>
        <w:t xml:space="preserve"> will take reasonable efforts to protect the confidentiality of such material but makes no guarantees that such material may be protected. Entire proposals designated a</w:t>
      </w:r>
      <w:r w:rsidR="00086B4E">
        <w:t>s confidential may be rejected.</w:t>
      </w:r>
    </w:p>
    <w:p w:rsidR="00D356BF" w:rsidRDefault="008F503C" w:rsidP="00F74C02">
      <w:pPr>
        <w:numPr>
          <w:ilvl w:val="0"/>
          <w:numId w:val="1"/>
        </w:numPr>
        <w:ind w:left="0" w:hanging="415"/>
      </w:pPr>
      <w:r>
        <w:lastRenderedPageBreak/>
        <w:t xml:space="preserve">Vendor proposal in response to this RFP will be incorporated into the final agreement between </w:t>
      </w:r>
      <w:r w:rsidR="00947AEC">
        <w:t>RHSD</w:t>
      </w:r>
      <w:r>
        <w:t xml:space="preserve"> and the selected vendor, to the extent deemed appropriate by </w:t>
      </w:r>
      <w:r w:rsidR="00947AEC">
        <w:t>RHSD</w:t>
      </w:r>
      <w:r>
        <w:t xml:space="preserve">. The submitted proposal at a minimum should include the following sections: </w:t>
      </w:r>
    </w:p>
    <w:p w:rsidR="00013F0C" w:rsidRDefault="008061D2" w:rsidP="008061D2">
      <w:pPr>
        <w:pStyle w:val="ListParagraph"/>
        <w:numPr>
          <w:ilvl w:val="0"/>
          <w:numId w:val="15"/>
        </w:numPr>
        <w:spacing w:after="180" w:line="288" w:lineRule="auto"/>
        <w:ind w:left="360"/>
      </w:pPr>
      <w:r>
        <w:t xml:space="preserve">Cover letter </w:t>
      </w:r>
      <w:r w:rsidRPr="008061D2">
        <w:t>introducing your company, summarizing your qualifications</w:t>
      </w:r>
      <w:r>
        <w:t xml:space="preserve">.  </w:t>
      </w:r>
      <w:r w:rsidRPr="008061D2">
        <w:t>This letter should also provide principal contact information for this RFP, including address, telephone number, fax number, e-mail, and website</w:t>
      </w:r>
      <w:r w:rsidR="00013F0C">
        <w:t xml:space="preserve">. </w:t>
      </w:r>
    </w:p>
    <w:p w:rsidR="00013F0C" w:rsidRDefault="00013F0C" w:rsidP="008061D2">
      <w:pPr>
        <w:pStyle w:val="ListParagraph"/>
        <w:numPr>
          <w:ilvl w:val="0"/>
          <w:numId w:val="15"/>
        </w:numPr>
        <w:spacing w:after="180" w:line="288" w:lineRule="auto"/>
        <w:ind w:left="360"/>
      </w:pPr>
      <w:r w:rsidRPr="00013F0C">
        <w:rPr>
          <w:szCs w:val="24"/>
        </w:rPr>
        <w:t>Documentation that provides information about the company’s operations; and provide a description of your firm including size, location, number and nature of the professional staff to be assigned to the District, staff experience and training, including a brief resume for each key person listed.</w:t>
      </w:r>
    </w:p>
    <w:p w:rsidR="00917A3C" w:rsidRPr="008061D2" w:rsidRDefault="00917A3C" w:rsidP="008061D2">
      <w:pPr>
        <w:pStyle w:val="ListParagraph"/>
        <w:numPr>
          <w:ilvl w:val="0"/>
          <w:numId w:val="15"/>
        </w:numPr>
        <w:ind w:left="360"/>
      </w:pPr>
      <w:r>
        <w:t>Detailed information about the manufacturer and your company’s relationship with the manufacturer (how many years selling, supporting and maintaining proposed solution, partnership status</w:t>
      </w:r>
      <w:r w:rsidR="00013F0C">
        <w:t>, etc.).  What level of support does the manufacturer offer?</w:t>
      </w:r>
    </w:p>
    <w:p w:rsidR="00D356BF" w:rsidRDefault="008F503C" w:rsidP="00086B4E">
      <w:pPr>
        <w:pStyle w:val="ListParagraph"/>
        <w:numPr>
          <w:ilvl w:val="0"/>
          <w:numId w:val="15"/>
        </w:numPr>
        <w:ind w:left="360"/>
      </w:pPr>
      <w:r>
        <w:t>Services Rendered, pro</w:t>
      </w:r>
      <w:r w:rsidR="00086B4E">
        <w:t>ject schedule and scope of work</w:t>
      </w:r>
    </w:p>
    <w:p w:rsidR="00D356BF" w:rsidRDefault="008F503C" w:rsidP="00086B4E">
      <w:pPr>
        <w:pStyle w:val="ListParagraph"/>
        <w:numPr>
          <w:ilvl w:val="0"/>
          <w:numId w:val="15"/>
        </w:numPr>
        <w:ind w:left="360"/>
      </w:pPr>
      <w:r>
        <w:t xml:space="preserve">Itemized </w:t>
      </w:r>
      <w:r w:rsidR="00086B4E">
        <w:t>Pricing and Total Sheet Summary</w:t>
      </w:r>
    </w:p>
    <w:p w:rsidR="00D356BF" w:rsidRDefault="008F503C" w:rsidP="00086B4E">
      <w:pPr>
        <w:pStyle w:val="ListParagraph"/>
        <w:numPr>
          <w:ilvl w:val="0"/>
          <w:numId w:val="15"/>
        </w:numPr>
        <w:ind w:left="360"/>
      </w:pPr>
      <w:r>
        <w:t>Exclu</w:t>
      </w:r>
      <w:r w:rsidR="00086B4E">
        <w:t>sions or Exceptions to this RFP</w:t>
      </w:r>
      <w:r w:rsidR="008061D2">
        <w:t xml:space="preserve"> </w:t>
      </w:r>
      <w:r w:rsidR="008061D2" w:rsidRPr="008061D2">
        <w:t>(please note that significant exceptions may make your proposal non-responsive)</w:t>
      </w:r>
    </w:p>
    <w:p w:rsidR="00D356BF" w:rsidRDefault="00947AEC" w:rsidP="00086B4E">
      <w:pPr>
        <w:pStyle w:val="ListParagraph"/>
        <w:numPr>
          <w:ilvl w:val="0"/>
          <w:numId w:val="15"/>
        </w:numPr>
        <w:ind w:left="360"/>
      </w:pPr>
      <w:r>
        <w:t>RHSD</w:t>
      </w:r>
      <w:r w:rsidR="00086B4E">
        <w:t xml:space="preserve"> and Vendor Responsibilities</w:t>
      </w:r>
    </w:p>
    <w:p w:rsidR="003E2E9E" w:rsidRDefault="008F503C" w:rsidP="00086B4E">
      <w:pPr>
        <w:pStyle w:val="ListParagraph"/>
        <w:numPr>
          <w:ilvl w:val="0"/>
          <w:numId w:val="15"/>
        </w:numPr>
        <w:ind w:left="360"/>
      </w:pPr>
      <w:r>
        <w:t>Fees, Payments</w:t>
      </w:r>
      <w:r w:rsidR="004C1964">
        <w:t>, Payment Terms,</w:t>
      </w:r>
      <w:r>
        <w:t xml:space="preserve"> and </w:t>
      </w:r>
      <w:r w:rsidR="00086B4E">
        <w:t>applicable Trade-in credits</w:t>
      </w:r>
      <w:r w:rsidR="003E2E9E">
        <w:t xml:space="preserve"> </w:t>
      </w:r>
    </w:p>
    <w:p w:rsidR="00D356BF" w:rsidRDefault="00086B4E" w:rsidP="00086B4E">
      <w:pPr>
        <w:pStyle w:val="ListParagraph"/>
        <w:numPr>
          <w:ilvl w:val="0"/>
          <w:numId w:val="15"/>
        </w:numPr>
        <w:ind w:left="360"/>
      </w:pPr>
      <w:r>
        <w:t>Legal Terms and Conditions</w:t>
      </w:r>
    </w:p>
    <w:p w:rsidR="00013F0C" w:rsidRDefault="00013F0C" w:rsidP="00086B4E">
      <w:pPr>
        <w:pStyle w:val="ListParagraph"/>
        <w:numPr>
          <w:ilvl w:val="0"/>
          <w:numId w:val="15"/>
        </w:numPr>
        <w:ind w:left="360"/>
      </w:pPr>
      <w:r>
        <w:t>Product literature (data sheets, brochures)</w:t>
      </w:r>
    </w:p>
    <w:p w:rsidR="00D356BF" w:rsidRDefault="008F503C" w:rsidP="00F74C02">
      <w:pPr>
        <w:numPr>
          <w:ilvl w:val="0"/>
          <w:numId w:val="1"/>
        </w:numPr>
        <w:spacing w:after="26"/>
        <w:ind w:left="0" w:hanging="415"/>
      </w:pPr>
      <w:r>
        <w:t xml:space="preserve">Vendors must include references for projects of similar size and scope that have been completed within the past two years. These references must be schools, school district, higher education or business similar in size and contain the following: </w:t>
      </w:r>
    </w:p>
    <w:p w:rsidR="00D356BF" w:rsidRDefault="00086B4E" w:rsidP="00D62869">
      <w:pPr>
        <w:pStyle w:val="ListParagraph"/>
        <w:numPr>
          <w:ilvl w:val="0"/>
          <w:numId w:val="16"/>
        </w:numPr>
      </w:pPr>
      <w:r>
        <w:t>Job Location</w:t>
      </w:r>
    </w:p>
    <w:p w:rsidR="00D356BF" w:rsidRDefault="008F503C" w:rsidP="00D62869">
      <w:pPr>
        <w:pStyle w:val="ListParagraph"/>
        <w:numPr>
          <w:ilvl w:val="0"/>
          <w:numId w:val="16"/>
        </w:numPr>
      </w:pPr>
      <w:r>
        <w:t>Con</w:t>
      </w:r>
      <w:r w:rsidR="00086B4E">
        <w:t>tact name and telephone numbers</w:t>
      </w:r>
    </w:p>
    <w:p w:rsidR="00D356BF" w:rsidRDefault="00086B4E" w:rsidP="00D62869">
      <w:pPr>
        <w:pStyle w:val="ListParagraph"/>
        <w:numPr>
          <w:ilvl w:val="0"/>
          <w:numId w:val="16"/>
        </w:numPr>
      </w:pPr>
      <w:r>
        <w:t>Dates of contract</w:t>
      </w:r>
    </w:p>
    <w:p w:rsidR="00D356BF" w:rsidRDefault="00086B4E" w:rsidP="00D62869">
      <w:pPr>
        <w:pStyle w:val="ListParagraph"/>
        <w:numPr>
          <w:ilvl w:val="0"/>
          <w:numId w:val="16"/>
        </w:numPr>
      </w:pPr>
      <w:r>
        <w:t>Project description</w:t>
      </w:r>
    </w:p>
    <w:p w:rsidR="00D356BF" w:rsidRDefault="00086B4E" w:rsidP="00D62869">
      <w:pPr>
        <w:pStyle w:val="ListParagraph"/>
        <w:numPr>
          <w:ilvl w:val="0"/>
          <w:numId w:val="16"/>
        </w:numPr>
      </w:pPr>
      <w:r>
        <w:t>Equipment installed</w:t>
      </w:r>
    </w:p>
    <w:p w:rsidR="00D356BF" w:rsidRDefault="008F503C" w:rsidP="00F74C02">
      <w:pPr>
        <w:numPr>
          <w:ilvl w:val="0"/>
          <w:numId w:val="1"/>
        </w:numPr>
        <w:ind w:left="0" w:hanging="415"/>
      </w:pPr>
      <w:r>
        <w:t xml:space="preserve">A product demonstration </w:t>
      </w:r>
      <w:r w:rsidR="008061D2">
        <w:t>may</w:t>
      </w:r>
      <w:r>
        <w:t xml:space="preserve"> be require</w:t>
      </w:r>
      <w:r w:rsidR="008061D2">
        <w:t>d</w:t>
      </w:r>
      <w:r>
        <w:t xml:space="preserve"> before </w:t>
      </w:r>
      <w:r w:rsidR="008061D2">
        <w:t>an award is made.</w:t>
      </w:r>
    </w:p>
    <w:p w:rsidR="00D356BF" w:rsidRDefault="008F503C" w:rsidP="00F74C02">
      <w:pPr>
        <w:numPr>
          <w:ilvl w:val="0"/>
          <w:numId w:val="1"/>
        </w:numPr>
        <w:ind w:left="0" w:hanging="415"/>
      </w:pPr>
      <w:r>
        <w:t xml:space="preserve">All services must be provided solely by a single vendor.  All contracting work must be approved by </w:t>
      </w:r>
      <w:r w:rsidR="00947AEC">
        <w:t>RHSD</w:t>
      </w:r>
      <w:r>
        <w:t xml:space="preserve">. </w:t>
      </w:r>
    </w:p>
    <w:p w:rsidR="00D356BF" w:rsidRDefault="008F503C" w:rsidP="00F74C02">
      <w:pPr>
        <w:spacing w:after="0" w:line="259" w:lineRule="auto"/>
        <w:ind w:left="0" w:firstLine="0"/>
      </w:pPr>
      <w:r>
        <w:t xml:space="preserve"> </w:t>
      </w:r>
    </w:p>
    <w:p w:rsidR="00F74C02" w:rsidRDefault="00F74C02" w:rsidP="00F74C02">
      <w:pPr>
        <w:spacing w:after="13" w:line="259" w:lineRule="auto"/>
        <w:ind w:left="0"/>
        <w:rPr>
          <w:b/>
        </w:rPr>
      </w:pPr>
    </w:p>
    <w:p w:rsidR="001A579F" w:rsidRDefault="001A579F" w:rsidP="00F74C02">
      <w:pPr>
        <w:spacing w:after="13" w:line="259" w:lineRule="auto"/>
        <w:ind w:left="0"/>
        <w:rPr>
          <w:b/>
        </w:rPr>
      </w:pPr>
    </w:p>
    <w:p w:rsidR="001A579F" w:rsidRDefault="001A579F" w:rsidP="00F74C02">
      <w:pPr>
        <w:spacing w:after="13" w:line="259" w:lineRule="auto"/>
        <w:ind w:left="0"/>
        <w:rPr>
          <w:b/>
        </w:rPr>
      </w:pPr>
    </w:p>
    <w:p w:rsidR="001A579F" w:rsidRDefault="001A579F" w:rsidP="00F74C02">
      <w:pPr>
        <w:spacing w:after="13" w:line="259" w:lineRule="auto"/>
        <w:ind w:left="0"/>
        <w:rPr>
          <w:b/>
        </w:rPr>
      </w:pPr>
    </w:p>
    <w:p w:rsidR="001A579F" w:rsidRDefault="001A579F" w:rsidP="00F74C02">
      <w:pPr>
        <w:spacing w:after="13" w:line="259" w:lineRule="auto"/>
        <w:ind w:left="0"/>
        <w:rPr>
          <w:b/>
        </w:rPr>
      </w:pPr>
    </w:p>
    <w:p w:rsidR="001A579F" w:rsidRDefault="001A579F" w:rsidP="00F74C02">
      <w:pPr>
        <w:spacing w:after="13" w:line="259" w:lineRule="auto"/>
        <w:ind w:left="0"/>
        <w:rPr>
          <w:b/>
        </w:rPr>
      </w:pPr>
    </w:p>
    <w:p w:rsidR="001A579F" w:rsidRDefault="001A579F" w:rsidP="00F74C02">
      <w:pPr>
        <w:spacing w:after="13" w:line="259" w:lineRule="auto"/>
        <w:ind w:left="0"/>
        <w:rPr>
          <w:b/>
        </w:rPr>
      </w:pPr>
    </w:p>
    <w:p w:rsidR="001A579F" w:rsidRDefault="001A579F" w:rsidP="00F74C02">
      <w:pPr>
        <w:spacing w:after="13" w:line="259" w:lineRule="auto"/>
        <w:ind w:left="0"/>
        <w:rPr>
          <w:b/>
        </w:rPr>
      </w:pPr>
    </w:p>
    <w:p w:rsidR="001A579F" w:rsidRDefault="001A579F" w:rsidP="00F74C02">
      <w:pPr>
        <w:spacing w:after="13" w:line="259" w:lineRule="auto"/>
        <w:ind w:left="0"/>
        <w:rPr>
          <w:b/>
        </w:rPr>
      </w:pPr>
    </w:p>
    <w:p w:rsidR="00D356BF" w:rsidRDefault="008F503C" w:rsidP="00F74C02">
      <w:pPr>
        <w:spacing w:after="13" w:line="259" w:lineRule="auto"/>
        <w:ind w:left="0"/>
      </w:pPr>
      <w:r>
        <w:rPr>
          <w:b/>
        </w:rPr>
        <w:lastRenderedPageBreak/>
        <w:t xml:space="preserve">Current Status: </w:t>
      </w:r>
    </w:p>
    <w:p w:rsidR="00D356BF" w:rsidRDefault="00947AEC" w:rsidP="00F74C02">
      <w:pPr>
        <w:ind w:left="0"/>
      </w:pPr>
      <w:r>
        <w:t>Rich Hill School District</w:t>
      </w:r>
      <w:r w:rsidR="008F503C">
        <w:t xml:space="preserve"> currently uses approximately </w:t>
      </w:r>
      <w:r w:rsidR="00461F75">
        <w:t>50</w:t>
      </w:r>
      <w:r w:rsidR="008F503C">
        <w:t xml:space="preserve"> phones on a </w:t>
      </w:r>
      <w:r w:rsidR="00CF1C2D">
        <w:t>Toshiba CIX670 system</w:t>
      </w:r>
      <w:r w:rsidR="008F503C">
        <w:t xml:space="preserve">. </w:t>
      </w:r>
      <w:r w:rsidR="008F503C">
        <w:rPr>
          <w:color w:val="FF0000"/>
        </w:rPr>
        <w:t xml:space="preserve"> </w:t>
      </w:r>
      <w:r w:rsidR="008F503C">
        <w:t xml:space="preserve">The system is currently supported by </w:t>
      </w:r>
      <w:r w:rsidR="00CF1C2D">
        <w:t>(6) POTS</w:t>
      </w:r>
      <w:r w:rsidR="008F503C">
        <w:t xml:space="preserve"> lines.  </w:t>
      </w:r>
      <w:r w:rsidR="00CF1C2D">
        <w:t xml:space="preserve">Our current email platform is Google mail.  </w:t>
      </w:r>
    </w:p>
    <w:p w:rsidR="00D356BF" w:rsidRDefault="008F503C" w:rsidP="00F74C02">
      <w:pPr>
        <w:spacing w:after="0" w:line="259" w:lineRule="auto"/>
        <w:ind w:left="0" w:firstLine="0"/>
      </w:pPr>
      <w:r>
        <w:t xml:space="preserve"> </w:t>
      </w:r>
    </w:p>
    <w:p w:rsidR="00D356BF" w:rsidRDefault="008F503C" w:rsidP="00F74C02">
      <w:pPr>
        <w:spacing w:after="13" w:line="259" w:lineRule="auto"/>
        <w:ind w:left="0"/>
      </w:pPr>
      <w:r>
        <w:rPr>
          <w:b/>
        </w:rPr>
        <w:t xml:space="preserve">Products and Services to Be Provided: </w:t>
      </w:r>
    </w:p>
    <w:p w:rsidR="00D356BF" w:rsidRDefault="008F503C" w:rsidP="00F74C02">
      <w:pPr>
        <w:numPr>
          <w:ilvl w:val="1"/>
          <w:numId w:val="1"/>
        </w:numPr>
        <w:spacing w:after="28"/>
        <w:ind w:left="0" w:hanging="360"/>
      </w:pPr>
      <w:r>
        <w:rPr>
          <w:b/>
        </w:rPr>
        <w:t xml:space="preserve">The </w:t>
      </w:r>
      <w:r w:rsidR="00947AEC">
        <w:rPr>
          <w:b/>
        </w:rPr>
        <w:t>Rich Hill School District</w:t>
      </w:r>
      <w:r>
        <w:rPr>
          <w:b/>
        </w:rPr>
        <w:t xml:space="preserve"> is looking for </w:t>
      </w:r>
      <w:r w:rsidR="00AD396D">
        <w:rPr>
          <w:b/>
        </w:rPr>
        <w:t xml:space="preserve">a </w:t>
      </w:r>
      <w:r>
        <w:rPr>
          <w:b/>
        </w:rPr>
        <w:t xml:space="preserve">solution in that ties in with our </w:t>
      </w:r>
      <w:r w:rsidR="00461F75">
        <w:rPr>
          <w:b/>
        </w:rPr>
        <w:t>existing</w:t>
      </w:r>
      <w:r>
        <w:rPr>
          <w:b/>
        </w:rPr>
        <w:t xml:space="preserve"> environment.</w:t>
      </w:r>
      <w:r>
        <w:t xml:space="preserve">  </w:t>
      </w:r>
      <w:r w:rsidR="00CF1C2D">
        <w:t>RHSD</w:t>
      </w:r>
      <w:r>
        <w:t xml:space="preserve"> will consider plans that include a</w:t>
      </w:r>
      <w:r w:rsidR="00461F75">
        <w:t xml:space="preserve">n </w:t>
      </w:r>
      <w:proofErr w:type="spellStart"/>
      <w:r>
        <w:t>on</w:t>
      </w:r>
      <w:r w:rsidR="00EE1D78">
        <w:t>-p</w:t>
      </w:r>
      <w:r>
        <w:t>remise</w:t>
      </w:r>
      <w:proofErr w:type="spellEnd"/>
      <w:r>
        <w:t xml:space="preserve"> solution</w:t>
      </w:r>
      <w:r w:rsidR="00461F75">
        <w:t xml:space="preserve"> that supports analog, digital and IP telephones </w:t>
      </w:r>
      <w:r>
        <w:t xml:space="preserve"> </w:t>
      </w:r>
    </w:p>
    <w:p w:rsidR="00086B4E" w:rsidRDefault="008F503C" w:rsidP="0043289E">
      <w:pPr>
        <w:pStyle w:val="ListParagraph"/>
        <w:numPr>
          <w:ilvl w:val="0"/>
          <w:numId w:val="17"/>
        </w:numPr>
        <w:spacing w:after="27"/>
        <w:ind w:left="720"/>
      </w:pPr>
      <w:r>
        <w:t xml:space="preserve">Utilize the District’s existing </w:t>
      </w:r>
      <w:r w:rsidR="00461F75">
        <w:t>cabling infrastructure.</w:t>
      </w:r>
    </w:p>
    <w:p w:rsidR="001A579F" w:rsidRDefault="001A579F" w:rsidP="0043289E">
      <w:pPr>
        <w:pStyle w:val="ListParagraph"/>
        <w:numPr>
          <w:ilvl w:val="0"/>
          <w:numId w:val="17"/>
        </w:numPr>
        <w:spacing w:after="27"/>
        <w:ind w:left="720"/>
      </w:pPr>
      <w:r>
        <w:t>Integrate and synchronize with Google mail</w:t>
      </w:r>
    </w:p>
    <w:p w:rsidR="00D356BF" w:rsidRPr="00313D7F" w:rsidRDefault="008F503C" w:rsidP="00F74C02">
      <w:pPr>
        <w:numPr>
          <w:ilvl w:val="1"/>
          <w:numId w:val="1"/>
        </w:numPr>
        <w:spacing w:after="13" w:line="259" w:lineRule="auto"/>
        <w:ind w:left="0" w:hanging="360"/>
      </w:pPr>
      <w:r>
        <w:rPr>
          <w:b/>
        </w:rPr>
        <w:t xml:space="preserve">Utilize and </w:t>
      </w:r>
      <w:r w:rsidR="00086B4E">
        <w:rPr>
          <w:b/>
        </w:rPr>
        <w:t>support standard SIP protocols</w:t>
      </w:r>
      <w:r w:rsidR="00461F75">
        <w:rPr>
          <w:b/>
        </w:rPr>
        <w:t xml:space="preserve"> as well as legacy POTS and PRI services</w:t>
      </w:r>
      <w:r w:rsidR="00086B4E">
        <w:rPr>
          <w:b/>
        </w:rPr>
        <w:t>.</w:t>
      </w:r>
    </w:p>
    <w:p w:rsidR="00313D7F" w:rsidRPr="00CD010E" w:rsidRDefault="00313D7F" w:rsidP="00F74C02">
      <w:pPr>
        <w:numPr>
          <w:ilvl w:val="1"/>
          <w:numId w:val="1"/>
        </w:numPr>
        <w:spacing w:after="13" w:line="259" w:lineRule="auto"/>
        <w:ind w:left="0" w:hanging="360"/>
      </w:pPr>
      <w:r>
        <w:rPr>
          <w:b/>
        </w:rPr>
        <w:t>Telephone System Features</w:t>
      </w:r>
      <w:r w:rsidR="007E205F">
        <w:rPr>
          <w:b/>
        </w:rPr>
        <w:t>—at minimum</w:t>
      </w:r>
    </w:p>
    <w:p w:rsidR="001A579F" w:rsidRDefault="001A579F" w:rsidP="00313D7F">
      <w:pPr>
        <w:numPr>
          <w:ilvl w:val="0"/>
          <w:numId w:val="30"/>
        </w:numPr>
        <w:spacing w:after="0" w:line="240" w:lineRule="auto"/>
      </w:pPr>
      <w:r>
        <w:t>Support for analog, digital and IP telephones</w:t>
      </w:r>
    </w:p>
    <w:p w:rsidR="00313D7F" w:rsidRDefault="00313D7F" w:rsidP="00313D7F">
      <w:pPr>
        <w:numPr>
          <w:ilvl w:val="0"/>
          <w:numId w:val="30"/>
        </w:numPr>
        <w:spacing w:after="0" w:line="240" w:lineRule="auto"/>
      </w:pPr>
      <w:r>
        <w:t xml:space="preserve">Voice and Unified Messaging   </w:t>
      </w:r>
    </w:p>
    <w:p w:rsidR="00313D7F" w:rsidRDefault="00313D7F" w:rsidP="00313D7F">
      <w:pPr>
        <w:numPr>
          <w:ilvl w:val="0"/>
          <w:numId w:val="30"/>
        </w:numPr>
        <w:spacing w:after="0" w:line="240" w:lineRule="auto"/>
      </w:pPr>
      <w:r>
        <w:t xml:space="preserve">Automated Attendant </w:t>
      </w:r>
    </w:p>
    <w:p w:rsidR="00313D7F" w:rsidRDefault="00313D7F" w:rsidP="00313D7F">
      <w:pPr>
        <w:numPr>
          <w:ilvl w:val="0"/>
          <w:numId w:val="30"/>
        </w:numPr>
        <w:spacing w:after="0" w:line="240" w:lineRule="auto"/>
      </w:pPr>
      <w:r>
        <w:t xml:space="preserve">Automatic call routing to employees or groups </w:t>
      </w:r>
    </w:p>
    <w:p w:rsidR="006A6C1C" w:rsidRDefault="006A6C1C" w:rsidP="00313D7F">
      <w:pPr>
        <w:numPr>
          <w:ilvl w:val="0"/>
          <w:numId w:val="30"/>
        </w:numPr>
        <w:spacing w:after="0" w:line="240" w:lineRule="auto"/>
      </w:pPr>
      <w:r>
        <w:t>Automatic Daylight Savings Time</w:t>
      </w:r>
    </w:p>
    <w:p w:rsidR="006A6C1C" w:rsidRDefault="006A6C1C" w:rsidP="00313D7F">
      <w:pPr>
        <w:numPr>
          <w:ilvl w:val="0"/>
          <w:numId w:val="30"/>
        </w:numPr>
        <w:spacing w:after="0" w:line="240" w:lineRule="auto"/>
      </w:pPr>
      <w:r>
        <w:t>Caller ID</w:t>
      </w:r>
    </w:p>
    <w:p w:rsidR="006A6C1C" w:rsidRDefault="006A6C1C" w:rsidP="00313D7F">
      <w:pPr>
        <w:numPr>
          <w:ilvl w:val="0"/>
          <w:numId w:val="30"/>
        </w:numPr>
        <w:spacing w:after="0" w:line="240" w:lineRule="auto"/>
      </w:pPr>
      <w:r>
        <w:t xml:space="preserve">Configurable </w:t>
      </w:r>
      <w:proofErr w:type="spellStart"/>
      <w:r>
        <w:t>Keymaps</w:t>
      </w:r>
      <w:proofErr w:type="spellEnd"/>
    </w:p>
    <w:p w:rsidR="006A6C1C" w:rsidRDefault="006A6C1C" w:rsidP="00313D7F">
      <w:pPr>
        <w:numPr>
          <w:ilvl w:val="0"/>
          <w:numId w:val="30"/>
        </w:numPr>
        <w:spacing w:after="0" w:line="240" w:lineRule="auto"/>
      </w:pPr>
      <w:r>
        <w:t>Night Answer</w:t>
      </w:r>
    </w:p>
    <w:p w:rsidR="00313D7F" w:rsidRDefault="00313D7F" w:rsidP="00313D7F">
      <w:pPr>
        <w:numPr>
          <w:ilvl w:val="0"/>
          <w:numId w:val="30"/>
        </w:numPr>
        <w:spacing w:after="0" w:line="240" w:lineRule="auto"/>
      </w:pPr>
      <w:r>
        <w:t xml:space="preserve">Inbound call routing based upon on the time of day, day of the week or specific dates </w:t>
      </w:r>
    </w:p>
    <w:p w:rsidR="00313D7F" w:rsidRDefault="00313D7F" w:rsidP="00313D7F">
      <w:pPr>
        <w:numPr>
          <w:ilvl w:val="0"/>
          <w:numId w:val="30"/>
        </w:numPr>
        <w:spacing w:after="0" w:line="240" w:lineRule="auto"/>
      </w:pPr>
      <w:r>
        <w:t xml:space="preserve">System Park - Park a call for someone else to pickup </w:t>
      </w:r>
    </w:p>
    <w:p w:rsidR="00D356BF" w:rsidRDefault="008F503C" w:rsidP="00F74C02">
      <w:pPr>
        <w:pStyle w:val="Heading1"/>
        <w:ind w:hanging="360"/>
      </w:pPr>
      <w:r>
        <w:t xml:space="preserve">Phone Features </w:t>
      </w:r>
    </w:p>
    <w:p w:rsidR="00D356BF" w:rsidRDefault="008F503C" w:rsidP="0043289E">
      <w:pPr>
        <w:numPr>
          <w:ilvl w:val="0"/>
          <w:numId w:val="5"/>
        </w:numPr>
        <w:ind w:left="720" w:hanging="360"/>
      </w:pPr>
      <w:r>
        <w:t xml:space="preserve">Handsets </w:t>
      </w:r>
    </w:p>
    <w:p w:rsidR="00D356BF" w:rsidRDefault="008F503C" w:rsidP="0043289E">
      <w:pPr>
        <w:pStyle w:val="ListParagraph"/>
        <w:numPr>
          <w:ilvl w:val="0"/>
          <w:numId w:val="19"/>
        </w:numPr>
      </w:pPr>
      <w:r>
        <w:t xml:space="preserve">Basic/classroom handsets for common areas, </w:t>
      </w:r>
      <w:r w:rsidR="00461F75">
        <w:t>42</w:t>
      </w:r>
      <w:r>
        <w:t xml:space="preserve"> total:  </w:t>
      </w:r>
    </w:p>
    <w:p w:rsidR="00D356BF" w:rsidRDefault="008F503C" w:rsidP="0043289E">
      <w:pPr>
        <w:numPr>
          <w:ilvl w:val="2"/>
          <w:numId w:val="5"/>
        </w:numPr>
        <w:spacing w:after="27"/>
        <w:ind w:left="1800" w:hanging="360"/>
      </w:pPr>
      <w:r>
        <w:t xml:space="preserve">Feature Keys:  Transfer, conference, hold, redial, voicemail, directory look up, call history </w:t>
      </w:r>
    </w:p>
    <w:p w:rsidR="00D356BF" w:rsidRDefault="008F503C" w:rsidP="0043289E">
      <w:pPr>
        <w:numPr>
          <w:ilvl w:val="2"/>
          <w:numId w:val="5"/>
        </w:numPr>
        <w:spacing w:after="27"/>
        <w:ind w:left="1800" w:hanging="360"/>
      </w:pPr>
      <w:r>
        <w:t>Audio:  Full duplex speaker phone, volume controls, mute</w:t>
      </w:r>
      <w:r w:rsidR="00461F75">
        <w:t xml:space="preserve"> </w:t>
      </w:r>
    </w:p>
    <w:p w:rsidR="00D356BF" w:rsidRDefault="008F503C" w:rsidP="0043289E">
      <w:pPr>
        <w:pStyle w:val="ListParagraph"/>
        <w:numPr>
          <w:ilvl w:val="0"/>
          <w:numId w:val="19"/>
        </w:numPr>
      </w:pPr>
      <w:r>
        <w:t xml:space="preserve">Business handsets for administrative areas, </w:t>
      </w:r>
      <w:r w:rsidR="00461F75">
        <w:t>9</w:t>
      </w:r>
      <w:r>
        <w:t xml:space="preserve"> in total: </w:t>
      </w:r>
    </w:p>
    <w:p w:rsidR="00D356BF" w:rsidRDefault="008F503C" w:rsidP="0043289E">
      <w:pPr>
        <w:numPr>
          <w:ilvl w:val="0"/>
          <w:numId w:val="20"/>
        </w:numPr>
        <w:spacing w:after="26"/>
        <w:ind w:left="1800" w:hanging="360"/>
      </w:pPr>
      <w:r>
        <w:t>Same as basic/classroom phones except having at least a 4</w:t>
      </w:r>
      <w:r w:rsidR="00EE1D78">
        <w:t>-</w:t>
      </w:r>
      <w:r>
        <w:t>line di</w:t>
      </w:r>
      <w:r w:rsidR="00086B4E">
        <w:t>splay window and headset option</w:t>
      </w:r>
    </w:p>
    <w:p w:rsidR="00EE1D78" w:rsidRDefault="00EE1D78" w:rsidP="00EE1D78">
      <w:pPr>
        <w:pStyle w:val="ListParagraph"/>
        <w:numPr>
          <w:ilvl w:val="0"/>
          <w:numId w:val="19"/>
        </w:numPr>
        <w:spacing w:after="26"/>
      </w:pPr>
      <w:r>
        <w:t>Programmable Key Module</w:t>
      </w:r>
    </w:p>
    <w:p w:rsidR="00EE1D78" w:rsidRDefault="00EE1D78" w:rsidP="001A579F">
      <w:pPr>
        <w:pStyle w:val="ListParagraph"/>
        <w:numPr>
          <w:ilvl w:val="1"/>
          <w:numId w:val="19"/>
        </w:numPr>
        <w:spacing w:after="26"/>
      </w:pPr>
      <w:r>
        <w:t>Additional Busy Lamp Field/Direct Station Selector to add up 96 programmable buttons to an administrative phone</w:t>
      </w:r>
    </w:p>
    <w:p w:rsidR="00D356BF" w:rsidRDefault="008F503C" w:rsidP="0043289E">
      <w:pPr>
        <w:numPr>
          <w:ilvl w:val="0"/>
          <w:numId w:val="5"/>
        </w:numPr>
        <w:spacing w:after="36"/>
        <w:ind w:left="720" w:hanging="360"/>
      </w:pPr>
      <w:r>
        <w:t xml:space="preserve">Voicemail options </w:t>
      </w:r>
    </w:p>
    <w:p w:rsidR="007E205F" w:rsidRDefault="007E205F" w:rsidP="005C5276">
      <w:pPr>
        <w:pStyle w:val="ListParagraph"/>
        <w:numPr>
          <w:ilvl w:val="0"/>
          <w:numId w:val="19"/>
        </w:numPr>
      </w:pPr>
      <w:r>
        <w:t>Voicemail for all users</w:t>
      </w:r>
    </w:p>
    <w:p w:rsidR="00CA7C90" w:rsidRDefault="00CA7C90" w:rsidP="005C5276">
      <w:pPr>
        <w:pStyle w:val="ListParagraph"/>
        <w:numPr>
          <w:ilvl w:val="0"/>
          <w:numId w:val="19"/>
        </w:numPr>
      </w:pPr>
      <w:r>
        <w:t>Password -protected user mailboxes</w:t>
      </w:r>
    </w:p>
    <w:p w:rsidR="00CA7C90" w:rsidRDefault="00CA7C90" w:rsidP="0043289E">
      <w:pPr>
        <w:pStyle w:val="ListParagraph"/>
        <w:numPr>
          <w:ilvl w:val="0"/>
          <w:numId w:val="19"/>
        </w:numPr>
      </w:pPr>
      <w:r>
        <w:t>New user tutorial</w:t>
      </w:r>
    </w:p>
    <w:p w:rsidR="00CA7C90" w:rsidRDefault="00CA7C90" w:rsidP="00CA7C90">
      <w:pPr>
        <w:pStyle w:val="ListParagraph"/>
        <w:numPr>
          <w:ilvl w:val="0"/>
          <w:numId w:val="19"/>
        </w:numPr>
      </w:pPr>
      <w:r>
        <w:t>On-demand record-a-call</w:t>
      </w:r>
    </w:p>
    <w:p w:rsidR="00CA7C90" w:rsidRDefault="00CA7C90" w:rsidP="00CA7C90">
      <w:pPr>
        <w:numPr>
          <w:ilvl w:val="0"/>
          <w:numId w:val="19"/>
        </w:numPr>
        <w:spacing w:after="0" w:line="240" w:lineRule="auto"/>
      </w:pPr>
      <w:r>
        <w:t xml:space="preserve">Automated Attendant </w:t>
      </w:r>
    </w:p>
    <w:p w:rsidR="00D356BF" w:rsidRDefault="008F503C" w:rsidP="0043289E">
      <w:pPr>
        <w:numPr>
          <w:ilvl w:val="0"/>
          <w:numId w:val="7"/>
        </w:numPr>
        <w:spacing w:after="36"/>
        <w:ind w:left="720" w:hanging="360"/>
      </w:pPr>
      <w:r>
        <w:t xml:space="preserve">E911 </w:t>
      </w:r>
    </w:p>
    <w:p w:rsidR="00D356BF" w:rsidRDefault="008F503C" w:rsidP="0043289E">
      <w:pPr>
        <w:pStyle w:val="ListParagraph"/>
        <w:numPr>
          <w:ilvl w:val="0"/>
          <w:numId w:val="21"/>
        </w:numPr>
        <w:spacing w:after="10"/>
      </w:pPr>
      <w:r>
        <w:t>Provide Enhanced 911 information to 911 operator including which extension, and if possible</w:t>
      </w:r>
      <w:r w:rsidR="001A579F">
        <w:t>,</w:t>
      </w:r>
      <w:r>
        <w:t xml:space="preserve"> location in building, </w:t>
      </w:r>
      <w:r w:rsidR="007B49E6">
        <w:t>from which the call originated.</w:t>
      </w:r>
    </w:p>
    <w:p w:rsidR="00D356BF" w:rsidRDefault="008F503C" w:rsidP="0043289E">
      <w:pPr>
        <w:numPr>
          <w:ilvl w:val="0"/>
          <w:numId w:val="7"/>
        </w:numPr>
        <w:spacing w:after="35"/>
        <w:ind w:left="720" w:hanging="360"/>
      </w:pPr>
      <w:r>
        <w:lastRenderedPageBreak/>
        <w:t xml:space="preserve">Paging systems, optional </w:t>
      </w:r>
    </w:p>
    <w:p w:rsidR="00D356BF" w:rsidRDefault="008F503C" w:rsidP="0043289E">
      <w:pPr>
        <w:pStyle w:val="ListParagraph"/>
        <w:numPr>
          <w:ilvl w:val="0"/>
          <w:numId w:val="21"/>
        </w:numPr>
        <w:spacing w:after="25"/>
      </w:pPr>
      <w:r>
        <w:t>Pages must be heard over the speaker phone of each phone assigned to the page group or all of</w:t>
      </w:r>
      <w:r w:rsidR="007B49E6">
        <w:t xml:space="preserve"> the building overhead speakers</w:t>
      </w:r>
    </w:p>
    <w:p w:rsidR="00DA1194" w:rsidRDefault="00F92B21" w:rsidP="00F92B21">
      <w:pPr>
        <w:spacing w:after="25"/>
        <w:ind w:left="10"/>
      </w:pPr>
      <w:r>
        <w:t xml:space="preserve">       e)   Other telephone feature</w:t>
      </w:r>
    </w:p>
    <w:p w:rsidR="00F92B21" w:rsidRDefault="00F92B21" w:rsidP="00F92B21">
      <w:pPr>
        <w:pStyle w:val="ListParagraph"/>
        <w:numPr>
          <w:ilvl w:val="0"/>
          <w:numId w:val="21"/>
        </w:numPr>
      </w:pPr>
      <w:r>
        <w:t>Caller ID</w:t>
      </w:r>
    </w:p>
    <w:p w:rsidR="00F92B21" w:rsidRDefault="00F92B21" w:rsidP="00F92B21">
      <w:pPr>
        <w:pStyle w:val="ListParagraph"/>
        <w:numPr>
          <w:ilvl w:val="0"/>
          <w:numId w:val="21"/>
        </w:numPr>
      </w:pPr>
      <w:proofErr w:type="spellStart"/>
      <w:r>
        <w:t>Handsfree</w:t>
      </w:r>
      <w:proofErr w:type="spellEnd"/>
      <w:r>
        <w:t xml:space="preserve"> answer</w:t>
      </w:r>
    </w:p>
    <w:p w:rsidR="00F92B21" w:rsidRDefault="00F92B21" w:rsidP="00F92B21">
      <w:pPr>
        <w:pStyle w:val="ListParagraph"/>
        <w:numPr>
          <w:ilvl w:val="0"/>
          <w:numId w:val="21"/>
        </w:numPr>
      </w:pPr>
      <w:r>
        <w:t>On-hook dialing</w:t>
      </w:r>
    </w:p>
    <w:p w:rsidR="00F92B21" w:rsidRDefault="00F92B21" w:rsidP="00F92B21">
      <w:pPr>
        <w:pStyle w:val="ListParagraph"/>
        <w:numPr>
          <w:ilvl w:val="0"/>
          <w:numId w:val="21"/>
        </w:numPr>
      </w:pPr>
      <w:r>
        <w:t>Station speed dialing</w:t>
      </w:r>
    </w:p>
    <w:p w:rsidR="00F92B21" w:rsidRDefault="00F92B21" w:rsidP="00F92B21">
      <w:pPr>
        <w:pStyle w:val="ListParagraph"/>
        <w:numPr>
          <w:ilvl w:val="0"/>
          <w:numId w:val="21"/>
        </w:numPr>
      </w:pPr>
      <w:r>
        <w:t>User-programmable keys</w:t>
      </w:r>
    </w:p>
    <w:p w:rsidR="00F92B21" w:rsidRDefault="00F92B21" w:rsidP="00F92B21">
      <w:pPr>
        <w:pStyle w:val="ListParagraph"/>
        <w:numPr>
          <w:ilvl w:val="0"/>
          <w:numId w:val="21"/>
        </w:numPr>
      </w:pPr>
      <w:r>
        <w:t>Microphone mute</w:t>
      </w:r>
    </w:p>
    <w:p w:rsidR="00F92B21" w:rsidRDefault="00F92B21" w:rsidP="00F92B21">
      <w:pPr>
        <w:pStyle w:val="ListParagraph"/>
        <w:numPr>
          <w:ilvl w:val="0"/>
          <w:numId w:val="21"/>
        </w:numPr>
      </w:pPr>
      <w:r>
        <w:t>Headset compatibility with 3</w:t>
      </w:r>
      <w:r w:rsidRPr="00F92B21">
        <w:rPr>
          <w:vertAlign w:val="superscript"/>
        </w:rPr>
        <w:t>rd</w:t>
      </w:r>
      <w:r>
        <w:t xml:space="preserve"> party products</w:t>
      </w:r>
    </w:p>
    <w:p w:rsidR="00F92B21" w:rsidRDefault="00F92B21" w:rsidP="00F92B21">
      <w:pPr>
        <w:pStyle w:val="ListParagraph"/>
        <w:numPr>
          <w:ilvl w:val="0"/>
          <w:numId w:val="21"/>
        </w:numPr>
      </w:pPr>
      <w:r>
        <w:t>Message waiting indication</w:t>
      </w:r>
    </w:p>
    <w:p w:rsidR="00F92B21" w:rsidRDefault="00F92B21" w:rsidP="00F92B21">
      <w:pPr>
        <w:ind w:left="10"/>
      </w:pPr>
      <w:r>
        <w:tab/>
      </w:r>
      <w:r>
        <w:tab/>
      </w:r>
    </w:p>
    <w:p w:rsidR="00D356BF" w:rsidRDefault="008F503C" w:rsidP="00F74C02">
      <w:pPr>
        <w:pStyle w:val="Heading1"/>
        <w:ind w:hanging="360"/>
      </w:pPr>
      <w:r>
        <w:t xml:space="preserve">Making calls </w:t>
      </w:r>
    </w:p>
    <w:p w:rsidR="00D356BF" w:rsidRDefault="008F503C" w:rsidP="0043289E">
      <w:pPr>
        <w:numPr>
          <w:ilvl w:val="0"/>
          <w:numId w:val="8"/>
        </w:numPr>
        <w:spacing w:after="27"/>
        <w:ind w:left="720" w:hanging="360"/>
      </w:pPr>
      <w:r>
        <w:t xml:space="preserve">Allow </w:t>
      </w:r>
      <w:r w:rsidR="00947AEC">
        <w:t>RHSD</w:t>
      </w:r>
      <w:r>
        <w:t xml:space="preserve"> to use its existing extension numbering scheme for internal calls and dialing a 9 for external calls.  </w:t>
      </w:r>
      <w:r w:rsidR="008D39B4">
        <w:t xml:space="preserve"> </w:t>
      </w:r>
    </w:p>
    <w:p w:rsidR="00D356BF" w:rsidRDefault="008F503C" w:rsidP="0043289E">
      <w:pPr>
        <w:numPr>
          <w:ilvl w:val="0"/>
          <w:numId w:val="8"/>
        </w:numPr>
        <w:ind w:left="720" w:hanging="360"/>
      </w:pPr>
      <w:r>
        <w:t>Include call routing allowing for returned calls to be initiated from t</w:t>
      </w:r>
      <w:r w:rsidR="00882E58">
        <w:t>he call log.</w:t>
      </w:r>
    </w:p>
    <w:p w:rsidR="00D356BF" w:rsidRDefault="008F503C" w:rsidP="00F74C02">
      <w:pPr>
        <w:pStyle w:val="Heading1"/>
        <w:ind w:hanging="360"/>
      </w:pPr>
      <w:r>
        <w:t xml:space="preserve">Management System </w:t>
      </w:r>
    </w:p>
    <w:p w:rsidR="00D356BF" w:rsidRDefault="008F503C" w:rsidP="0043289E">
      <w:pPr>
        <w:numPr>
          <w:ilvl w:val="0"/>
          <w:numId w:val="9"/>
        </w:numPr>
        <w:spacing w:after="27"/>
        <w:ind w:left="720" w:hanging="360"/>
      </w:pPr>
      <w:r>
        <w:t xml:space="preserve">Ability for </w:t>
      </w:r>
      <w:r w:rsidR="00947AEC">
        <w:t>RHSD</w:t>
      </w:r>
      <w:r>
        <w:t xml:space="preserve"> to manage phone system and voicemail from a single browser-based interface, centralized voicemail management and retention, performanc</w:t>
      </w:r>
      <w:r w:rsidR="00C30684">
        <w:t>e reports and troubleshooting.</w:t>
      </w:r>
    </w:p>
    <w:p w:rsidR="00D356BF" w:rsidRDefault="008F503C" w:rsidP="0043289E">
      <w:pPr>
        <w:numPr>
          <w:ilvl w:val="0"/>
          <w:numId w:val="9"/>
        </w:numPr>
        <w:spacing w:after="26"/>
        <w:ind w:left="720" w:hanging="360"/>
      </w:pPr>
      <w:r>
        <w:t>Provide auto-attendant features to answer calls during times of heavy call volume and af</w:t>
      </w:r>
      <w:r w:rsidR="00C30684">
        <w:t>ter office hours.</w:t>
      </w:r>
    </w:p>
    <w:p w:rsidR="00D356BF" w:rsidRDefault="008D39B4" w:rsidP="00F74C02">
      <w:pPr>
        <w:pStyle w:val="Heading1"/>
        <w:ind w:hanging="360"/>
      </w:pPr>
      <w:r>
        <w:t>Disaster Recovery</w:t>
      </w:r>
    </w:p>
    <w:p w:rsidR="00D356BF" w:rsidRDefault="008D39B4" w:rsidP="0043289E">
      <w:pPr>
        <w:pStyle w:val="ListParagraph"/>
        <w:numPr>
          <w:ilvl w:val="1"/>
          <w:numId w:val="23"/>
        </w:numPr>
        <w:spacing w:after="25"/>
        <w:ind w:left="720"/>
      </w:pPr>
      <w:r>
        <w:t>Please describe your solution’s provision for disaster recovery</w:t>
      </w:r>
      <w:r w:rsidR="00C30684">
        <w:t>.</w:t>
      </w:r>
    </w:p>
    <w:p w:rsidR="00D356BF" w:rsidRDefault="008F503C" w:rsidP="00F74C02">
      <w:pPr>
        <w:pStyle w:val="Heading1"/>
        <w:ind w:hanging="360"/>
      </w:pPr>
      <w:r>
        <w:t xml:space="preserve">Support </w:t>
      </w:r>
    </w:p>
    <w:p w:rsidR="008D39B4" w:rsidRDefault="008F503C" w:rsidP="0043289E">
      <w:pPr>
        <w:numPr>
          <w:ilvl w:val="0"/>
          <w:numId w:val="10"/>
        </w:numPr>
        <w:ind w:left="720" w:hanging="360"/>
      </w:pPr>
      <w:r>
        <w:t>3 and 5 year options for support covering software and appliances</w:t>
      </w:r>
      <w:r w:rsidR="008D39B4">
        <w:t xml:space="preserve">  </w:t>
      </w:r>
    </w:p>
    <w:p w:rsidR="00195473" w:rsidRDefault="008D39B4" w:rsidP="0043289E">
      <w:pPr>
        <w:numPr>
          <w:ilvl w:val="0"/>
          <w:numId w:val="10"/>
        </w:numPr>
        <w:ind w:left="720" w:hanging="360"/>
      </w:pPr>
      <w:r>
        <w:t>Describe the standard warranty and what is included</w:t>
      </w:r>
    </w:p>
    <w:p w:rsidR="00D356BF" w:rsidRDefault="008F503C" w:rsidP="0043289E">
      <w:pPr>
        <w:numPr>
          <w:ilvl w:val="0"/>
          <w:numId w:val="10"/>
        </w:numPr>
        <w:ind w:left="720" w:hanging="360"/>
      </w:pPr>
      <w:r>
        <w:t xml:space="preserve">Manufacturer </w:t>
      </w:r>
      <w:r w:rsidR="00195473">
        <w:t xml:space="preserve">warranties </w:t>
      </w:r>
      <w:r w:rsidR="008D39B4">
        <w:t>on hardware and software</w:t>
      </w:r>
    </w:p>
    <w:p w:rsidR="008D39B4" w:rsidRDefault="008D39B4" w:rsidP="0043289E">
      <w:pPr>
        <w:numPr>
          <w:ilvl w:val="0"/>
          <w:numId w:val="10"/>
        </w:numPr>
        <w:ind w:left="720" w:hanging="360"/>
      </w:pPr>
      <w:r>
        <w:t>Discuss any ongoing software support required by the manufacturer</w:t>
      </w:r>
    </w:p>
    <w:p w:rsidR="008D39B4" w:rsidRDefault="008D39B4" w:rsidP="0043289E">
      <w:pPr>
        <w:numPr>
          <w:ilvl w:val="0"/>
          <w:numId w:val="10"/>
        </w:numPr>
        <w:ind w:left="720" w:hanging="360"/>
      </w:pPr>
      <w:r>
        <w:t>Provide options for trouble reporting and remote monitoring</w:t>
      </w:r>
    </w:p>
    <w:p w:rsidR="00D356BF" w:rsidRDefault="008F503C" w:rsidP="0043289E">
      <w:pPr>
        <w:numPr>
          <w:ilvl w:val="0"/>
          <w:numId w:val="10"/>
        </w:numPr>
        <w:ind w:left="720" w:hanging="360"/>
      </w:pPr>
      <w:r>
        <w:t>Include service opti</w:t>
      </w:r>
      <w:r w:rsidR="00195473">
        <w:t>ons with various response times</w:t>
      </w:r>
    </w:p>
    <w:p w:rsidR="00454C41" w:rsidRDefault="008F503C" w:rsidP="0043289E">
      <w:pPr>
        <w:numPr>
          <w:ilvl w:val="0"/>
          <w:numId w:val="10"/>
        </w:numPr>
        <w:ind w:left="720" w:hanging="360"/>
      </w:pPr>
      <w:r>
        <w:t>Include training for</w:t>
      </w:r>
      <w:r w:rsidR="00454C41">
        <w:t xml:space="preserve"> </w:t>
      </w:r>
      <w:r w:rsidR="00313D7F">
        <w:t>administration, faculty and staff</w:t>
      </w:r>
    </w:p>
    <w:p w:rsidR="00D356BF" w:rsidRDefault="008F503C" w:rsidP="00F74C02">
      <w:pPr>
        <w:pStyle w:val="Heading1"/>
        <w:ind w:hanging="360"/>
      </w:pPr>
      <w:r>
        <w:t>Product demonstration</w:t>
      </w:r>
      <w:r>
        <w:rPr>
          <w:b w:val="0"/>
        </w:rPr>
        <w:t xml:space="preserve"> </w:t>
      </w:r>
    </w:p>
    <w:p w:rsidR="00D356BF" w:rsidRDefault="008F503C" w:rsidP="0043289E">
      <w:pPr>
        <w:pStyle w:val="ListParagraph"/>
        <w:numPr>
          <w:ilvl w:val="1"/>
          <w:numId w:val="25"/>
        </w:numPr>
        <w:spacing w:after="26"/>
        <w:ind w:left="720"/>
      </w:pPr>
      <w:r>
        <w:t xml:space="preserve">A product demonstration </w:t>
      </w:r>
      <w:r w:rsidR="008D39B4">
        <w:t>may b</w:t>
      </w:r>
      <w:r>
        <w:t xml:space="preserve">e a requirement before </w:t>
      </w:r>
      <w:r w:rsidR="00E8361A">
        <w:t>a final award.</w:t>
      </w:r>
      <w:r>
        <w:t xml:space="preserve">  This must be done onsite in the district or</w:t>
      </w:r>
      <w:r w:rsidR="004E204D">
        <w:t xml:space="preserve"> in </w:t>
      </w:r>
      <w:r w:rsidR="00B6215E">
        <w:t>another</w:t>
      </w:r>
      <w:r w:rsidR="004E204D">
        <w:t xml:space="preserve"> area</w:t>
      </w:r>
      <w:r w:rsidR="00B6215E">
        <w:t xml:space="preserve"> suitable to the district</w:t>
      </w:r>
      <w:bookmarkStart w:id="3" w:name="_GoBack"/>
      <w:bookmarkEnd w:id="3"/>
      <w:r w:rsidR="004E204D">
        <w:t>.</w:t>
      </w:r>
    </w:p>
    <w:p w:rsidR="00D356BF" w:rsidRDefault="008F503C" w:rsidP="00F74C02">
      <w:pPr>
        <w:pStyle w:val="Heading1"/>
        <w:ind w:hanging="360"/>
      </w:pPr>
      <w:r>
        <w:t xml:space="preserve">Installation </w:t>
      </w:r>
    </w:p>
    <w:p w:rsidR="00D356BF" w:rsidRDefault="008F503C" w:rsidP="0043289E">
      <w:pPr>
        <w:pStyle w:val="ListParagraph"/>
        <w:numPr>
          <w:ilvl w:val="1"/>
          <w:numId w:val="20"/>
        </w:numPr>
        <w:spacing w:after="26"/>
        <w:ind w:left="720"/>
      </w:pPr>
      <w:r>
        <w:t>All products from the core down to the handset should be unpackaged, configured, and in</w:t>
      </w:r>
      <w:r w:rsidR="004E204D">
        <w:t>stalled throughout the district</w:t>
      </w:r>
      <w:r w:rsidR="0054748D">
        <w:t xml:space="preserve"> by the successful bidder.  </w:t>
      </w:r>
    </w:p>
    <w:p w:rsidR="00D356BF" w:rsidRDefault="00D356BF" w:rsidP="00F74C02">
      <w:pPr>
        <w:spacing w:after="0" w:line="259" w:lineRule="auto"/>
        <w:ind w:left="0" w:firstLine="0"/>
      </w:pPr>
    </w:p>
    <w:p w:rsidR="00D356BF" w:rsidRDefault="008F503C" w:rsidP="00F74C02">
      <w:pPr>
        <w:pStyle w:val="Heading1"/>
        <w:numPr>
          <w:ilvl w:val="0"/>
          <w:numId w:val="0"/>
        </w:numPr>
      </w:pPr>
      <w:r>
        <w:t xml:space="preserve">Evaluation Criteria </w:t>
      </w:r>
    </w:p>
    <w:p w:rsidR="0043289E" w:rsidRDefault="008F503C" w:rsidP="0043289E">
      <w:pPr>
        <w:ind w:left="0" w:right="386" w:firstLine="0"/>
      </w:pPr>
      <w:r>
        <w:t>Responses to this RFP will be evaluated based on, but not limited to, the following factors:</w:t>
      </w:r>
    </w:p>
    <w:p w:rsidR="00D356BF" w:rsidRDefault="008F503C" w:rsidP="0043289E">
      <w:pPr>
        <w:pStyle w:val="ListParagraph"/>
        <w:numPr>
          <w:ilvl w:val="0"/>
          <w:numId w:val="21"/>
        </w:numPr>
        <w:ind w:left="720" w:right="386"/>
      </w:pPr>
      <w:r>
        <w:lastRenderedPageBreak/>
        <w:t>Cost</w:t>
      </w:r>
      <w:r w:rsidR="00FA5DE7">
        <w:t>, including any cooperative purchasing agreements</w:t>
      </w:r>
      <w:r>
        <w:t xml:space="preserve"> </w:t>
      </w:r>
    </w:p>
    <w:p w:rsidR="00D356BF" w:rsidRDefault="008F503C" w:rsidP="0043289E">
      <w:pPr>
        <w:pStyle w:val="ListParagraph"/>
        <w:numPr>
          <w:ilvl w:val="0"/>
          <w:numId w:val="21"/>
        </w:numPr>
        <w:ind w:left="720"/>
      </w:pPr>
      <w:r>
        <w:t xml:space="preserve">Functionality to meet needs </w:t>
      </w:r>
    </w:p>
    <w:p w:rsidR="00D356BF" w:rsidRDefault="008F503C" w:rsidP="0043289E">
      <w:pPr>
        <w:pStyle w:val="ListParagraph"/>
        <w:numPr>
          <w:ilvl w:val="0"/>
          <w:numId w:val="21"/>
        </w:numPr>
        <w:ind w:left="720"/>
      </w:pPr>
      <w:r>
        <w:t xml:space="preserve">System growth and expansion </w:t>
      </w:r>
    </w:p>
    <w:p w:rsidR="00D356BF" w:rsidRDefault="008F503C" w:rsidP="0043289E">
      <w:pPr>
        <w:pStyle w:val="ListParagraph"/>
        <w:numPr>
          <w:ilvl w:val="0"/>
          <w:numId w:val="21"/>
        </w:numPr>
        <w:ind w:left="720"/>
      </w:pPr>
      <w:r>
        <w:t xml:space="preserve">Ease of use </w:t>
      </w:r>
    </w:p>
    <w:p w:rsidR="00D356BF" w:rsidRDefault="008F503C" w:rsidP="0043289E">
      <w:pPr>
        <w:pStyle w:val="ListParagraph"/>
        <w:numPr>
          <w:ilvl w:val="0"/>
          <w:numId w:val="21"/>
        </w:numPr>
        <w:ind w:left="720"/>
      </w:pPr>
      <w:r>
        <w:t xml:space="preserve">Product quality, reliability, and warranty </w:t>
      </w:r>
    </w:p>
    <w:p w:rsidR="00D356BF" w:rsidRDefault="008F503C" w:rsidP="0043289E">
      <w:pPr>
        <w:pStyle w:val="ListParagraph"/>
        <w:numPr>
          <w:ilvl w:val="0"/>
          <w:numId w:val="21"/>
        </w:numPr>
        <w:ind w:left="720"/>
      </w:pPr>
      <w:r>
        <w:t xml:space="preserve">Industry reputation </w:t>
      </w:r>
    </w:p>
    <w:p w:rsidR="00D356BF" w:rsidRDefault="008F503C" w:rsidP="0043289E">
      <w:pPr>
        <w:pStyle w:val="ListParagraph"/>
        <w:numPr>
          <w:ilvl w:val="0"/>
          <w:numId w:val="21"/>
        </w:numPr>
        <w:ind w:left="720"/>
      </w:pPr>
      <w:r>
        <w:t xml:space="preserve">Service and support resources </w:t>
      </w:r>
    </w:p>
    <w:p w:rsidR="00D356BF" w:rsidRDefault="008F503C" w:rsidP="0043289E">
      <w:pPr>
        <w:pStyle w:val="ListParagraph"/>
        <w:numPr>
          <w:ilvl w:val="0"/>
          <w:numId w:val="21"/>
        </w:numPr>
        <w:ind w:left="720"/>
      </w:pPr>
      <w:r>
        <w:t xml:space="preserve">References </w:t>
      </w:r>
    </w:p>
    <w:p w:rsidR="00D356BF" w:rsidRDefault="008F503C" w:rsidP="00F74C02">
      <w:pPr>
        <w:spacing w:after="0" w:line="259" w:lineRule="auto"/>
        <w:ind w:left="0" w:firstLine="0"/>
      </w:pPr>
      <w:r>
        <w:t xml:space="preserve"> </w:t>
      </w:r>
    </w:p>
    <w:p w:rsidR="00D356BF" w:rsidRDefault="008F503C" w:rsidP="00F74C02">
      <w:pPr>
        <w:pStyle w:val="Heading1"/>
        <w:numPr>
          <w:ilvl w:val="0"/>
          <w:numId w:val="0"/>
        </w:numPr>
      </w:pPr>
      <w:r>
        <w:t>Proposal Content</w:t>
      </w:r>
      <w:r>
        <w:rPr>
          <w:b w:val="0"/>
        </w:rPr>
        <w:t xml:space="preserve"> </w:t>
      </w:r>
    </w:p>
    <w:p w:rsidR="00D356BF" w:rsidRDefault="008F503C" w:rsidP="00F74C02">
      <w:pPr>
        <w:spacing w:after="35"/>
        <w:ind w:left="0"/>
      </w:pPr>
      <w:r>
        <w:t xml:space="preserve">Proposals should include the following items: </w:t>
      </w:r>
    </w:p>
    <w:p w:rsidR="00D356BF" w:rsidRDefault="008F503C" w:rsidP="0043289E">
      <w:pPr>
        <w:pStyle w:val="ListParagraph"/>
        <w:numPr>
          <w:ilvl w:val="0"/>
          <w:numId w:val="27"/>
        </w:numPr>
      </w:pPr>
      <w:r>
        <w:t xml:space="preserve">Vendor Overview </w:t>
      </w:r>
    </w:p>
    <w:p w:rsidR="00D356BF" w:rsidRDefault="008F503C" w:rsidP="0043289E">
      <w:pPr>
        <w:pStyle w:val="ListParagraph"/>
        <w:numPr>
          <w:ilvl w:val="0"/>
          <w:numId w:val="27"/>
        </w:numPr>
      </w:pPr>
      <w:r>
        <w:t xml:space="preserve">Vendor Qualifications </w:t>
      </w:r>
    </w:p>
    <w:p w:rsidR="00D356BF" w:rsidRDefault="008F503C" w:rsidP="0043289E">
      <w:pPr>
        <w:pStyle w:val="ListParagraph"/>
        <w:numPr>
          <w:ilvl w:val="0"/>
          <w:numId w:val="27"/>
        </w:numPr>
      </w:pPr>
      <w:r>
        <w:t xml:space="preserve">Vendor Experience implementing proposed system </w:t>
      </w:r>
    </w:p>
    <w:p w:rsidR="00D356BF" w:rsidRDefault="008F503C" w:rsidP="0043289E">
      <w:pPr>
        <w:pStyle w:val="ListParagraph"/>
        <w:numPr>
          <w:ilvl w:val="0"/>
          <w:numId w:val="27"/>
        </w:numPr>
      </w:pPr>
      <w:r>
        <w:t xml:space="preserve">Vendor References </w:t>
      </w:r>
    </w:p>
    <w:p w:rsidR="00D356BF" w:rsidRDefault="008F503C" w:rsidP="0043289E">
      <w:pPr>
        <w:pStyle w:val="ListParagraph"/>
        <w:numPr>
          <w:ilvl w:val="0"/>
          <w:numId w:val="27"/>
        </w:numPr>
        <w:spacing w:after="39"/>
      </w:pPr>
      <w:r>
        <w:t xml:space="preserve">Proposed Solution (include model numbers with itemized expenses of all parts and services to be provided) </w:t>
      </w:r>
    </w:p>
    <w:p w:rsidR="00D356BF" w:rsidRDefault="008F503C" w:rsidP="0043289E">
      <w:pPr>
        <w:pStyle w:val="ListParagraph"/>
        <w:numPr>
          <w:ilvl w:val="0"/>
          <w:numId w:val="27"/>
        </w:numPr>
      </w:pPr>
      <w:r>
        <w:t xml:space="preserve">Product Literature/Media </w:t>
      </w:r>
    </w:p>
    <w:p w:rsidR="00D356BF" w:rsidRDefault="008F503C" w:rsidP="0043289E">
      <w:pPr>
        <w:pStyle w:val="ListParagraph"/>
        <w:numPr>
          <w:ilvl w:val="0"/>
          <w:numId w:val="27"/>
        </w:numPr>
      </w:pPr>
      <w:r>
        <w:t xml:space="preserve">Responses to Required Questions </w:t>
      </w:r>
    </w:p>
    <w:p w:rsidR="00D356BF" w:rsidRDefault="008F503C" w:rsidP="0089182A">
      <w:pPr>
        <w:pStyle w:val="ListParagraph"/>
        <w:numPr>
          <w:ilvl w:val="0"/>
          <w:numId w:val="27"/>
        </w:numPr>
      </w:pPr>
      <w:r>
        <w:t>All licensing information for installation and expected year</w:t>
      </w:r>
      <w:r w:rsidR="0089182A">
        <w:t>ly renewals shall be disclosed.</w:t>
      </w:r>
    </w:p>
    <w:sectPr w:rsidR="00D356BF" w:rsidSect="00F74C02">
      <w:footerReference w:type="even" r:id="rId9"/>
      <w:footerReference w:type="default" r:id="rId10"/>
      <w:footerReference w:type="first" r:id="rId11"/>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62" w:rsidRDefault="00EE7262">
      <w:pPr>
        <w:spacing w:after="0" w:line="240" w:lineRule="auto"/>
      </w:pPr>
      <w:r>
        <w:separator/>
      </w:r>
    </w:p>
  </w:endnote>
  <w:endnote w:type="continuationSeparator" w:id="0">
    <w:p w:rsidR="00EE7262" w:rsidRDefault="00EE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BF" w:rsidRDefault="008F503C">
    <w:pPr>
      <w:spacing w:after="0" w:line="259" w:lineRule="auto"/>
      <w:ind w:left="110" w:firstLine="0"/>
      <w:jc w:val="center"/>
    </w:pPr>
    <w:r>
      <w:rPr>
        <w:rFonts w:ascii="Californian FB" w:eastAsia="Californian FB" w:hAnsi="Californian FB" w:cs="Californian FB"/>
        <w:i/>
        <w:sz w:val="22"/>
      </w:rPr>
      <w:t xml:space="preserve">      – Page </w:t>
    </w:r>
    <w:r>
      <w:fldChar w:fldCharType="begin"/>
    </w:r>
    <w:r>
      <w:instrText xml:space="preserve"> PAGE   \* MERGEFORMAT </w:instrText>
    </w:r>
    <w:r>
      <w:fldChar w:fldCharType="separate"/>
    </w:r>
    <w:r>
      <w:rPr>
        <w:rFonts w:ascii="Californian FB" w:eastAsia="Californian FB" w:hAnsi="Californian FB" w:cs="Californian FB"/>
        <w:i/>
        <w:sz w:val="22"/>
      </w:rPr>
      <w:t>1</w:t>
    </w:r>
    <w:r>
      <w:rPr>
        <w:rFonts w:ascii="Californian FB" w:eastAsia="Californian FB" w:hAnsi="Californian FB" w:cs="Californian FB"/>
        <w:i/>
        <w:sz w:val="22"/>
      </w:rPr>
      <w:fldChar w:fldCharType="end"/>
    </w:r>
    <w:r>
      <w:rPr>
        <w:rFonts w:ascii="Californian FB" w:eastAsia="Californian FB" w:hAnsi="Californian FB" w:cs="Californian FB"/>
        <w:i/>
        <w:sz w:val="22"/>
      </w:rPr>
      <w:t xml:space="preserve"> of </w:t>
    </w:r>
    <w:r w:rsidR="00EE7262">
      <w:fldChar w:fldCharType="begin"/>
    </w:r>
    <w:r w:rsidR="00EE7262">
      <w:instrText xml:space="preserve"> NUMPAGES   \* MERGEFORMAT </w:instrText>
    </w:r>
    <w:r w:rsidR="00EE7262">
      <w:fldChar w:fldCharType="separate"/>
    </w:r>
    <w:r w:rsidR="00F207A8" w:rsidRPr="00F207A8">
      <w:rPr>
        <w:rFonts w:ascii="Californian FB" w:eastAsia="Californian FB" w:hAnsi="Californian FB" w:cs="Californian FB"/>
        <w:i/>
        <w:noProof/>
        <w:sz w:val="22"/>
      </w:rPr>
      <w:t>6</w:t>
    </w:r>
    <w:r w:rsidR="00EE7262">
      <w:rPr>
        <w:rFonts w:ascii="Californian FB" w:eastAsia="Californian FB" w:hAnsi="Californian FB" w:cs="Californian FB"/>
        <w:i/>
        <w:noProof/>
        <w:sz w:val="22"/>
      </w:rPr>
      <w:fldChar w:fldCharType="end"/>
    </w:r>
    <w:r>
      <w:rPr>
        <w:rFonts w:ascii="Californian FB" w:eastAsia="Californian FB" w:hAnsi="Californian FB" w:cs="Californian FB"/>
        <w: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BF" w:rsidRDefault="008F503C">
    <w:pPr>
      <w:spacing w:after="0" w:line="259" w:lineRule="auto"/>
      <w:ind w:left="110" w:firstLine="0"/>
      <w:jc w:val="center"/>
    </w:pPr>
    <w:r>
      <w:rPr>
        <w:rFonts w:ascii="Californian FB" w:eastAsia="Californian FB" w:hAnsi="Californian FB" w:cs="Californian FB"/>
        <w:i/>
        <w:sz w:val="22"/>
      </w:rPr>
      <w:t xml:space="preserve">      – Page </w:t>
    </w:r>
    <w:r>
      <w:fldChar w:fldCharType="begin"/>
    </w:r>
    <w:r>
      <w:instrText xml:space="preserve"> PAGE   \* MERGEFORMAT </w:instrText>
    </w:r>
    <w:r>
      <w:fldChar w:fldCharType="separate"/>
    </w:r>
    <w:r w:rsidR="00B6215E" w:rsidRPr="00B6215E">
      <w:rPr>
        <w:rFonts w:ascii="Californian FB" w:eastAsia="Californian FB" w:hAnsi="Californian FB" w:cs="Californian FB"/>
        <w:i/>
        <w:noProof/>
        <w:sz w:val="22"/>
      </w:rPr>
      <w:t>5</w:t>
    </w:r>
    <w:r>
      <w:rPr>
        <w:rFonts w:ascii="Californian FB" w:eastAsia="Californian FB" w:hAnsi="Californian FB" w:cs="Californian FB"/>
        <w:i/>
        <w:sz w:val="22"/>
      </w:rPr>
      <w:fldChar w:fldCharType="end"/>
    </w:r>
    <w:r>
      <w:rPr>
        <w:rFonts w:ascii="Californian FB" w:eastAsia="Californian FB" w:hAnsi="Californian FB" w:cs="Californian FB"/>
        <w:i/>
        <w:sz w:val="22"/>
      </w:rPr>
      <w:t xml:space="preserve"> of </w:t>
    </w:r>
    <w:r w:rsidR="00EE7262">
      <w:fldChar w:fldCharType="begin"/>
    </w:r>
    <w:r w:rsidR="00EE7262">
      <w:instrText xml:space="preserve"> NUMPAGES   \* MERGEFORMAT </w:instrText>
    </w:r>
    <w:r w:rsidR="00EE7262">
      <w:fldChar w:fldCharType="separate"/>
    </w:r>
    <w:r w:rsidR="00B6215E" w:rsidRPr="00B6215E">
      <w:rPr>
        <w:rFonts w:ascii="Californian FB" w:eastAsia="Californian FB" w:hAnsi="Californian FB" w:cs="Californian FB"/>
        <w:i/>
        <w:noProof/>
        <w:sz w:val="22"/>
      </w:rPr>
      <w:t>6</w:t>
    </w:r>
    <w:r w:rsidR="00EE7262">
      <w:rPr>
        <w:rFonts w:ascii="Californian FB" w:eastAsia="Californian FB" w:hAnsi="Californian FB" w:cs="Californian FB"/>
        <w:i/>
        <w:noProof/>
        <w:sz w:val="22"/>
      </w:rPr>
      <w:fldChar w:fldCharType="end"/>
    </w:r>
    <w:r>
      <w:rPr>
        <w:rFonts w:ascii="Californian FB" w:eastAsia="Californian FB" w:hAnsi="Californian FB" w:cs="Californian FB"/>
        <w: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BF" w:rsidRDefault="008F503C">
    <w:pPr>
      <w:spacing w:after="0" w:line="259" w:lineRule="auto"/>
      <w:ind w:left="110" w:firstLine="0"/>
      <w:jc w:val="center"/>
    </w:pPr>
    <w:r>
      <w:rPr>
        <w:rFonts w:ascii="Californian FB" w:eastAsia="Californian FB" w:hAnsi="Californian FB" w:cs="Californian FB"/>
        <w:i/>
        <w:sz w:val="22"/>
      </w:rPr>
      <w:t xml:space="preserve">      – Page </w:t>
    </w:r>
    <w:r>
      <w:fldChar w:fldCharType="begin"/>
    </w:r>
    <w:r>
      <w:instrText xml:space="preserve"> PAGE   \* MERGEFORMAT </w:instrText>
    </w:r>
    <w:r>
      <w:fldChar w:fldCharType="separate"/>
    </w:r>
    <w:r>
      <w:rPr>
        <w:rFonts w:ascii="Californian FB" w:eastAsia="Californian FB" w:hAnsi="Californian FB" w:cs="Californian FB"/>
        <w:i/>
        <w:sz w:val="22"/>
      </w:rPr>
      <w:t>1</w:t>
    </w:r>
    <w:r>
      <w:rPr>
        <w:rFonts w:ascii="Californian FB" w:eastAsia="Californian FB" w:hAnsi="Californian FB" w:cs="Californian FB"/>
        <w:i/>
        <w:sz w:val="22"/>
      </w:rPr>
      <w:fldChar w:fldCharType="end"/>
    </w:r>
    <w:r>
      <w:rPr>
        <w:rFonts w:ascii="Californian FB" w:eastAsia="Californian FB" w:hAnsi="Californian FB" w:cs="Californian FB"/>
        <w:i/>
        <w:sz w:val="22"/>
      </w:rPr>
      <w:t xml:space="preserve"> of </w:t>
    </w:r>
    <w:r w:rsidR="00EE7262">
      <w:fldChar w:fldCharType="begin"/>
    </w:r>
    <w:r w:rsidR="00EE7262">
      <w:instrText xml:space="preserve"> NUMPAGES   \* MERGEFORMAT </w:instrText>
    </w:r>
    <w:r w:rsidR="00EE7262">
      <w:fldChar w:fldCharType="separate"/>
    </w:r>
    <w:r w:rsidR="00F207A8" w:rsidRPr="00F207A8">
      <w:rPr>
        <w:rFonts w:ascii="Californian FB" w:eastAsia="Californian FB" w:hAnsi="Californian FB" w:cs="Californian FB"/>
        <w:i/>
        <w:noProof/>
        <w:sz w:val="22"/>
      </w:rPr>
      <w:t>6</w:t>
    </w:r>
    <w:r w:rsidR="00EE7262">
      <w:rPr>
        <w:rFonts w:ascii="Californian FB" w:eastAsia="Californian FB" w:hAnsi="Californian FB" w:cs="Californian FB"/>
        <w:i/>
        <w:noProof/>
        <w:sz w:val="22"/>
      </w:rPr>
      <w:fldChar w:fldCharType="end"/>
    </w:r>
    <w:r>
      <w:rPr>
        <w:rFonts w:ascii="Californian FB" w:eastAsia="Californian FB" w:hAnsi="Californian FB" w:cs="Californian FB"/>
        <w: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62" w:rsidRDefault="00EE7262">
      <w:pPr>
        <w:spacing w:after="0" w:line="240" w:lineRule="auto"/>
      </w:pPr>
      <w:r>
        <w:separator/>
      </w:r>
    </w:p>
  </w:footnote>
  <w:footnote w:type="continuationSeparator" w:id="0">
    <w:p w:rsidR="00EE7262" w:rsidRDefault="00EE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A06"/>
    <w:multiLevelType w:val="hybridMultilevel"/>
    <w:tmpl w:val="502ACCAA"/>
    <w:lvl w:ilvl="0" w:tplc="C536300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0217F5"/>
    <w:multiLevelType w:val="hybridMultilevel"/>
    <w:tmpl w:val="A4164C9C"/>
    <w:lvl w:ilvl="0" w:tplc="8DD0097C">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CCB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A865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005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820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C67B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8657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1A2D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F6D9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B96B97"/>
    <w:multiLevelType w:val="hybridMultilevel"/>
    <w:tmpl w:val="7AA8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E72DC"/>
    <w:multiLevelType w:val="hybridMultilevel"/>
    <w:tmpl w:val="4DB0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B3577"/>
    <w:multiLevelType w:val="hybridMultilevel"/>
    <w:tmpl w:val="9D4AC608"/>
    <w:lvl w:ilvl="0" w:tplc="B99E7BD2">
      <w:start w:val="1"/>
      <w:numFmt w:val="lowerLetter"/>
      <w:lvlText w:val="%1)"/>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FAA26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642A7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341A5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5AE2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18636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5635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8E695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7611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17246B"/>
    <w:multiLevelType w:val="hybridMultilevel"/>
    <w:tmpl w:val="C4B6234E"/>
    <w:lvl w:ilvl="0" w:tplc="BAB2D0A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BB824AE"/>
    <w:multiLevelType w:val="hybridMultilevel"/>
    <w:tmpl w:val="9A925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4077F"/>
    <w:multiLevelType w:val="hybridMultilevel"/>
    <w:tmpl w:val="A7A4E8B4"/>
    <w:lvl w:ilvl="0" w:tplc="D8724DA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C869CC">
      <w:start w:val="1"/>
      <w:numFmt w:val="bullet"/>
      <w:lvlText w:val="o"/>
      <w:lvlJc w:val="left"/>
      <w:pPr>
        <w:ind w:left="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825634">
      <w:start w:val="1"/>
      <w:numFmt w:val="bullet"/>
      <w:lvlRestart w:val="0"/>
      <w:lvlText w:val="•"/>
      <w:lvlJc w:val="left"/>
      <w:pPr>
        <w:ind w:left="1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042378">
      <w:start w:val="1"/>
      <w:numFmt w:val="bullet"/>
      <w:lvlText w:val="•"/>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2E72B0">
      <w:start w:val="1"/>
      <w:numFmt w:val="bullet"/>
      <w:lvlText w:val="o"/>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A2AAE">
      <w:start w:val="1"/>
      <w:numFmt w:val="bullet"/>
      <w:lvlText w:val="▪"/>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903E42">
      <w:start w:val="1"/>
      <w:numFmt w:val="bullet"/>
      <w:lvlText w:val="•"/>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26A4B0">
      <w:start w:val="1"/>
      <w:numFmt w:val="bullet"/>
      <w:lvlText w:val="o"/>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7CB6BC">
      <w:start w:val="1"/>
      <w:numFmt w:val="bullet"/>
      <w:lvlText w:val="▪"/>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BA6F92"/>
    <w:multiLevelType w:val="hybridMultilevel"/>
    <w:tmpl w:val="078027F4"/>
    <w:lvl w:ilvl="0" w:tplc="014AB62C">
      <w:start w:val="1"/>
      <w:numFmt w:val="lowerLetter"/>
      <w:lvlText w:val="%1)"/>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5097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9865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AEB0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6447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1846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98078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22D36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BECF8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800B44"/>
    <w:multiLevelType w:val="hybridMultilevel"/>
    <w:tmpl w:val="AD063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140E10"/>
    <w:multiLevelType w:val="hybridMultilevel"/>
    <w:tmpl w:val="695ED87C"/>
    <w:lvl w:ilvl="0" w:tplc="CCA21328">
      <w:start w:val="1"/>
      <w:numFmt w:val="decimal"/>
      <w:lvlText w:val="%1."/>
      <w:lvlJc w:val="left"/>
      <w:pPr>
        <w:ind w:left="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881448">
      <w:start w:val="1"/>
      <w:numFmt w:val="decimal"/>
      <w:lvlText w:val="%2."/>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95A0670">
      <w:start w:val="1"/>
      <w:numFmt w:val="lowerRoman"/>
      <w:lvlText w:val="%3"/>
      <w:lvlJc w:val="left"/>
      <w:pPr>
        <w:ind w:left="15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2D032E4">
      <w:start w:val="1"/>
      <w:numFmt w:val="decimal"/>
      <w:lvlText w:val="%4"/>
      <w:lvlJc w:val="left"/>
      <w:pPr>
        <w:ind w:left="22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3740E86">
      <w:start w:val="1"/>
      <w:numFmt w:val="lowerLetter"/>
      <w:lvlText w:val="%5"/>
      <w:lvlJc w:val="left"/>
      <w:pPr>
        <w:ind w:left="29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D622D08">
      <w:start w:val="1"/>
      <w:numFmt w:val="lowerRoman"/>
      <w:lvlText w:val="%6"/>
      <w:lvlJc w:val="left"/>
      <w:pPr>
        <w:ind w:left="36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8342F6C">
      <w:start w:val="1"/>
      <w:numFmt w:val="decimal"/>
      <w:lvlText w:val="%7"/>
      <w:lvlJc w:val="left"/>
      <w:pPr>
        <w:ind w:left="44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204CE76">
      <w:start w:val="1"/>
      <w:numFmt w:val="lowerLetter"/>
      <w:lvlText w:val="%8"/>
      <w:lvlJc w:val="left"/>
      <w:pPr>
        <w:ind w:left="51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EE69D02">
      <w:start w:val="1"/>
      <w:numFmt w:val="lowerRoman"/>
      <w:lvlText w:val="%9"/>
      <w:lvlJc w:val="left"/>
      <w:pPr>
        <w:ind w:left="58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1C7A58"/>
    <w:multiLevelType w:val="hybridMultilevel"/>
    <w:tmpl w:val="B2DA08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5B322C"/>
    <w:multiLevelType w:val="hybridMultilevel"/>
    <w:tmpl w:val="1038ABFA"/>
    <w:lvl w:ilvl="0" w:tplc="04090001">
      <w:start w:val="1"/>
      <w:numFmt w:val="bullet"/>
      <w:lvlText w:val=""/>
      <w:lvlJc w:val="left"/>
      <w:pPr>
        <w:ind w:left="449" w:hanging="360"/>
      </w:pPr>
      <w:rPr>
        <w:rFonts w:ascii="Symbol" w:hAnsi="Symbol" w:hint="default"/>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13" w15:restartNumberingAfterBreak="0">
    <w:nsid w:val="35C173E8"/>
    <w:multiLevelType w:val="hybridMultilevel"/>
    <w:tmpl w:val="DAA6A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066E5"/>
    <w:multiLevelType w:val="hybridMultilevel"/>
    <w:tmpl w:val="7B9809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862E7"/>
    <w:multiLevelType w:val="hybridMultilevel"/>
    <w:tmpl w:val="20908216"/>
    <w:lvl w:ilvl="0" w:tplc="2DD83D36">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219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9260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DC92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A5D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88E4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98A1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24D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407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C47BC8"/>
    <w:multiLevelType w:val="hybridMultilevel"/>
    <w:tmpl w:val="F35A85DE"/>
    <w:lvl w:ilvl="0" w:tplc="0F5ED046">
      <w:start w:val="1"/>
      <w:numFmt w:val="bullet"/>
      <w:lvlText w:val="•"/>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0A1DC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FC24F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80C72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C8CC2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C8CE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8E4CA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EA31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E8CF8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AF1AA1"/>
    <w:multiLevelType w:val="hybridMultilevel"/>
    <w:tmpl w:val="92D6C406"/>
    <w:lvl w:ilvl="0" w:tplc="04090017">
      <w:start w:val="1"/>
      <w:numFmt w:val="lowerLetter"/>
      <w:lvlText w:val="%1)"/>
      <w:lvlJc w:val="left"/>
      <w:pPr>
        <w:ind w:left="269" w:hanging="360"/>
      </w:pPr>
    </w:lvl>
    <w:lvl w:ilvl="1" w:tplc="04090017">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18" w15:restartNumberingAfterBreak="0">
    <w:nsid w:val="49F50CC3"/>
    <w:multiLevelType w:val="hybridMultilevel"/>
    <w:tmpl w:val="3752B9A2"/>
    <w:lvl w:ilvl="0" w:tplc="24A07264">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1EAC49A">
      <w:start w:val="1"/>
      <w:numFmt w:val="lowerLetter"/>
      <w:lvlText w:val="%2"/>
      <w:lvlJc w:val="left"/>
      <w:pPr>
        <w:ind w:left="1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D8A01D8">
      <w:start w:val="1"/>
      <w:numFmt w:val="lowerRoman"/>
      <w:lvlText w:val="%3"/>
      <w:lvlJc w:val="left"/>
      <w:pPr>
        <w:ind w:left="19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4685B58">
      <w:start w:val="1"/>
      <w:numFmt w:val="decimal"/>
      <w:lvlText w:val="%4"/>
      <w:lvlJc w:val="left"/>
      <w:pPr>
        <w:ind w:left="26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B04D968">
      <w:start w:val="1"/>
      <w:numFmt w:val="lowerLetter"/>
      <w:lvlText w:val="%5"/>
      <w:lvlJc w:val="left"/>
      <w:pPr>
        <w:ind w:left="33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56264CC">
      <w:start w:val="1"/>
      <w:numFmt w:val="lowerRoman"/>
      <w:lvlText w:val="%6"/>
      <w:lvlJc w:val="left"/>
      <w:pPr>
        <w:ind w:left="41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5B23F42">
      <w:start w:val="1"/>
      <w:numFmt w:val="decimal"/>
      <w:lvlText w:val="%7"/>
      <w:lvlJc w:val="left"/>
      <w:pPr>
        <w:ind w:left="48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3C8F50E">
      <w:start w:val="1"/>
      <w:numFmt w:val="lowerLetter"/>
      <w:lvlText w:val="%8"/>
      <w:lvlJc w:val="left"/>
      <w:pPr>
        <w:ind w:left="55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1BACE7C">
      <w:start w:val="1"/>
      <w:numFmt w:val="lowerRoman"/>
      <w:lvlText w:val="%9"/>
      <w:lvlJc w:val="left"/>
      <w:pPr>
        <w:ind w:left="62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E44ED3"/>
    <w:multiLevelType w:val="hybridMultilevel"/>
    <w:tmpl w:val="72185BA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310C8F"/>
    <w:multiLevelType w:val="hybridMultilevel"/>
    <w:tmpl w:val="AE207AA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E67E0B"/>
    <w:multiLevelType w:val="hybridMultilevel"/>
    <w:tmpl w:val="A5923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FE5C7A"/>
    <w:multiLevelType w:val="hybridMultilevel"/>
    <w:tmpl w:val="0CE279D4"/>
    <w:lvl w:ilvl="0" w:tplc="04090017">
      <w:start w:val="1"/>
      <w:numFmt w:val="lowerLetter"/>
      <w:lvlText w:val="%1)"/>
      <w:lvlJc w:val="left"/>
      <w:pPr>
        <w:ind w:left="269" w:hanging="360"/>
      </w:pPr>
    </w:lvl>
    <w:lvl w:ilvl="1" w:tplc="04090019">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23" w15:restartNumberingAfterBreak="0">
    <w:nsid w:val="63C36C01"/>
    <w:multiLevelType w:val="hybridMultilevel"/>
    <w:tmpl w:val="4AD4FDC8"/>
    <w:lvl w:ilvl="0" w:tplc="991E88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E2CCB6">
      <w:start w:val="1"/>
      <w:numFmt w:val="bullet"/>
      <w:lvlText w:val="•"/>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A4F63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894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EEA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8459D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67AD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042D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0CAB6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8225A6"/>
    <w:multiLevelType w:val="hybridMultilevel"/>
    <w:tmpl w:val="01CC6434"/>
    <w:lvl w:ilvl="0" w:tplc="B000986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065A5C">
      <w:start w:val="1"/>
      <w:numFmt w:val="bullet"/>
      <w:lvlText w:val="o"/>
      <w:lvlJc w:val="left"/>
      <w:pPr>
        <w:ind w:left="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501948">
      <w:start w:val="1"/>
      <w:numFmt w:val="bullet"/>
      <w:lvlRestart w:val="0"/>
      <w:lvlText w:val="•"/>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D0F392">
      <w:start w:val="1"/>
      <w:numFmt w:val="bullet"/>
      <w:lvlText w:val="•"/>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A6C560">
      <w:start w:val="1"/>
      <w:numFmt w:val="bullet"/>
      <w:lvlText w:val="o"/>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8311A">
      <w:start w:val="1"/>
      <w:numFmt w:val="bullet"/>
      <w:lvlText w:val="▪"/>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8C7458">
      <w:start w:val="1"/>
      <w:numFmt w:val="bullet"/>
      <w:lvlText w:val="•"/>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A4C57A">
      <w:start w:val="1"/>
      <w:numFmt w:val="bullet"/>
      <w:lvlText w:val="o"/>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CCCD64">
      <w:start w:val="1"/>
      <w:numFmt w:val="bullet"/>
      <w:lvlText w:val="▪"/>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8F5CC2"/>
    <w:multiLevelType w:val="hybridMultilevel"/>
    <w:tmpl w:val="A2D2D9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9A0D46"/>
    <w:multiLevelType w:val="hybridMultilevel"/>
    <w:tmpl w:val="C34CD212"/>
    <w:lvl w:ilvl="0" w:tplc="94AE7AEA">
      <w:start w:val="1"/>
      <w:numFmt w:val="lowerLetter"/>
      <w:lvlText w:val="%1)"/>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F2D6C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E2E9E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1865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D6FA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5E91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C6C56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389F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EC67B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130341"/>
    <w:multiLevelType w:val="hybridMultilevel"/>
    <w:tmpl w:val="09CAE718"/>
    <w:lvl w:ilvl="0" w:tplc="29CE1BAA">
      <w:start w:val="3"/>
      <w:numFmt w:val="lowerLetter"/>
      <w:lvlText w:val="%1)"/>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FEE570">
      <w:start w:val="1"/>
      <w:numFmt w:val="bullet"/>
      <w:lvlText w:val="•"/>
      <w:lvlJc w:val="left"/>
      <w:pPr>
        <w:ind w:left="1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0C0B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4CA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A22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88EF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3619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0EE1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926B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A85D9D"/>
    <w:multiLevelType w:val="hybridMultilevel"/>
    <w:tmpl w:val="0268B26E"/>
    <w:lvl w:ilvl="0" w:tplc="05E0D908">
      <w:start w:val="1"/>
      <w:numFmt w:val="decimal"/>
      <w:lvlText w:val="%1."/>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40FE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A55D5"/>
    <w:multiLevelType w:val="hybridMultilevel"/>
    <w:tmpl w:val="235A8174"/>
    <w:lvl w:ilvl="0" w:tplc="E3CEFA28">
      <w:start w:val="1"/>
      <w:numFmt w:val="lowerLetter"/>
      <w:lvlText w:val="%1)"/>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32D572">
      <w:start w:val="1"/>
      <w:numFmt w:val="bullet"/>
      <w:lvlText w:val="•"/>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E0D908">
      <w:start w:val="1"/>
      <w:numFmt w:val="decimal"/>
      <w:lvlText w:val="%3."/>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4E55B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EA52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BEA68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CE731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7CF68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2ADC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3"/>
  </w:num>
  <w:num w:numId="3">
    <w:abstractNumId w:val="7"/>
  </w:num>
  <w:num w:numId="4">
    <w:abstractNumId w:val="24"/>
  </w:num>
  <w:num w:numId="5">
    <w:abstractNumId w:val="29"/>
  </w:num>
  <w:num w:numId="6">
    <w:abstractNumId w:val="16"/>
  </w:num>
  <w:num w:numId="7">
    <w:abstractNumId w:val="27"/>
  </w:num>
  <w:num w:numId="8">
    <w:abstractNumId w:val="26"/>
  </w:num>
  <w:num w:numId="9">
    <w:abstractNumId w:val="4"/>
  </w:num>
  <w:num w:numId="10">
    <w:abstractNumId w:val="8"/>
  </w:num>
  <w:num w:numId="11">
    <w:abstractNumId w:val="1"/>
  </w:num>
  <w:num w:numId="12">
    <w:abstractNumId w:val="15"/>
  </w:num>
  <w:num w:numId="13">
    <w:abstractNumId w:val="18"/>
  </w:num>
  <w:num w:numId="14">
    <w:abstractNumId w:val="2"/>
  </w:num>
  <w:num w:numId="15">
    <w:abstractNumId w:val="12"/>
  </w:num>
  <w:num w:numId="16">
    <w:abstractNumId w:val="21"/>
  </w:num>
  <w:num w:numId="17">
    <w:abstractNumId w:val="25"/>
  </w:num>
  <w:num w:numId="18">
    <w:abstractNumId w:val="0"/>
  </w:num>
  <w:num w:numId="19">
    <w:abstractNumId w:val="20"/>
  </w:num>
  <w:num w:numId="20">
    <w:abstractNumId w:val="28"/>
  </w:num>
  <w:num w:numId="21">
    <w:abstractNumId w:val="9"/>
  </w:num>
  <w:num w:numId="22">
    <w:abstractNumId w:val="14"/>
  </w:num>
  <w:num w:numId="23">
    <w:abstractNumId w:val="19"/>
  </w:num>
  <w:num w:numId="24">
    <w:abstractNumId w:val="22"/>
  </w:num>
  <w:num w:numId="25">
    <w:abstractNumId w:val="17"/>
  </w:num>
  <w:num w:numId="26">
    <w:abstractNumId w:val="5"/>
  </w:num>
  <w:num w:numId="27">
    <w:abstractNumId w:val="3"/>
  </w:num>
  <w:num w:numId="28">
    <w:abstractNumId w:val="6"/>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BF"/>
    <w:rsid w:val="00013F0C"/>
    <w:rsid w:val="00056EFE"/>
    <w:rsid w:val="00086B4E"/>
    <w:rsid w:val="001536F9"/>
    <w:rsid w:val="00195473"/>
    <w:rsid w:val="001A579F"/>
    <w:rsid w:val="00237359"/>
    <w:rsid w:val="0030740F"/>
    <w:rsid w:val="00313D7F"/>
    <w:rsid w:val="003E2E9E"/>
    <w:rsid w:val="003F064C"/>
    <w:rsid w:val="0043289E"/>
    <w:rsid w:val="00444975"/>
    <w:rsid w:val="00454C41"/>
    <w:rsid w:val="00461F75"/>
    <w:rsid w:val="004C1964"/>
    <w:rsid w:val="004E204D"/>
    <w:rsid w:val="005131A3"/>
    <w:rsid w:val="00542C38"/>
    <w:rsid w:val="0054748D"/>
    <w:rsid w:val="006A6C1C"/>
    <w:rsid w:val="006C7194"/>
    <w:rsid w:val="006D7900"/>
    <w:rsid w:val="00745F14"/>
    <w:rsid w:val="0079357B"/>
    <w:rsid w:val="007B49E6"/>
    <w:rsid w:val="007E205F"/>
    <w:rsid w:val="008061D2"/>
    <w:rsid w:val="00882E58"/>
    <w:rsid w:val="0089182A"/>
    <w:rsid w:val="008D39B4"/>
    <w:rsid w:val="008F503C"/>
    <w:rsid w:val="00917A3C"/>
    <w:rsid w:val="00947AEC"/>
    <w:rsid w:val="009D6A5C"/>
    <w:rsid w:val="00AD396D"/>
    <w:rsid w:val="00AD6859"/>
    <w:rsid w:val="00B6215E"/>
    <w:rsid w:val="00BD163E"/>
    <w:rsid w:val="00C053A6"/>
    <w:rsid w:val="00C30684"/>
    <w:rsid w:val="00CA7C90"/>
    <w:rsid w:val="00CD010E"/>
    <w:rsid w:val="00CF1C2D"/>
    <w:rsid w:val="00D21BAA"/>
    <w:rsid w:val="00D356BF"/>
    <w:rsid w:val="00D47180"/>
    <w:rsid w:val="00D62869"/>
    <w:rsid w:val="00DA1194"/>
    <w:rsid w:val="00E0132C"/>
    <w:rsid w:val="00E8361A"/>
    <w:rsid w:val="00EE1D78"/>
    <w:rsid w:val="00EE7262"/>
    <w:rsid w:val="00F207A8"/>
    <w:rsid w:val="00F74C02"/>
    <w:rsid w:val="00F92B21"/>
    <w:rsid w:val="00FA5DE7"/>
    <w:rsid w:val="00FD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B017"/>
  <w15:docId w15:val="{BA3B23E3-4D10-4360-800A-B1FC0EDA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0F"/>
    <w:pPr>
      <w:spacing w:after="5" w:line="250" w:lineRule="auto"/>
      <w:ind w:left="10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3"/>
      </w:numPr>
      <w:spacing w:after="13"/>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7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C02"/>
    <w:rPr>
      <w:rFonts w:ascii="Calibri" w:eastAsia="Calibri" w:hAnsi="Calibri" w:cs="Calibri"/>
      <w:color w:val="000000"/>
      <w:sz w:val="24"/>
    </w:rPr>
  </w:style>
  <w:style w:type="character" w:styleId="Hyperlink">
    <w:name w:val="Hyperlink"/>
    <w:basedOn w:val="DefaultParagraphFont"/>
    <w:uiPriority w:val="99"/>
    <w:unhideWhenUsed/>
    <w:rsid w:val="00F74C02"/>
    <w:rPr>
      <w:color w:val="0563C1" w:themeColor="hyperlink"/>
      <w:u w:val="single"/>
    </w:rPr>
  </w:style>
  <w:style w:type="paragraph" w:styleId="ListParagraph">
    <w:name w:val="List Paragraph"/>
    <w:basedOn w:val="Normal"/>
    <w:uiPriority w:val="34"/>
    <w:qFormat/>
    <w:rsid w:val="00D62869"/>
    <w:pPr>
      <w:ind w:left="720"/>
      <w:contextualSpacing/>
    </w:pPr>
  </w:style>
  <w:style w:type="paragraph" w:customStyle="1" w:styleId="Response">
    <w:name w:val="Response"/>
    <w:basedOn w:val="Normal"/>
    <w:link w:val="ResponseChar"/>
    <w:qFormat/>
    <w:rsid w:val="00E0132C"/>
    <w:pPr>
      <w:widowControl w:val="0"/>
      <w:tabs>
        <w:tab w:val="left" w:pos="-1440"/>
        <w:tab w:val="left" w:pos="-720"/>
        <w:tab w:val="left" w:pos="0"/>
        <w:tab w:val="left" w:pos="781"/>
        <w:tab w:val="left" w:pos="1450"/>
        <w:tab w:val="left" w:pos="2232"/>
        <w:tab w:val="left" w:pos="2901"/>
        <w:tab w:val="left" w:pos="3682"/>
        <w:tab w:val="left" w:pos="4352"/>
        <w:tab w:val="left" w:pos="5133"/>
        <w:tab w:val="left" w:pos="5803"/>
        <w:tab w:val="left" w:pos="6472"/>
        <w:tab w:val="left" w:pos="7254"/>
        <w:tab w:val="left" w:pos="7923"/>
        <w:tab w:val="left" w:pos="8704"/>
        <w:tab w:val="left" w:pos="9374"/>
        <w:tab w:val="left" w:pos="10155"/>
      </w:tabs>
      <w:spacing w:before="80" w:after="80" w:line="240" w:lineRule="auto"/>
      <w:ind w:left="0" w:firstLine="0"/>
    </w:pPr>
    <w:rPr>
      <w:rFonts w:ascii="Arial" w:eastAsia="Times New Roman" w:hAnsi="Arial" w:cs="Arial"/>
      <w:color w:val="0070C0"/>
      <w:sz w:val="22"/>
    </w:rPr>
  </w:style>
  <w:style w:type="character" w:customStyle="1" w:styleId="ResponseChar">
    <w:name w:val="Response Char"/>
    <w:link w:val="Response"/>
    <w:rsid w:val="00E0132C"/>
    <w:rPr>
      <w:rFonts w:ascii="Arial" w:eastAsia="Times New Roman" w:hAnsi="Arial" w:cs="Arial"/>
      <w:color w:val="0070C0"/>
    </w:rPr>
  </w:style>
  <w:style w:type="paragraph" w:styleId="BalloonText">
    <w:name w:val="Balloon Text"/>
    <w:basedOn w:val="Normal"/>
    <w:link w:val="BalloonTextChar"/>
    <w:uiPriority w:val="99"/>
    <w:semiHidden/>
    <w:unhideWhenUsed/>
    <w:rsid w:val="0094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EC"/>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AD6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oates@richhill.k12.mo.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Rehmer</dc:creator>
  <cp:keywords/>
  <cp:lastModifiedBy>Heath Oates</cp:lastModifiedBy>
  <cp:revision>5</cp:revision>
  <cp:lastPrinted>2019-12-06T19:35:00Z</cp:lastPrinted>
  <dcterms:created xsi:type="dcterms:W3CDTF">2019-11-20T16:07:00Z</dcterms:created>
  <dcterms:modified xsi:type="dcterms:W3CDTF">2019-12-12T19:43:00Z</dcterms:modified>
</cp:coreProperties>
</file>