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44" w:rsidRDefault="003B0F95" w:rsidP="003B0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School Board Meeting Synopsis</w:t>
      </w:r>
    </w:p>
    <w:p w:rsidR="003B0F95" w:rsidRDefault="003B0F95" w:rsidP="003B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agenda, bills and financial report.</w:t>
      </w:r>
    </w:p>
    <w:p w:rsidR="003B0F95" w:rsidRDefault="003B0F95" w:rsidP="003B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to the meeting: Corey Flatten on behalf of the SCEA</w:t>
      </w:r>
    </w:p>
    <w:p w:rsidR="003B0F95" w:rsidRDefault="003B0F95" w:rsidP="003B0F95">
      <w:pPr>
        <w:pStyle w:val="ListParagraph"/>
        <w:numPr>
          <w:ilvl w:val="0"/>
          <w:numId w:val="1"/>
        </w:numPr>
      </w:pPr>
      <w:r w:rsidRPr="003B0F95">
        <w:rPr>
          <w:rFonts w:ascii="Times New Roman" w:hAnsi="Times New Roman" w:cs="Times New Roman"/>
          <w:sz w:val="24"/>
          <w:szCs w:val="24"/>
        </w:rPr>
        <w:t xml:space="preserve">Superintendent </w:t>
      </w:r>
      <w:proofErr w:type="spellStart"/>
      <w:r w:rsidRPr="003B0F95">
        <w:rPr>
          <w:rFonts w:ascii="Times New Roman" w:hAnsi="Times New Roman" w:cs="Times New Roman"/>
          <w:sz w:val="24"/>
          <w:szCs w:val="24"/>
        </w:rPr>
        <w:t>Siemsen</w:t>
      </w:r>
      <w:proofErr w:type="spellEnd"/>
      <w:r w:rsidRPr="003B0F95">
        <w:rPr>
          <w:rFonts w:ascii="Times New Roman" w:hAnsi="Times New Roman" w:cs="Times New Roman"/>
          <w:sz w:val="24"/>
          <w:szCs w:val="24"/>
        </w:rPr>
        <w:t xml:space="preserve"> reported the following: </w:t>
      </w:r>
      <w:r>
        <w:t xml:space="preserve">The Legislative sessions have proven to be not in school’s best interest with the House and Senate at odds regarding proposed changes to SB 35 – elimination of 3% or </w:t>
      </w:r>
      <w:proofErr w:type="spellStart"/>
      <w:proofErr w:type="gramStart"/>
      <w:r>
        <w:t>cpi</w:t>
      </w:r>
      <w:proofErr w:type="spellEnd"/>
      <w:r>
        <w:t xml:space="preserve">  -</w:t>
      </w:r>
      <w:proofErr w:type="gramEnd"/>
      <w:r>
        <w:t xml:space="preserve"> this will have an adverse affect on what we could expect from the state this year, meaning a potential 0% increase in funding, but still expecting districts to honor the provisions from the 2016 sessions.  Once some clear direction is obtained, I will inform the board.  Spring Activities are ramping up with </w:t>
      </w:r>
      <w:proofErr w:type="spellStart"/>
      <w:r>
        <w:t>winterguard</w:t>
      </w:r>
      <w:proofErr w:type="spellEnd"/>
      <w:r>
        <w:t>, band and chorus concerts, AG CDE’s, golf, and track set to begin this month.  3</w:t>
      </w:r>
      <w:r w:rsidRPr="003B0F95">
        <w:rPr>
          <w:vertAlign w:val="superscript"/>
        </w:rPr>
        <w:t>rd</w:t>
      </w:r>
      <w:r>
        <w:t xml:space="preserve"> Quarter ended on March 10</w:t>
      </w:r>
      <w:r w:rsidRPr="003B0F95">
        <w:rPr>
          <w:vertAlign w:val="superscript"/>
        </w:rPr>
        <w:t>th</w:t>
      </w:r>
      <w:r>
        <w:t>.  Honor Roll and report card distribution will be held on March 16</w:t>
      </w:r>
      <w:r w:rsidRPr="003B0F95">
        <w:rPr>
          <w:vertAlign w:val="superscript"/>
        </w:rPr>
        <w:t>th</w:t>
      </w:r>
      <w:r>
        <w:t>.  No school on March 17</w:t>
      </w:r>
      <w:r w:rsidRPr="003B0F95">
        <w:rPr>
          <w:vertAlign w:val="superscript"/>
        </w:rPr>
        <w:t>th</w:t>
      </w:r>
      <w:r>
        <w:t>.  Northern Plains Insurance Group meeting is scheduled for March 22</w:t>
      </w:r>
      <w:r w:rsidRPr="003B0F95">
        <w:rPr>
          <w:vertAlign w:val="superscript"/>
        </w:rPr>
        <w:t>nd</w:t>
      </w:r>
      <w:r>
        <w:t>.  It is at this meeting could determine the district’s direction regarding staying with the pool or moving forward on a separate policy.  Senior Experience presentations will be held on March 24</w:t>
      </w:r>
      <w:r w:rsidRPr="003B0F95">
        <w:rPr>
          <w:vertAlign w:val="superscript"/>
        </w:rPr>
        <w:t>th</w:t>
      </w:r>
      <w:r>
        <w:t>.  Prom is scheduled for April 1</w:t>
      </w:r>
      <w:r w:rsidRPr="003B0F95">
        <w:rPr>
          <w:vertAlign w:val="superscript"/>
        </w:rPr>
        <w:t>st</w:t>
      </w:r>
      <w:r>
        <w:t>.</w:t>
      </w:r>
    </w:p>
    <w:p w:rsidR="003B0F95" w:rsidRDefault="003B0F95" w:rsidP="003B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recognition from the administration and the School Board: Congratulations to the Girls Basketball Team</w:t>
      </w:r>
      <w:r w:rsidR="001B41C8">
        <w:rPr>
          <w:rFonts w:ascii="Times New Roman" w:hAnsi="Times New Roman" w:cs="Times New Roman"/>
          <w:sz w:val="24"/>
          <w:szCs w:val="24"/>
        </w:rPr>
        <w:t>, managers, and coaches</w:t>
      </w:r>
      <w:r>
        <w:rPr>
          <w:rFonts w:ascii="Times New Roman" w:hAnsi="Times New Roman" w:cs="Times New Roman"/>
          <w:sz w:val="24"/>
          <w:szCs w:val="24"/>
        </w:rPr>
        <w:t xml:space="preserve"> on finishing as the state runner up</w:t>
      </w:r>
      <w:r w:rsidR="00BB0D37">
        <w:rPr>
          <w:rFonts w:ascii="Times New Roman" w:hAnsi="Times New Roman" w:cs="Times New Roman"/>
          <w:sz w:val="24"/>
          <w:szCs w:val="24"/>
        </w:rPr>
        <w:t xml:space="preserve">, with </w:t>
      </w:r>
      <w:proofErr w:type="spellStart"/>
      <w:r w:rsidR="00BB0D37">
        <w:rPr>
          <w:rFonts w:ascii="Times New Roman" w:hAnsi="Times New Roman" w:cs="Times New Roman"/>
          <w:sz w:val="24"/>
          <w:szCs w:val="24"/>
        </w:rPr>
        <w:t>Myah</w:t>
      </w:r>
      <w:proofErr w:type="spellEnd"/>
      <w:r w:rsidR="00BB0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D37">
        <w:rPr>
          <w:rFonts w:ascii="Times New Roman" w:hAnsi="Times New Roman" w:cs="Times New Roman"/>
          <w:sz w:val="24"/>
          <w:szCs w:val="24"/>
        </w:rPr>
        <w:t>Selland</w:t>
      </w:r>
      <w:proofErr w:type="spellEnd"/>
      <w:r w:rsidR="00BB0D37">
        <w:rPr>
          <w:rFonts w:ascii="Times New Roman" w:hAnsi="Times New Roman" w:cs="Times New Roman"/>
          <w:sz w:val="24"/>
          <w:szCs w:val="24"/>
        </w:rPr>
        <w:t xml:space="preserve"> and Kayla Olson being named to the All Tournament Team.  Congratulations to Melissa </w:t>
      </w:r>
      <w:proofErr w:type="spellStart"/>
      <w:r w:rsidR="00BB0D37">
        <w:rPr>
          <w:rFonts w:ascii="Times New Roman" w:hAnsi="Times New Roman" w:cs="Times New Roman"/>
          <w:sz w:val="24"/>
          <w:szCs w:val="24"/>
        </w:rPr>
        <w:t>Wormstadt</w:t>
      </w:r>
      <w:proofErr w:type="spellEnd"/>
      <w:r w:rsidR="00BB0D37">
        <w:rPr>
          <w:rFonts w:ascii="Times New Roman" w:hAnsi="Times New Roman" w:cs="Times New Roman"/>
          <w:sz w:val="24"/>
          <w:szCs w:val="24"/>
        </w:rPr>
        <w:t xml:space="preserve"> and the cheerleaders on a successful season of cheering.  </w:t>
      </w:r>
      <w:r>
        <w:rPr>
          <w:rFonts w:ascii="Times New Roman" w:hAnsi="Times New Roman" w:cs="Times New Roman"/>
          <w:sz w:val="24"/>
          <w:szCs w:val="24"/>
        </w:rPr>
        <w:t xml:space="preserve">Congratulations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being named the South Dakota Gatorade Girls Basketball Player of the year.  Congratulations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on their excellent showing at the state meet held in Sioux Falls on March 11</w:t>
      </w:r>
      <w:r w:rsidRPr="003B0F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Congratulations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Winterguard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D37">
        <w:rPr>
          <w:rFonts w:ascii="Times New Roman" w:hAnsi="Times New Roman" w:cs="Times New Roman"/>
          <w:sz w:val="24"/>
          <w:szCs w:val="24"/>
        </w:rPr>
        <w:t>on their recent performances at the State Basketball tournament as well as their competitions.</w:t>
      </w:r>
    </w:p>
    <w:p w:rsidR="00BB0D37" w:rsidRDefault="00BB0D37" w:rsidP="003B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Vermeulen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the following: Fuel Up to Play 60 received “Touchdown Status.”  Therefore the two senior girls have an extra $500.00 to spend.  The money was donated by Midwest Dairy.  They will choose items they eliminated from the first budget.  End of the 3</w:t>
      </w:r>
      <w:r w:rsidRPr="00BB0D3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was March 9</w:t>
      </w:r>
      <w:r w:rsidRPr="00BB0D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started to facilitate nutrition classes, Organ Wise Guys, into the 1</w:t>
      </w:r>
      <w:r w:rsidRPr="00BB0D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BB0D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classrooms.  She will be visiting the classes on 6 different Monday afternoons.  Middle School Dance will be held on March 24</w:t>
      </w:r>
      <w:r w:rsidRPr="00BB0D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Track will begin on March 20</w:t>
      </w:r>
      <w:r w:rsidRPr="00BB0D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The testing window for the Smarter Balanced test opened on March 8</w:t>
      </w:r>
      <w:r w:rsidRPr="00BB0D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However, we will start at a later date.  Grades 3-8 and 11 will be involved.  The window ends on May 5</w:t>
      </w:r>
      <w:r w:rsidRPr="00BB0D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The colony will take their paper/pencil </w:t>
      </w:r>
      <w:r w:rsidR="00443184">
        <w:rPr>
          <w:rFonts w:ascii="Times New Roman" w:hAnsi="Times New Roman" w:cs="Times New Roman"/>
          <w:sz w:val="24"/>
          <w:szCs w:val="24"/>
        </w:rPr>
        <w:t xml:space="preserve">version, which has a later start date.  This is the last year for this method.  Mrs. </w:t>
      </w:r>
      <w:proofErr w:type="spellStart"/>
      <w:r w:rsidR="00443184">
        <w:rPr>
          <w:rFonts w:ascii="Times New Roman" w:hAnsi="Times New Roman" w:cs="Times New Roman"/>
          <w:sz w:val="24"/>
          <w:szCs w:val="24"/>
        </w:rPr>
        <w:t>Vermeulen</w:t>
      </w:r>
      <w:proofErr w:type="spellEnd"/>
      <w:r w:rsidR="00443184">
        <w:rPr>
          <w:rFonts w:ascii="Times New Roman" w:hAnsi="Times New Roman" w:cs="Times New Roman"/>
          <w:sz w:val="24"/>
          <w:szCs w:val="24"/>
        </w:rPr>
        <w:t xml:space="preserve"> will enter/transcribe their answers electronically.  </w:t>
      </w:r>
    </w:p>
    <w:p w:rsidR="00443184" w:rsidRDefault="00443184" w:rsidP="003B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 Approved motion to enter into the proposed soccer cooperative with Wessington Springs and Woonsocket.</w:t>
      </w:r>
    </w:p>
    <w:p w:rsidR="00443184" w:rsidRDefault="00443184" w:rsidP="003B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motion to renew expiring opt out for $250,000.00 over 10 years.</w:t>
      </w:r>
    </w:p>
    <w:p w:rsidR="00443184" w:rsidRDefault="00443184" w:rsidP="003B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2017-2018 academic </w:t>
      </w:r>
      <w:proofErr w:type="gramStart"/>
      <w:r>
        <w:rPr>
          <w:rFonts w:ascii="Times New Roman" w:hAnsi="Times New Roman" w:cs="Times New Roman"/>
          <w:sz w:val="24"/>
          <w:szCs w:val="24"/>
        </w:rPr>
        <w:t>calendar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3184" w:rsidRDefault="00443184" w:rsidP="003B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Approved the rates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drivers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education at $150.00 for in-district students and $350.00 for out-of-district students.</w:t>
      </w:r>
    </w:p>
    <w:p w:rsidR="00443184" w:rsidRDefault="00443184" w:rsidP="003B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Acknowledged receiving a letter from the SCEA to enter into negations.  The negations will take place after the regular board meeting to be held on April 10</w:t>
      </w:r>
      <w:r w:rsidRPr="004431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94" w:rsidRDefault="00443184" w:rsidP="003B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with regret the resignation of Troy Olson from Co-Head Boys Basketball coaching assignment.</w:t>
      </w:r>
      <w:r w:rsidR="00406694">
        <w:rPr>
          <w:rFonts w:ascii="Times New Roman" w:hAnsi="Times New Roman" w:cs="Times New Roman"/>
          <w:sz w:val="24"/>
          <w:szCs w:val="24"/>
        </w:rPr>
        <w:t xml:space="preserve">  The following is from Mr. Olson:</w:t>
      </w:r>
    </w:p>
    <w:p w:rsidR="00406694" w:rsidRDefault="00406694" w:rsidP="004066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694" w:rsidRDefault="00406694" w:rsidP="004066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some sadness and a great appreciation for all of the student-athletes I have come in contact with, I announce my resignation from the co-Head Boys Basketball coaching position at Sanborn Central/Woonsocket.  I have had the privilege of coaching for 19 of the past 25 years at different levels (youth, assistant, and head coach) of both boys and girls teams.  I am extremely proud of working alongside coaches Weber, Olsen,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Leiber</w:t>
      </w:r>
      <w:proofErr w:type="spellEnd"/>
      <w:r>
        <w:rPr>
          <w:rFonts w:ascii="Times New Roman" w:hAnsi="Times New Roman" w:cs="Times New Roman"/>
          <w:sz w:val="24"/>
          <w:szCs w:val="24"/>
        </w:rPr>
        <w:t>, Flatten, and Kingsbury to help get the newly-formed Blackhawk co-op off on its initial journey.  We strived to create a program that would compete with the top teams in the state every year and with the dedication from our players and parents, I feel we have accomplished that goal.  With sincere honesty, I have been blessed to work with every student-athlete I coached and not all coaches will make this statement.  Thank you all for your support over the years and GO BLACKHAWKS!!</w:t>
      </w:r>
    </w:p>
    <w:p w:rsidR="00406694" w:rsidRDefault="00406694" w:rsidP="004066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694" w:rsidRDefault="00406694" w:rsidP="004066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</w:t>
      </w:r>
    </w:p>
    <w:p w:rsidR="00406694" w:rsidRDefault="00406694" w:rsidP="004066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694" w:rsidRDefault="00406694" w:rsidP="004066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Olson</w:t>
      </w:r>
    </w:p>
    <w:p w:rsidR="00406694" w:rsidRDefault="00406694" w:rsidP="004066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184" w:rsidRDefault="00BA02C8" w:rsidP="00406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going into executive session to discuss personnel – in at 8:03 out at 9:14</w:t>
      </w:r>
    </w:p>
    <w:p w:rsidR="00BA02C8" w:rsidRDefault="00BA02C8" w:rsidP="00406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a 2 year contract for 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Superintendent/HS Principal</w:t>
      </w:r>
    </w:p>
    <w:p w:rsidR="00BA02C8" w:rsidRDefault="00BA02C8" w:rsidP="00406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certified and classified contracts for 2017-2018 school year</w:t>
      </w:r>
    </w:p>
    <w:p w:rsidR="00BA02C8" w:rsidRDefault="00BA02C8" w:rsidP="00406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extracurricular contracts for the 2017-2018 school year</w:t>
      </w:r>
    </w:p>
    <w:p w:rsidR="00BA02C8" w:rsidRDefault="00BA02C8" w:rsidP="00406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at 9:17</w:t>
      </w:r>
    </w:p>
    <w:p w:rsidR="00BA02C8" w:rsidRPr="00BA02C8" w:rsidRDefault="00BA02C8" w:rsidP="00BA02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scheduled meeting will be at 5:00 pm on April 10</w:t>
      </w:r>
      <w:r w:rsidRPr="00BA02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Following the regular meeting, the board will begin contract negotiations with staff.  </w:t>
      </w:r>
    </w:p>
    <w:sectPr w:rsidR="00BA02C8" w:rsidRPr="00BA02C8" w:rsidSect="005C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919"/>
    <w:multiLevelType w:val="hybridMultilevel"/>
    <w:tmpl w:val="D31EC6C8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4755239"/>
    <w:multiLevelType w:val="hybridMultilevel"/>
    <w:tmpl w:val="8DD24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2173E"/>
    <w:multiLevelType w:val="hybridMultilevel"/>
    <w:tmpl w:val="BB7E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F95"/>
    <w:rsid w:val="001B41C8"/>
    <w:rsid w:val="003B0F95"/>
    <w:rsid w:val="00406694"/>
    <w:rsid w:val="00443184"/>
    <w:rsid w:val="005C4944"/>
    <w:rsid w:val="00BA02C8"/>
    <w:rsid w:val="00BB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2</cp:revision>
  <cp:lastPrinted>2017-03-14T13:38:00Z</cp:lastPrinted>
  <dcterms:created xsi:type="dcterms:W3CDTF">2017-03-14T12:15:00Z</dcterms:created>
  <dcterms:modified xsi:type="dcterms:W3CDTF">2017-03-14T13:41:00Z</dcterms:modified>
</cp:coreProperties>
</file>