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152A" w:rsidRDefault="007E18D2">
      <w:r>
        <w:fldChar w:fldCharType="begin"/>
      </w:r>
      <w:r>
        <w:instrText xml:space="preserve"> HYPERLINK "https://www.dfeh.ca.gov/resources/frequently-asked-questions/employment-faqs/pregnancy-disability-leave-faqs/pdl-cfra-fmla-guide/" </w:instrText>
      </w:r>
      <w:r>
        <w:fldChar w:fldCharType="separate"/>
      </w:r>
      <w:r>
        <w:rPr>
          <w:rStyle w:val="Hyperlink"/>
        </w:rPr>
        <w:t>https://www.dfeh.ca.gov/resources/frequently-asked-questions/employment-faqs/pregnancy-disability-leave-faqs/pdl-cfra-fmla-guide/</w:t>
      </w:r>
      <w:r>
        <w:fldChar w:fldCharType="end"/>
      </w:r>
    </w:p>
    <w:p w:rsidR="007E18D2" w:rsidRPr="007E18D2" w:rsidRDefault="007E18D2" w:rsidP="007E18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E18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E18D2" w:rsidRPr="007E18D2" w:rsidRDefault="007E18D2" w:rsidP="007E18D2">
      <w:pPr>
        <w:spacing w:before="600"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7E18D2">
        <w:rPr>
          <w:rFonts w:ascii="Arial" w:eastAsia="Times New Roman" w:hAnsi="Arial" w:cs="Arial"/>
          <w:color w:val="333333"/>
          <w:kern w:val="36"/>
          <w:sz w:val="48"/>
          <w:szCs w:val="48"/>
        </w:rPr>
        <w:t>PDL, CFRA, NPLA, and FMLA Requirements and Obligations</w:t>
      </w:r>
    </w:p>
    <w:tbl>
      <w:tblPr>
        <w:tblW w:w="18750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</w:tblBorders>
        <w:shd w:val="clear" w:color="auto" w:fill="EEF3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4532"/>
        <w:gridCol w:w="6157"/>
        <w:gridCol w:w="5365"/>
      </w:tblGrid>
      <w:tr w:rsidR="007E18D2" w:rsidRPr="007E18D2" w:rsidTr="007E18D2">
        <w:trPr>
          <w:tblHeader/>
        </w:trPr>
        <w:tc>
          <w:tcPr>
            <w:tcW w:w="3750" w:type="dxa"/>
            <w:shd w:val="clear" w:color="auto" w:fill="003366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003366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7E18D2" w:rsidRPr="007E18D2" w:rsidRDefault="007E18D2" w:rsidP="007E18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Pregnancy Disability Leave (PDL)</w:t>
            </w:r>
          </w:p>
        </w:tc>
        <w:tc>
          <w:tcPr>
            <w:tcW w:w="4680" w:type="dxa"/>
            <w:shd w:val="clear" w:color="auto" w:fill="003366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7E18D2" w:rsidRPr="007E18D2" w:rsidRDefault="007E18D2" w:rsidP="007E18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Bonding Leave (CFRA or NPLA)</w:t>
            </w:r>
          </w:p>
        </w:tc>
        <w:tc>
          <w:tcPr>
            <w:tcW w:w="5610" w:type="dxa"/>
            <w:shd w:val="clear" w:color="auto" w:fill="003366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7E18D2" w:rsidRPr="007E18D2" w:rsidRDefault="007E18D2" w:rsidP="007E18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Family &amp; Medical Leave Act (FMLA)</w:t>
            </w:r>
          </w:p>
        </w:tc>
      </w:tr>
      <w:tr w:rsidR="007E18D2" w:rsidRPr="007E18D2" w:rsidTr="007E18D2"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I am eligible if: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I have a pregnancy disability, and my employer has at least 5 employees</w:t>
            </w:r>
            <w:proofErr w:type="gramStart"/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 tit. 2, §§ 11035(h) &amp; 11037).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(For CFRA) I have worked for my employer for 1+ year, I have 1250 hours of service in the past year, and 50+ employees work within </w:t>
            </w:r>
            <w:proofErr w:type="gramStart"/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 mile radius.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11087(e)).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(For NPLA) I have worked for my employer for 1+ year, I have 1250 hours of service in the past year, and 20+ employees work within </w:t>
            </w:r>
            <w:proofErr w:type="gramStart"/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 mile radius.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SB 63).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I have worked for my employer for 1+ year, I have 1250+ hours of service in the past year, and 50+ employees work within 75 mile radius.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29 U.S.C.A. § 2611(2) &amp; 29 C.F.R. § 825.110).</w:t>
            </w:r>
          </w:p>
        </w:tc>
      </w:tr>
      <w:tr w:rsidR="007E18D2" w:rsidRPr="007E18D2" w:rsidTr="007E18D2"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How much leave do I get?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4 months, based on hours worked per week (see chart above).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11042).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12 weeks within one year of the child’s birth, adoption, or start of foster care. This leave will run after PDL and may run after FMLA.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11087(h) &amp; Gov. Code, § 12945.2(p) &amp; (s)) and (SB 63).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12 weeks within one year of the child’s birth adoption, or start of foster care OR because of a serious pregnancy-related medical condition. This leave will run at the same time as PDL.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29 U.S.C.A. § 2612; 29 C.F.R. § 825.701; Gov. Code, § 12945.2(p) &amp; (s)).</w:t>
            </w:r>
          </w:p>
        </w:tc>
      </w:tr>
      <w:tr w:rsidR="007E18D2" w:rsidRPr="007E18D2" w:rsidTr="007E18D2"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Should I notify my employer when I’m going to take leave?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Yes. Give your employer as much notice as possible.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11050(a)-(b)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Yes.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11091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Yes. Give your employer 30 days’ notice if possible.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29 U.S.C.A. 2612(e</w:t>
            </w:r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)(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1)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E18D2" w:rsidRPr="007E18D2" w:rsidTr="007E18D2"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Am I required to take leave all at once?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No. You may take your leave all at once or intermittently.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11042(a)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No. You may take bonding leave in separate 2-week blocks, so long as it is within 1 year of birth.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11090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Maybe. You are entitled to intermittent leave if you or your child has a serious health condition related to the pregnancy. Otherwise, you need the approval of your employer to take intermittent leave.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29 U.S.C.A. § 2612(b); 29 C.F.R. § 825.202(c)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E18D2" w:rsidRPr="007E18D2" w:rsidTr="007E18D2"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Will I lose my job while on leave?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No. You will be reinstated to your same or comparable job notwithstanding layoffs, etc.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Gov. Code, § 12945; Cal. Code </w:t>
            </w:r>
            <w:proofErr w:type="spell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11043).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No. You will be reinstated to your same or comparable job notwithstanding layoffs, etc.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 tit. 2, § 11089) and (SB 63).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No. You will be reinstated to your same or comparable job notwithstanding layoffs, etc.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29 U.S.C.A. § 2614(a); 29 C.F.R. §§ 825.214 &amp; 825.216).</w:t>
            </w:r>
          </w:p>
        </w:tc>
      </w:tr>
      <w:tr w:rsidR="007E18D2" w:rsidRPr="007E18D2" w:rsidTr="007E18D2"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Will I be paid on leave?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Maybe. If your employer pays employees on temporary disability, if you use vacation time/paid time off, or if you pay into SDI.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11044(a)).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Maybe. If you use paid vacation time, paid leave, or paid time off, you will be paid. Or if you use Paid Family Leave. Otherwise, bonding leave is unpaid.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11092(b)) and (SB 63).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Maybe. If you use accrued paid leave during FMLA leave, you will be paid. Otherwise, FMLA leave is unpaid.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29 C.F.R. § 825.207).</w:t>
            </w:r>
          </w:p>
        </w:tc>
      </w:tr>
      <w:tr w:rsidR="007E18D2" w:rsidRPr="007E18D2" w:rsidTr="007E18D2"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Am I required to use sick/vacation time?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You may be required to use sick time. You are not required to use vacation time or paid time off.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11044(b)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You may elect to use, or your employer may require you to use: vacation time, sick leave, or paid time off.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11092(b)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You may elect to use, or your employer may require you to use: vacation time, sick leave, or paid time off.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29 C.F.R. § 825.207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E18D2" w:rsidRPr="007E18D2" w:rsidTr="007E18D2"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Will my employer continue to pay for my health coverage?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Yes. Your employer must pay for the continuation of your group health benefits for all 4 months of PDL if your employer normally pays for those benefits.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11044(c)).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Yes. Your employer must pay for the continuation of your group health benefits if your employer normally pays for those benefits.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11092(c)) and (SB 63).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Yes. Your employer must pay for the continuation of your group health benefits if your employer normally pays for those benefits.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29 U.S.C.A. § 2614(c); 29 C.F.R. § 825.209).</w:t>
            </w:r>
          </w:p>
        </w:tc>
      </w:tr>
      <w:tr w:rsidR="007E18D2" w:rsidRPr="007E18D2" w:rsidTr="007E18D2"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Will I lose seniority or benefits?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No. You may accrue seniority or benefits if your employer allows accrual for other disability leave.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11044(d)-(e)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No. You may accrue seniority or benefits if your employer allows accrual for other forms of leave.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11092(e)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No. You may accrue seniority or benefits if your employer allows accrual for other forms of leave.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29 U.S.C.A. § 2614(a</w:t>
            </w:r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)(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2); 29 C.F.R. § 825.209(h)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E18D2" w:rsidRPr="007E18D2" w:rsidTr="007E18D2"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Do I need to provide a medical certification?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Maybe. Your employer may require medical certification.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11050(c)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Maybe. Your employer may require medical certification of a serious health condition.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11091(b)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Maybe. Your employer may require medical certification of a serious health condition.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29 U.S.C.A. § 2614(a</w:t>
            </w:r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)(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4); 29 C.F.R. § 825.306</w:t>
            </w: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E18D2" w:rsidRPr="007E18D2" w:rsidTr="007E18D2"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Is my partner/spouse entitled to leave?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No. PDL only applies to the parent who has a disability related to the pregnancy.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11035).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Yes. Both parents are entitled to bonding leave, but if you both work for the same employer, your employer may allow 12 weeks leave total for both parents.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Cal. Code </w:t>
            </w:r>
            <w:proofErr w:type="spellStart"/>
            <w:proofErr w:type="gramStart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Regs</w:t>
            </w:r>
            <w:proofErr w:type="spell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tit. 2, § 11087) and (SB 63).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F3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E18D2" w:rsidRPr="007E18D2" w:rsidRDefault="007E18D2" w:rsidP="007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D2">
              <w:rPr>
                <w:rFonts w:ascii="Times New Roman" w:eastAsia="Times New Roman" w:hAnsi="Times New Roman" w:cs="Times New Roman"/>
                <w:sz w:val="24"/>
                <w:szCs w:val="24"/>
              </w:rPr>
              <w:t>Yes. (</w:t>
            </w:r>
            <w:r w:rsidRPr="007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29 U.S.C.A. § 2611; 29 C.F.R. § 825.110).</w:t>
            </w:r>
          </w:p>
        </w:tc>
      </w:tr>
    </w:tbl>
    <w:p w:rsidR="007E18D2" w:rsidRDefault="007E18D2"/>
    <w:sectPr w:rsidR="007E18D2" w:rsidSect="007E18D2">
      <w:pgSz w:w="20160" w:h="12240" w:orient="landscape" w:code="5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832FA"/>
    <w:multiLevelType w:val="multilevel"/>
    <w:tmpl w:val="E1D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D2"/>
    <w:rsid w:val="002D152A"/>
    <w:rsid w:val="007E18D2"/>
    <w:rsid w:val="00C5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AEDD9-16D6-435D-9B2C-2D1967D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DB81E"/>
            <w:right w:val="none" w:sz="0" w:space="0" w:color="auto"/>
          </w:divBdr>
          <w:divsChild>
            <w:div w:id="10752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5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2019-03-26T18:47:00Z</cp:lastPrinted>
  <dcterms:created xsi:type="dcterms:W3CDTF">2019-10-21T22:43:00Z</dcterms:created>
  <dcterms:modified xsi:type="dcterms:W3CDTF">2019-10-21T22:43:00Z</dcterms:modified>
</cp:coreProperties>
</file>