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73" w:rsidRDefault="00107273" w:rsidP="00107273">
      <w:pPr>
        <w:pStyle w:val="Heading1"/>
        <w:jc w:val="center"/>
        <w:rPr>
          <w:rFonts w:ascii="Times New Roman" w:hAnsi="Times New Roman"/>
          <w:sz w:val="24"/>
        </w:rPr>
      </w:pPr>
      <w:bookmarkStart w:id="0" w:name="_Toc365274977"/>
      <w:r>
        <w:rPr>
          <w:rFonts w:ascii="Times New Roman" w:hAnsi="Times New Roman"/>
          <w:sz w:val="24"/>
        </w:rPr>
        <w:t>ATTENDANCE</w:t>
      </w:r>
      <w:bookmarkEnd w:id="0"/>
    </w:p>
    <w:p w:rsidR="00107273" w:rsidRDefault="00107273" w:rsidP="00107273">
      <w:pPr>
        <w:pStyle w:val="Heading2"/>
        <w:rPr>
          <w:rFonts w:ascii="Times New Roman" w:hAnsi="Times New Roman"/>
          <w:i w:val="0"/>
          <w:iCs w:val="0"/>
          <w:caps/>
          <w:sz w:val="20"/>
        </w:rPr>
      </w:pPr>
      <w:bookmarkStart w:id="1" w:name="_Toc365274978"/>
      <w:r>
        <w:rPr>
          <w:rFonts w:ascii="Times New Roman" w:hAnsi="Times New Roman"/>
          <w:i w:val="0"/>
          <w:iCs w:val="0"/>
          <w:caps/>
          <w:sz w:val="20"/>
        </w:rPr>
        <w:t>ATTENDANCE POLICY</w:t>
      </w:r>
      <w:bookmarkEnd w:id="1"/>
    </w:p>
    <w:p w:rsidR="00107273" w:rsidRDefault="00107273" w:rsidP="00107273"/>
    <w:p w:rsidR="00107273" w:rsidRDefault="00107273" w:rsidP="00107273">
      <w:pPr>
        <w:rPr>
          <w:b/>
          <w:color w:val="000000"/>
          <w:sz w:val="20"/>
          <w:szCs w:val="20"/>
        </w:rPr>
      </w:pPr>
      <w:bookmarkStart w:id="2" w:name="_Toc518632574"/>
      <w:r>
        <w:rPr>
          <w:b/>
          <w:color w:val="000000"/>
          <w:sz w:val="20"/>
          <w:szCs w:val="20"/>
        </w:rPr>
        <w:t>RESIDENCE REQUIREMENTS</w:t>
      </w:r>
      <w:bookmarkEnd w:id="2"/>
    </w:p>
    <w:p w:rsidR="00107273" w:rsidRDefault="00107273" w:rsidP="00107273">
      <w:pPr>
        <w:ind w:left="720"/>
        <w:rPr>
          <w:color w:val="000000"/>
          <w:sz w:val="20"/>
          <w:szCs w:val="20"/>
        </w:rPr>
      </w:pPr>
    </w:p>
    <w:p w:rsidR="00107273" w:rsidRDefault="00107273" w:rsidP="00107273">
      <w:pPr>
        <w:rPr>
          <w:b/>
          <w:color w:val="000000"/>
          <w:sz w:val="20"/>
          <w:szCs w:val="20"/>
        </w:rPr>
      </w:pPr>
      <w:r>
        <w:rPr>
          <w:b/>
          <w:color w:val="000000"/>
          <w:sz w:val="20"/>
          <w:szCs w:val="20"/>
        </w:rPr>
        <w:t>Definitions</w:t>
      </w:r>
    </w:p>
    <w:p w:rsidR="00107273" w:rsidRDefault="00107273" w:rsidP="00107273">
      <w:pPr>
        <w:ind w:left="720"/>
        <w:rPr>
          <w:color w:val="000000"/>
          <w:sz w:val="20"/>
          <w:szCs w:val="20"/>
        </w:rPr>
      </w:pPr>
    </w:p>
    <w:p w:rsidR="00107273" w:rsidRDefault="00107273" w:rsidP="00107273">
      <w:pPr>
        <w:rPr>
          <w:color w:val="000000"/>
          <w:sz w:val="20"/>
          <w:szCs w:val="20"/>
        </w:rPr>
      </w:pPr>
      <w:r>
        <w:rPr>
          <w:color w:val="000000"/>
          <w:sz w:val="20"/>
          <w:szCs w:val="20"/>
        </w:rPr>
        <w:t xml:space="preserve">“In loco parentis” means relating to the responsibility to undertake the care and control of another person in the absence </w:t>
      </w:r>
      <w:proofErr w:type="gramStart"/>
      <w:r>
        <w:rPr>
          <w:color w:val="000000"/>
          <w:sz w:val="20"/>
          <w:szCs w:val="20"/>
        </w:rPr>
        <w:t>of</w:t>
      </w:r>
      <w:proofErr w:type="gramEnd"/>
      <w:r>
        <w:rPr>
          <w:color w:val="000000"/>
          <w:sz w:val="20"/>
          <w:szCs w:val="20"/>
        </w:rPr>
        <w:t>:</w:t>
      </w:r>
    </w:p>
    <w:p w:rsidR="00107273" w:rsidRDefault="00107273" w:rsidP="00107273">
      <w:pPr>
        <w:rPr>
          <w:color w:val="000000"/>
          <w:sz w:val="20"/>
          <w:szCs w:val="20"/>
        </w:rPr>
      </w:pPr>
    </w:p>
    <w:p w:rsidR="00107273" w:rsidRDefault="00107273" w:rsidP="00107273">
      <w:pPr>
        <w:numPr>
          <w:ilvl w:val="0"/>
          <w:numId w:val="1"/>
        </w:numPr>
        <w:rPr>
          <w:color w:val="000000"/>
          <w:sz w:val="20"/>
          <w:szCs w:val="20"/>
        </w:rPr>
      </w:pPr>
      <w:r>
        <w:rPr>
          <w:color w:val="000000"/>
          <w:sz w:val="20"/>
          <w:szCs w:val="20"/>
        </w:rPr>
        <w:t>Supervision by the person's parent or legal guardian; and</w:t>
      </w:r>
    </w:p>
    <w:p w:rsidR="00107273" w:rsidRDefault="00107273" w:rsidP="00107273">
      <w:pPr>
        <w:numPr>
          <w:ilvl w:val="0"/>
          <w:numId w:val="1"/>
        </w:numPr>
        <w:rPr>
          <w:color w:val="000000"/>
          <w:sz w:val="20"/>
          <w:szCs w:val="20"/>
        </w:rPr>
      </w:pPr>
      <w:r>
        <w:rPr>
          <w:color w:val="000000"/>
          <w:sz w:val="20"/>
          <w:szCs w:val="20"/>
        </w:rPr>
        <w:t>Formal legal approval.</w:t>
      </w:r>
    </w:p>
    <w:p w:rsidR="00107273" w:rsidRDefault="00107273" w:rsidP="00107273">
      <w:pPr>
        <w:ind w:left="720"/>
        <w:rPr>
          <w:color w:val="000000"/>
          <w:sz w:val="20"/>
          <w:szCs w:val="20"/>
        </w:rPr>
      </w:pPr>
    </w:p>
    <w:p w:rsidR="00107273" w:rsidRDefault="00107273" w:rsidP="00107273">
      <w:pPr>
        <w:ind w:left="720"/>
        <w:rPr>
          <w:color w:val="000000"/>
          <w:sz w:val="20"/>
          <w:szCs w:val="20"/>
        </w:rPr>
      </w:pPr>
      <w:r>
        <w:rPr>
          <w:color w:val="000000"/>
          <w:sz w:val="20"/>
          <w:szCs w:val="20"/>
        </w:rPr>
        <w:t>“Reside” means to be physically present and to maintain a permanent place of abode for an average of no fewer than four (4) calendar days and nights per week for a primary purpose other than school attendance.</w:t>
      </w:r>
    </w:p>
    <w:p w:rsidR="00107273" w:rsidRDefault="00107273" w:rsidP="00107273">
      <w:pPr>
        <w:ind w:left="720"/>
        <w:rPr>
          <w:color w:val="000000"/>
          <w:sz w:val="20"/>
          <w:szCs w:val="20"/>
        </w:rPr>
      </w:pPr>
    </w:p>
    <w:p w:rsidR="00107273" w:rsidRDefault="00107273" w:rsidP="00107273">
      <w:pPr>
        <w:ind w:left="720"/>
        <w:rPr>
          <w:color w:val="000000"/>
          <w:sz w:val="20"/>
          <w:szCs w:val="20"/>
        </w:rPr>
      </w:pPr>
      <w:r>
        <w:rPr>
          <w:color w:val="000000"/>
          <w:sz w:val="20"/>
          <w:szCs w:val="20"/>
        </w:rPr>
        <w:t>“Resident” means a student whose parents, legal guardians, persons having, lawful control of the student, or persons standing in loco parentis reside in the school district.</w:t>
      </w:r>
    </w:p>
    <w:p w:rsidR="00107273" w:rsidRDefault="00107273" w:rsidP="00107273">
      <w:pPr>
        <w:ind w:left="720"/>
        <w:rPr>
          <w:color w:val="000000"/>
          <w:sz w:val="20"/>
          <w:szCs w:val="20"/>
        </w:rPr>
      </w:pPr>
    </w:p>
    <w:p w:rsidR="00107273" w:rsidRDefault="00107273" w:rsidP="00107273">
      <w:pPr>
        <w:ind w:left="720"/>
        <w:rPr>
          <w:color w:val="000000"/>
          <w:sz w:val="20"/>
          <w:szCs w:val="20"/>
        </w:rPr>
      </w:pPr>
      <w:r>
        <w:rPr>
          <w:color w:val="000000"/>
          <w:sz w:val="20"/>
          <w:szCs w:val="20"/>
        </w:rPr>
        <w:t>“Residential address” means the physical location where the student’s parents, legal guardians, persons having legal, lawful control of the student, or persons standing in loco parentis reside. A student may use the residential address of a parent</w:t>
      </w:r>
      <w:r>
        <w:rPr>
          <w:color w:val="000000"/>
          <w:sz w:val="20"/>
          <w:szCs w:val="20"/>
          <w:u w:val="single"/>
        </w:rPr>
        <w:t>,</w:t>
      </w:r>
      <w:r>
        <w:rPr>
          <w:color w:val="000000"/>
          <w:sz w:val="20"/>
          <w:szCs w:val="20"/>
        </w:rPr>
        <w:t xml:space="preserve"> legal guardian, person having legal, lawful control of the student under order of a court, or person standing in loco parentis only if the student resides at the same residential address and if the guardianship or other legal authority </w:t>
      </w:r>
      <w:proofErr w:type="gramStart"/>
      <w:r>
        <w:rPr>
          <w:color w:val="000000"/>
          <w:sz w:val="20"/>
          <w:szCs w:val="20"/>
        </w:rPr>
        <w:t>is not granted</w:t>
      </w:r>
      <w:proofErr w:type="gramEnd"/>
      <w:r>
        <w:rPr>
          <w:color w:val="000000"/>
          <w:sz w:val="20"/>
          <w:szCs w:val="20"/>
        </w:rPr>
        <w:t xml:space="preserve"> solely for educational needs or school attendance purposes. </w:t>
      </w:r>
    </w:p>
    <w:p w:rsidR="00107273" w:rsidRDefault="00107273" w:rsidP="00107273">
      <w:pPr>
        <w:ind w:left="720"/>
        <w:rPr>
          <w:color w:val="000000"/>
          <w:sz w:val="20"/>
          <w:szCs w:val="20"/>
        </w:rPr>
      </w:pPr>
    </w:p>
    <w:p w:rsidR="00107273" w:rsidRDefault="00107273" w:rsidP="00107273">
      <w:pPr>
        <w:ind w:left="720"/>
        <w:rPr>
          <w:color w:val="000000"/>
          <w:sz w:val="20"/>
          <w:szCs w:val="20"/>
        </w:rPr>
      </w:pPr>
      <w:proofErr w:type="gramStart"/>
      <w:r>
        <w:rPr>
          <w:color w:val="000000"/>
          <w:sz w:val="20"/>
          <w:szCs w:val="20"/>
        </w:rPr>
        <w:t>The schools of the District shall be open and free through the completion of the secondary program to all persons between the ages of five (5) and twenty one (21) years whose parents, legal guardians, or other persons having lawful control of the student, or person standing in loco parentis reside within the District</w:t>
      </w:r>
      <w:r>
        <w:rPr>
          <w:b/>
          <w:color w:val="000000"/>
          <w:sz w:val="20"/>
          <w:szCs w:val="20"/>
          <w:vertAlign w:val="superscript"/>
        </w:rPr>
        <w:t>1</w:t>
      </w:r>
      <w:r>
        <w:rPr>
          <w:color w:val="000000"/>
          <w:sz w:val="20"/>
          <w:szCs w:val="20"/>
        </w:rPr>
        <w:t xml:space="preserve"> and to all persons between those ages who have been legally transferred to the District for educational purposes.</w:t>
      </w:r>
      <w:proofErr w:type="gramEnd"/>
      <w:r>
        <w:rPr>
          <w:color w:val="000000"/>
          <w:sz w:val="20"/>
          <w:szCs w:val="20"/>
        </w:rPr>
        <w:t xml:space="preserve">  </w:t>
      </w:r>
    </w:p>
    <w:p w:rsidR="00107273" w:rsidRDefault="00107273" w:rsidP="00107273">
      <w:pPr>
        <w:ind w:left="720"/>
        <w:rPr>
          <w:color w:val="000000"/>
          <w:sz w:val="20"/>
          <w:szCs w:val="20"/>
        </w:rPr>
      </w:pPr>
    </w:p>
    <w:p w:rsidR="00107273" w:rsidRDefault="00107273" w:rsidP="00107273">
      <w:pPr>
        <w:ind w:left="720"/>
        <w:rPr>
          <w:color w:val="000000"/>
          <w:sz w:val="20"/>
          <w:szCs w:val="20"/>
        </w:rPr>
      </w:pPr>
      <w:r>
        <w:rPr>
          <w:color w:val="000000"/>
          <w:sz w:val="20"/>
          <w:szCs w:val="20"/>
        </w:rPr>
        <w:t xml:space="preserve">Any person eighteen (18) years of age or older may establish a residence separate and apart from his or her parent, legal guardian, person having lawful control of the student, or a person standing in loco parentis for school attendance purposes. </w:t>
      </w:r>
    </w:p>
    <w:p w:rsidR="00107273" w:rsidRDefault="00107273" w:rsidP="00107273">
      <w:pPr>
        <w:ind w:left="720"/>
        <w:rPr>
          <w:color w:val="000000"/>
          <w:sz w:val="20"/>
          <w:szCs w:val="20"/>
        </w:rPr>
      </w:pPr>
    </w:p>
    <w:p w:rsidR="00107273" w:rsidRDefault="00107273" w:rsidP="00107273">
      <w:pPr>
        <w:ind w:left="720"/>
        <w:rPr>
          <w:b/>
          <w:color w:val="000000"/>
          <w:sz w:val="20"/>
          <w:szCs w:val="20"/>
          <w:vertAlign w:val="superscript"/>
        </w:rPr>
      </w:pPr>
      <w:proofErr w:type="gramStart"/>
      <w:r>
        <w:rPr>
          <w:color w:val="000000"/>
          <w:sz w:val="20"/>
          <w:szCs w:val="20"/>
        </w:rPr>
        <w:t>In order for a person under the age of eighteen (18) years to establish a residence for the purpose of attending the District’s schools separate and apart from his or her parent, legal guardian, person having lawful control of the student, or a person standing in loco parentis, the student is required</w:t>
      </w:r>
      <w:r>
        <w:rPr>
          <w:color w:val="000000"/>
          <w:sz w:val="20"/>
          <w:szCs w:val="20"/>
          <w:u w:val="single"/>
        </w:rPr>
        <w:t xml:space="preserve"> </w:t>
      </w:r>
      <w:r>
        <w:rPr>
          <w:color w:val="000000"/>
          <w:sz w:val="20"/>
          <w:szCs w:val="20"/>
        </w:rPr>
        <w:t>to reside in the District for a primary purpose other than that of school attendance.</w:t>
      </w:r>
      <w:proofErr w:type="gramEnd"/>
      <w:r>
        <w:rPr>
          <w:color w:val="000000"/>
          <w:sz w:val="20"/>
          <w:szCs w:val="20"/>
        </w:rPr>
        <w:t xml:space="preserve"> </w:t>
      </w:r>
      <w:proofErr w:type="gramStart"/>
      <w:r>
        <w:rPr>
          <w:color w:val="000000"/>
          <w:sz w:val="20"/>
          <w:szCs w:val="20"/>
        </w:rPr>
        <w:t>However, a student previously enrolled in the district who is placed under the legal guardianship of a noncustodial parent living outside the district by a custodial parent on active military duty may continue to attend district schools.</w:t>
      </w:r>
      <w:r>
        <w:rPr>
          <w:b/>
          <w:color w:val="000000"/>
          <w:sz w:val="20"/>
          <w:szCs w:val="20"/>
          <w:vertAlign w:val="superscript"/>
        </w:rPr>
        <w:t>2</w:t>
      </w:r>
      <w:r>
        <w:rPr>
          <w:color w:val="000000"/>
          <w:sz w:val="20"/>
          <w:szCs w:val="20"/>
        </w:rPr>
        <w:t xml:space="preserve"> A foster child who was previously enrolled in a District school and who has had a change in placement to a residence outside the District, may continue to remain enrolled in his/her current school unless the presiding court rules otherwise.</w:t>
      </w:r>
      <w:r>
        <w:rPr>
          <w:b/>
          <w:color w:val="000000"/>
          <w:sz w:val="20"/>
          <w:szCs w:val="20"/>
          <w:vertAlign w:val="superscript"/>
        </w:rPr>
        <w:t>3</w:t>
      </w:r>
      <w:proofErr w:type="gramEnd"/>
    </w:p>
    <w:p w:rsidR="00107273" w:rsidRDefault="00107273" w:rsidP="00107273">
      <w:pPr>
        <w:ind w:left="720"/>
        <w:rPr>
          <w:color w:val="000000"/>
          <w:sz w:val="20"/>
          <w:szCs w:val="20"/>
        </w:rPr>
      </w:pPr>
    </w:p>
    <w:p w:rsidR="00107273" w:rsidRDefault="00107273" w:rsidP="00107273">
      <w:pPr>
        <w:ind w:left="720"/>
        <w:rPr>
          <w:b/>
          <w:color w:val="000000"/>
          <w:sz w:val="20"/>
          <w:szCs w:val="20"/>
          <w:vertAlign w:val="superscript"/>
        </w:rPr>
      </w:pPr>
      <w:r>
        <w:rPr>
          <w:color w:val="000000"/>
          <w:sz w:val="20"/>
          <w:szCs w:val="20"/>
        </w:rPr>
        <w:t>Under instances prescribed in A.C.A. § 6-18-203, a child or ward of an employee of the district or of the education coop to which the district belongs may enroll in the district even though the employee and his/her child or ward reside outside the district.</w:t>
      </w:r>
      <w:r>
        <w:rPr>
          <w:b/>
          <w:color w:val="000000"/>
          <w:sz w:val="20"/>
          <w:szCs w:val="20"/>
          <w:vertAlign w:val="superscript"/>
        </w:rPr>
        <w:t>4</w:t>
      </w:r>
    </w:p>
    <w:p w:rsidR="00107273" w:rsidRDefault="00107273" w:rsidP="00107273">
      <w:pPr>
        <w:ind w:left="720"/>
        <w:rPr>
          <w:color w:val="000000"/>
          <w:sz w:val="20"/>
          <w:szCs w:val="20"/>
        </w:rPr>
      </w:pPr>
    </w:p>
    <w:p w:rsidR="00107273" w:rsidRDefault="00107273" w:rsidP="00107273">
      <w:pPr>
        <w:ind w:left="720"/>
        <w:rPr>
          <w:color w:val="000000"/>
          <w:sz w:val="20"/>
          <w:szCs w:val="20"/>
        </w:rPr>
      </w:pPr>
      <w:proofErr w:type="gramStart"/>
      <w:r>
        <w:rPr>
          <w:color w:val="000000"/>
          <w:sz w:val="20"/>
          <w:szCs w:val="20"/>
        </w:rPr>
        <w:t xml:space="preserve">Children whose parent or legal guardian relocates within the state due to a mobilization, deployment, or available military housing while on active duty in or serving in the reserve component of a branch of the United States Armed Forces or National Guard may continue attending school in the school district the </w:t>
      </w:r>
      <w:r>
        <w:rPr>
          <w:color w:val="000000"/>
          <w:sz w:val="20"/>
          <w:szCs w:val="20"/>
        </w:rPr>
        <w:lastRenderedPageBreak/>
        <w:t>children were attending prior to the relocation or attend school in the school district where the children have relocated.</w:t>
      </w:r>
      <w:proofErr w:type="gramEnd"/>
      <w:r>
        <w:rPr>
          <w:color w:val="000000"/>
          <w:sz w:val="20"/>
          <w:szCs w:val="20"/>
        </w:rPr>
        <w:t xml:space="preserve"> A child may complete all remaining school years at the enrolled school district regardless of mobilization, deployment, or military status of the parent or guardian.</w:t>
      </w:r>
    </w:p>
    <w:p w:rsidR="00107273" w:rsidRDefault="00107273" w:rsidP="00107273">
      <w:pPr>
        <w:ind w:left="720"/>
        <w:rPr>
          <w:color w:val="000000"/>
          <w:sz w:val="20"/>
          <w:szCs w:val="20"/>
        </w:rPr>
      </w:pPr>
    </w:p>
    <w:p w:rsidR="00107273" w:rsidRDefault="00107273" w:rsidP="00107273">
      <w:pPr>
        <w:rPr>
          <w:sz w:val="20"/>
          <w:szCs w:val="20"/>
        </w:rPr>
      </w:pPr>
      <w:r>
        <w:rPr>
          <w:sz w:val="20"/>
          <w:szCs w:val="20"/>
        </w:rPr>
        <w:t>Compulsory Attendance:</w:t>
      </w:r>
    </w:p>
    <w:p w:rsidR="00107273" w:rsidRDefault="00107273" w:rsidP="00107273">
      <w:pPr>
        <w:ind w:left="360"/>
        <w:rPr>
          <w:color w:val="000000"/>
          <w:sz w:val="20"/>
          <w:szCs w:val="20"/>
        </w:rPr>
      </w:pPr>
    </w:p>
    <w:p w:rsidR="00107273" w:rsidRDefault="00107273" w:rsidP="00107273">
      <w:pPr>
        <w:ind w:left="360"/>
        <w:rPr>
          <w:color w:val="000000"/>
          <w:sz w:val="20"/>
          <w:szCs w:val="20"/>
        </w:rPr>
      </w:pPr>
      <w:proofErr w:type="gramStart"/>
      <w:r>
        <w:rPr>
          <w:color w:val="000000"/>
          <w:sz w:val="20"/>
          <w:szCs w:val="20"/>
        </w:rPr>
        <w:t>Every parent, legal guardian, person having lawful control of the child, or person standing in loco parentis of any child age five (5) through seventeen (17) years on or before August 1 of that year who resides, as defined by policy (4.1—RESIDENCE REQUIREMENTS), within the District shall enroll and send the child to a District school with the following exceptions:</w:t>
      </w:r>
      <w:proofErr w:type="gramEnd"/>
    </w:p>
    <w:p w:rsidR="00107273" w:rsidRDefault="00107273" w:rsidP="00107273">
      <w:pPr>
        <w:ind w:left="360"/>
        <w:rPr>
          <w:color w:val="000000"/>
          <w:sz w:val="20"/>
          <w:szCs w:val="20"/>
        </w:rPr>
      </w:pPr>
    </w:p>
    <w:p w:rsidR="00107273" w:rsidRDefault="00107273" w:rsidP="00107273">
      <w:pPr>
        <w:numPr>
          <w:ilvl w:val="0"/>
          <w:numId w:val="2"/>
        </w:numPr>
        <w:rPr>
          <w:color w:val="000000"/>
          <w:sz w:val="20"/>
          <w:szCs w:val="20"/>
        </w:rPr>
      </w:pPr>
      <w:r>
        <w:rPr>
          <w:color w:val="000000"/>
          <w:sz w:val="20"/>
          <w:szCs w:val="20"/>
        </w:rPr>
        <w:t xml:space="preserve">The child </w:t>
      </w:r>
      <w:proofErr w:type="gramStart"/>
      <w:r>
        <w:rPr>
          <w:color w:val="000000"/>
          <w:sz w:val="20"/>
          <w:szCs w:val="20"/>
        </w:rPr>
        <w:t>is enrolled</w:t>
      </w:r>
      <w:proofErr w:type="gramEnd"/>
      <w:r>
        <w:rPr>
          <w:color w:val="000000"/>
          <w:sz w:val="20"/>
          <w:szCs w:val="20"/>
        </w:rPr>
        <w:t xml:space="preserve"> in private or parochial school.</w:t>
      </w:r>
    </w:p>
    <w:p w:rsidR="00107273" w:rsidRDefault="00107273" w:rsidP="00107273">
      <w:pPr>
        <w:numPr>
          <w:ilvl w:val="0"/>
          <w:numId w:val="2"/>
        </w:numPr>
        <w:rPr>
          <w:color w:val="000000"/>
          <w:sz w:val="20"/>
          <w:szCs w:val="20"/>
        </w:rPr>
      </w:pPr>
      <w:r>
        <w:rPr>
          <w:color w:val="000000"/>
          <w:sz w:val="20"/>
          <w:szCs w:val="20"/>
        </w:rPr>
        <w:t>The child is being home-schooled and the conditions of policy (4.6—HOME SCHOOLING) have been met.</w:t>
      </w:r>
    </w:p>
    <w:p w:rsidR="00107273" w:rsidRDefault="00107273" w:rsidP="00107273">
      <w:pPr>
        <w:numPr>
          <w:ilvl w:val="0"/>
          <w:numId w:val="2"/>
        </w:numPr>
        <w:rPr>
          <w:color w:val="000000"/>
          <w:sz w:val="20"/>
          <w:szCs w:val="20"/>
        </w:rPr>
      </w:pPr>
      <w:r>
        <w:rPr>
          <w:color w:val="000000"/>
          <w:sz w:val="20"/>
          <w:szCs w:val="20"/>
        </w:rPr>
        <w:t xml:space="preserve">The child will not be age six (6) on or before August 1 of that particular school year and the parent, legal guardian, person having lawful control of the child, or person standing in loco parentis of the child elects not to have him/her attend kindergarten. A kindergarten waver form prescribed by regulation of </w:t>
      </w:r>
      <w:proofErr w:type="gramStart"/>
      <w:r>
        <w:rPr>
          <w:color w:val="000000"/>
          <w:sz w:val="20"/>
          <w:szCs w:val="20"/>
        </w:rPr>
        <w:t>the of</w:t>
      </w:r>
      <w:proofErr w:type="gramEnd"/>
      <w:r>
        <w:rPr>
          <w:color w:val="000000"/>
          <w:sz w:val="20"/>
          <w:szCs w:val="20"/>
        </w:rPr>
        <w:t xml:space="preserve"> Division of Elementary and Secondary Education must be signed and on file with the District administrative office.</w:t>
      </w:r>
    </w:p>
    <w:p w:rsidR="00107273" w:rsidRDefault="00107273" w:rsidP="00107273">
      <w:pPr>
        <w:numPr>
          <w:ilvl w:val="0"/>
          <w:numId w:val="2"/>
        </w:numPr>
        <w:rPr>
          <w:color w:val="000000"/>
          <w:sz w:val="20"/>
          <w:szCs w:val="20"/>
        </w:rPr>
      </w:pPr>
      <w:r>
        <w:rPr>
          <w:color w:val="000000"/>
          <w:sz w:val="20"/>
          <w:szCs w:val="20"/>
        </w:rPr>
        <w:t>The child has received a high school diploma or its equivalent as determined by the State Board of Education.</w:t>
      </w:r>
    </w:p>
    <w:p w:rsidR="00107273" w:rsidRDefault="00107273" w:rsidP="00107273">
      <w:pPr>
        <w:numPr>
          <w:ilvl w:val="0"/>
          <w:numId w:val="2"/>
        </w:numPr>
        <w:rPr>
          <w:color w:val="000000"/>
          <w:sz w:val="20"/>
          <w:szCs w:val="20"/>
        </w:rPr>
      </w:pPr>
      <w:r>
        <w:rPr>
          <w:color w:val="000000"/>
          <w:sz w:val="20"/>
          <w:szCs w:val="20"/>
        </w:rPr>
        <w:t>The child is age sixteen (16) or above and is enrolled in a post-secondary vocational-technical institution, a community college, or a two-year or four-year institution of higher education.</w:t>
      </w:r>
    </w:p>
    <w:p w:rsidR="00107273" w:rsidRDefault="00107273" w:rsidP="00107273">
      <w:pPr>
        <w:numPr>
          <w:ilvl w:val="0"/>
          <w:numId w:val="2"/>
        </w:numPr>
        <w:rPr>
          <w:color w:val="000000"/>
          <w:sz w:val="20"/>
          <w:szCs w:val="20"/>
        </w:rPr>
      </w:pPr>
      <w:r>
        <w:rPr>
          <w:color w:val="000000"/>
          <w:sz w:val="20"/>
          <w:szCs w:val="20"/>
        </w:rPr>
        <w:t>The child is age sixteen (16) or seventeen (17) and has met the requirements to enroll in an adult education program as defined by A.C.A. § 6-18-201 (b).</w:t>
      </w:r>
    </w:p>
    <w:p w:rsidR="00107273" w:rsidRDefault="00107273" w:rsidP="00107273">
      <w:pPr>
        <w:ind w:left="360"/>
        <w:rPr>
          <w:color w:val="000000"/>
          <w:sz w:val="20"/>
          <w:szCs w:val="20"/>
        </w:rPr>
      </w:pPr>
    </w:p>
    <w:p w:rsidR="00107273" w:rsidRDefault="00107273" w:rsidP="00107273">
      <w:pPr>
        <w:ind w:right="-3"/>
        <w:rPr>
          <w:sz w:val="20"/>
          <w:szCs w:val="20"/>
        </w:rPr>
      </w:pPr>
      <w:r>
        <w:rPr>
          <w:sz w:val="20"/>
          <w:szCs w:val="20"/>
        </w:rPr>
        <w:t xml:space="preserve">If any </w:t>
      </w:r>
      <w:proofErr w:type="gramStart"/>
      <w:r>
        <w:rPr>
          <w:sz w:val="20"/>
          <w:szCs w:val="20"/>
        </w:rPr>
        <w:t>student’s</w:t>
      </w:r>
      <w:proofErr w:type="gramEnd"/>
      <w:r>
        <w:rPr>
          <w:sz w:val="20"/>
          <w:szCs w:val="20"/>
        </w:rPr>
        <w:t xml:space="preserve"> Individual Education Plan (IEP) or 504 Plan conflicts with this policy, the requirements of the student’s IEP or 504 Plan take precedence.</w:t>
      </w:r>
    </w:p>
    <w:p w:rsidR="00107273" w:rsidRDefault="00107273" w:rsidP="00107273">
      <w:pPr>
        <w:rPr>
          <w:sz w:val="20"/>
          <w:szCs w:val="20"/>
        </w:rPr>
      </w:pPr>
    </w:p>
    <w:p w:rsidR="00107273" w:rsidRDefault="00107273" w:rsidP="00107273">
      <w:pPr>
        <w:ind w:right="-3"/>
        <w:rPr>
          <w:b/>
          <w:sz w:val="20"/>
          <w:szCs w:val="20"/>
        </w:rPr>
      </w:pPr>
      <w:r>
        <w:rPr>
          <w:b/>
          <w:sz w:val="20"/>
          <w:szCs w:val="20"/>
        </w:rPr>
        <w:t>ABSENCES</w:t>
      </w:r>
    </w:p>
    <w:p w:rsidR="00107273" w:rsidRDefault="00107273" w:rsidP="00107273">
      <w:pPr>
        <w:ind w:right="-3"/>
        <w:rPr>
          <w:sz w:val="20"/>
          <w:szCs w:val="20"/>
        </w:rPr>
      </w:pPr>
    </w:p>
    <w:p w:rsidR="00107273" w:rsidRDefault="00107273" w:rsidP="00107273">
      <w:pPr>
        <w:ind w:right="-3"/>
        <w:rPr>
          <w:sz w:val="20"/>
          <w:szCs w:val="20"/>
        </w:rPr>
      </w:pPr>
      <w:r>
        <w:rPr>
          <w:sz w:val="20"/>
          <w:szCs w:val="20"/>
        </w:rPr>
        <w:t xml:space="preserve">If any </w:t>
      </w:r>
      <w:proofErr w:type="gramStart"/>
      <w:r>
        <w:rPr>
          <w:sz w:val="20"/>
          <w:szCs w:val="20"/>
        </w:rPr>
        <w:t>student’s</w:t>
      </w:r>
      <w:proofErr w:type="gramEnd"/>
      <w:r>
        <w:rPr>
          <w:sz w:val="20"/>
          <w:szCs w:val="20"/>
        </w:rPr>
        <w:t xml:space="preserve"> Individual Education Program (IEP) or 504 Plan conflicts with this policy, the requirements of the student’s IEP or 504 Plan take precedence.</w:t>
      </w:r>
    </w:p>
    <w:p w:rsidR="00107273" w:rsidRDefault="00107273" w:rsidP="00107273">
      <w:pPr>
        <w:ind w:right="-3"/>
        <w:rPr>
          <w:sz w:val="20"/>
          <w:szCs w:val="20"/>
        </w:rPr>
      </w:pPr>
    </w:p>
    <w:p w:rsidR="00107273" w:rsidRDefault="00107273" w:rsidP="00107273">
      <w:pPr>
        <w:ind w:right="-3"/>
        <w:rPr>
          <w:sz w:val="20"/>
          <w:szCs w:val="20"/>
        </w:rPr>
      </w:pPr>
      <w:r>
        <w:rPr>
          <w:sz w:val="20"/>
          <w:szCs w:val="20"/>
        </w:rPr>
        <w:t xml:space="preserve">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w:t>
      </w:r>
      <w:proofErr w:type="gramStart"/>
      <w:r>
        <w:rPr>
          <w:sz w:val="20"/>
          <w:szCs w:val="20"/>
        </w:rPr>
        <w:t>instruction which</w:t>
      </w:r>
      <w:proofErr w:type="gramEnd"/>
      <w:r>
        <w:rPr>
          <w:sz w:val="20"/>
          <w:szCs w:val="20"/>
        </w:rPr>
        <w:t xml:space="preserve"> results in higher student achievement.</w:t>
      </w:r>
    </w:p>
    <w:p w:rsidR="00107273" w:rsidRDefault="00107273" w:rsidP="00107273">
      <w:pPr>
        <w:ind w:right="-3"/>
        <w:rPr>
          <w:sz w:val="20"/>
          <w:szCs w:val="20"/>
        </w:rPr>
      </w:pPr>
    </w:p>
    <w:p w:rsidR="00107273" w:rsidRDefault="00107273" w:rsidP="00107273">
      <w:pPr>
        <w:ind w:right="-3"/>
        <w:rPr>
          <w:sz w:val="20"/>
          <w:szCs w:val="20"/>
        </w:rPr>
      </w:pPr>
      <w:r>
        <w:rPr>
          <w:sz w:val="20"/>
          <w:szCs w:val="20"/>
        </w:rPr>
        <w:t xml:space="preserve">Absences for students enrolled in digital courses </w:t>
      </w:r>
      <w:proofErr w:type="gramStart"/>
      <w:r>
        <w:rPr>
          <w:sz w:val="20"/>
          <w:szCs w:val="20"/>
        </w:rPr>
        <w:t>shall be determined</w:t>
      </w:r>
      <w:proofErr w:type="gramEnd"/>
      <w:r>
        <w:rPr>
          <w:sz w:val="20"/>
          <w:szCs w:val="20"/>
        </w:rPr>
        <w:t xml:space="preserve"> by the online attendance and time the student is working on the course rather than the student’s physical presence at school. Students who are scheduled to have a dedicated period for a digital class shall not be considered absent if the student logs the correct amount of time and completes any required assignments; however, a student who fails to be physically present for an assigned period may be disciplined in accordance with the District’s truancy policy.</w:t>
      </w:r>
    </w:p>
    <w:p w:rsidR="00107273" w:rsidRDefault="00107273" w:rsidP="00107273">
      <w:pPr>
        <w:ind w:right="-3"/>
        <w:rPr>
          <w:sz w:val="20"/>
          <w:szCs w:val="20"/>
        </w:rPr>
      </w:pPr>
    </w:p>
    <w:p w:rsidR="00107273" w:rsidRDefault="00107273" w:rsidP="00107273">
      <w:pPr>
        <w:ind w:right="-3"/>
        <w:rPr>
          <w:b/>
          <w:sz w:val="20"/>
          <w:szCs w:val="20"/>
        </w:rPr>
      </w:pPr>
      <w:r>
        <w:rPr>
          <w:b/>
          <w:sz w:val="20"/>
          <w:szCs w:val="20"/>
        </w:rPr>
        <w:t>Excused Absences</w:t>
      </w:r>
    </w:p>
    <w:p w:rsidR="00107273" w:rsidRDefault="00107273" w:rsidP="00107273">
      <w:pPr>
        <w:ind w:right="-3"/>
        <w:rPr>
          <w:sz w:val="20"/>
          <w:szCs w:val="20"/>
        </w:rPr>
      </w:pPr>
    </w:p>
    <w:p w:rsidR="00107273" w:rsidRDefault="00107273" w:rsidP="00107273">
      <w:pPr>
        <w:ind w:right="-3"/>
        <w:rPr>
          <w:sz w:val="20"/>
          <w:szCs w:val="20"/>
          <w:u w:val="single"/>
        </w:rPr>
      </w:pPr>
      <w:r>
        <w:rPr>
          <w:sz w:val="20"/>
          <w:szCs w:val="20"/>
        </w:rPr>
        <w:t xml:space="preserve">Excused absences are those where the student was on official school business or when the absence was due to one of the following reasons and the student brings a written statement to the principal or designee upon his/her return to school from the parent or legal guardian stating such reason. A written statement presented for an absence having occurred more than five (5) school days prior to its presentation will </w:t>
      </w:r>
      <w:r>
        <w:rPr>
          <w:b/>
          <w:sz w:val="20"/>
          <w:szCs w:val="20"/>
        </w:rPr>
        <w:t>not</w:t>
      </w:r>
      <w:r>
        <w:rPr>
          <w:sz w:val="20"/>
          <w:szCs w:val="20"/>
        </w:rPr>
        <w:t xml:space="preserve"> be </w:t>
      </w:r>
      <w:proofErr w:type="gramStart"/>
      <w:r>
        <w:rPr>
          <w:sz w:val="20"/>
          <w:szCs w:val="20"/>
        </w:rPr>
        <w:t>accepted.</w:t>
      </w:r>
      <w:r>
        <w:rPr>
          <w:sz w:val="20"/>
          <w:szCs w:val="20"/>
          <w:u w:val="single"/>
        </w:rPr>
        <w:t>:</w:t>
      </w:r>
      <w:proofErr w:type="gramEnd"/>
    </w:p>
    <w:p w:rsidR="00107273" w:rsidRDefault="00107273" w:rsidP="00107273">
      <w:pPr>
        <w:ind w:right="-3"/>
        <w:rPr>
          <w:sz w:val="20"/>
          <w:szCs w:val="20"/>
        </w:rPr>
      </w:pPr>
    </w:p>
    <w:p w:rsidR="00107273" w:rsidRDefault="00107273" w:rsidP="00107273">
      <w:pPr>
        <w:numPr>
          <w:ilvl w:val="0"/>
          <w:numId w:val="3"/>
        </w:numPr>
        <w:ind w:right="-3"/>
        <w:rPr>
          <w:sz w:val="20"/>
          <w:szCs w:val="20"/>
        </w:rPr>
      </w:pPr>
      <w:proofErr w:type="gramStart"/>
      <w:r>
        <w:rPr>
          <w:sz w:val="20"/>
          <w:szCs w:val="20"/>
        </w:rPr>
        <w:t>The student’s illness or when attendance could jeopardize the health of other students.</w:t>
      </w:r>
      <w:proofErr w:type="gramEnd"/>
      <w:r>
        <w:rPr>
          <w:sz w:val="20"/>
          <w:szCs w:val="20"/>
        </w:rPr>
        <w:t xml:space="preserve"> A maximum of six (6) such days are allowed per semester unless the condition(s) causing such absences is of a chronic or recurring nature, is medically documented, and approved by the principal.</w:t>
      </w:r>
    </w:p>
    <w:p w:rsidR="00107273" w:rsidRDefault="00107273" w:rsidP="00107273">
      <w:pPr>
        <w:numPr>
          <w:ilvl w:val="0"/>
          <w:numId w:val="3"/>
        </w:numPr>
        <w:ind w:right="-3"/>
        <w:rPr>
          <w:sz w:val="20"/>
          <w:szCs w:val="20"/>
        </w:rPr>
      </w:pPr>
      <w:r>
        <w:rPr>
          <w:sz w:val="20"/>
          <w:szCs w:val="20"/>
        </w:rPr>
        <w:t>Death or serious illness in their immediate family;</w:t>
      </w:r>
    </w:p>
    <w:p w:rsidR="00107273" w:rsidRDefault="00107273" w:rsidP="00107273">
      <w:pPr>
        <w:numPr>
          <w:ilvl w:val="0"/>
          <w:numId w:val="3"/>
        </w:numPr>
        <w:ind w:right="-3"/>
        <w:rPr>
          <w:sz w:val="20"/>
          <w:szCs w:val="20"/>
        </w:rPr>
      </w:pPr>
      <w:r>
        <w:rPr>
          <w:sz w:val="20"/>
          <w:szCs w:val="20"/>
        </w:rPr>
        <w:lastRenderedPageBreak/>
        <w:t>Observance of recognized holidays observed by the student's faith;</w:t>
      </w:r>
    </w:p>
    <w:p w:rsidR="00107273" w:rsidRDefault="00107273" w:rsidP="00107273">
      <w:pPr>
        <w:numPr>
          <w:ilvl w:val="0"/>
          <w:numId w:val="3"/>
        </w:numPr>
        <w:ind w:right="-3"/>
        <w:rPr>
          <w:sz w:val="20"/>
          <w:szCs w:val="20"/>
        </w:rPr>
      </w:pPr>
      <w:r>
        <w:rPr>
          <w:sz w:val="20"/>
          <w:szCs w:val="20"/>
        </w:rPr>
        <w:t>Attendance at an appointment with a government agency;</w:t>
      </w:r>
    </w:p>
    <w:p w:rsidR="00107273" w:rsidRDefault="00107273" w:rsidP="00107273">
      <w:pPr>
        <w:numPr>
          <w:ilvl w:val="0"/>
          <w:numId w:val="3"/>
        </w:numPr>
        <w:ind w:right="-3"/>
        <w:rPr>
          <w:sz w:val="20"/>
          <w:szCs w:val="20"/>
        </w:rPr>
      </w:pPr>
      <w:r>
        <w:rPr>
          <w:sz w:val="20"/>
          <w:szCs w:val="20"/>
        </w:rPr>
        <w:t>Attendance at a medical appointment;</w:t>
      </w:r>
    </w:p>
    <w:p w:rsidR="00107273" w:rsidRDefault="00107273" w:rsidP="00107273">
      <w:pPr>
        <w:numPr>
          <w:ilvl w:val="0"/>
          <w:numId w:val="3"/>
        </w:numPr>
        <w:ind w:right="-3"/>
        <w:rPr>
          <w:sz w:val="20"/>
          <w:szCs w:val="20"/>
        </w:rPr>
      </w:pPr>
      <w:r>
        <w:rPr>
          <w:sz w:val="20"/>
          <w:szCs w:val="20"/>
        </w:rPr>
        <w:t>Exceptional circumstances with prior approval of the principal;</w:t>
      </w:r>
    </w:p>
    <w:p w:rsidR="00107273" w:rsidRDefault="00107273" w:rsidP="00107273">
      <w:pPr>
        <w:numPr>
          <w:ilvl w:val="0"/>
          <w:numId w:val="3"/>
        </w:numPr>
        <w:ind w:right="-3"/>
        <w:rPr>
          <w:sz w:val="20"/>
          <w:szCs w:val="20"/>
        </w:rPr>
      </w:pPr>
      <w:r>
        <w:rPr>
          <w:sz w:val="20"/>
          <w:szCs w:val="20"/>
        </w:rPr>
        <w:t>Participation in an FFA, FHA, or 4-H sanctioned activity;</w:t>
      </w:r>
    </w:p>
    <w:p w:rsidR="00107273" w:rsidRDefault="00107273" w:rsidP="00107273">
      <w:pPr>
        <w:numPr>
          <w:ilvl w:val="0"/>
          <w:numId w:val="3"/>
        </w:numPr>
        <w:ind w:right="-3"/>
        <w:rPr>
          <w:sz w:val="20"/>
          <w:szCs w:val="20"/>
        </w:rPr>
      </w:pPr>
      <w:r>
        <w:rPr>
          <w:sz w:val="20"/>
          <w:szCs w:val="20"/>
        </w:rPr>
        <w:t>Participation in the election poll workers program for high school students.</w:t>
      </w:r>
    </w:p>
    <w:p w:rsidR="00107273" w:rsidRDefault="00107273" w:rsidP="00107273">
      <w:pPr>
        <w:numPr>
          <w:ilvl w:val="0"/>
          <w:numId w:val="3"/>
        </w:numPr>
        <w:ind w:right="-3"/>
        <w:rPr>
          <w:sz w:val="20"/>
          <w:szCs w:val="20"/>
        </w:rPr>
      </w:pPr>
      <w:r>
        <w:rPr>
          <w:sz w:val="20"/>
          <w:szCs w:val="20"/>
        </w:rPr>
        <w:t>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absences shall be at the discretion of the superintendent or designee.</w:t>
      </w:r>
    </w:p>
    <w:p w:rsidR="00107273" w:rsidRDefault="00107273" w:rsidP="00107273">
      <w:pPr>
        <w:numPr>
          <w:ilvl w:val="0"/>
          <w:numId w:val="3"/>
        </w:numPr>
        <w:ind w:right="-3"/>
        <w:rPr>
          <w:sz w:val="20"/>
          <w:szCs w:val="20"/>
        </w:rPr>
      </w:pPr>
      <w:r>
        <w:rPr>
          <w:sz w:val="20"/>
          <w:szCs w:val="20"/>
        </w:rPr>
        <w:t>Absences granted, at the Superintendent's discretion, to seventeen (17) year-old students who join the Arkansas National Guard while in eleventh grade to complete basic combat training between grades eleven (11) and (12).</w:t>
      </w:r>
    </w:p>
    <w:p w:rsidR="00107273" w:rsidRDefault="00107273" w:rsidP="00107273">
      <w:pPr>
        <w:numPr>
          <w:ilvl w:val="0"/>
          <w:numId w:val="3"/>
        </w:numPr>
        <w:ind w:right="-3"/>
        <w:rPr>
          <w:sz w:val="20"/>
          <w:szCs w:val="20"/>
        </w:rPr>
      </w:pPr>
      <w:r>
        <w:rPr>
          <w:sz w:val="20"/>
          <w:szCs w:val="20"/>
        </w:rPr>
        <w:t>Absences for students excluded from school by the Arkansas Department of Health during a disease outbreak because the student has an immunization waiver or whose immunizations are not up to date.</w:t>
      </w:r>
    </w:p>
    <w:p w:rsidR="00107273" w:rsidRDefault="00107273" w:rsidP="00107273">
      <w:pPr>
        <w:ind w:right="-3"/>
        <w:rPr>
          <w:sz w:val="20"/>
          <w:szCs w:val="20"/>
        </w:rPr>
      </w:pPr>
    </w:p>
    <w:p w:rsidR="00107273" w:rsidRDefault="00107273" w:rsidP="00107273">
      <w:pPr>
        <w:ind w:right="-3"/>
        <w:rPr>
          <w:sz w:val="20"/>
          <w:szCs w:val="20"/>
        </w:rPr>
      </w:pPr>
      <w:r>
        <w:rPr>
          <w:sz w:val="20"/>
          <w:szCs w:val="20"/>
        </w:rPr>
        <w:t xml:space="preserve">Students who serve as pages for a member of the General Assembly </w:t>
      </w:r>
      <w:proofErr w:type="gramStart"/>
      <w:r>
        <w:rPr>
          <w:sz w:val="20"/>
          <w:szCs w:val="20"/>
        </w:rPr>
        <w:t>shall be considered</w:t>
      </w:r>
      <w:proofErr w:type="gramEnd"/>
      <w:r>
        <w:rPr>
          <w:sz w:val="20"/>
          <w:szCs w:val="20"/>
        </w:rPr>
        <w:t xml:space="preserve"> on instructional assignment and shall not be considered absent from school for the day the student is serving as a page.</w:t>
      </w:r>
    </w:p>
    <w:p w:rsidR="00107273" w:rsidRDefault="00107273" w:rsidP="00107273">
      <w:pPr>
        <w:ind w:right="-3"/>
        <w:rPr>
          <w:sz w:val="20"/>
          <w:szCs w:val="20"/>
        </w:rPr>
      </w:pPr>
    </w:p>
    <w:p w:rsidR="00107273" w:rsidRDefault="00107273" w:rsidP="00107273">
      <w:pPr>
        <w:ind w:right="-3"/>
        <w:rPr>
          <w:b/>
          <w:sz w:val="20"/>
          <w:szCs w:val="20"/>
        </w:rPr>
      </w:pPr>
      <w:r>
        <w:rPr>
          <w:b/>
          <w:sz w:val="20"/>
          <w:szCs w:val="20"/>
        </w:rPr>
        <w:t>Unexcused Absences</w:t>
      </w:r>
    </w:p>
    <w:p w:rsidR="00107273" w:rsidRDefault="00107273" w:rsidP="00107273">
      <w:pPr>
        <w:ind w:right="-3"/>
        <w:rPr>
          <w:b/>
          <w:sz w:val="20"/>
          <w:szCs w:val="20"/>
        </w:rPr>
      </w:pPr>
    </w:p>
    <w:p w:rsidR="00107273" w:rsidRDefault="00107273" w:rsidP="00107273">
      <w:pPr>
        <w:ind w:right="-3"/>
        <w:rPr>
          <w:sz w:val="20"/>
          <w:szCs w:val="20"/>
        </w:rPr>
      </w:pPr>
      <w:r>
        <w:rPr>
          <w:sz w:val="20"/>
          <w:szCs w:val="20"/>
        </w:rPr>
        <w:t xml:space="preserve">Absences not defined above or not having an accompanying note from the parent; legal guardian; person having lawful control of the student; or person standing in loco parentis, presented in the timeline required by this policy, shall be considered as unexcused absences. Students with </w:t>
      </w:r>
      <w:proofErr w:type="gramStart"/>
      <w:r>
        <w:rPr>
          <w:sz w:val="20"/>
          <w:szCs w:val="20"/>
        </w:rPr>
        <w:t>8</w:t>
      </w:r>
      <w:proofErr w:type="gramEnd"/>
      <w:r>
        <w:rPr>
          <w:sz w:val="20"/>
          <w:szCs w:val="20"/>
        </w:rPr>
        <w:t xml:space="preserve"> unexcused absences in a course in a semester may not receive credit for that course. At the discretion of the principal after consultation with persons having knowledge of the circumstances of the unexcused absences, the student </w:t>
      </w:r>
      <w:proofErr w:type="gramStart"/>
      <w:r>
        <w:rPr>
          <w:sz w:val="20"/>
          <w:szCs w:val="20"/>
        </w:rPr>
        <w:t>may be denied</w:t>
      </w:r>
      <w:proofErr w:type="gramEnd"/>
      <w:r>
        <w:rPr>
          <w:sz w:val="20"/>
          <w:szCs w:val="20"/>
        </w:rPr>
        <w:t xml:space="preserve"> promotion or graduation. Excessive absences shall not be a reason for expulsion or dismissal of a student.</w:t>
      </w:r>
    </w:p>
    <w:p w:rsidR="00107273" w:rsidRDefault="00107273" w:rsidP="00107273">
      <w:pPr>
        <w:ind w:right="-3"/>
        <w:rPr>
          <w:sz w:val="20"/>
          <w:szCs w:val="20"/>
        </w:rPr>
      </w:pPr>
    </w:p>
    <w:p w:rsidR="00107273" w:rsidRDefault="00107273" w:rsidP="00107273">
      <w:pPr>
        <w:ind w:right="-3"/>
        <w:rPr>
          <w:sz w:val="20"/>
          <w:szCs w:val="20"/>
        </w:rPr>
      </w:pPr>
      <w:r>
        <w:rPr>
          <w:sz w:val="20"/>
          <w:szCs w:val="20"/>
        </w:rPr>
        <w:t xml:space="preserve">When a student has </w:t>
      </w:r>
      <w:proofErr w:type="gramStart"/>
      <w:r>
        <w:rPr>
          <w:sz w:val="20"/>
          <w:szCs w:val="20"/>
        </w:rPr>
        <w:t>4</w:t>
      </w:r>
      <w:proofErr w:type="gramEnd"/>
      <w:r>
        <w:rPr>
          <w:sz w:val="20"/>
          <w:szCs w:val="20"/>
        </w:rPr>
        <w:t xml:space="preserve"> unexcused absences, his/her parents, legal guardians, persons with lawful control of the student, or persons standing in loco parentis shall be notified</w:t>
      </w:r>
      <w:r>
        <w:rPr>
          <w:b/>
          <w:sz w:val="20"/>
          <w:szCs w:val="20"/>
          <w:vertAlign w:val="superscript"/>
        </w:rPr>
        <w:t>6</w:t>
      </w:r>
      <w:r>
        <w:rPr>
          <w:sz w:val="20"/>
          <w:szCs w:val="20"/>
        </w:rPr>
        <w:t>. Notification shall be by telephone by the end of the school day in which such absence occurred or by regular mail with a return address sent no later than the following school day.</w:t>
      </w:r>
    </w:p>
    <w:p w:rsidR="00107273" w:rsidRDefault="00107273" w:rsidP="00107273">
      <w:pPr>
        <w:ind w:right="-3"/>
        <w:rPr>
          <w:sz w:val="20"/>
          <w:szCs w:val="20"/>
        </w:rPr>
      </w:pPr>
    </w:p>
    <w:p w:rsidR="00107273" w:rsidRDefault="00107273" w:rsidP="00107273">
      <w:pPr>
        <w:ind w:right="-3"/>
        <w:rPr>
          <w:sz w:val="20"/>
          <w:szCs w:val="20"/>
        </w:rPr>
      </w:pPr>
      <w:r>
        <w:rPr>
          <w:sz w:val="20"/>
          <w:szCs w:val="20"/>
        </w:rPr>
        <w:t xml:space="preserve">Whenever a student exceeds </w:t>
      </w:r>
      <w:proofErr w:type="gramStart"/>
      <w:r>
        <w:rPr>
          <w:sz w:val="20"/>
          <w:szCs w:val="20"/>
        </w:rPr>
        <w:t>8</w:t>
      </w:r>
      <w:proofErr w:type="gramEnd"/>
      <w:r>
        <w:rPr>
          <w:sz w:val="20"/>
          <w:szCs w:val="20"/>
        </w:rPr>
        <w:t xml:space="preserve"> unexcused absences in a semester, the District shall notify the prosecuting authority and the parent, legal guardian, person having lawful control of the student, or persons standing in loco parentis shall be subject to a civil penalty as prescribed by law. </w:t>
      </w:r>
    </w:p>
    <w:p w:rsidR="00107273" w:rsidRDefault="00107273" w:rsidP="00107273">
      <w:pPr>
        <w:ind w:right="-3"/>
        <w:rPr>
          <w:sz w:val="20"/>
          <w:szCs w:val="20"/>
        </w:rPr>
      </w:pPr>
    </w:p>
    <w:p w:rsidR="00107273" w:rsidRDefault="00107273" w:rsidP="00107273">
      <w:pPr>
        <w:ind w:right="-3"/>
        <w:rPr>
          <w:sz w:val="20"/>
          <w:szCs w:val="20"/>
        </w:rPr>
      </w:pPr>
      <w:r>
        <w:rPr>
          <w:sz w:val="20"/>
          <w:szCs w:val="20"/>
        </w:rPr>
        <w:t xml:space="preserve">It is the Arkansas General Assembly’s intention that students having excessive absences </w:t>
      </w:r>
      <w:proofErr w:type="gramStart"/>
      <w:r>
        <w:rPr>
          <w:sz w:val="20"/>
          <w:szCs w:val="20"/>
        </w:rPr>
        <w:t>be given</w:t>
      </w:r>
      <w:proofErr w:type="gramEnd"/>
      <w:r>
        <w:rPr>
          <w:sz w:val="20"/>
          <w:szCs w:val="20"/>
        </w:rPr>
        <w:t xml:space="preserve"> assistance in obtaining credit for their courses. Therefore, at any time prior to when a student exceeds the number of unexcused absences permitted by this policy, the student, or his/her parent, legal guardian, person with lawful control of the student, or person standing in loco parentis may petition the school or district’s administration for special arrangements to address the student’s unexcused absences. If formal arrangements are granted, they shall be formalized into a written </w:t>
      </w:r>
      <w:proofErr w:type="gramStart"/>
      <w:r>
        <w:rPr>
          <w:sz w:val="20"/>
          <w:szCs w:val="20"/>
        </w:rPr>
        <w:t>agreement which</w:t>
      </w:r>
      <w:proofErr w:type="gramEnd"/>
      <w:r>
        <w:rPr>
          <w:sz w:val="20"/>
          <w:szCs w:val="20"/>
        </w:rPr>
        <w:t xml:space="preserve"> will include the conditions of the agreement and the consequences for failing to fulfill the agreement’s requirements. The </w:t>
      </w:r>
      <w:proofErr w:type="gramStart"/>
      <w:r>
        <w:rPr>
          <w:sz w:val="20"/>
          <w:szCs w:val="20"/>
        </w:rPr>
        <w:t>agreement shall be signed by the student, the student’s parent; legal guardian; person having lawful control of the student; or person standing in loco parentis, and the school or district administrator or designee.</w:t>
      </w:r>
      <w:r>
        <w:rPr>
          <w:b/>
          <w:sz w:val="20"/>
          <w:szCs w:val="20"/>
          <w:vertAlign w:val="superscript"/>
        </w:rPr>
        <w:t>7</w:t>
      </w:r>
      <w:proofErr w:type="gramEnd"/>
    </w:p>
    <w:p w:rsidR="00107273" w:rsidRDefault="00107273" w:rsidP="00107273">
      <w:pPr>
        <w:ind w:right="-3"/>
        <w:rPr>
          <w:sz w:val="20"/>
          <w:szCs w:val="20"/>
        </w:rPr>
      </w:pPr>
    </w:p>
    <w:p w:rsidR="00107273" w:rsidRDefault="00107273" w:rsidP="00107273">
      <w:pPr>
        <w:ind w:right="-3"/>
        <w:rPr>
          <w:sz w:val="20"/>
          <w:szCs w:val="20"/>
        </w:rPr>
      </w:pPr>
      <w:r>
        <w:rPr>
          <w:sz w:val="20"/>
          <w:szCs w:val="20"/>
        </w:rPr>
        <w:t xml:space="preserve">Students who attend in-school suspension </w:t>
      </w:r>
      <w:proofErr w:type="gramStart"/>
      <w:r>
        <w:rPr>
          <w:sz w:val="20"/>
          <w:szCs w:val="20"/>
        </w:rPr>
        <w:t>shall not be counted</w:t>
      </w:r>
      <w:proofErr w:type="gramEnd"/>
      <w:r>
        <w:rPr>
          <w:sz w:val="20"/>
          <w:szCs w:val="20"/>
        </w:rPr>
        <w:t xml:space="preserve"> absent for those days.</w:t>
      </w:r>
    </w:p>
    <w:p w:rsidR="00107273" w:rsidRDefault="00107273" w:rsidP="00107273">
      <w:pPr>
        <w:ind w:right="-3"/>
        <w:rPr>
          <w:sz w:val="20"/>
          <w:szCs w:val="20"/>
        </w:rPr>
      </w:pPr>
    </w:p>
    <w:p w:rsidR="00107273" w:rsidRDefault="00107273" w:rsidP="00107273">
      <w:pPr>
        <w:ind w:right="-3"/>
        <w:rPr>
          <w:sz w:val="20"/>
          <w:szCs w:val="20"/>
        </w:rPr>
      </w:pPr>
      <w:r>
        <w:rPr>
          <w:sz w:val="20"/>
          <w:szCs w:val="20"/>
        </w:rPr>
        <w:t>Days missed due to out-of-school suspension or expulsion shall be unexcused absences.</w:t>
      </w:r>
    </w:p>
    <w:p w:rsidR="00107273" w:rsidRDefault="00107273" w:rsidP="00107273">
      <w:pPr>
        <w:ind w:right="-3"/>
        <w:rPr>
          <w:sz w:val="20"/>
          <w:szCs w:val="20"/>
        </w:rPr>
      </w:pPr>
    </w:p>
    <w:p w:rsidR="00107273" w:rsidRDefault="00107273" w:rsidP="00107273">
      <w:pPr>
        <w:ind w:right="-3"/>
        <w:rPr>
          <w:sz w:val="20"/>
          <w:szCs w:val="20"/>
        </w:rPr>
      </w:pPr>
      <w:r>
        <w:rPr>
          <w:sz w:val="20"/>
          <w:szCs w:val="20"/>
        </w:rPr>
        <w:t xml:space="preserve">The District shall notify the Department of Finance and Administration whenever a student fourteen (14) years of age or older is no longer in school. The Department of Finance and Administration is required to suspend </w:t>
      </w:r>
      <w:proofErr w:type="gramStart"/>
      <w:r>
        <w:rPr>
          <w:sz w:val="20"/>
          <w:szCs w:val="20"/>
        </w:rPr>
        <w:t>the former student’s operator’s</w:t>
      </w:r>
      <w:proofErr w:type="gramEnd"/>
      <w:r>
        <w:rPr>
          <w:sz w:val="20"/>
          <w:szCs w:val="20"/>
        </w:rPr>
        <w:t xml:space="preserve"> license unless he/she meets certain requirements specified in the statute.</w:t>
      </w:r>
    </w:p>
    <w:p w:rsidR="00107273" w:rsidRDefault="00107273" w:rsidP="00107273">
      <w:pPr>
        <w:ind w:right="-3"/>
        <w:rPr>
          <w:sz w:val="20"/>
          <w:szCs w:val="20"/>
        </w:rPr>
      </w:pPr>
    </w:p>
    <w:p w:rsidR="00107273" w:rsidRDefault="00107273" w:rsidP="00107273">
      <w:pPr>
        <w:ind w:right="-3"/>
        <w:rPr>
          <w:b/>
          <w:sz w:val="20"/>
          <w:szCs w:val="20"/>
        </w:rPr>
      </w:pPr>
      <w:r>
        <w:rPr>
          <w:b/>
          <w:sz w:val="20"/>
          <w:szCs w:val="20"/>
        </w:rPr>
        <w:t>Additional Absences</w:t>
      </w:r>
    </w:p>
    <w:p w:rsidR="00107273" w:rsidRDefault="00107273" w:rsidP="00107273">
      <w:pPr>
        <w:ind w:right="-3"/>
        <w:rPr>
          <w:sz w:val="20"/>
          <w:szCs w:val="20"/>
        </w:rPr>
      </w:pPr>
    </w:p>
    <w:p w:rsidR="00107273" w:rsidRDefault="00107273" w:rsidP="00107273">
      <w:pPr>
        <w:ind w:right="-3"/>
        <w:rPr>
          <w:color w:val="FF0000"/>
          <w:sz w:val="20"/>
          <w:szCs w:val="20"/>
          <w:u w:val="single"/>
        </w:rPr>
      </w:pPr>
      <w:proofErr w:type="gramStart"/>
      <w:r>
        <w:rPr>
          <w:sz w:val="20"/>
          <w:szCs w:val="20"/>
        </w:rPr>
        <w:lastRenderedPageBreak/>
        <w:t>Additional absences that are not charged against the allowable number of absences are those where the student was on official school business or when the absence was due to one of the</w:t>
      </w:r>
      <w:r>
        <w:rPr>
          <w:color w:val="FF0000"/>
          <w:sz w:val="20"/>
          <w:szCs w:val="20"/>
          <w:u w:val="single"/>
        </w:rPr>
        <w:t xml:space="preserve"> </w:t>
      </w:r>
      <w:r>
        <w:rPr>
          <w:sz w:val="20"/>
          <w:szCs w:val="20"/>
        </w:rPr>
        <w:t xml:space="preserve">following reasons and the student brings documentation </w:t>
      </w:r>
      <w:r>
        <w:rPr>
          <w:b/>
          <w:sz w:val="20"/>
          <w:szCs w:val="20"/>
          <w:u w:val="single"/>
        </w:rPr>
        <w:t>upon his/her return to school</w:t>
      </w:r>
      <w:r>
        <w:rPr>
          <w:sz w:val="20"/>
          <w:szCs w:val="20"/>
        </w:rPr>
        <w:t xml:space="preserve"> from the parent, guardian, person in loco parentis, doctor’s office, funeral home, or appropriate government agency stating such reason:</w:t>
      </w:r>
      <w:proofErr w:type="gramEnd"/>
    </w:p>
    <w:p w:rsidR="00107273" w:rsidRDefault="00107273" w:rsidP="00107273">
      <w:pPr>
        <w:ind w:right="-3"/>
        <w:rPr>
          <w:color w:val="FF0000"/>
          <w:sz w:val="20"/>
          <w:szCs w:val="20"/>
          <w:u w:val="single"/>
        </w:rPr>
      </w:pPr>
    </w:p>
    <w:p w:rsidR="00107273" w:rsidRDefault="00107273" w:rsidP="00107273">
      <w:pPr>
        <w:ind w:right="-3"/>
        <w:rPr>
          <w:spacing w:val="-8"/>
          <w:sz w:val="20"/>
          <w:szCs w:val="20"/>
        </w:rPr>
      </w:pPr>
    </w:p>
    <w:p w:rsidR="00107273" w:rsidRDefault="00107273" w:rsidP="00107273">
      <w:pPr>
        <w:numPr>
          <w:ilvl w:val="0"/>
          <w:numId w:val="3"/>
        </w:numPr>
        <w:ind w:right="-3"/>
        <w:rPr>
          <w:spacing w:val="-8"/>
          <w:sz w:val="20"/>
          <w:szCs w:val="20"/>
        </w:rPr>
      </w:pPr>
      <w:r>
        <w:rPr>
          <w:spacing w:val="-8"/>
          <w:sz w:val="20"/>
          <w:szCs w:val="20"/>
        </w:rPr>
        <w:t>Participation in an FFA, FHA, or 4-H sanctioned activity.</w:t>
      </w:r>
    </w:p>
    <w:p w:rsidR="00107273" w:rsidRDefault="00107273" w:rsidP="00107273">
      <w:pPr>
        <w:pStyle w:val="ListParagraph"/>
        <w:rPr>
          <w:spacing w:val="-8"/>
          <w:sz w:val="20"/>
          <w:szCs w:val="20"/>
        </w:rPr>
      </w:pPr>
    </w:p>
    <w:p w:rsidR="00107273" w:rsidRDefault="00107273" w:rsidP="00107273">
      <w:pPr>
        <w:numPr>
          <w:ilvl w:val="0"/>
          <w:numId w:val="3"/>
        </w:numPr>
        <w:ind w:right="-3"/>
        <w:rPr>
          <w:spacing w:val="-8"/>
          <w:sz w:val="20"/>
          <w:szCs w:val="20"/>
        </w:rPr>
      </w:pPr>
      <w:r>
        <w:rPr>
          <w:spacing w:val="-8"/>
          <w:sz w:val="20"/>
          <w:szCs w:val="20"/>
        </w:rPr>
        <w:t>Participation in the election poll workers program for high school students.</w:t>
      </w:r>
    </w:p>
    <w:p w:rsidR="00107273" w:rsidRDefault="00107273" w:rsidP="00107273">
      <w:pPr>
        <w:pStyle w:val="ListParagraph"/>
        <w:rPr>
          <w:spacing w:val="-8"/>
          <w:sz w:val="20"/>
          <w:szCs w:val="20"/>
        </w:rPr>
      </w:pPr>
    </w:p>
    <w:p w:rsidR="00107273" w:rsidRDefault="00107273" w:rsidP="00107273">
      <w:pPr>
        <w:numPr>
          <w:ilvl w:val="0"/>
          <w:numId w:val="3"/>
        </w:numPr>
        <w:ind w:right="-3"/>
        <w:rPr>
          <w:spacing w:val="-8"/>
          <w:sz w:val="20"/>
          <w:szCs w:val="20"/>
        </w:rPr>
      </w:pPr>
      <w:r>
        <w:rPr>
          <w:spacing w:val="-8"/>
          <w:sz w:val="20"/>
          <w:szCs w:val="20"/>
        </w:rPr>
        <w:t>To serve as a page for a member of the General Assembly;</w:t>
      </w:r>
    </w:p>
    <w:p w:rsidR="00107273" w:rsidRDefault="00107273" w:rsidP="00107273">
      <w:pPr>
        <w:pStyle w:val="ListParagraph"/>
        <w:rPr>
          <w:spacing w:val="-8"/>
          <w:sz w:val="20"/>
          <w:szCs w:val="20"/>
        </w:rPr>
      </w:pPr>
    </w:p>
    <w:p w:rsidR="00107273" w:rsidRDefault="00107273" w:rsidP="00107273">
      <w:pPr>
        <w:numPr>
          <w:ilvl w:val="0"/>
          <w:numId w:val="3"/>
        </w:numPr>
        <w:ind w:right="-3"/>
        <w:rPr>
          <w:spacing w:val="-8"/>
          <w:sz w:val="20"/>
          <w:szCs w:val="20"/>
        </w:rPr>
      </w:pPr>
      <w:r>
        <w:rPr>
          <w:spacing w:val="-8"/>
          <w:sz w:val="20"/>
          <w:szCs w:val="20"/>
        </w:rPr>
        <w:t xml:space="preserve">To visit his/her parent or legal guardian who is a member of the military and been called to active duty, is on leave from active duty, or has returned from deployment to a combat zone or combat support posting; and </w:t>
      </w:r>
    </w:p>
    <w:p w:rsidR="00107273" w:rsidRDefault="00107273" w:rsidP="00107273">
      <w:pPr>
        <w:pStyle w:val="ListParagraph"/>
        <w:rPr>
          <w:spacing w:val="-8"/>
          <w:sz w:val="20"/>
          <w:szCs w:val="20"/>
        </w:rPr>
      </w:pPr>
    </w:p>
    <w:p w:rsidR="00107273" w:rsidRDefault="00107273" w:rsidP="00107273">
      <w:pPr>
        <w:numPr>
          <w:ilvl w:val="0"/>
          <w:numId w:val="3"/>
        </w:numPr>
        <w:ind w:right="-3"/>
        <w:rPr>
          <w:spacing w:val="-8"/>
          <w:sz w:val="20"/>
          <w:szCs w:val="20"/>
        </w:rPr>
      </w:pPr>
      <w:r>
        <w:rPr>
          <w:spacing w:val="-8"/>
          <w:sz w:val="20"/>
          <w:szCs w:val="20"/>
        </w:rPr>
        <w:t>For purposes pre-approved by the school district administration such as visiting prospective colleges, to obey a subpoena, or to attend an appointment with a government agency.</w:t>
      </w:r>
    </w:p>
    <w:p w:rsidR="00107273" w:rsidRDefault="00107273" w:rsidP="00107273">
      <w:pPr>
        <w:pStyle w:val="ListParagraph"/>
        <w:rPr>
          <w:spacing w:val="-8"/>
          <w:sz w:val="20"/>
          <w:szCs w:val="20"/>
        </w:rPr>
      </w:pPr>
    </w:p>
    <w:p w:rsidR="00107273" w:rsidRDefault="00107273" w:rsidP="00107273">
      <w:pPr>
        <w:numPr>
          <w:ilvl w:val="0"/>
          <w:numId w:val="3"/>
        </w:numPr>
        <w:ind w:right="-3"/>
        <w:rPr>
          <w:spacing w:val="-8"/>
          <w:sz w:val="20"/>
          <w:szCs w:val="20"/>
        </w:rPr>
      </w:pPr>
      <w:r>
        <w:rPr>
          <w:spacing w:val="-8"/>
          <w:sz w:val="20"/>
          <w:szCs w:val="20"/>
        </w:rPr>
        <w:t>Due to a student having been sent home from school due to illness</w:t>
      </w:r>
    </w:p>
    <w:p w:rsidR="00107273" w:rsidRDefault="00107273" w:rsidP="00107273">
      <w:pPr>
        <w:rPr>
          <w:sz w:val="20"/>
          <w:szCs w:val="20"/>
        </w:rPr>
      </w:pPr>
    </w:p>
    <w:p w:rsidR="00107273" w:rsidRDefault="00107273" w:rsidP="00107273">
      <w:pPr>
        <w:rPr>
          <w:sz w:val="20"/>
          <w:szCs w:val="20"/>
        </w:rPr>
      </w:pPr>
      <w:r>
        <w:rPr>
          <w:sz w:val="20"/>
          <w:szCs w:val="20"/>
        </w:rPr>
        <w:t>The school shall contact parents by letter after the third and sixth unexcused absences.</w:t>
      </w:r>
    </w:p>
    <w:p w:rsidR="00107273" w:rsidRDefault="00107273" w:rsidP="00107273">
      <w:pPr>
        <w:rPr>
          <w:sz w:val="20"/>
          <w:szCs w:val="20"/>
        </w:rPr>
      </w:pPr>
      <w:r>
        <w:rPr>
          <w:sz w:val="20"/>
          <w:szCs w:val="20"/>
        </w:rPr>
        <w:t xml:space="preserve">They will also inform the parents that their student </w:t>
      </w:r>
      <w:proofErr w:type="gramStart"/>
      <w:r>
        <w:rPr>
          <w:sz w:val="20"/>
          <w:szCs w:val="20"/>
        </w:rPr>
        <w:t>has been denied</w:t>
      </w:r>
      <w:proofErr w:type="gramEnd"/>
      <w:r>
        <w:rPr>
          <w:sz w:val="20"/>
          <w:szCs w:val="20"/>
        </w:rPr>
        <w:t xml:space="preserve"> credit in a class or classes if that is the decision of the attendance committee. According to Act 473, students with excessive absences (absences </w:t>
      </w:r>
      <w:proofErr w:type="gramStart"/>
      <w:r>
        <w:rPr>
          <w:sz w:val="20"/>
          <w:szCs w:val="20"/>
        </w:rPr>
        <w:t>which</w:t>
      </w:r>
      <w:proofErr w:type="gramEnd"/>
      <w:r>
        <w:rPr>
          <w:sz w:val="20"/>
          <w:szCs w:val="20"/>
        </w:rPr>
        <w:t xml:space="preserve"> result in a loss of credit) are then reported to the prosecuting attorney and civil charges can be filed against the parent.</w:t>
      </w:r>
    </w:p>
    <w:p w:rsidR="00107273" w:rsidRDefault="00107273" w:rsidP="00107273">
      <w:pPr>
        <w:rPr>
          <w:sz w:val="20"/>
          <w:szCs w:val="20"/>
        </w:rPr>
      </w:pPr>
    </w:p>
    <w:p w:rsidR="00107273" w:rsidRDefault="00107273" w:rsidP="00107273">
      <w:pPr>
        <w:rPr>
          <w:sz w:val="20"/>
          <w:szCs w:val="20"/>
        </w:rPr>
      </w:pPr>
      <w:r>
        <w:rPr>
          <w:sz w:val="20"/>
          <w:szCs w:val="20"/>
        </w:rPr>
        <w:t xml:space="preserve">The District shall notify the Department of Finance and Administration whenever a student fourteen (14) years of age or older is no longer in school. The Department of Finance and Administration is required to suspend </w:t>
      </w:r>
      <w:proofErr w:type="gramStart"/>
      <w:r>
        <w:rPr>
          <w:sz w:val="20"/>
          <w:szCs w:val="20"/>
        </w:rPr>
        <w:t>the former student’s operator’s</w:t>
      </w:r>
      <w:proofErr w:type="gramEnd"/>
      <w:r>
        <w:rPr>
          <w:sz w:val="20"/>
          <w:szCs w:val="20"/>
        </w:rPr>
        <w:t xml:space="preserve"> license unless he/she meets certain requirements specified in the code.</w:t>
      </w:r>
    </w:p>
    <w:p w:rsidR="00107273" w:rsidRDefault="00107273" w:rsidP="00107273">
      <w:pPr>
        <w:rPr>
          <w:sz w:val="20"/>
          <w:szCs w:val="20"/>
        </w:rPr>
      </w:pPr>
    </w:p>
    <w:p w:rsidR="00107273" w:rsidRDefault="00107273" w:rsidP="00107273">
      <w:pPr>
        <w:rPr>
          <w:color w:val="000000"/>
          <w:sz w:val="20"/>
          <w:szCs w:val="20"/>
        </w:rPr>
      </w:pPr>
      <w:r>
        <w:rPr>
          <w:sz w:val="20"/>
          <w:szCs w:val="20"/>
        </w:rPr>
        <w:t xml:space="preserve">Applicants for an instruction permit or for a driver's license by persons less than eighteen (18) years old on October 1 of any year are required to provide proof of a high school diploma or enrollment and regular attendance in an adult education program or a public, private, or parochial school prior to receiving an instruction permit. To </w:t>
      </w:r>
      <w:proofErr w:type="gramStart"/>
      <w:r>
        <w:rPr>
          <w:sz w:val="20"/>
          <w:szCs w:val="20"/>
        </w:rPr>
        <w:t>be issued</w:t>
      </w:r>
      <w:proofErr w:type="gramEnd"/>
      <w:r>
        <w:rPr>
          <w:sz w:val="20"/>
          <w:szCs w:val="20"/>
        </w:rPr>
        <w:t xml:space="preserve"> a driver's license, a student enrolled in school shall present proof of a “C” average for the previous semester or similar equivalent grading period for which grades are reported as part of </w:t>
      </w:r>
      <w:r>
        <w:rPr>
          <w:color w:val="000000"/>
          <w:sz w:val="20"/>
          <w:szCs w:val="20"/>
        </w:rPr>
        <w:t>the student’s permanent record.</w:t>
      </w:r>
    </w:p>
    <w:p w:rsidR="00107273" w:rsidRDefault="00107273" w:rsidP="00107273">
      <w:pPr>
        <w:pStyle w:val="Heading2"/>
        <w:rPr>
          <w:rFonts w:ascii="Times New Roman" w:hAnsi="Times New Roman"/>
          <w:i w:val="0"/>
          <w:iCs w:val="0"/>
          <w:caps/>
          <w:sz w:val="20"/>
        </w:rPr>
      </w:pPr>
      <w:bookmarkStart w:id="3" w:name="_Toc365274979"/>
      <w:r>
        <w:rPr>
          <w:rFonts w:ascii="Times New Roman" w:hAnsi="Times New Roman"/>
          <w:i w:val="0"/>
          <w:iCs w:val="0"/>
          <w:caps/>
          <w:sz w:val="20"/>
        </w:rPr>
        <w:t>MANDATORY ATTENDANCE POLICY</w:t>
      </w:r>
      <w:bookmarkEnd w:id="3"/>
    </w:p>
    <w:p w:rsidR="00107273" w:rsidRDefault="00107273" w:rsidP="00107273">
      <w:pPr>
        <w:rPr>
          <w:sz w:val="20"/>
          <w:szCs w:val="20"/>
        </w:rPr>
      </w:pPr>
      <w:r>
        <w:rPr>
          <w:sz w:val="20"/>
          <w:szCs w:val="20"/>
        </w:rPr>
        <w:t>Students in grades nine through twelve (9-12) are required to schedule and attend at least 360 minutes of regularly scheduled class time daily.</w:t>
      </w:r>
      <w:r>
        <w:rPr>
          <w:rFonts w:ascii="TimesNewRoman" w:hAnsi="TimesNewRoman"/>
          <w:sz w:val="20"/>
          <w:szCs w:val="20"/>
        </w:rPr>
        <w:t xml:space="preserve"> </w:t>
      </w:r>
      <w:proofErr w:type="gramStart"/>
      <w:r>
        <w:rPr>
          <w:rFonts w:ascii="TimesNewRoman" w:hAnsi="TimesNewRoman"/>
          <w:sz w:val="20"/>
          <w:szCs w:val="20"/>
        </w:rPr>
        <w:t>Part of this requirement may be met by students taking post-secondary courses</w:t>
      </w:r>
      <w:proofErr w:type="gramEnd"/>
      <w:r>
        <w:rPr>
          <w:rFonts w:ascii="TimesNewRoman" w:hAnsi="TimesNewRoman"/>
          <w:sz w:val="20"/>
          <w:szCs w:val="20"/>
        </w:rPr>
        <w:t xml:space="preserve">. </w:t>
      </w:r>
      <w:r>
        <w:rPr>
          <w:sz w:val="20"/>
          <w:szCs w:val="20"/>
        </w:rPr>
        <w:t xml:space="preserve">Eligible students’ enrollment and attendance at a post-secondary institution shall count toward the </w:t>
      </w:r>
      <w:r>
        <w:rPr>
          <w:rFonts w:ascii="TimesNewRoman" w:hAnsi="TimesNewRoman"/>
          <w:sz w:val="20"/>
          <w:szCs w:val="20"/>
        </w:rPr>
        <w:t xml:space="preserve">required weekly time of school attendance. Each credit hour shall count as three (3) hours of attendance time. This means a three (3) hour course shall count as nine (9) hours of the </w:t>
      </w:r>
      <w:proofErr w:type="gramStart"/>
      <w:r>
        <w:rPr>
          <w:rFonts w:ascii="TimesNewRoman" w:hAnsi="TimesNewRoman"/>
          <w:sz w:val="20"/>
          <w:szCs w:val="20"/>
        </w:rPr>
        <w:t>weekly required</w:t>
      </w:r>
      <w:proofErr w:type="gramEnd"/>
      <w:r>
        <w:rPr>
          <w:rFonts w:ascii="TimesNewRoman" w:hAnsi="TimesNewRoman"/>
          <w:sz w:val="20"/>
          <w:szCs w:val="20"/>
        </w:rPr>
        <w:t xml:space="preserve"> time of attendance.</w:t>
      </w:r>
    </w:p>
    <w:p w:rsidR="00107273" w:rsidRDefault="00107273" w:rsidP="00107273">
      <w:pPr>
        <w:numPr>
          <w:ilvl w:val="0"/>
          <w:numId w:val="4"/>
        </w:numPr>
        <w:rPr>
          <w:sz w:val="20"/>
          <w:szCs w:val="20"/>
        </w:rPr>
      </w:pPr>
      <w:r>
        <w:rPr>
          <w:sz w:val="20"/>
          <w:szCs w:val="20"/>
        </w:rPr>
        <w:t xml:space="preserve">Students </w:t>
      </w:r>
      <w:proofErr w:type="gramStart"/>
      <w:r>
        <w:rPr>
          <w:sz w:val="20"/>
          <w:szCs w:val="20"/>
        </w:rPr>
        <w:t>may be assigned</w:t>
      </w:r>
      <w:proofErr w:type="gramEnd"/>
      <w:r>
        <w:rPr>
          <w:sz w:val="20"/>
          <w:szCs w:val="20"/>
        </w:rPr>
        <w:t xml:space="preserve"> to no more than one (1) class period each day for a study hall that the student shall be required to attend and participate in for the full period. Such study halls are to </w:t>
      </w:r>
      <w:proofErr w:type="gramStart"/>
      <w:r>
        <w:rPr>
          <w:sz w:val="20"/>
          <w:szCs w:val="20"/>
        </w:rPr>
        <w:t>be used</w:t>
      </w:r>
      <w:proofErr w:type="gramEnd"/>
      <w:r>
        <w:rPr>
          <w:sz w:val="20"/>
          <w:szCs w:val="20"/>
        </w:rPr>
        <w:t xml:space="preserve"> for the purposes of self-study or for organized tutoring which is to take place in the school building.</w:t>
      </w:r>
    </w:p>
    <w:p w:rsidR="00107273" w:rsidRDefault="00107273" w:rsidP="00107273">
      <w:pPr>
        <w:numPr>
          <w:ilvl w:val="0"/>
          <w:numId w:val="4"/>
        </w:numPr>
        <w:rPr>
          <w:sz w:val="20"/>
          <w:szCs w:val="20"/>
        </w:rPr>
      </w:pPr>
      <w:r>
        <w:rPr>
          <w:sz w:val="20"/>
          <w:szCs w:val="20"/>
        </w:rPr>
        <w:t xml:space="preserve">Students </w:t>
      </w:r>
      <w:proofErr w:type="gramStart"/>
      <w:r>
        <w:rPr>
          <w:sz w:val="20"/>
          <w:szCs w:val="20"/>
        </w:rPr>
        <w:t>may be assigned</w:t>
      </w:r>
      <w:proofErr w:type="gramEnd"/>
      <w:r>
        <w:rPr>
          <w:sz w:val="20"/>
          <w:szCs w:val="20"/>
        </w:rPr>
        <w:t xml:space="preserve"> to no more than one (1) class period each day for organized and scheduled student extracurricular classes that the student shall be required to attend and participate in for the full class period. Extracurricular classes related to a seasonal activity shall meet for an entire semester whether or not the season ends prior to the end of the semester. Students must attend and participate in the class for the entire semester in order to receive credit for the course. For the purpose of this policy, extracurricular classes is defined as school sponsored activities which are not an Arkansas Department of Education approved course counting toward graduation requirements or classes that have not been approved by the Arkansas Department of Education for </w:t>
      </w:r>
      <w:r>
        <w:rPr>
          <w:sz w:val="20"/>
          <w:szCs w:val="20"/>
        </w:rPr>
        <w:lastRenderedPageBreak/>
        <w:t>academic credit. Such classes may include special interest, fine arts, technical, scholastic, intramural, and interscholastic opportunities.</w:t>
      </w:r>
    </w:p>
    <w:p w:rsidR="00107273" w:rsidRDefault="00107273" w:rsidP="00107273">
      <w:pPr>
        <w:numPr>
          <w:ilvl w:val="0"/>
          <w:numId w:val="4"/>
        </w:numPr>
        <w:rPr>
          <w:sz w:val="20"/>
          <w:szCs w:val="20"/>
        </w:rPr>
      </w:pPr>
      <w:r>
        <w:rPr>
          <w:sz w:val="20"/>
          <w:szCs w:val="20"/>
        </w:rPr>
        <w:t xml:space="preserve">Enrollment and attendance in vocational-educational training courses, college courses, </w:t>
      </w:r>
      <w:proofErr w:type="gramStart"/>
      <w:r>
        <w:rPr>
          <w:sz w:val="20"/>
          <w:szCs w:val="20"/>
        </w:rPr>
        <w:t>school work</w:t>
      </w:r>
      <w:proofErr w:type="gramEnd"/>
      <w:r>
        <w:rPr>
          <w:sz w:val="20"/>
          <w:szCs w:val="20"/>
        </w:rPr>
        <w:t xml:space="preserve"> programs, and other department-sanctioned educational programs may be used to satisfy the student attendance requirement even if the programs are not located at the public schools. Attendance in such alternative programs </w:t>
      </w:r>
      <w:proofErr w:type="gramStart"/>
      <w:r>
        <w:rPr>
          <w:sz w:val="20"/>
          <w:szCs w:val="20"/>
        </w:rPr>
        <w:t>must be pre-approved</w:t>
      </w:r>
      <w:proofErr w:type="gramEnd"/>
      <w:r>
        <w:rPr>
          <w:sz w:val="20"/>
          <w:szCs w:val="20"/>
        </w:rPr>
        <w:t xml:space="preserve"> by the school’s administration. The district shall strive to assign students who have been dropped from a course of study or removed from a </w:t>
      </w:r>
      <w:proofErr w:type="gramStart"/>
      <w:r>
        <w:rPr>
          <w:sz w:val="20"/>
          <w:szCs w:val="20"/>
        </w:rPr>
        <w:t>school work</w:t>
      </w:r>
      <w:proofErr w:type="gramEnd"/>
      <w:r>
        <w:rPr>
          <w:sz w:val="20"/>
          <w:szCs w:val="20"/>
        </w:rPr>
        <w:t xml:space="preserve"> program job during the semester into another placement or course of study. In the instances where a subsequent placement is unable to </w:t>
      </w:r>
      <w:proofErr w:type="gramStart"/>
      <w:r>
        <w:rPr>
          <w:sz w:val="20"/>
          <w:szCs w:val="20"/>
        </w:rPr>
        <w:t>be made</w:t>
      </w:r>
      <w:proofErr w:type="gramEnd"/>
      <w:r>
        <w:rPr>
          <w:sz w:val="20"/>
          <w:szCs w:val="20"/>
        </w:rPr>
        <w:t>, the district may grant a waiver for the student for the duration of the semester in which the placement is unable to be made.</w:t>
      </w:r>
    </w:p>
    <w:p w:rsidR="00107273" w:rsidRDefault="00107273" w:rsidP="00107273">
      <w:pPr>
        <w:ind w:right="-3"/>
        <w:rPr>
          <w:rFonts w:ascii="TimesNewRoman" w:hAnsi="TimesNewRoman"/>
          <w:spacing w:val="-8"/>
        </w:rPr>
      </w:pPr>
    </w:p>
    <w:p w:rsidR="00107273" w:rsidRDefault="00107273" w:rsidP="00107273">
      <w:pPr>
        <w:rPr>
          <w:sz w:val="20"/>
          <w:szCs w:val="20"/>
        </w:rPr>
      </w:pPr>
      <w:r>
        <w:rPr>
          <w:sz w:val="20"/>
          <w:szCs w:val="20"/>
        </w:rPr>
        <w:t xml:space="preserve">In rare instances, students classified as a </w:t>
      </w:r>
      <w:proofErr w:type="gramStart"/>
      <w:r>
        <w:rPr>
          <w:sz w:val="20"/>
          <w:szCs w:val="20"/>
        </w:rPr>
        <w:t>Senior</w:t>
      </w:r>
      <w:proofErr w:type="gramEnd"/>
      <w:r>
        <w:rPr>
          <w:sz w:val="20"/>
          <w:szCs w:val="20"/>
        </w:rPr>
        <w:t xml:space="preserve"> may be granted waivers from the mandatory attendance requirement if they would experience proven financial hardships if required to attend a full day of school. For the purpose of this policy, proven financial hardships is defined as harm or suffering caused by a student's inability to obtain or provide basic life necessities of food, clothing, and shelter for the student or the student's family. The superintendent and the school board shall have the authority to grant such a waiver, on a case-by-case basis, only when convinced the student meets the definition of proven financial hardships. In any instance where a provision of a student’s Individual Education Plan (IEP) conflicts with a portion(s) of this policy, the IEP shall prevail.</w:t>
      </w:r>
    </w:p>
    <w:p w:rsidR="00107273" w:rsidRDefault="00107273" w:rsidP="00107273">
      <w:pPr>
        <w:pStyle w:val="Heading2"/>
        <w:rPr>
          <w:rFonts w:ascii="Times New Roman" w:hAnsi="Times New Roman"/>
          <w:i w:val="0"/>
          <w:iCs w:val="0"/>
          <w:caps/>
          <w:sz w:val="20"/>
        </w:rPr>
      </w:pPr>
      <w:bookmarkStart w:id="4" w:name="_Toc365274980"/>
      <w:r>
        <w:rPr>
          <w:rFonts w:ascii="Times New Roman" w:hAnsi="Times New Roman"/>
          <w:i w:val="0"/>
          <w:iCs w:val="0"/>
          <w:caps/>
          <w:sz w:val="20"/>
        </w:rPr>
        <w:t>POLICY FOR ADMITTANCE TO CLASS AFTER ABSENCE</w:t>
      </w:r>
      <w:bookmarkEnd w:id="4"/>
    </w:p>
    <w:p w:rsidR="00107273" w:rsidRDefault="00107273" w:rsidP="00107273">
      <w:pPr>
        <w:rPr>
          <w:sz w:val="20"/>
          <w:szCs w:val="20"/>
        </w:rPr>
      </w:pPr>
    </w:p>
    <w:p w:rsidR="00107273" w:rsidRDefault="00107273" w:rsidP="00107273">
      <w:pPr>
        <w:rPr>
          <w:sz w:val="20"/>
          <w:szCs w:val="20"/>
        </w:rPr>
      </w:pPr>
      <w:r>
        <w:rPr>
          <w:sz w:val="20"/>
          <w:szCs w:val="20"/>
        </w:rPr>
        <w:t xml:space="preserve">When a student </w:t>
      </w:r>
      <w:proofErr w:type="gramStart"/>
      <w:r>
        <w:rPr>
          <w:sz w:val="20"/>
          <w:szCs w:val="20"/>
        </w:rPr>
        <w:t>is</w:t>
      </w:r>
      <w:proofErr w:type="gramEnd"/>
      <w:r>
        <w:rPr>
          <w:sz w:val="20"/>
          <w:szCs w:val="20"/>
        </w:rPr>
        <w:t xml:space="preserve"> absent from school, whether all day or partial, he/she must check in with office personnel. </w:t>
      </w:r>
      <w:r>
        <w:rPr>
          <w:spacing w:val="-8"/>
          <w:sz w:val="20"/>
          <w:szCs w:val="20"/>
        </w:rPr>
        <w:t>Students are required to stay on campus from their arrival until dismissal at the end of the regular school day, unless given permission to leave the campus by a school official. Students must sign out in the office upon their departure.</w:t>
      </w:r>
    </w:p>
    <w:p w:rsidR="00107273" w:rsidRDefault="00107273" w:rsidP="00107273">
      <w:pPr>
        <w:pStyle w:val="Heading2"/>
        <w:rPr>
          <w:rFonts w:ascii="Times New Roman" w:hAnsi="Times New Roman"/>
          <w:i w:val="0"/>
          <w:iCs w:val="0"/>
          <w:caps/>
          <w:sz w:val="20"/>
        </w:rPr>
      </w:pPr>
      <w:bookmarkStart w:id="5" w:name="_Toc365274981"/>
      <w:r>
        <w:rPr>
          <w:rFonts w:ascii="Times New Roman" w:hAnsi="Times New Roman"/>
          <w:i w:val="0"/>
          <w:iCs w:val="0"/>
          <w:caps/>
          <w:sz w:val="20"/>
        </w:rPr>
        <w:t>CHECKING OUT POLICY</w:t>
      </w:r>
      <w:bookmarkEnd w:id="5"/>
    </w:p>
    <w:p w:rsidR="00107273" w:rsidRDefault="00107273" w:rsidP="00107273">
      <w:pPr>
        <w:numPr>
          <w:ilvl w:val="0"/>
          <w:numId w:val="5"/>
        </w:numPr>
        <w:rPr>
          <w:sz w:val="20"/>
          <w:szCs w:val="20"/>
        </w:rPr>
      </w:pPr>
      <w:r>
        <w:rPr>
          <w:sz w:val="20"/>
          <w:szCs w:val="20"/>
        </w:rPr>
        <w:t xml:space="preserve">Parents or guardians must send a note with the child or come in person to check out a student. Students checking out must have a note from their parent. The note must include the date, time to </w:t>
      </w:r>
      <w:proofErr w:type="gramStart"/>
      <w:r>
        <w:rPr>
          <w:sz w:val="20"/>
          <w:szCs w:val="20"/>
        </w:rPr>
        <w:t>be released</w:t>
      </w:r>
      <w:proofErr w:type="gramEnd"/>
      <w:r>
        <w:rPr>
          <w:sz w:val="20"/>
          <w:szCs w:val="20"/>
        </w:rPr>
        <w:t xml:space="preserve">, and a parent/guardian signature. Phone calls will only be accepted in </w:t>
      </w:r>
      <w:proofErr w:type="gramStart"/>
      <w:r>
        <w:rPr>
          <w:sz w:val="20"/>
          <w:szCs w:val="20"/>
        </w:rPr>
        <w:t>emergency situations</w:t>
      </w:r>
      <w:proofErr w:type="gramEnd"/>
      <w:r>
        <w:rPr>
          <w:sz w:val="20"/>
          <w:szCs w:val="20"/>
        </w:rPr>
        <w:t xml:space="preserve"> as determined by the office staff. </w:t>
      </w:r>
    </w:p>
    <w:p w:rsidR="00107273" w:rsidRDefault="00107273" w:rsidP="00107273">
      <w:pPr>
        <w:numPr>
          <w:ilvl w:val="0"/>
          <w:numId w:val="5"/>
        </w:numPr>
        <w:rPr>
          <w:sz w:val="20"/>
          <w:szCs w:val="20"/>
        </w:rPr>
      </w:pPr>
      <w:r>
        <w:rPr>
          <w:sz w:val="20"/>
          <w:szCs w:val="20"/>
        </w:rPr>
        <w:t>A student may not use the phone to call and check out without the approval of the principal.</w:t>
      </w:r>
    </w:p>
    <w:p w:rsidR="00107273" w:rsidRDefault="00107273" w:rsidP="00107273">
      <w:pPr>
        <w:numPr>
          <w:ilvl w:val="0"/>
          <w:numId w:val="5"/>
        </w:numPr>
        <w:rPr>
          <w:sz w:val="20"/>
          <w:szCs w:val="20"/>
        </w:rPr>
      </w:pPr>
      <w:r>
        <w:rPr>
          <w:sz w:val="20"/>
          <w:szCs w:val="20"/>
        </w:rPr>
        <w:t xml:space="preserve">Students may not check out during the lunch period unless a note </w:t>
      </w:r>
      <w:proofErr w:type="gramStart"/>
      <w:r>
        <w:rPr>
          <w:sz w:val="20"/>
          <w:szCs w:val="20"/>
        </w:rPr>
        <w:t>is sent by a parent and then only on a very limited basis as deemed necessary by the principal</w:t>
      </w:r>
      <w:proofErr w:type="gramEnd"/>
      <w:r>
        <w:rPr>
          <w:sz w:val="20"/>
          <w:szCs w:val="20"/>
        </w:rPr>
        <w:t xml:space="preserve">. A note or phone call </w:t>
      </w:r>
      <w:proofErr w:type="gramStart"/>
      <w:r>
        <w:rPr>
          <w:sz w:val="20"/>
          <w:szCs w:val="20"/>
        </w:rPr>
        <w:t>will not be allowed</w:t>
      </w:r>
      <w:proofErr w:type="gramEnd"/>
      <w:r>
        <w:rPr>
          <w:sz w:val="20"/>
          <w:szCs w:val="20"/>
        </w:rPr>
        <w:t xml:space="preserve"> if the intended purpose is for the student to solely eat lunch off campus. A parent or guardian must come in in person to check out the student. Leaving to get food </w:t>
      </w:r>
      <w:proofErr w:type="gramStart"/>
      <w:r>
        <w:rPr>
          <w:sz w:val="20"/>
          <w:szCs w:val="20"/>
        </w:rPr>
        <w:t>is not considered</w:t>
      </w:r>
      <w:proofErr w:type="gramEnd"/>
      <w:r>
        <w:rPr>
          <w:sz w:val="20"/>
          <w:szCs w:val="20"/>
        </w:rPr>
        <w:t xml:space="preserve"> a necessary reason. Food </w:t>
      </w:r>
      <w:proofErr w:type="gramStart"/>
      <w:r>
        <w:rPr>
          <w:sz w:val="20"/>
          <w:szCs w:val="20"/>
        </w:rPr>
        <w:t>may be brought</w:t>
      </w:r>
      <w:proofErr w:type="gramEnd"/>
      <w:r>
        <w:rPr>
          <w:sz w:val="20"/>
          <w:szCs w:val="20"/>
        </w:rPr>
        <w:t xml:space="preserve"> to school if the cafeteria’s offerings for the day are not attractive to the student or parents. </w:t>
      </w:r>
    </w:p>
    <w:p w:rsidR="00107273" w:rsidRDefault="00107273" w:rsidP="00107273">
      <w:pPr>
        <w:rPr>
          <w:sz w:val="20"/>
          <w:szCs w:val="20"/>
        </w:rPr>
      </w:pPr>
    </w:p>
    <w:p w:rsidR="00F11CFD" w:rsidRDefault="00F11CFD">
      <w:bookmarkStart w:id="6" w:name="_GoBack"/>
      <w:bookmarkEnd w:id="6"/>
    </w:p>
    <w:sectPr w:rsidR="00F1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0"/>
    <w:multiLevelType w:val="singleLevel"/>
    <w:tmpl w:val="A10CCEB4"/>
    <w:lvl w:ilvl="0">
      <w:start w:val="1"/>
      <w:numFmt w:val="decimal"/>
      <w:lvlText w:val="%1."/>
      <w:lvlJc w:val="left"/>
      <w:pPr>
        <w:ind w:left="720" w:hanging="720"/>
      </w:pPr>
    </w:lvl>
  </w:abstractNum>
  <w:abstractNum w:abstractNumId="1" w15:restartNumberingAfterBreak="0">
    <w:nsid w:val="00000045"/>
    <w:multiLevelType w:val="singleLevel"/>
    <w:tmpl w:val="E4A08D78"/>
    <w:lvl w:ilvl="0">
      <w:start w:val="1"/>
      <w:numFmt w:val="decimal"/>
      <w:lvlText w:val="%1."/>
      <w:lvlJc w:val="left"/>
      <w:pPr>
        <w:tabs>
          <w:tab w:val="num" w:pos="360"/>
        </w:tabs>
        <w:ind w:left="360" w:hanging="360"/>
      </w:pPr>
    </w:lvl>
  </w:abstractNum>
  <w:abstractNum w:abstractNumId="2" w15:restartNumberingAfterBreak="0">
    <w:nsid w:val="160B6559"/>
    <w:multiLevelType w:val="multilevel"/>
    <w:tmpl w:val="EEE67DE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8910896"/>
    <w:multiLevelType w:val="hybridMultilevel"/>
    <w:tmpl w:val="B28413F0"/>
    <w:lvl w:ilvl="0" w:tplc="34AE4DB6">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6E725E"/>
    <w:multiLevelType w:val="hybridMultilevel"/>
    <w:tmpl w:val="8EDE5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3"/>
    <w:rsid w:val="00107273"/>
    <w:rsid w:val="00F1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9F53D-6033-44E1-A95E-46939CCD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72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0727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273"/>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07273"/>
    <w:rPr>
      <w:rFonts w:ascii="Arial" w:eastAsia="Times New Roman" w:hAnsi="Arial" w:cs="Arial"/>
      <w:b/>
      <w:bCs/>
      <w:i/>
      <w:iCs/>
      <w:sz w:val="28"/>
      <w:szCs w:val="28"/>
    </w:rPr>
  </w:style>
  <w:style w:type="paragraph" w:styleId="ListParagraph">
    <w:name w:val="List Paragraph"/>
    <w:basedOn w:val="Normal"/>
    <w:uiPriority w:val="34"/>
    <w:qFormat/>
    <w:rsid w:val="00107273"/>
    <w:pPr>
      <w:spacing w:after="200"/>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Mark Taylor</cp:lastModifiedBy>
  <cp:revision>1</cp:revision>
  <dcterms:created xsi:type="dcterms:W3CDTF">2019-09-12T18:31:00Z</dcterms:created>
  <dcterms:modified xsi:type="dcterms:W3CDTF">2019-09-12T18:32:00Z</dcterms:modified>
</cp:coreProperties>
</file>