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CDC" w:rsidRDefault="00A6660A">
      <w:pPr>
        <w:pStyle w:val="BodyText"/>
        <w:rPr>
          <w:sz w:val="20"/>
        </w:rPr>
      </w:pPr>
      <w:r>
        <w:pict>
          <v:group id="_x0000_s1518" style="position:absolute;margin-left:46.1pt;margin-top:15.35pt;width:533.8pt;height:755.55pt;z-index:251630080;mso-position-horizontal-relative:page;mso-position-vertical-relative:page" coordorigin="922,307" coordsize="10676,15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7" type="#_x0000_t75" style="position:absolute;left:921;top:307;width:10676;height:15053">
              <v:imagedata r:id="rId7" o:title=""/>
            </v:shape>
            <v:shape id="_x0000_s1536" type="#_x0000_t75" style="position:absolute;left:2611;top:1555;width:269;height:384">
              <v:imagedata r:id="rId8" o:title=""/>
            </v:shape>
            <v:shape id="_x0000_s1535" type="#_x0000_t75" style="position:absolute;left:5952;top:1440;width:308;height:1920">
              <v:imagedata r:id="rId9" o:title=""/>
            </v:shape>
            <v:shape id="_x0000_s1534" type="#_x0000_t75" style="position:absolute;left:1113;top:1459;width:3917;height:1901">
              <v:imagedata r:id="rId10" o:title=""/>
            </v:shape>
            <v:shape id="_x0000_s1533" type="#_x0000_t75" style="position:absolute;left:2342;top:1459;width:7028;height:1940">
              <v:imagedata r:id="rId11" o:title=""/>
            </v:shape>
            <v:shape id="_x0000_s1532" type="#_x0000_t75" style="position:absolute;left:7296;top:1478;width:3764;height:1882">
              <v:imagedata r:id="rId12" o:title=""/>
            </v:shape>
            <v:shape id="_x0000_s1531" type="#_x0000_t75" style="position:absolute;left:1958;top:6700;width:116;height:77">
              <v:imagedata r:id="rId13" o:title=""/>
            </v:shape>
            <v:shape id="_x0000_s1530" type="#_x0000_t75" style="position:absolute;left:4224;top:13593;width:116;height:77">
              <v:imagedata r:id="rId14" o:title=""/>
            </v:shape>
            <v:shape id="_x0000_s1529" type="#_x0000_t75" style="position:absolute;left:6489;top:15340;width:116;height:77">
              <v:imagedata r:id="rId15" o:title=""/>
            </v:shape>
            <v:shape id="_x0000_s1528" type="#_x0000_t75" style="position:absolute;left:6412;top:14380;width:154;height:58">
              <v:imagedata r:id="rId16" o:title=""/>
            </v:shape>
            <v:shape id="_x0000_s1527" type="#_x0000_t75" style="position:absolute;left:10598;top:2572;width:576;height:596">
              <v:imagedata r:id="rId17" o:title=""/>
            </v:shape>
            <v:shape id="_x0000_s1526" type="#_x0000_t75" style="position:absolute;left:9676;top:2515;width:423;height:730">
              <v:imagedata r:id="rId18" o:title=""/>
            </v:shape>
            <v:shape id="_x0000_s1525" type="#_x0000_t75" style="position:absolute;left:7027;top:1920;width:308;height:1440">
              <v:imagedata r:id="rId19" o:title=""/>
            </v:shape>
            <v:shape id="_x0000_s1524" type="#_x0000_t75" style="position:absolute;left:8294;top:1900;width:346;height:1421">
              <v:imagedata r:id="rId20" o:title=""/>
            </v:shape>
            <v:shape id="_x0000_s1523" type="#_x0000_t75" style="position:absolute;left:7372;top:5587;width:116;height:77">
              <v:imagedata r:id="rId21" o:title=""/>
            </v:shape>
            <v:shape id="_x0000_s1522" type="#_x0000_t75" style="position:absolute;left:8409;top:1497;width:116;height:365">
              <v:imagedata r:id="rId22" o:title=""/>
            </v:shape>
            <v:shape id="_x0000_s1521" type="#_x0000_t75" style="position:absolute;left:7027;top:1920;width:461;height:519">
              <v:imagedata r:id="rId23" o:title=""/>
            </v:shape>
            <v:shape id="_x0000_s1520" type="#_x0000_t75" style="position:absolute;left:6528;top:1440;width:423;height:1920">
              <v:imagedata r:id="rId24" o:title=""/>
            </v:shape>
            <v:shape id="_x0000_s1519" type="#_x0000_t75" style="position:absolute;left:9331;top:1536;width:116;height:96">
              <v:imagedata r:id="rId25" o:title=""/>
            </v:shape>
            <w10:wrap anchorx="page" anchory="page"/>
          </v:group>
        </w:pict>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spacing w:before="5"/>
        <w:rPr>
          <w:sz w:val="15"/>
        </w:rPr>
      </w:pPr>
    </w:p>
    <w:p w:rsidR="00B20CDC" w:rsidRDefault="00A6660A">
      <w:pPr>
        <w:pStyle w:val="BodyText"/>
        <w:spacing w:line="33" w:lineRule="exact"/>
        <w:ind w:left="130"/>
        <w:rPr>
          <w:sz w:val="3"/>
        </w:rPr>
      </w:pPr>
      <w:r>
        <w:rPr>
          <w:noProof/>
          <w:sz w:val="3"/>
        </w:rPr>
        <w:drawing>
          <wp:inline distT="0" distB="0" distL="0" distR="0">
            <wp:extent cx="21336" cy="21335"/>
            <wp:effectExtent l="0" t="0" r="0" b="0"/>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26" cstate="print"/>
                    <a:stretch>
                      <a:fillRect/>
                    </a:stretch>
                  </pic:blipFill>
                  <pic:spPr>
                    <a:xfrm>
                      <a:off x="0" y="0"/>
                      <a:ext cx="21336" cy="21335"/>
                    </a:xfrm>
                    <a:prstGeom prst="rect">
                      <a:avLst/>
                    </a:prstGeom>
                  </pic:spPr>
                </pic:pic>
              </a:graphicData>
            </a:graphic>
          </wp:inline>
        </w:drawing>
      </w:r>
    </w:p>
    <w:p w:rsidR="00B20CDC" w:rsidRDefault="00B20CDC">
      <w:pPr>
        <w:pStyle w:val="BodyText"/>
        <w:rPr>
          <w:sz w:val="20"/>
        </w:rPr>
      </w:pPr>
    </w:p>
    <w:p w:rsidR="00B20CDC" w:rsidRDefault="00B20CDC">
      <w:pPr>
        <w:pStyle w:val="BodyText"/>
        <w:rPr>
          <w:sz w:val="20"/>
        </w:rPr>
      </w:pPr>
    </w:p>
    <w:p w:rsidR="00B20CDC" w:rsidRDefault="00A6660A">
      <w:pPr>
        <w:pStyle w:val="BodyText"/>
        <w:spacing w:before="2"/>
        <w:rPr>
          <w:sz w:val="17"/>
        </w:rPr>
      </w:pPr>
      <w:r>
        <w:rPr>
          <w:noProof/>
        </w:rPr>
        <w:drawing>
          <wp:anchor distT="0" distB="0" distL="0" distR="0" simplePos="0" relativeHeight="251670016" behindDoc="0" locked="0" layoutInCell="1" allowOverlap="1">
            <wp:simplePos x="0" y="0"/>
            <wp:positionH relativeFrom="page">
              <wp:posOffset>143255</wp:posOffset>
            </wp:positionH>
            <wp:positionV relativeFrom="paragraph">
              <wp:posOffset>150265</wp:posOffset>
            </wp:positionV>
            <wp:extent cx="27432" cy="30479"/>
            <wp:effectExtent l="0" t="0" r="0" b="0"/>
            <wp:wrapTopAndBottom/>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27" cstate="print"/>
                    <a:stretch>
                      <a:fillRect/>
                    </a:stretch>
                  </pic:blipFill>
                  <pic:spPr>
                    <a:xfrm>
                      <a:off x="0" y="0"/>
                      <a:ext cx="27432" cy="30479"/>
                    </a:xfrm>
                    <a:prstGeom prst="rect">
                      <a:avLst/>
                    </a:prstGeom>
                  </pic:spPr>
                </pic:pic>
              </a:graphicData>
            </a:graphic>
          </wp:anchor>
        </w:drawing>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A6660A">
      <w:pPr>
        <w:pStyle w:val="BodyText"/>
        <w:spacing w:before="6"/>
        <w:rPr>
          <w:sz w:val="16"/>
        </w:rPr>
      </w:pPr>
      <w:r>
        <w:rPr>
          <w:noProof/>
        </w:rPr>
        <w:drawing>
          <wp:anchor distT="0" distB="0" distL="0" distR="0" simplePos="0" relativeHeight="251671040" behindDoc="0" locked="0" layoutInCell="1" allowOverlap="1">
            <wp:simplePos x="0" y="0"/>
            <wp:positionH relativeFrom="page">
              <wp:posOffset>128015</wp:posOffset>
            </wp:positionH>
            <wp:positionV relativeFrom="paragraph">
              <wp:posOffset>145557</wp:posOffset>
            </wp:positionV>
            <wp:extent cx="24383" cy="21336"/>
            <wp:effectExtent l="0" t="0" r="0" b="0"/>
            <wp:wrapTopAndBottom/>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28" cstate="print"/>
                    <a:stretch>
                      <a:fillRect/>
                    </a:stretch>
                  </pic:blipFill>
                  <pic:spPr>
                    <a:xfrm>
                      <a:off x="0" y="0"/>
                      <a:ext cx="24383" cy="21336"/>
                    </a:xfrm>
                    <a:prstGeom prst="rect">
                      <a:avLst/>
                    </a:prstGeom>
                  </pic:spPr>
                </pic:pic>
              </a:graphicData>
            </a:graphic>
          </wp:anchor>
        </w:drawing>
      </w:r>
    </w:p>
    <w:p w:rsidR="00B20CDC" w:rsidRDefault="00B20CDC">
      <w:pPr>
        <w:pStyle w:val="BodyText"/>
        <w:rPr>
          <w:sz w:val="20"/>
        </w:rPr>
      </w:pPr>
    </w:p>
    <w:p w:rsidR="00B20CDC" w:rsidRDefault="00B20CDC">
      <w:pPr>
        <w:pStyle w:val="BodyText"/>
        <w:rPr>
          <w:sz w:val="20"/>
        </w:rPr>
      </w:pPr>
    </w:p>
    <w:p w:rsidR="00B20CDC" w:rsidRDefault="00A6660A">
      <w:pPr>
        <w:pStyle w:val="BodyText"/>
        <w:rPr>
          <w:sz w:val="15"/>
        </w:rPr>
      </w:pPr>
      <w:r>
        <w:rPr>
          <w:noProof/>
        </w:rPr>
        <w:drawing>
          <wp:anchor distT="0" distB="0" distL="0" distR="0" simplePos="0" relativeHeight="251625984" behindDoc="0" locked="0" layoutInCell="1" allowOverlap="1">
            <wp:simplePos x="0" y="0"/>
            <wp:positionH relativeFrom="page">
              <wp:posOffset>128015</wp:posOffset>
            </wp:positionH>
            <wp:positionV relativeFrom="paragraph">
              <wp:posOffset>134517</wp:posOffset>
            </wp:positionV>
            <wp:extent cx="26574" cy="29527"/>
            <wp:effectExtent l="0" t="0" r="0" b="0"/>
            <wp:wrapTopAndBottom/>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29" cstate="print"/>
                    <a:stretch>
                      <a:fillRect/>
                    </a:stretch>
                  </pic:blipFill>
                  <pic:spPr>
                    <a:xfrm>
                      <a:off x="0" y="0"/>
                      <a:ext cx="26574" cy="29527"/>
                    </a:xfrm>
                    <a:prstGeom prst="rect">
                      <a:avLst/>
                    </a:prstGeom>
                  </pic:spPr>
                </pic:pic>
              </a:graphicData>
            </a:graphic>
          </wp:anchor>
        </w:drawing>
      </w:r>
    </w:p>
    <w:p w:rsidR="00B20CDC" w:rsidRDefault="00B20CDC">
      <w:pPr>
        <w:rPr>
          <w:sz w:val="15"/>
        </w:rPr>
        <w:sectPr w:rsidR="00B20CDC">
          <w:type w:val="continuous"/>
          <w:pgSz w:w="12240" w:h="15840"/>
          <w:pgMar w:top="1500" w:right="140" w:bottom="280" w:left="100" w:header="720" w:footer="720" w:gutter="0"/>
          <w:cols w:space="720"/>
        </w:sectPr>
      </w:pPr>
    </w:p>
    <w:p w:rsidR="00B20CDC" w:rsidRDefault="00A6660A">
      <w:pPr>
        <w:spacing w:before="108" w:line="295" w:lineRule="auto"/>
        <w:ind w:left="2773" w:right="2631" w:firstLine="44"/>
        <w:jc w:val="center"/>
        <w:rPr>
          <w:b/>
          <w:sz w:val="58"/>
        </w:rPr>
      </w:pPr>
      <w:r>
        <w:rPr>
          <w:b/>
          <w:color w:val="484949"/>
          <w:spacing w:val="-6"/>
          <w:w w:val="105"/>
          <w:sz w:val="47"/>
        </w:rPr>
        <w:lastRenderedPageBreak/>
        <w:t>ENNI</w:t>
      </w:r>
      <w:r>
        <w:rPr>
          <w:b/>
          <w:color w:val="1F1F1F"/>
          <w:spacing w:val="-6"/>
          <w:w w:val="105"/>
          <w:sz w:val="47"/>
        </w:rPr>
        <w:t>S</w:t>
      </w:r>
      <w:r>
        <w:rPr>
          <w:b/>
          <w:color w:val="1F1F1F"/>
          <w:spacing w:val="-45"/>
          <w:w w:val="105"/>
          <w:sz w:val="47"/>
        </w:rPr>
        <w:t xml:space="preserve"> </w:t>
      </w:r>
      <w:r>
        <w:rPr>
          <w:b/>
          <w:color w:val="1F1F1F"/>
          <w:w w:val="105"/>
          <w:sz w:val="47"/>
        </w:rPr>
        <w:t>S</w:t>
      </w:r>
      <w:r>
        <w:rPr>
          <w:b/>
          <w:color w:val="575757"/>
          <w:w w:val="105"/>
          <w:sz w:val="47"/>
        </w:rPr>
        <w:t>ENI</w:t>
      </w:r>
      <w:r>
        <w:rPr>
          <w:b/>
          <w:color w:val="363636"/>
          <w:w w:val="105"/>
          <w:sz w:val="47"/>
        </w:rPr>
        <w:t>OR</w:t>
      </w:r>
      <w:r>
        <w:rPr>
          <w:b/>
          <w:color w:val="363636"/>
          <w:spacing w:val="-46"/>
          <w:w w:val="105"/>
          <w:sz w:val="47"/>
        </w:rPr>
        <w:t xml:space="preserve"> </w:t>
      </w:r>
      <w:r>
        <w:rPr>
          <w:b/>
          <w:color w:val="363636"/>
          <w:spacing w:val="-7"/>
          <w:w w:val="105"/>
          <w:sz w:val="47"/>
        </w:rPr>
        <w:t>AN</w:t>
      </w:r>
      <w:r>
        <w:rPr>
          <w:b/>
          <w:color w:val="575757"/>
          <w:spacing w:val="-7"/>
          <w:w w:val="105"/>
          <w:sz w:val="47"/>
        </w:rPr>
        <w:t>D</w:t>
      </w:r>
      <w:r>
        <w:rPr>
          <w:b/>
          <w:color w:val="575757"/>
          <w:spacing w:val="-48"/>
          <w:w w:val="105"/>
          <w:sz w:val="47"/>
        </w:rPr>
        <w:t xml:space="preserve"> </w:t>
      </w:r>
      <w:r>
        <w:rPr>
          <w:b/>
          <w:color w:val="484949"/>
          <w:w w:val="105"/>
          <w:sz w:val="47"/>
        </w:rPr>
        <w:t xml:space="preserve">JUNIOR </w:t>
      </w:r>
      <w:r>
        <w:rPr>
          <w:b/>
          <w:color w:val="575757"/>
          <w:w w:val="105"/>
          <w:sz w:val="47"/>
        </w:rPr>
        <w:t xml:space="preserve">IDGH </w:t>
      </w:r>
      <w:r>
        <w:rPr>
          <w:b/>
          <w:color w:val="1F1F1F"/>
          <w:spacing w:val="-7"/>
          <w:w w:val="105"/>
          <w:sz w:val="47"/>
        </w:rPr>
        <w:t>SC</w:t>
      </w:r>
      <w:r>
        <w:rPr>
          <w:b/>
          <w:color w:val="575757"/>
          <w:spacing w:val="-7"/>
          <w:w w:val="105"/>
          <w:sz w:val="47"/>
        </w:rPr>
        <w:t>HOOL</w:t>
      </w:r>
      <w:r>
        <w:rPr>
          <w:b/>
          <w:color w:val="1F1F1F"/>
          <w:spacing w:val="-7"/>
          <w:w w:val="105"/>
          <w:sz w:val="47"/>
        </w:rPr>
        <w:t xml:space="preserve">S </w:t>
      </w:r>
      <w:r>
        <w:rPr>
          <w:b/>
          <w:color w:val="484949"/>
          <w:sz w:val="58"/>
        </w:rPr>
        <w:t>STUDENT</w:t>
      </w:r>
      <w:r>
        <w:rPr>
          <w:b/>
          <w:color w:val="484949"/>
          <w:spacing w:val="7"/>
          <w:sz w:val="58"/>
        </w:rPr>
        <w:t xml:space="preserve"> </w:t>
      </w:r>
      <w:r>
        <w:rPr>
          <w:b/>
          <w:color w:val="484949"/>
          <w:sz w:val="58"/>
        </w:rPr>
        <w:t>HANDBOOK</w:t>
      </w:r>
    </w:p>
    <w:p w:rsidR="00B20CDC" w:rsidRDefault="00B20CDC">
      <w:pPr>
        <w:pStyle w:val="BodyText"/>
        <w:rPr>
          <w:b/>
          <w:sz w:val="20"/>
        </w:rPr>
      </w:pPr>
    </w:p>
    <w:p w:rsidR="00B20CDC" w:rsidRDefault="00A6660A">
      <w:pPr>
        <w:pStyle w:val="BodyText"/>
        <w:spacing w:before="10"/>
        <w:rPr>
          <w:b/>
          <w:sz w:val="15"/>
        </w:rPr>
      </w:pPr>
      <w:r>
        <w:rPr>
          <w:noProof/>
        </w:rPr>
        <w:drawing>
          <wp:anchor distT="0" distB="0" distL="0" distR="0" simplePos="0" relativeHeight="251627008" behindDoc="0" locked="0" layoutInCell="1" allowOverlap="1">
            <wp:simplePos x="0" y="0"/>
            <wp:positionH relativeFrom="page">
              <wp:posOffset>2136946</wp:posOffset>
            </wp:positionH>
            <wp:positionV relativeFrom="paragraph">
              <wp:posOffset>141008</wp:posOffset>
            </wp:positionV>
            <wp:extent cx="3341797" cy="1840992"/>
            <wp:effectExtent l="0" t="0" r="0" b="0"/>
            <wp:wrapTopAndBottom/>
            <wp:docPr id="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jpeg"/>
                    <pic:cNvPicPr/>
                  </pic:nvPicPr>
                  <pic:blipFill>
                    <a:blip r:embed="rId30" cstate="print"/>
                    <a:stretch>
                      <a:fillRect/>
                    </a:stretch>
                  </pic:blipFill>
                  <pic:spPr>
                    <a:xfrm>
                      <a:off x="0" y="0"/>
                      <a:ext cx="3341797" cy="1840992"/>
                    </a:xfrm>
                    <a:prstGeom prst="rect">
                      <a:avLst/>
                    </a:prstGeom>
                  </pic:spPr>
                </pic:pic>
              </a:graphicData>
            </a:graphic>
          </wp:anchor>
        </w:drawing>
      </w:r>
    </w:p>
    <w:p w:rsidR="00B20CDC" w:rsidRDefault="00A6660A">
      <w:pPr>
        <w:pStyle w:val="Heading4"/>
        <w:spacing w:before="222"/>
        <w:ind w:left="192"/>
        <w:jc w:val="center"/>
        <w:rPr>
          <w:rFonts w:ascii="Times New Roman"/>
        </w:rPr>
      </w:pPr>
      <w:r>
        <w:rPr>
          <w:rFonts w:ascii="Times New Roman"/>
          <w:color w:val="1F1F1F"/>
          <w:w w:val="105"/>
        </w:rPr>
        <w:t>Brian Hilton</w:t>
      </w:r>
    </w:p>
    <w:p w:rsidR="00B20CDC" w:rsidRDefault="00A6660A">
      <w:pPr>
        <w:spacing w:before="84"/>
        <w:ind w:left="193"/>
        <w:jc w:val="center"/>
        <w:rPr>
          <w:sz w:val="27"/>
        </w:rPr>
      </w:pPr>
      <w:r>
        <w:rPr>
          <w:color w:val="1F1F1F"/>
          <w:w w:val="105"/>
          <w:sz w:val="27"/>
        </w:rPr>
        <w:t>Principal - K-6</w:t>
      </w:r>
    </w:p>
    <w:p w:rsidR="00B20CDC" w:rsidRDefault="00B20CDC">
      <w:pPr>
        <w:pStyle w:val="BodyText"/>
        <w:spacing w:before="1"/>
        <w:rPr>
          <w:sz w:val="41"/>
        </w:rPr>
      </w:pPr>
    </w:p>
    <w:p w:rsidR="00B20CDC" w:rsidRDefault="00A6660A">
      <w:pPr>
        <w:pStyle w:val="Heading4"/>
        <w:ind w:left="169"/>
        <w:jc w:val="center"/>
        <w:rPr>
          <w:rFonts w:ascii="Times New Roman"/>
        </w:rPr>
      </w:pPr>
      <w:r>
        <w:rPr>
          <w:rFonts w:ascii="Times New Roman"/>
          <w:color w:val="1F1F1F"/>
          <w:w w:val="105"/>
        </w:rPr>
        <w:t>Mellissa Newman</w:t>
      </w:r>
    </w:p>
    <w:p w:rsidR="00B20CDC" w:rsidRDefault="00A6660A">
      <w:pPr>
        <w:spacing w:before="79"/>
        <w:ind w:left="166"/>
        <w:jc w:val="center"/>
        <w:rPr>
          <w:sz w:val="27"/>
        </w:rPr>
      </w:pPr>
      <w:r>
        <w:rPr>
          <w:color w:val="1F1F1F"/>
          <w:w w:val="105"/>
          <w:sz w:val="27"/>
        </w:rPr>
        <w:t>Principal - 7-12</w:t>
      </w:r>
    </w:p>
    <w:p w:rsidR="00B20CDC" w:rsidRDefault="00B20CDC">
      <w:pPr>
        <w:pStyle w:val="BodyText"/>
        <w:spacing w:before="1"/>
        <w:rPr>
          <w:sz w:val="41"/>
        </w:rPr>
      </w:pPr>
    </w:p>
    <w:p w:rsidR="00B20CDC" w:rsidRDefault="00A6660A">
      <w:pPr>
        <w:spacing w:line="300" w:lineRule="auto"/>
        <w:ind w:left="5737" w:right="4928" w:hanging="391"/>
        <w:rPr>
          <w:sz w:val="27"/>
        </w:rPr>
      </w:pPr>
      <w:r>
        <w:rPr>
          <w:color w:val="1F1F1F"/>
          <w:w w:val="105"/>
          <w:sz w:val="26"/>
        </w:rPr>
        <w:t xml:space="preserve">P.O. Box </w:t>
      </w:r>
      <w:r>
        <w:rPr>
          <w:color w:val="1F1F1F"/>
          <w:w w:val="105"/>
          <w:sz w:val="27"/>
        </w:rPr>
        <w:t>517 Ennis 59729</w:t>
      </w:r>
    </w:p>
    <w:p w:rsidR="00B20CDC" w:rsidRDefault="00B20CDC">
      <w:pPr>
        <w:pStyle w:val="BodyText"/>
        <w:spacing w:before="2"/>
        <w:rPr>
          <w:sz w:val="34"/>
        </w:rPr>
      </w:pPr>
    </w:p>
    <w:p w:rsidR="00B20CDC" w:rsidRDefault="00A6660A">
      <w:pPr>
        <w:tabs>
          <w:tab w:val="left" w:pos="6335"/>
        </w:tabs>
        <w:spacing w:line="304" w:lineRule="auto"/>
        <w:ind w:left="4755" w:right="4581" w:firstLine="708"/>
        <w:rPr>
          <w:sz w:val="27"/>
        </w:rPr>
      </w:pPr>
      <w:r>
        <w:rPr>
          <w:color w:val="1F1F1F"/>
          <w:w w:val="105"/>
          <w:sz w:val="27"/>
        </w:rPr>
        <w:t>Telephone: Elementary:</w:t>
      </w:r>
      <w:r>
        <w:rPr>
          <w:color w:val="1F1F1F"/>
          <w:w w:val="105"/>
          <w:sz w:val="27"/>
        </w:rPr>
        <w:tab/>
      </w:r>
      <w:r>
        <w:rPr>
          <w:color w:val="1F1F1F"/>
          <w:spacing w:val="-3"/>
          <w:w w:val="105"/>
          <w:sz w:val="27"/>
        </w:rPr>
        <w:t>682-4237</w:t>
      </w:r>
    </w:p>
    <w:p w:rsidR="00B20CDC" w:rsidRDefault="00A6660A">
      <w:pPr>
        <w:tabs>
          <w:tab w:val="right" w:pos="2736"/>
        </w:tabs>
        <w:spacing w:line="305" w:lineRule="exact"/>
        <w:ind w:left="156"/>
        <w:jc w:val="center"/>
        <w:rPr>
          <w:sz w:val="27"/>
        </w:rPr>
      </w:pPr>
      <w:r>
        <w:rPr>
          <w:color w:val="1F1F1F"/>
          <w:w w:val="105"/>
          <w:sz w:val="27"/>
        </w:rPr>
        <w:t>JH/HS:</w:t>
      </w:r>
      <w:r>
        <w:rPr>
          <w:color w:val="1F1F1F"/>
          <w:w w:val="105"/>
          <w:sz w:val="27"/>
        </w:rPr>
        <w:tab/>
        <w:t>682-4258</w:t>
      </w:r>
    </w:p>
    <w:p w:rsidR="00B20CDC" w:rsidRDefault="00A6660A">
      <w:pPr>
        <w:pStyle w:val="BodyText"/>
        <w:spacing w:before="1"/>
        <w:rPr>
          <w:sz w:val="29"/>
        </w:rPr>
      </w:pPr>
      <w:r>
        <w:pict>
          <v:line id="_x0000_s1517" style="position:absolute;z-index:-251643392;mso-wrap-distance-left:0;mso-wrap-distance-right:0;mso-position-horizontal-relative:page" from="74.05pt,18.95pt" to="531.7pt,18.95pt" strokeweight=".16953mm">
            <w10:wrap type="topAndBottom" anchorx="page"/>
          </v:line>
        </w:pict>
      </w:r>
    </w:p>
    <w:p w:rsidR="00B20CDC" w:rsidRDefault="00A6660A">
      <w:pPr>
        <w:spacing w:before="55"/>
        <w:ind w:left="168"/>
        <w:jc w:val="center"/>
        <w:rPr>
          <w:sz w:val="27"/>
        </w:rPr>
      </w:pPr>
      <w:r>
        <w:rPr>
          <w:color w:val="1F1F1F"/>
          <w:w w:val="105"/>
          <w:sz w:val="27"/>
        </w:rPr>
        <w:t>**Changes have been made to the following areas:</w:t>
      </w:r>
    </w:p>
    <w:p w:rsidR="00B20CDC" w:rsidRDefault="00A6660A">
      <w:pPr>
        <w:spacing w:before="75" w:line="271" w:lineRule="auto"/>
        <w:ind w:left="1739" w:right="1632" w:firstLine="24"/>
        <w:jc w:val="center"/>
        <w:rPr>
          <w:b/>
          <w:i/>
          <w:sz w:val="31"/>
        </w:rPr>
      </w:pPr>
      <w:r>
        <w:rPr>
          <w:b/>
          <w:i/>
          <w:color w:val="1F1F1F"/>
          <w:sz w:val="31"/>
        </w:rPr>
        <w:t>Drug Testing Policy, Appearance and Dress Code, Assemblies, Attendance, Cell Phone, Chemical Dependency Policy, Discipline</w:t>
      </w:r>
    </w:p>
    <w:p w:rsidR="00B20CDC" w:rsidRDefault="00B20CDC">
      <w:pPr>
        <w:pStyle w:val="BodyText"/>
        <w:rPr>
          <w:b/>
          <w:i/>
          <w:sz w:val="34"/>
        </w:rPr>
      </w:pPr>
    </w:p>
    <w:p w:rsidR="00B20CDC" w:rsidRDefault="00B20CDC">
      <w:pPr>
        <w:pStyle w:val="BodyText"/>
        <w:spacing w:before="6"/>
        <w:rPr>
          <w:b/>
          <w:i/>
          <w:sz w:val="49"/>
        </w:rPr>
      </w:pPr>
    </w:p>
    <w:p w:rsidR="00B20CDC" w:rsidRDefault="00A6660A">
      <w:pPr>
        <w:ind w:left="142"/>
        <w:jc w:val="center"/>
        <w:rPr>
          <w:sz w:val="23"/>
        </w:rPr>
      </w:pPr>
      <w:r>
        <w:rPr>
          <w:color w:val="1F1F1F"/>
          <w:w w:val="110"/>
          <w:sz w:val="23"/>
        </w:rPr>
        <w:t>1</w:t>
      </w:r>
    </w:p>
    <w:p w:rsidR="00B20CDC" w:rsidRDefault="00B20CDC">
      <w:pPr>
        <w:jc w:val="center"/>
        <w:rPr>
          <w:sz w:val="23"/>
        </w:rPr>
        <w:sectPr w:rsidR="00B20CDC">
          <w:pgSz w:w="12240" w:h="15840"/>
          <w:pgMar w:top="1500" w:right="140" w:bottom="280" w:left="100" w:header="720" w:footer="720" w:gutter="0"/>
          <w:cols w:space="720"/>
        </w:sectPr>
      </w:pPr>
    </w:p>
    <w:p w:rsidR="00B20CDC" w:rsidRDefault="00A6660A">
      <w:pPr>
        <w:pStyle w:val="Heading3"/>
        <w:spacing w:before="181"/>
        <w:ind w:left="1330"/>
        <w:jc w:val="both"/>
      </w:pPr>
      <w:r>
        <w:rPr>
          <w:color w:val="242423"/>
          <w:w w:val="105"/>
        </w:rPr>
        <w:lastRenderedPageBreak/>
        <w:t>Opening Statement</w:t>
      </w:r>
    </w:p>
    <w:p w:rsidR="00B20CDC" w:rsidRDefault="00B20CDC">
      <w:pPr>
        <w:pStyle w:val="BodyText"/>
        <w:spacing w:before="6"/>
        <w:rPr>
          <w:b/>
          <w:sz w:val="31"/>
        </w:rPr>
      </w:pPr>
    </w:p>
    <w:p w:rsidR="00B20CDC" w:rsidRDefault="00A6660A">
      <w:pPr>
        <w:spacing w:before="1"/>
        <w:ind w:left="1321" w:firstLine="2"/>
        <w:jc w:val="both"/>
        <w:rPr>
          <w:sz w:val="27"/>
        </w:rPr>
      </w:pPr>
      <w:r>
        <w:rPr>
          <w:color w:val="242423"/>
          <w:w w:val="105"/>
          <w:sz w:val="27"/>
        </w:rPr>
        <w:t>Welcome to the</w:t>
      </w:r>
      <w:r>
        <w:rPr>
          <w:color w:val="5B6966"/>
          <w:w w:val="105"/>
          <w:sz w:val="27"/>
        </w:rPr>
        <w:t xml:space="preserve">· </w:t>
      </w:r>
      <w:r>
        <w:rPr>
          <w:color w:val="242423"/>
          <w:w w:val="105"/>
          <w:sz w:val="27"/>
        </w:rPr>
        <w:t>Ennis   Public   Schools   for the 2019-2020 school year.</w:t>
      </w:r>
      <w:r>
        <w:rPr>
          <w:color w:val="242423"/>
          <w:spacing w:val="46"/>
          <w:w w:val="105"/>
          <w:sz w:val="27"/>
        </w:rPr>
        <w:t xml:space="preserve"> </w:t>
      </w:r>
      <w:r>
        <w:rPr>
          <w:color w:val="242423"/>
          <w:w w:val="105"/>
          <w:sz w:val="27"/>
        </w:rPr>
        <w:t>This</w:t>
      </w:r>
    </w:p>
    <w:p w:rsidR="00B20CDC" w:rsidRDefault="00A6660A">
      <w:pPr>
        <w:spacing w:before="23" w:line="390" w:lineRule="exact"/>
        <w:ind w:left="1316" w:right="1237" w:firstLine="4"/>
        <w:jc w:val="both"/>
        <w:rPr>
          <w:sz w:val="27"/>
        </w:rPr>
      </w:pPr>
      <w:proofErr w:type="gramStart"/>
      <w:r>
        <w:rPr>
          <w:color w:val="242423"/>
          <w:w w:val="105"/>
          <w:sz w:val="27"/>
        </w:rPr>
        <w:t>handbook</w:t>
      </w:r>
      <w:proofErr w:type="gramEnd"/>
      <w:r>
        <w:rPr>
          <w:color w:val="242423"/>
          <w:w w:val="105"/>
          <w:sz w:val="27"/>
        </w:rPr>
        <w:t xml:space="preserve"> is designed to give you the information you need to have a successful and enjoyable year as </w:t>
      </w:r>
      <w:r>
        <w:rPr>
          <w:color w:val="242423"/>
          <w:w w:val="105"/>
          <w:sz w:val="38"/>
        </w:rPr>
        <w:t xml:space="preserve">a </w:t>
      </w:r>
      <w:r>
        <w:rPr>
          <w:color w:val="242423"/>
          <w:w w:val="105"/>
          <w:sz w:val="27"/>
        </w:rPr>
        <w:t>student at Ennis Public Schools. Please take the time to read and review the information contained in this handbook.  District-wide</w:t>
      </w:r>
      <w:r>
        <w:rPr>
          <w:color w:val="242423"/>
          <w:spacing w:val="-43"/>
          <w:w w:val="105"/>
          <w:sz w:val="27"/>
        </w:rPr>
        <w:t xml:space="preserve"> </w:t>
      </w:r>
      <w:r>
        <w:rPr>
          <w:color w:val="242423"/>
          <w:w w:val="105"/>
          <w:sz w:val="27"/>
        </w:rPr>
        <w:t>policies</w:t>
      </w:r>
    </w:p>
    <w:p w:rsidR="00B20CDC" w:rsidRDefault="00A6660A">
      <w:pPr>
        <w:spacing w:before="63" w:line="292" w:lineRule="auto"/>
        <w:ind w:left="1305" w:right="1238" w:firstLine="10"/>
        <w:jc w:val="both"/>
        <w:rPr>
          <w:b/>
          <w:sz w:val="28"/>
        </w:rPr>
      </w:pPr>
      <w:proofErr w:type="gramStart"/>
      <w:r>
        <w:rPr>
          <w:color w:val="242423"/>
          <w:sz w:val="27"/>
        </w:rPr>
        <w:t>referred</w:t>
      </w:r>
      <w:proofErr w:type="gramEnd"/>
      <w:r>
        <w:rPr>
          <w:color w:val="242423"/>
          <w:sz w:val="27"/>
        </w:rPr>
        <w:t xml:space="preserve"> to in this handbook may be found  in  the  District  Administration  Office. </w:t>
      </w:r>
      <w:r>
        <w:rPr>
          <w:b/>
          <w:color w:val="242423"/>
          <w:sz w:val="28"/>
        </w:rPr>
        <w:t>The parent/student signature sheet must be signed and returned to the school office. Signature indicates that parents and students have read the handbook and acknowledge the</w:t>
      </w:r>
      <w:r>
        <w:rPr>
          <w:b/>
          <w:color w:val="242423"/>
          <w:spacing w:val="-52"/>
          <w:sz w:val="28"/>
        </w:rPr>
        <w:t xml:space="preserve"> </w:t>
      </w:r>
      <w:r>
        <w:rPr>
          <w:b/>
          <w:color w:val="242423"/>
          <w:sz w:val="28"/>
        </w:rPr>
        <w:t>contents.</w:t>
      </w:r>
    </w:p>
    <w:p w:rsidR="00B20CDC" w:rsidRDefault="00A6660A">
      <w:pPr>
        <w:spacing w:before="9" w:line="302" w:lineRule="auto"/>
        <w:ind w:left="1298" w:right="1254" w:firstLine="11"/>
        <w:jc w:val="both"/>
        <w:rPr>
          <w:sz w:val="27"/>
        </w:rPr>
      </w:pPr>
      <w:r>
        <w:rPr>
          <w:color w:val="242423"/>
          <w:w w:val="105"/>
          <w:sz w:val="27"/>
        </w:rPr>
        <w:t xml:space="preserve">The staff at Ennis Public Schools wants your experience at </w:t>
      </w:r>
      <w:r>
        <w:rPr>
          <w:color w:val="242423"/>
          <w:spacing w:val="-8"/>
          <w:w w:val="105"/>
          <w:sz w:val="27"/>
        </w:rPr>
        <w:t xml:space="preserve">school </w:t>
      </w:r>
      <w:r>
        <w:rPr>
          <w:color w:val="242423"/>
          <w:w w:val="105"/>
          <w:sz w:val="27"/>
        </w:rPr>
        <w:t>to be a positive one.</w:t>
      </w:r>
      <w:r>
        <w:rPr>
          <w:color w:val="242423"/>
          <w:spacing w:val="-12"/>
          <w:w w:val="105"/>
          <w:sz w:val="27"/>
        </w:rPr>
        <w:t xml:space="preserve"> </w:t>
      </w:r>
      <w:r>
        <w:rPr>
          <w:color w:val="242423"/>
          <w:w w:val="105"/>
          <w:sz w:val="27"/>
        </w:rPr>
        <w:t>We hope to provide an environment that promotes optimal academic learning, as well as one that provides you with social and leadership opportunities that will foster success in your life. As a team, we will work together to develop your talents and strengths and provide you with opportunities to share these gifts with others.</w:t>
      </w:r>
    </w:p>
    <w:p w:rsidR="00B20CDC" w:rsidRDefault="00B20CDC">
      <w:pPr>
        <w:pStyle w:val="BodyText"/>
        <w:rPr>
          <w:sz w:val="30"/>
        </w:rPr>
      </w:pPr>
    </w:p>
    <w:p w:rsidR="00B20CDC" w:rsidRDefault="00A6660A">
      <w:pPr>
        <w:spacing w:before="225"/>
        <w:ind w:left="1288"/>
        <w:jc w:val="both"/>
        <w:rPr>
          <w:b/>
          <w:sz w:val="28"/>
        </w:rPr>
      </w:pPr>
      <w:r>
        <w:rPr>
          <w:b/>
          <w:color w:val="5B6966"/>
          <w:sz w:val="28"/>
        </w:rPr>
        <w:t>ENNIS PUBLIC SCHOOLS STRATEGIC PLAN</w:t>
      </w:r>
    </w:p>
    <w:p w:rsidR="00B20CDC" w:rsidRDefault="00A6660A">
      <w:pPr>
        <w:spacing w:before="224"/>
        <w:ind w:left="1295"/>
        <w:jc w:val="both"/>
        <w:rPr>
          <w:b/>
          <w:sz w:val="21"/>
        </w:rPr>
      </w:pPr>
      <w:r>
        <w:rPr>
          <w:b/>
          <w:color w:val="363B3B"/>
          <w:w w:val="105"/>
          <w:sz w:val="21"/>
        </w:rPr>
        <w:t>OVERVIEW</w:t>
      </w:r>
    </w:p>
    <w:p w:rsidR="00B20CDC" w:rsidRDefault="00B20CDC">
      <w:pPr>
        <w:pStyle w:val="BodyText"/>
        <w:spacing w:before="2"/>
        <w:rPr>
          <w:b/>
          <w:sz w:val="19"/>
        </w:rPr>
      </w:pPr>
    </w:p>
    <w:p w:rsidR="00B20CDC" w:rsidRDefault="00A6660A">
      <w:pPr>
        <w:spacing w:line="266" w:lineRule="auto"/>
        <w:ind w:left="1285" w:right="1273" w:firstLine="7"/>
        <w:jc w:val="both"/>
        <w:rPr>
          <w:b/>
        </w:rPr>
      </w:pPr>
      <w:r>
        <w:rPr>
          <w:color w:val="242423"/>
          <w:w w:val="105"/>
          <w:sz w:val="21"/>
        </w:rPr>
        <w:t xml:space="preserve">The Ennis Public School District·#52 has created a new direction of the school district to strategically focus its resources on identified wants, preferences, and needs of its community. As part of this process, the District went through a strategic planning and thinking process that will lead to a stronger and more vital school district. This process involved various stakeholders in the community, such as students, staff, board members, parents, and members of the community and was facilitated by the Montana School Boards Association. On May 24, 2017, the Ennis Public Schools Board of Trustees formally adopted its new strategic </w:t>
      </w:r>
      <w:r w:rsidRPr="00A6660A">
        <w:rPr>
          <w:color w:val="242423"/>
          <w:w w:val="105"/>
        </w:rPr>
        <w:t>plan.</w:t>
      </w:r>
    </w:p>
    <w:p w:rsidR="00B20CDC" w:rsidRDefault="00A6660A">
      <w:pPr>
        <w:spacing w:before="197" w:line="266" w:lineRule="auto"/>
        <w:ind w:left="1279" w:right="1275" w:firstLine="8"/>
        <w:jc w:val="both"/>
        <w:rPr>
          <w:sz w:val="21"/>
        </w:rPr>
      </w:pPr>
      <w:r>
        <w:rPr>
          <w:color w:val="242423"/>
          <w:w w:val="105"/>
          <w:sz w:val="21"/>
        </w:rPr>
        <w:t xml:space="preserve">The Ennis Public School District views the process of strategic planning as an ongoing process within the school system. This is not a "strategic planning project" that is completed. Adoption of a plan is an affirmation of the general intent and direction articulated by the Core Ideology, Envisioned Future and Goals and Strategic Objectives laid out in the plan. </w:t>
      </w:r>
      <w:r>
        <w:rPr>
          <w:rFonts w:ascii="Arial"/>
          <w:color w:val="242423"/>
          <w:w w:val="105"/>
          <w:sz w:val="21"/>
        </w:rPr>
        <w:t xml:space="preserve">It </w:t>
      </w:r>
      <w:r>
        <w:rPr>
          <w:color w:val="242423"/>
          <w:w w:val="105"/>
          <w:sz w:val="21"/>
        </w:rPr>
        <w:t>1s understood that progress toward achieving a plan strategic objective will be assessed at least annually, and the plan will be updated based on achievement and changes in the needs of the children served by the District.</w:t>
      </w:r>
    </w:p>
    <w:p w:rsidR="00B20CDC" w:rsidRDefault="00B20CDC">
      <w:pPr>
        <w:pStyle w:val="BodyText"/>
        <w:spacing w:before="6"/>
        <w:rPr>
          <w:sz w:val="17"/>
        </w:rPr>
      </w:pPr>
    </w:p>
    <w:p w:rsidR="00B20CDC" w:rsidRDefault="00A6660A">
      <w:pPr>
        <w:spacing w:before="1"/>
        <w:ind w:left="1280"/>
        <w:jc w:val="both"/>
        <w:rPr>
          <w:b/>
          <w:sz w:val="21"/>
        </w:rPr>
      </w:pPr>
      <w:r>
        <w:rPr>
          <w:b/>
          <w:color w:val="5B6966"/>
          <w:w w:val="105"/>
          <w:sz w:val="21"/>
        </w:rPr>
        <w:t>CORE IDEOLOGY OF THE ENNIS PUBLIC SCHOOL DISTRICT</w:t>
      </w:r>
    </w:p>
    <w:p w:rsidR="00B20CDC" w:rsidRDefault="00A6660A">
      <w:pPr>
        <w:spacing w:before="133" w:line="252" w:lineRule="auto"/>
        <w:ind w:left="1277" w:right="1284" w:firstLine="5"/>
        <w:jc w:val="both"/>
        <w:rPr>
          <w:sz w:val="21"/>
        </w:rPr>
      </w:pPr>
      <w:r>
        <w:rPr>
          <w:color w:val="242423"/>
          <w:w w:val="105"/>
          <w:sz w:val="21"/>
        </w:rPr>
        <w:t xml:space="preserve">The core ideology section of the strategic plan describes a school district's consistent identity that transcends all changes related to </w:t>
      </w:r>
      <w:proofErr w:type="gramStart"/>
      <w:r>
        <w:rPr>
          <w:color w:val="242423"/>
          <w:w w:val="105"/>
          <w:sz w:val="21"/>
        </w:rPr>
        <w:t>is</w:t>
      </w:r>
      <w:proofErr w:type="gramEnd"/>
      <w:r>
        <w:rPr>
          <w:color w:val="242423"/>
          <w:w w:val="105"/>
          <w:sz w:val="21"/>
        </w:rPr>
        <w:t xml:space="preserve"> relevant environment. </w:t>
      </w:r>
      <w:r w:rsidRPr="00A6660A">
        <w:rPr>
          <w:color w:val="242423"/>
          <w:w w:val="105"/>
          <w:sz w:val="21"/>
        </w:rPr>
        <w:t>It</w:t>
      </w:r>
      <w:r>
        <w:rPr>
          <w:rFonts w:ascii="Arial"/>
          <w:color w:val="242423"/>
          <w:w w:val="105"/>
          <w:sz w:val="21"/>
        </w:rPr>
        <w:t xml:space="preserve"> </w:t>
      </w:r>
      <w:r>
        <w:rPr>
          <w:color w:val="242423"/>
          <w:w w:val="105"/>
          <w:sz w:val="21"/>
        </w:rPr>
        <w:t xml:space="preserve">consists of two elements - </w:t>
      </w:r>
      <w:r>
        <w:rPr>
          <w:b/>
          <w:color w:val="242423"/>
          <w:w w:val="105"/>
          <w:sz w:val="21"/>
        </w:rPr>
        <w:t xml:space="preserve">core purpose </w:t>
      </w:r>
      <w:r>
        <w:rPr>
          <w:color w:val="242423"/>
          <w:w w:val="105"/>
          <w:sz w:val="21"/>
        </w:rPr>
        <w:t>- the</w:t>
      </w:r>
    </w:p>
    <w:p w:rsidR="00B20CDC" w:rsidRDefault="00B20CDC">
      <w:pPr>
        <w:pStyle w:val="BodyText"/>
      </w:pPr>
    </w:p>
    <w:p w:rsidR="00B20CDC" w:rsidRDefault="00B20CDC">
      <w:pPr>
        <w:pStyle w:val="BodyText"/>
      </w:pPr>
    </w:p>
    <w:p w:rsidR="00B20CDC" w:rsidRDefault="00B20CDC">
      <w:pPr>
        <w:pStyle w:val="BodyText"/>
        <w:spacing w:before="1"/>
        <w:rPr>
          <w:sz w:val="23"/>
        </w:rPr>
      </w:pPr>
    </w:p>
    <w:p w:rsidR="00B20CDC" w:rsidRDefault="00A6660A">
      <w:pPr>
        <w:ind w:right="20"/>
        <w:jc w:val="center"/>
        <w:rPr>
          <w:rFonts w:ascii="Arial"/>
          <w:sz w:val="23"/>
        </w:rPr>
      </w:pPr>
      <w:r>
        <w:rPr>
          <w:rFonts w:ascii="Arial"/>
          <w:color w:val="242423"/>
          <w:w w:val="104"/>
          <w:sz w:val="23"/>
        </w:rPr>
        <w:t>2</w:t>
      </w:r>
    </w:p>
    <w:p w:rsidR="00B20CDC" w:rsidRDefault="00B20CDC">
      <w:pPr>
        <w:jc w:val="center"/>
        <w:rPr>
          <w:rFonts w:ascii="Arial"/>
          <w:sz w:val="23"/>
        </w:rPr>
        <w:sectPr w:rsidR="00B20CDC">
          <w:pgSz w:w="12240" w:h="15840"/>
          <w:pgMar w:top="1500" w:right="140" w:bottom="280" w:left="100" w:header="720" w:footer="720" w:gutter="0"/>
          <w:cols w:space="720"/>
        </w:sectPr>
      </w:pPr>
    </w:p>
    <w:p w:rsidR="00B20CDC" w:rsidRDefault="00A6660A">
      <w:pPr>
        <w:spacing w:before="135" w:line="271" w:lineRule="auto"/>
        <w:ind w:left="1431" w:right="1238" w:hanging="4"/>
        <w:rPr>
          <w:sz w:val="21"/>
        </w:rPr>
      </w:pPr>
      <w:proofErr w:type="gramStart"/>
      <w:r>
        <w:rPr>
          <w:color w:val="212121"/>
          <w:w w:val="105"/>
          <w:sz w:val="21"/>
        </w:rPr>
        <w:lastRenderedPageBreak/>
        <w:t>school district's</w:t>
      </w:r>
      <w:proofErr w:type="gramEnd"/>
      <w:r>
        <w:rPr>
          <w:color w:val="212121"/>
          <w:w w:val="105"/>
          <w:sz w:val="21"/>
        </w:rPr>
        <w:t xml:space="preserve"> reason for being - and </w:t>
      </w:r>
      <w:r>
        <w:rPr>
          <w:b/>
          <w:color w:val="212121"/>
          <w:w w:val="105"/>
          <w:sz w:val="21"/>
        </w:rPr>
        <w:t xml:space="preserve">core values </w:t>
      </w:r>
      <w:r>
        <w:rPr>
          <w:color w:val="212121"/>
          <w:w w:val="105"/>
          <w:sz w:val="21"/>
        </w:rPr>
        <w:t>- essential and enduring principles that guide a school district.</w:t>
      </w:r>
    </w:p>
    <w:p w:rsidR="00B20CDC" w:rsidRDefault="00A6660A">
      <w:pPr>
        <w:spacing w:before="189" w:line="276" w:lineRule="auto"/>
        <w:ind w:left="1429" w:right="1238" w:hanging="4"/>
        <w:rPr>
          <w:b/>
          <w:i/>
          <w:sz w:val="21"/>
        </w:rPr>
      </w:pPr>
      <w:r>
        <w:rPr>
          <w:b/>
          <w:i/>
          <w:color w:val="212121"/>
          <w:w w:val="105"/>
          <w:sz w:val="21"/>
        </w:rPr>
        <w:t>The Core Purpose of Ennis Public Schools is to provide a safe, positive, and stimulating environment that challenges each student to reach his/her full potential in life.</w:t>
      </w:r>
    </w:p>
    <w:p w:rsidR="00B20CDC" w:rsidRDefault="00A6660A">
      <w:pPr>
        <w:spacing w:before="190"/>
        <w:ind w:left="1419"/>
        <w:rPr>
          <w:b/>
          <w:i/>
          <w:sz w:val="21"/>
        </w:rPr>
      </w:pPr>
      <w:r>
        <w:rPr>
          <w:b/>
          <w:i/>
          <w:color w:val="212121"/>
          <w:w w:val="105"/>
          <w:sz w:val="21"/>
        </w:rPr>
        <w:t>Core Values of Ennis Public Schools:</w:t>
      </w:r>
    </w:p>
    <w:p w:rsidR="00B20CDC" w:rsidRDefault="00B20CDC">
      <w:pPr>
        <w:pStyle w:val="BodyText"/>
        <w:spacing w:before="8"/>
        <w:rPr>
          <w:b/>
          <w:i/>
          <w:sz w:val="18"/>
        </w:rPr>
      </w:pPr>
    </w:p>
    <w:p w:rsidR="00B20CDC" w:rsidRDefault="00A6660A">
      <w:pPr>
        <w:spacing w:line="254" w:lineRule="auto"/>
        <w:ind w:left="1421" w:right="1238" w:hanging="2"/>
        <w:rPr>
          <w:i/>
        </w:rPr>
      </w:pPr>
      <w:r>
        <w:rPr>
          <w:b/>
          <w:i/>
          <w:color w:val="212121"/>
          <w:sz w:val="21"/>
          <w:u w:val="thick" w:color="6E6E6E"/>
        </w:rPr>
        <w:t>Commun</w:t>
      </w:r>
      <w:r>
        <w:rPr>
          <w:b/>
          <w:i/>
          <w:color w:val="212121"/>
          <w:spacing w:val="-12"/>
          <w:sz w:val="21"/>
          <w:u w:val="thick" w:color="6E6E6E"/>
        </w:rPr>
        <w:t>ity</w:t>
      </w:r>
      <w:r>
        <w:rPr>
          <w:b/>
          <w:i/>
          <w:color w:val="6E6E6E"/>
          <w:spacing w:val="-12"/>
          <w:sz w:val="21"/>
        </w:rPr>
        <w:t xml:space="preserve"> </w:t>
      </w:r>
      <w:r>
        <w:rPr>
          <w:color w:val="212121"/>
          <w:sz w:val="21"/>
        </w:rPr>
        <w:t xml:space="preserve">- </w:t>
      </w:r>
      <w:r>
        <w:rPr>
          <w:i/>
          <w:color w:val="212121"/>
        </w:rPr>
        <w:t>We value our community support of the District.</w:t>
      </w:r>
      <w:r>
        <w:rPr>
          <w:i/>
          <w:color w:val="212121"/>
          <w:spacing w:val="55"/>
        </w:rPr>
        <w:t xml:space="preserve"> </w:t>
      </w:r>
      <w:r>
        <w:rPr>
          <w:i/>
          <w:color w:val="212121"/>
        </w:rPr>
        <w:t>Our community genuinely cares about</w:t>
      </w:r>
      <w:r>
        <w:rPr>
          <w:i/>
          <w:color w:val="212121"/>
          <w:spacing w:val="55"/>
        </w:rPr>
        <w:t xml:space="preserve"> </w:t>
      </w:r>
      <w:r>
        <w:rPr>
          <w:i/>
          <w:color w:val="212121"/>
        </w:rPr>
        <w:t>kids and they are passionate about the education and success of our</w:t>
      </w:r>
      <w:r>
        <w:rPr>
          <w:i/>
          <w:color w:val="212121"/>
          <w:spacing w:val="17"/>
        </w:rPr>
        <w:t xml:space="preserve"> </w:t>
      </w:r>
      <w:r>
        <w:rPr>
          <w:i/>
          <w:color w:val="212121"/>
        </w:rPr>
        <w:t>youth.</w:t>
      </w:r>
    </w:p>
    <w:p w:rsidR="00B20CDC" w:rsidRDefault="00A6660A">
      <w:pPr>
        <w:spacing w:before="199" w:line="259" w:lineRule="auto"/>
        <w:ind w:left="1417" w:right="1238" w:hanging="1"/>
        <w:rPr>
          <w:i/>
        </w:rPr>
      </w:pPr>
      <w:r>
        <w:rPr>
          <w:b/>
          <w:i/>
          <w:color w:val="212121"/>
          <w:sz w:val="21"/>
          <w:u w:val="thick" w:color="212121"/>
        </w:rPr>
        <w:t>Integrity</w:t>
      </w:r>
      <w:r>
        <w:rPr>
          <w:b/>
          <w:i/>
          <w:color w:val="212121"/>
          <w:sz w:val="21"/>
        </w:rPr>
        <w:t xml:space="preserve"> </w:t>
      </w:r>
      <w:r>
        <w:rPr>
          <w:color w:val="212121"/>
          <w:sz w:val="21"/>
        </w:rPr>
        <w:t xml:space="preserve">- </w:t>
      </w:r>
      <w:r>
        <w:rPr>
          <w:i/>
          <w:color w:val="212121"/>
        </w:rPr>
        <w:t>We believe that in order to foster a culture of trust and transparency, we must act with integrity and accountability at all</w:t>
      </w:r>
      <w:r>
        <w:rPr>
          <w:i/>
          <w:color w:val="212121"/>
          <w:spacing w:val="2"/>
        </w:rPr>
        <w:t xml:space="preserve"> </w:t>
      </w:r>
      <w:r>
        <w:rPr>
          <w:i/>
          <w:color w:val="212121"/>
        </w:rPr>
        <w:t>times.</w:t>
      </w:r>
    </w:p>
    <w:p w:rsidR="00B20CDC" w:rsidRDefault="00A6660A">
      <w:pPr>
        <w:spacing w:before="189"/>
        <w:ind w:left="1411"/>
        <w:rPr>
          <w:i/>
        </w:rPr>
      </w:pPr>
      <w:r>
        <w:rPr>
          <w:b/>
          <w:i/>
          <w:color w:val="212121"/>
          <w:sz w:val="21"/>
          <w:u w:val="thick" w:color="212121"/>
        </w:rPr>
        <w:t>Respect</w:t>
      </w:r>
      <w:r>
        <w:rPr>
          <w:b/>
          <w:i/>
          <w:color w:val="212121"/>
          <w:sz w:val="21"/>
        </w:rPr>
        <w:t xml:space="preserve"> </w:t>
      </w:r>
      <w:r>
        <w:rPr>
          <w:color w:val="212121"/>
          <w:sz w:val="21"/>
        </w:rPr>
        <w:t xml:space="preserve">- </w:t>
      </w:r>
      <w:r>
        <w:rPr>
          <w:i/>
          <w:color w:val="212121"/>
        </w:rPr>
        <w:t>We value having and showing respect in everything we do as a school and a community.</w:t>
      </w:r>
    </w:p>
    <w:p w:rsidR="00B20CDC" w:rsidRDefault="00A6660A">
      <w:pPr>
        <w:spacing w:before="213" w:line="259" w:lineRule="auto"/>
        <w:ind w:left="1411" w:right="1169" w:hanging="1"/>
        <w:jc w:val="both"/>
        <w:rPr>
          <w:i/>
        </w:rPr>
      </w:pPr>
      <w:r>
        <w:rPr>
          <w:b/>
          <w:i/>
          <w:color w:val="212121"/>
          <w:sz w:val="21"/>
          <w:u w:val="thick" w:color="212121"/>
        </w:rPr>
        <w:t>Pride</w:t>
      </w:r>
      <w:r>
        <w:rPr>
          <w:b/>
          <w:i/>
          <w:color w:val="212121"/>
          <w:sz w:val="21"/>
        </w:rPr>
        <w:t xml:space="preserve"> </w:t>
      </w:r>
      <w:r>
        <w:rPr>
          <w:color w:val="212121"/>
          <w:sz w:val="21"/>
        </w:rPr>
        <w:t xml:space="preserve">- </w:t>
      </w:r>
      <w:r>
        <w:rPr>
          <w:i/>
          <w:color w:val="212121"/>
        </w:rPr>
        <w:t>We take pride in working hard, in caring and looking out for one another, and inspiring our students to always do their very best. We take ownership of our challenges and we celebrate our successes.</w:t>
      </w:r>
    </w:p>
    <w:p w:rsidR="00B20CDC" w:rsidRDefault="00B20CDC">
      <w:pPr>
        <w:pStyle w:val="BodyText"/>
        <w:rPr>
          <w:i/>
        </w:rPr>
      </w:pPr>
    </w:p>
    <w:p w:rsidR="00B20CDC" w:rsidRDefault="00A6660A">
      <w:pPr>
        <w:spacing w:before="192" w:line="271" w:lineRule="auto"/>
        <w:ind w:left="1407" w:right="1111" w:hanging="2"/>
        <w:rPr>
          <w:sz w:val="21"/>
        </w:rPr>
      </w:pPr>
      <w:r>
        <w:rPr>
          <w:color w:val="212121"/>
          <w:w w:val="105"/>
          <w:sz w:val="21"/>
        </w:rPr>
        <w:t>For more information on the Ennis Public Schools Strategic Plan please contact a school administration or the Ennis School District Board of Trustees.</w:t>
      </w:r>
    </w:p>
    <w:p w:rsidR="00B20CDC" w:rsidRDefault="00B20CDC">
      <w:pPr>
        <w:pStyle w:val="BodyText"/>
        <w:rPr>
          <w:sz w:val="20"/>
        </w:rPr>
      </w:pPr>
    </w:p>
    <w:p w:rsidR="00B20CDC" w:rsidRDefault="00A6660A">
      <w:pPr>
        <w:pStyle w:val="BodyText"/>
        <w:spacing w:before="6"/>
        <w:rPr>
          <w:sz w:val="29"/>
        </w:rPr>
      </w:pPr>
      <w:r>
        <w:pict>
          <v:line id="_x0000_s1516" style="position:absolute;z-index:-251642368;mso-wrap-distance-left:0;mso-wrap-distance-right:0;mso-position-horizontal-relative:page" from="77.9pt,19.35pt" to="543.25pt,19.35pt" strokeweight=".25431mm">
            <w10:wrap type="topAndBottom" anchorx="page"/>
          </v:line>
        </w:pict>
      </w:r>
    </w:p>
    <w:p w:rsidR="00B20CDC" w:rsidRDefault="00A6660A">
      <w:pPr>
        <w:pStyle w:val="Heading3"/>
        <w:spacing w:before="125"/>
        <w:jc w:val="center"/>
      </w:pPr>
      <w:r>
        <w:rPr>
          <w:color w:val="212121"/>
          <w:w w:val="105"/>
        </w:rPr>
        <w:t>Board and Administration</w:t>
      </w:r>
    </w:p>
    <w:p w:rsidR="00B20CDC" w:rsidRDefault="00A6660A">
      <w:pPr>
        <w:spacing w:before="85" w:line="300" w:lineRule="auto"/>
        <w:ind w:left="4397" w:right="3940" w:firstLine="432"/>
        <w:rPr>
          <w:i/>
          <w:sz w:val="27"/>
        </w:rPr>
      </w:pPr>
      <w:r>
        <w:rPr>
          <w:i/>
          <w:color w:val="212121"/>
          <w:w w:val="105"/>
          <w:sz w:val="27"/>
        </w:rPr>
        <w:t xml:space="preserve">Kris Inman, Chairman </w:t>
      </w:r>
      <w:r>
        <w:rPr>
          <w:i/>
          <w:color w:val="212121"/>
          <w:sz w:val="27"/>
        </w:rPr>
        <w:t xml:space="preserve">Karen </w:t>
      </w:r>
      <w:proofErr w:type="spellStart"/>
      <w:r>
        <w:rPr>
          <w:i/>
          <w:color w:val="212121"/>
          <w:sz w:val="27"/>
        </w:rPr>
        <w:t>Ketchu</w:t>
      </w:r>
      <w:proofErr w:type="spellEnd"/>
      <w:r>
        <w:rPr>
          <w:i/>
          <w:color w:val="212121"/>
          <w:sz w:val="27"/>
        </w:rPr>
        <w:t>, Vice-Chairman</w:t>
      </w:r>
    </w:p>
    <w:p w:rsidR="00B20CDC" w:rsidRDefault="00A6660A">
      <w:pPr>
        <w:spacing w:before="2" w:line="302" w:lineRule="auto"/>
        <w:ind w:left="5053" w:right="4872" w:firstLine="24"/>
        <w:jc w:val="center"/>
        <w:rPr>
          <w:i/>
          <w:sz w:val="27"/>
        </w:rPr>
      </w:pPr>
      <w:r>
        <w:rPr>
          <w:i/>
          <w:color w:val="212121"/>
          <w:w w:val="105"/>
          <w:sz w:val="27"/>
        </w:rPr>
        <w:t xml:space="preserve">Andrew </w:t>
      </w:r>
      <w:proofErr w:type="spellStart"/>
      <w:r>
        <w:rPr>
          <w:i/>
          <w:color w:val="212121"/>
          <w:w w:val="105"/>
          <w:sz w:val="27"/>
        </w:rPr>
        <w:t>Henrich</w:t>
      </w:r>
      <w:proofErr w:type="spellEnd"/>
      <w:r>
        <w:rPr>
          <w:i/>
          <w:color w:val="212121"/>
          <w:w w:val="105"/>
          <w:sz w:val="27"/>
        </w:rPr>
        <w:t xml:space="preserve"> Halley Perry Jennifer</w:t>
      </w:r>
      <w:r>
        <w:rPr>
          <w:i/>
          <w:color w:val="212121"/>
          <w:spacing w:val="-37"/>
          <w:w w:val="105"/>
          <w:sz w:val="27"/>
        </w:rPr>
        <w:t xml:space="preserve"> </w:t>
      </w:r>
      <w:proofErr w:type="spellStart"/>
      <w:r>
        <w:rPr>
          <w:i/>
          <w:color w:val="212121"/>
          <w:w w:val="105"/>
          <w:sz w:val="27"/>
        </w:rPr>
        <w:t>Rohrback</w:t>
      </w:r>
      <w:proofErr w:type="spellEnd"/>
    </w:p>
    <w:p w:rsidR="00B20CDC" w:rsidRDefault="00A6660A">
      <w:pPr>
        <w:spacing w:line="300" w:lineRule="auto"/>
        <w:ind w:left="4117" w:right="3858" w:hanging="31"/>
        <w:jc w:val="center"/>
        <w:rPr>
          <w:i/>
          <w:sz w:val="27"/>
        </w:rPr>
      </w:pPr>
      <w:r>
        <w:rPr>
          <w:i/>
          <w:color w:val="212121"/>
          <w:w w:val="105"/>
          <w:sz w:val="27"/>
        </w:rPr>
        <w:t xml:space="preserve">Casey </w:t>
      </w:r>
      <w:proofErr w:type="spellStart"/>
      <w:r>
        <w:rPr>
          <w:i/>
          <w:color w:val="212121"/>
          <w:w w:val="105"/>
          <w:sz w:val="27"/>
        </w:rPr>
        <w:t>Klasna</w:t>
      </w:r>
      <w:proofErr w:type="spellEnd"/>
      <w:r>
        <w:rPr>
          <w:i/>
          <w:color w:val="212121"/>
          <w:w w:val="105"/>
          <w:sz w:val="27"/>
        </w:rPr>
        <w:t>, Superintendent Brian</w:t>
      </w:r>
      <w:r>
        <w:rPr>
          <w:i/>
          <w:color w:val="212121"/>
          <w:spacing w:val="-26"/>
          <w:w w:val="105"/>
          <w:sz w:val="27"/>
        </w:rPr>
        <w:t xml:space="preserve"> </w:t>
      </w:r>
      <w:r>
        <w:rPr>
          <w:i/>
          <w:color w:val="212121"/>
          <w:w w:val="105"/>
          <w:sz w:val="27"/>
        </w:rPr>
        <w:t>Hilton,</w:t>
      </w:r>
      <w:r>
        <w:rPr>
          <w:i/>
          <w:color w:val="212121"/>
          <w:spacing w:val="-29"/>
          <w:w w:val="105"/>
          <w:sz w:val="27"/>
        </w:rPr>
        <w:t xml:space="preserve"> </w:t>
      </w:r>
      <w:r>
        <w:rPr>
          <w:i/>
          <w:color w:val="212121"/>
          <w:w w:val="105"/>
          <w:sz w:val="27"/>
        </w:rPr>
        <w:t>Elementary</w:t>
      </w:r>
      <w:r>
        <w:rPr>
          <w:i/>
          <w:color w:val="212121"/>
          <w:spacing w:val="-14"/>
          <w:w w:val="105"/>
          <w:sz w:val="27"/>
        </w:rPr>
        <w:t xml:space="preserve"> </w:t>
      </w:r>
      <w:r>
        <w:rPr>
          <w:i/>
          <w:color w:val="212121"/>
          <w:w w:val="105"/>
          <w:sz w:val="27"/>
        </w:rPr>
        <w:t xml:space="preserve">Principal Mellissa Newman, Principal 7-12 Ginger Martello, District Clerk Ross </w:t>
      </w:r>
      <w:proofErr w:type="spellStart"/>
      <w:r>
        <w:rPr>
          <w:i/>
          <w:color w:val="212121"/>
          <w:w w:val="105"/>
          <w:sz w:val="27"/>
        </w:rPr>
        <w:t>Lingle</w:t>
      </w:r>
      <w:proofErr w:type="spellEnd"/>
      <w:r>
        <w:rPr>
          <w:i/>
          <w:color w:val="212121"/>
          <w:w w:val="105"/>
          <w:sz w:val="27"/>
        </w:rPr>
        <w:t xml:space="preserve">, Title IX Coordinator </w:t>
      </w:r>
      <w:r>
        <w:rPr>
          <w:b/>
          <w:color w:val="212121"/>
          <w:w w:val="105"/>
          <w:sz w:val="31"/>
        </w:rPr>
        <w:t>Administrative</w:t>
      </w:r>
      <w:r>
        <w:rPr>
          <w:b/>
          <w:color w:val="212121"/>
          <w:spacing w:val="-46"/>
          <w:w w:val="105"/>
          <w:sz w:val="31"/>
        </w:rPr>
        <w:t xml:space="preserve"> </w:t>
      </w:r>
      <w:r>
        <w:rPr>
          <w:b/>
          <w:color w:val="212121"/>
          <w:w w:val="105"/>
          <w:sz w:val="31"/>
        </w:rPr>
        <w:t>Support</w:t>
      </w:r>
      <w:r>
        <w:rPr>
          <w:b/>
          <w:color w:val="212121"/>
          <w:spacing w:val="-30"/>
          <w:w w:val="105"/>
          <w:sz w:val="31"/>
        </w:rPr>
        <w:t xml:space="preserve"> </w:t>
      </w:r>
      <w:r>
        <w:rPr>
          <w:b/>
          <w:color w:val="212121"/>
          <w:w w:val="105"/>
          <w:sz w:val="31"/>
        </w:rPr>
        <w:t xml:space="preserve">Staff </w:t>
      </w:r>
      <w:proofErr w:type="spellStart"/>
      <w:r>
        <w:rPr>
          <w:i/>
          <w:color w:val="212121"/>
          <w:spacing w:val="2"/>
          <w:w w:val="105"/>
          <w:sz w:val="27"/>
        </w:rPr>
        <w:t>D'awn</w:t>
      </w:r>
      <w:proofErr w:type="spellEnd"/>
      <w:r>
        <w:rPr>
          <w:i/>
          <w:color w:val="212121"/>
          <w:spacing w:val="2"/>
          <w:w w:val="105"/>
          <w:sz w:val="27"/>
        </w:rPr>
        <w:t xml:space="preserve"> </w:t>
      </w:r>
      <w:proofErr w:type="spellStart"/>
      <w:r>
        <w:rPr>
          <w:i/>
          <w:color w:val="212121"/>
          <w:w w:val="105"/>
          <w:sz w:val="27"/>
        </w:rPr>
        <w:t>Ledgerwood</w:t>
      </w:r>
      <w:proofErr w:type="spellEnd"/>
      <w:r>
        <w:rPr>
          <w:i/>
          <w:color w:val="212121"/>
          <w:w w:val="105"/>
          <w:sz w:val="27"/>
        </w:rPr>
        <w:t>,</w:t>
      </w:r>
      <w:r>
        <w:rPr>
          <w:i/>
          <w:color w:val="212121"/>
          <w:spacing w:val="20"/>
          <w:w w:val="105"/>
          <w:sz w:val="27"/>
        </w:rPr>
        <w:t xml:space="preserve"> </w:t>
      </w:r>
      <w:r>
        <w:rPr>
          <w:i/>
          <w:color w:val="212121"/>
          <w:w w:val="105"/>
          <w:sz w:val="27"/>
        </w:rPr>
        <w:t>K-6</w:t>
      </w:r>
    </w:p>
    <w:p w:rsidR="00B20CDC" w:rsidRDefault="00A6660A">
      <w:pPr>
        <w:spacing w:before="3"/>
        <w:ind w:left="181"/>
        <w:jc w:val="center"/>
        <w:rPr>
          <w:i/>
          <w:sz w:val="27"/>
        </w:rPr>
      </w:pPr>
      <w:r>
        <w:rPr>
          <w:i/>
          <w:color w:val="212121"/>
          <w:w w:val="105"/>
          <w:sz w:val="27"/>
        </w:rPr>
        <w:t>Sally Lee, 7-12</w:t>
      </w:r>
    </w:p>
    <w:p w:rsidR="00B20CDC" w:rsidRDefault="00A6660A">
      <w:pPr>
        <w:spacing w:before="83"/>
        <w:ind w:left="190"/>
        <w:jc w:val="center"/>
        <w:rPr>
          <w:i/>
          <w:sz w:val="27"/>
        </w:rPr>
      </w:pPr>
      <w:r>
        <w:rPr>
          <w:i/>
          <w:color w:val="212121"/>
          <w:w w:val="105"/>
          <w:sz w:val="27"/>
        </w:rPr>
        <w:t xml:space="preserve">Dana Pulliam </w:t>
      </w:r>
      <w:r>
        <w:rPr>
          <w:color w:val="343434"/>
          <w:w w:val="105"/>
          <w:sz w:val="27"/>
        </w:rPr>
        <w:t xml:space="preserve">- </w:t>
      </w:r>
      <w:r>
        <w:rPr>
          <w:i/>
          <w:color w:val="212121"/>
          <w:w w:val="105"/>
          <w:sz w:val="27"/>
        </w:rPr>
        <w:t>School Lunch</w:t>
      </w:r>
    </w:p>
    <w:p w:rsidR="00B20CDC" w:rsidRDefault="00B20CDC">
      <w:pPr>
        <w:pStyle w:val="BodyText"/>
        <w:rPr>
          <w:i/>
          <w:sz w:val="30"/>
        </w:rPr>
      </w:pPr>
    </w:p>
    <w:p w:rsidR="00B20CDC" w:rsidRDefault="00B20CDC">
      <w:pPr>
        <w:pStyle w:val="BodyText"/>
        <w:rPr>
          <w:i/>
          <w:sz w:val="30"/>
        </w:rPr>
      </w:pPr>
    </w:p>
    <w:p w:rsidR="00B20CDC" w:rsidRDefault="00B20CDC">
      <w:pPr>
        <w:pStyle w:val="BodyText"/>
        <w:spacing w:before="3"/>
        <w:rPr>
          <w:i/>
          <w:sz w:val="30"/>
        </w:rPr>
      </w:pPr>
    </w:p>
    <w:p w:rsidR="00B20CDC" w:rsidRDefault="00A6660A">
      <w:pPr>
        <w:ind w:left="198"/>
        <w:jc w:val="center"/>
        <w:rPr>
          <w:rFonts w:ascii="Arial"/>
        </w:rPr>
      </w:pPr>
      <w:r>
        <w:rPr>
          <w:rFonts w:ascii="Arial"/>
          <w:color w:val="212121"/>
          <w:w w:val="105"/>
        </w:rPr>
        <w:t>3</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B20CDC">
      <w:pPr>
        <w:pStyle w:val="BodyText"/>
        <w:rPr>
          <w:rFonts w:ascii="Arial"/>
          <w:sz w:val="20"/>
        </w:rPr>
      </w:pPr>
    </w:p>
    <w:p w:rsidR="00B20CDC" w:rsidRDefault="00B20CDC">
      <w:pPr>
        <w:pStyle w:val="BodyText"/>
        <w:spacing w:before="10"/>
        <w:rPr>
          <w:rFonts w:ascii="Arial"/>
        </w:rPr>
      </w:pPr>
    </w:p>
    <w:p w:rsidR="00B20CDC" w:rsidRDefault="00A6660A">
      <w:pPr>
        <w:spacing w:before="94"/>
        <w:ind w:left="1360"/>
        <w:rPr>
          <w:rFonts w:ascii="Arial"/>
          <w:sz w:val="21"/>
        </w:rPr>
      </w:pPr>
      <w:r>
        <w:rPr>
          <w:rFonts w:ascii="Arial"/>
          <w:color w:val="232323"/>
          <w:w w:val="105"/>
          <w:sz w:val="21"/>
        </w:rPr>
        <w:t>Contents</w:t>
      </w:r>
    </w:p>
    <w:p w:rsidR="00B20CDC" w:rsidRDefault="00B20CDC">
      <w:pPr>
        <w:pStyle w:val="BodyText"/>
        <w:spacing w:before="9"/>
        <w:rPr>
          <w:rFonts w:ascii="Arial"/>
          <w:sz w:val="29"/>
        </w:rPr>
      </w:pPr>
    </w:p>
    <w:p w:rsidR="00B20CDC" w:rsidRDefault="00A6660A">
      <w:pPr>
        <w:spacing w:before="93"/>
        <w:ind w:left="1352"/>
        <w:rPr>
          <w:rFonts w:ascii="Arial"/>
          <w:sz w:val="21"/>
        </w:rPr>
      </w:pPr>
      <w:r>
        <w:rPr>
          <w:rFonts w:ascii="Arial"/>
          <w:color w:val="5B7CB6"/>
          <w:w w:val="105"/>
          <w:sz w:val="21"/>
          <w:u w:val="thick" w:color="5B7CB6"/>
        </w:rPr>
        <w:t>APPEARANCE AND DRESS CODE</w:t>
      </w:r>
    </w:p>
    <w:p w:rsidR="00B20CDC" w:rsidRDefault="00B20CDC">
      <w:pPr>
        <w:pStyle w:val="BodyText"/>
        <w:spacing w:before="6"/>
        <w:rPr>
          <w:rFonts w:ascii="Arial"/>
          <w:sz w:val="19"/>
        </w:rPr>
      </w:pPr>
    </w:p>
    <w:p w:rsidR="00B20CDC" w:rsidRDefault="00A6660A">
      <w:pPr>
        <w:ind w:left="1347"/>
        <w:rPr>
          <w:rFonts w:ascii="Arial"/>
          <w:sz w:val="21"/>
        </w:rPr>
      </w:pPr>
      <w:r>
        <w:rPr>
          <w:rFonts w:ascii="Arial"/>
          <w:color w:val="5B7CB6"/>
          <w:w w:val="105"/>
          <w:sz w:val="21"/>
          <w:u w:val="thick" w:color="5B7CB6"/>
        </w:rPr>
        <w:t>ATTENDANCE</w:t>
      </w:r>
    </w:p>
    <w:p w:rsidR="00B20CDC" w:rsidRDefault="00A6660A">
      <w:pPr>
        <w:spacing w:before="95" w:line="326" w:lineRule="auto"/>
        <w:ind w:left="1693" w:right="7936" w:firstLine="9"/>
        <w:rPr>
          <w:rFonts w:ascii="Arial"/>
          <w:sz w:val="21"/>
        </w:rPr>
      </w:pPr>
      <w:r>
        <w:rPr>
          <w:rFonts w:ascii="Arial"/>
          <w:color w:val="5B7CB6"/>
          <w:w w:val="105"/>
          <w:sz w:val="21"/>
          <w:u w:val="thick" w:color="5B7CB6"/>
        </w:rPr>
        <w:t>Attendance Re</w:t>
      </w:r>
      <w:r>
        <w:rPr>
          <w:rFonts w:ascii="Arial"/>
          <w:color w:val="5D749A"/>
          <w:w w:val="105"/>
          <w:sz w:val="21"/>
          <w:u w:val="thick" w:color="5B7CB6"/>
        </w:rPr>
        <w:t>g</w:t>
      </w:r>
      <w:r>
        <w:rPr>
          <w:rFonts w:ascii="Arial"/>
          <w:color w:val="5B7CB6"/>
          <w:w w:val="105"/>
          <w:sz w:val="21"/>
          <w:u w:val="thick" w:color="5B7CB6"/>
        </w:rPr>
        <w:t>ulations</w:t>
      </w:r>
      <w:r>
        <w:rPr>
          <w:rFonts w:ascii="Arial"/>
          <w:color w:val="5B7CB6"/>
          <w:w w:val="105"/>
          <w:sz w:val="21"/>
        </w:rPr>
        <w:t xml:space="preserve"> </w:t>
      </w:r>
      <w:r>
        <w:rPr>
          <w:rFonts w:ascii="Arial"/>
          <w:color w:val="5B7CB6"/>
          <w:w w:val="105"/>
          <w:sz w:val="21"/>
          <w:u w:val="thick" w:color="5B7CB6"/>
        </w:rPr>
        <w:t>Unexcused Absences</w:t>
      </w:r>
      <w:r>
        <w:rPr>
          <w:rFonts w:ascii="Arial"/>
          <w:color w:val="5B7CB6"/>
          <w:w w:val="105"/>
          <w:sz w:val="21"/>
        </w:rPr>
        <w:t xml:space="preserve"> </w:t>
      </w:r>
      <w:proofErr w:type="spellStart"/>
      <w:r>
        <w:rPr>
          <w:rFonts w:ascii="Arial"/>
          <w:color w:val="5B7CB6"/>
          <w:w w:val="105"/>
          <w:sz w:val="21"/>
          <w:u w:val="thick" w:color="5B7CB6"/>
        </w:rPr>
        <w:t>Tardies</w:t>
      </w:r>
      <w:proofErr w:type="spellEnd"/>
    </w:p>
    <w:p w:rsidR="00B20CDC" w:rsidRDefault="00A6660A">
      <w:pPr>
        <w:spacing w:before="10" w:line="458" w:lineRule="auto"/>
        <w:ind w:left="1342" w:right="8425" w:firstLine="350"/>
        <w:rPr>
          <w:rFonts w:ascii="Arial"/>
          <w:sz w:val="21"/>
        </w:rPr>
      </w:pPr>
      <w:r>
        <w:rPr>
          <w:rFonts w:ascii="Arial"/>
          <w:color w:val="5B7CB6"/>
          <w:w w:val="105"/>
          <w:sz w:val="21"/>
          <w:u w:val="thick" w:color="5B7CB6"/>
        </w:rPr>
        <w:t>Attendance Waiver</w:t>
      </w:r>
      <w:r>
        <w:rPr>
          <w:rFonts w:ascii="Arial"/>
          <w:color w:val="5B7CB6"/>
          <w:w w:val="105"/>
          <w:sz w:val="21"/>
        </w:rPr>
        <w:t xml:space="preserve"> </w:t>
      </w:r>
      <w:r>
        <w:rPr>
          <w:rFonts w:ascii="Arial"/>
          <w:color w:val="5B7CB6"/>
          <w:w w:val="105"/>
          <w:sz w:val="21"/>
          <w:u w:val="thick" w:color="5B7CB6"/>
        </w:rPr>
        <w:t>AUTOMOBILES</w:t>
      </w:r>
    </w:p>
    <w:p w:rsidR="00B20CDC" w:rsidRDefault="00A6660A">
      <w:pPr>
        <w:spacing w:before="10" w:line="463" w:lineRule="auto"/>
        <w:ind w:left="1331" w:right="7316"/>
        <w:rPr>
          <w:rFonts w:ascii="Arial"/>
          <w:sz w:val="21"/>
        </w:rPr>
      </w:pPr>
      <w:r>
        <w:rPr>
          <w:rFonts w:ascii="Arial"/>
          <w:color w:val="5B7CB6"/>
          <w:w w:val="105"/>
          <w:sz w:val="21"/>
          <w:u w:val="thick" w:color="5B7CB6"/>
        </w:rPr>
        <w:t>BELL SCHEDULE</w:t>
      </w:r>
      <w:r>
        <w:rPr>
          <w:rFonts w:ascii="Arial"/>
          <w:color w:val="5B7CB6"/>
          <w:w w:val="105"/>
          <w:sz w:val="21"/>
        </w:rPr>
        <w:t xml:space="preserve"> </w:t>
      </w:r>
      <w:r>
        <w:rPr>
          <w:rFonts w:ascii="Arial"/>
          <w:color w:val="5B7CB6"/>
          <w:w w:val="105"/>
          <w:sz w:val="21"/>
          <w:u w:val="thick" w:color="5B7CB6"/>
        </w:rPr>
        <w:t>BREAKFAST/LUNCH PROGRAM</w:t>
      </w:r>
      <w:r>
        <w:rPr>
          <w:rFonts w:ascii="Arial"/>
          <w:color w:val="5B7CB6"/>
          <w:w w:val="105"/>
          <w:sz w:val="21"/>
        </w:rPr>
        <w:t xml:space="preserve"> </w:t>
      </w:r>
      <w:r>
        <w:rPr>
          <w:rFonts w:ascii="Arial"/>
          <w:color w:val="5B7CB6"/>
          <w:w w:val="105"/>
          <w:sz w:val="21"/>
          <w:u w:val="thick" w:color="5B7CB6"/>
        </w:rPr>
        <w:t>CARE OF SCHOOL PROPERTY</w:t>
      </w:r>
    </w:p>
    <w:p w:rsidR="00B20CDC" w:rsidRDefault="00A6660A">
      <w:pPr>
        <w:ind w:left="1326"/>
        <w:rPr>
          <w:rFonts w:ascii="Arial"/>
          <w:sz w:val="21"/>
        </w:rPr>
      </w:pPr>
      <w:r>
        <w:rPr>
          <w:rFonts w:ascii="Arial"/>
          <w:color w:val="5B7CB6"/>
          <w:w w:val="105"/>
          <w:sz w:val="21"/>
          <w:u w:val="thick" w:color="5B7CB6"/>
        </w:rPr>
        <w:t>CELL PHONE AND OTHER ELECTRONIC</w:t>
      </w:r>
      <w:r>
        <w:rPr>
          <w:rFonts w:ascii="Arial"/>
          <w:color w:val="5B7CB6"/>
          <w:spacing w:val="56"/>
          <w:w w:val="105"/>
          <w:sz w:val="21"/>
          <w:u w:val="thick" w:color="5B7CB6"/>
        </w:rPr>
        <w:t xml:space="preserve"> </w:t>
      </w:r>
      <w:r>
        <w:rPr>
          <w:rFonts w:ascii="Arial"/>
          <w:color w:val="5B7CB6"/>
          <w:w w:val="105"/>
          <w:sz w:val="21"/>
          <w:u w:val="thick" w:color="5B7CB6"/>
        </w:rPr>
        <w:t>E</w:t>
      </w:r>
      <w:r>
        <w:rPr>
          <w:rFonts w:ascii="Arial"/>
          <w:color w:val="5D749A"/>
          <w:w w:val="105"/>
          <w:sz w:val="21"/>
          <w:u w:val="thick" w:color="5B7CB6"/>
        </w:rPr>
        <w:t>Q</w:t>
      </w:r>
      <w:r>
        <w:rPr>
          <w:rFonts w:ascii="Arial"/>
          <w:color w:val="5B7CB6"/>
          <w:w w:val="105"/>
          <w:sz w:val="21"/>
          <w:u w:val="thick" w:color="5B7CB6"/>
        </w:rPr>
        <w:t>UIPMENT</w:t>
      </w:r>
    </w:p>
    <w:p w:rsidR="00B20CDC" w:rsidRDefault="00A6660A">
      <w:pPr>
        <w:spacing w:before="85" w:line="328" w:lineRule="auto"/>
        <w:ind w:left="1677" w:right="8530" w:firstLine="1"/>
        <w:rPr>
          <w:rFonts w:ascii="Arial"/>
          <w:sz w:val="21"/>
        </w:rPr>
      </w:pPr>
      <w:r>
        <w:rPr>
          <w:rFonts w:ascii="Arial"/>
          <w:color w:val="5B7CB6"/>
          <w:w w:val="110"/>
          <w:sz w:val="21"/>
          <w:u w:val="thick" w:color="5B7CB6"/>
        </w:rPr>
        <w:t>Activit</w:t>
      </w:r>
      <w:r>
        <w:rPr>
          <w:rFonts w:ascii="Arial"/>
          <w:color w:val="5D749A"/>
          <w:w w:val="110"/>
          <w:sz w:val="21"/>
          <w:u w:val="thick" w:color="5B7CB6"/>
        </w:rPr>
        <w:t xml:space="preserve">y </w:t>
      </w:r>
      <w:r>
        <w:rPr>
          <w:rFonts w:ascii="Arial"/>
          <w:color w:val="5B7CB6"/>
          <w:w w:val="110"/>
          <w:sz w:val="21"/>
          <w:u w:val="thick" w:color="5B7CB6"/>
        </w:rPr>
        <w:t>Bus Tri</w:t>
      </w:r>
      <w:r>
        <w:rPr>
          <w:rFonts w:ascii="Arial"/>
          <w:color w:val="5D749A"/>
          <w:w w:val="110"/>
          <w:sz w:val="21"/>
          <w:u w:val="thick" w:color="5B7CB6"/>
        </w:rPr>
        <w:t>p</w:t>
      </w:r>
      <w:r>
        <w:rPr>
          <w:rFonts w:ascii="Arial"/>
          <w:color w:val="5B7CB6"/>
          <w:w w:val="110"/>
          <w:sz w:val="21"/>
          <w:u w:val="thick" w:color="5B7CB6"/>
        </w:rPr>
        <w:t>s</w:t>
      </w:r>
      <w:r>
        <w:rPr>
          <w:rFonts w:ascii="Arial"/>
          <w:color w:val="5B7CB6"/>
          <w:w w:val="110"/>
          <w:sz w:val="21"/>
        </w:rPr>
        <w:t xml:space="preserve"> </w:t>
      </w:r>
      <w:r>
        <w:rPr>
          <w:rFonts w:ascii="Arial"/>
          <w:color w:val="5B7CB6"/>
          <w:w w:val="110"/>
          <w:sz w:val="21"/>
          <w:u w:val="thick" w:color="5B7CB6"/>
        </w:rPr>
        <w:t>Violation</w:t>
      </w:r>
    </w:p>
    <w:p w:rsidR="00B20CDC" w:rsidRDefault="00A6660A">
      <w:pPr>
        <w:spacing w:before="137" w:line="266" w:lineRule="auto"/>
        <w:ind w:left="1322" w:right="1238" w:firstLine="4"/>
        <w:rPr>
          <w:rFonts w:ascii="Arial"/>
          <w:sz w:val="21"/>
        </w:rPr>
      </w:pPr>
      <w:r>
        <w:rPr>
          <w:rFonts w:ascii="Arial"/>
          <w:color w:val="5B7CB6"/>
          <w:w w:val="105"/>
          <w:sz w:val="21"/>
          <w:u w:val="thick" w:color="5B7CB6"/>
        </w:rPr>
        <w:t>CHEMICAL DEPENDENCY PREVENTION POLICY AND EXTRA CURRICULAR ACTIVITIES</w:t>
      </w:r>
      <w:r>
        <w:rPr>
          <w:rFonts w:ascii="Arial"/>
          <w:color w:val="5B7CB6"/>
          <w:w w:val="105"/>
          <w:sz w:val="21"/>
        </w:rPr>
        <w:t xml:space="preserve"> </w:t>
      </w:r>
      <w:r>
        <w:rPr>
          <w:rFonts w:ascii="Arial"/>
          <w:color w:val="5B7CB6"/>
          <w:w w:val="105"/>
          <w:sz w:val="21"/>
          <w:u w:val="thick" w:color="5B7CB6"/>
        </w:rPr>
        <w:t>CODE</w:t>
      </w:r>
    </w:p>
    <w:p w:rsidR="00B20CDC" w:rsidRDefault="00A6660A">
      <w:pPr>
        <w:spacing w:before="64"/>
        <w:ind w:left="1677"/>
        <w:rPr>
          <w:rFonts w:ascii="Arial"/>
          <w:sz w:val="21"/>
        </w:rPr>
      </w:pPr>
      <w:r>
        <w:rPr>
          <w:rFonts w:ascii="Arial"/>
          <w:color w:val="5B7CB6"/>
          <w:w w:val="105"/>
          <w:sz w:val="21"/>
          <w:u w:val="thick" w:color="5B7CB6"/>
        </w:rPr>
        <w:t>Policy</w:t>
      </w:r>
    </w:p>
    <w:p w:rsidR="00B20CDC" w:rsidRDefault="00A6660A">
      <w:pPr>
        <w:spacing w:before="90"/>
        <w:ind w:left="1672"/>
        <w:rPr>
          <w:rFonts w:ascii="Arial"/>
          <w:sz w:val="21"/>
        </w:rPr>
      </w:pPr>
      <w:r>
        <w:rPr>
          <w:rFonts w:ascii="Arial"/>
          <w:color w:val="5B7CB6"/>
          <w:w w:val="105"/>
          <w:sz w:val="21"/>
          <w:u w:val="thick" w:color="5B7CB6"/>
        </w:rPr>
        <w:t>Dances and Parties</w:t>
      </w:r>
    </w:p>
    <w:p w:rsidR="00B20CDC" w:rsidRDefault="00B20CDC">
      <w:pPr>
        <w:pStyle w:val="BodyText"/>
        <w:spacing w:before="2"/>
        <w:rPr>
          <w:rFonts w:ascii="Arial"/>
          <w:sz w:val="19"/>
        </w:rPr>
      </w:pPr>
    </w:p>
    <w:p w:rsidR="00B20CDC" w:rsidRDefault="00A6660A">
      <w:pPr>
        <w:ind w:left="1321"/>
        <w:rPr>
          <w:rFonts w:ascii="Arial"/>
          <w:sz w:val="21"/>
        </w:rPr>
      </w:pPr>
      <w:r>
        <w:rPr>
          <w:rFonts w:ascii="Arial"/>
          <w:color w:val="5B7CB6"/>
          <w:w w:val="105"/>
          <w:sz w:val="21"/>
          <w:u w:val="thick" w:color="5B7CB6"/>
        </w:rPr>
        <w:t>DIRECTORY INFORMATION</w:t>
      </w:r>
    </w:p>
    <w:p w:rsidR="00B20CDC" w:rsidRDefault="00A6660A">
      <w:pPr>
        <w:spacing w:before="85" w:line="463" w:lineRule="auto"/>
        <w:ind w:left="1316" w:right="4928" w:firstLine="351"/>
        <w:rPr>
          <w:rFonts w:ascii="Arial"/>
          <w:sz w:val="21"/>
        </w:rPr>
      </w:pPr>
      <w:r>
        <w:rPr>
          <w:rFonts w:ascii="Arial"/>
          <w:color w:val="5B7CB6"/>
          <w:w w:val="105"/>
          <w:sz w:val="21"/>
          <w:u w:val="thick" w:color="5B7CB6"/>
        </w:rPr>
        <w:t>Notice of Ri</w:t>
      </w:r>
      <w:r>
        <w:rPr>
          <w:rFonts w:ascii="Arial"/>
          <w:color w:val="5D749A"/>
          <w:w w:val="105"/>
          <w:sz w:val="21"/>
          <w:u w:val="thick" w:color="5B7CB6"/>
        </w:rPr>
        <w:t>g</w:t>
      </w:r>
      <w:r>
        <w:rPr>
          <w:rFonts w:ascii="Arial"/>
          <w:color w:val="5B7CB6"/>
          <w:w w:val="105"/>
          <w:sz w:val="21"/>
          <w:u w:val="thick" w:color="5B7CB6"/>
        </w:rPr>
        <w:t>hts Re</w:t>
      </w:r>
      <w:r>
        <w:rPr>
          <w:rFonts w:ascii="Arial"/>
          <w:color w:val="5D749A"/>
          <w:w w:val="105"/>
          <w:sz w:val="21"/>
          <w:u w:val="thick" w:color="5B7CB6"/>
        </w:rPr>
        <w:t>g</w:t>
      </w:r>
      <w:r>
        <w:rPr>
          <w:rFonts w:ascii="Arial"/>
          <w:color w:val="5B7CB6"/>
          <w:w w:val="105"/>
          <w:sz w:val="21"/>
          <w:u w:val="thick" w:color="5B7CB6"/>
        </w:rPr>
        <w:t>ardin</w:t>
      </w:r>
      <w:r>
        <w:rPr>
          <w:rFonts w:ascii="Arial"/>
          <w:color w:val="5D749A"/>
          <w:w w:val="105"/>
          <w:sz w:val="21"/>
          <w:u w:val="thick" w:color="5B7CB6"/>
        </w:rPr>
        <w:t xml:space="preserve">g </w:t>
      </w:r>
      <w:r>
        <w:rPr>
          <w:rFonts w:ascii="Arial"/>
          <w:color w:val="5B7CB6"/>
          <w:w w:val="105"/>
          <w:sz w:val="21"/>
          <w:u w:val="thick" w:color="5B7CB6"/>
        </w:rPr>
        <w:t>Directo</w:t>
      </w:r>
      <w:r>
        <w:rPr>
          <w:rFonts w:ascii="Arial"/>
          <w:color w:val="5D749A"/>
          <w:w w:val="105"/>
          <w:sz w:val="21"/>
          <w:u w:val="thick" w:color="5B7CB6"/>
        </w:rPr>
        <w:t xml:space="preserve">ry </w:t>
      </w:r>
      <w:r>
        <w:rPr>
          <w:rFonts w:ascii="Arial"/>
          <w:color w:val="5B7CB6"/>
          <w:w w:val="105"/>
          <w:sz w:val="21"/>
          <w:u w:val="thick" w:color="5B7CB6"/>
        </w:rPr>
        <w:t>Information</w:t>
      </w:r>
      <w:r>
        <w:rPr>
          <w:rFonts w:ascii="Arial"/>
          <w:color w:val="5B7CB6"/>
          <w:w w:val="105"/>
          <w:sz w:val="21"/>
        </w:rPr>
        <w:t xml:space="preserve"> </w:t>
      </w:r>
      <w:r>
        <w:rPr>
          <w:rFonts w:ascii="Arial"/>
          <w:color w:val="5B7CB6"/>
          <w:w w:val="105"/>
          <w:sz w:val="21"/>
          <w:u w:val="thick" w:color="5B7CB6"/>
        </w:rPr>
        <w:t>DISCIPLINARY ACTION</w:t>
      </w:r>
    </w:p>
    <w:p w:rsidR="00B20CDC" w:rsidRDefault="00A6660A">
      <w:pPr>
        <w:spacing w:before="5"/>
        <w:ind w:left="1311"/>
        <w:rPr>
          <w:rFonts w:ascii="Arial"/>
          <w:sz w:val="21"/>
        </w:rPr>
      </w:pPr>
      <w:r>
        <w:rPr>
          <w:rFonts w:ascii="Arial"/>
          <w:color w:val="5B7CB6"/>
          <w:w w:val="105"/>
          <w:sz w:val="21"/>
          <w:u w:val="thick" w:color="5B7CB6"/>
        </w:rPr>
        <w:t>DISTRIBUTION AND POSTING OF INFORMATION</w:t>
      </w:r>
    </w:p>
    <w:p w:rsidR="00B20CDC" w:rsidRDefault="00B20CDC">
      <w:pPr>
        <w:pStyle w:val="BodyText"/>
        <w:spacing w:before="8"/>
        <w:rPr>
          <w:rFonts w:ascii="Arial"/>
          <w:sz w:val="18"/>
        </w:rPr>
      </w:pPr>
    </w:p>
    <w:p w:rsidR="00B20CDC" w:rsidRDefault="00A6660A">
      <w:pPr>
        <w:ind w:left="1316"/>
        <w:rPr>
          <w:rFonts w:ascii="Arial"/>
          <w:sz w:val="21"/>
        </w:rPr>
      </w:pPr>
      <w:r>
        <w:rPr>
          <w:rFonts w:ascii="Arial"/>
          <w:color w:val="5B7CB6"/>
          <w:w w:val="105"/>
          <w:sz w:val="21"/>
          <w:u w:val="thick" w:color="5D749A"/>
        </w:rPr>
        <w:t xml:space="preserve">DRUG TESTING PROGRAM </w:t>
      </w:r>
      <w:r>
        <w:rPr>
          <w:rFonts w:ascii="Arial"/>
          <w:color w:val="5D749A"/>
          <w:w w:val="105"/>
          <w:sz w:val="21"/>
          <w:u w:val="thick" w:color="5D749A"/>
        </w:rPr>
        <w:t>(</w:t>
      </w:r>
      <w:r>
        <w:rPr>
          <w:rFonts w:ascii="Arial"/>
          <w:color w:val="5B7CB6"/>
          <w:w w:val="105"/>
          <w:sz w:val="21"/>
          <w:u w:val="thick" w:color="5D749A"/>
        </w:rPr>
        <w:t>DTP</w:t>
      </w:r>
      <w:r>
        <w:rPr>
          <w:rFonts w:ascii="Arial"/>
          <w:color w:val="5D749A"/>
          <w:w w:val="105"/>
          <w:sz w:val="21"/>
          <w:u w:val="thick" w:color="5D749A"/>
        </w:rPr>
        <w:t>)</w:t>
      </w:r>
    </w:p>
    <w:p w:rsidR="00B20CDC" w:rsidRDefault="00A6660A">
      <w:pPr>
        <w:spacing w:before="90" w:line="328" w:lineRule="auto"/>
        <w:ind w:left="1662" w:right="1238" w:firstLine="4"/>
        <w:rPr>
          <w:rFonts w:ascii="Arial"/>
          <w:sz w:val="21"/>
        </w:rPr>
      </w:pPr>
      <w:r>
        <w:rPr>
          <w:rFonts w:ascii="Arial"/>
          <w:color w:val="5B7CB6"/>
          <w:w w:val="105"/>
          <w:sz w:val="21"/>
          <w:u w:val="thick" w:color="5B7CB6"/>
        </w:rPr>
        <w:t>Extra-curricular and Co-curricular Activities Mandato</w:t>
      </w:r>
      <w:r>
        <w:rPr>
          <w:rFonts w:ascii="Arial"/>
          <w:color w:val="5D749A"/>
          <w:w w:val="105"/>
          <w:sz w:val="21"/>
          <w:u w:val="thick" w:color="5B7CB6"/>
        </w:rPr>
        <w:t xml:space="preserve">ry </w:t>
      </w:r>
      <w:r>
        <w:rPr>
          <w:rFonts w:ascii="Arial"/>
          <w:color w:val="5B7CB6"/>
          <w:w w:val="105"/>
          <w:sz w:val="21"/>
          <w:u w:val="thick" w:color="5B7CB6"/>
        </w:rPr>
        <w:t>and Random Dru</w:t>
      </w:r>
      <w:r>
        <w:rPr>
          <w:rFonts w:ascii="Arial"/>
          <w:color w:val="5D749A"/>
          <w:w w:val="105"/>
          <w:sz w:val="21"/>
          <w:u w:val="thick" w:color="5B7CB6"/>
        </w:rPr>
        <w:t xml:space="preserve">g </w:t>
      </w:r>
      <w:r>
        <w:rPr>
          <w:rFonts w:ascii="Arial"/>
          <w:color w:val="5B7CB6"/>
          <w:w w:val="105"/>
          <w:sz w:val="21"/>
          <w:u w:val="thick" w:color="5B7CB6"/>
        </w:rPr>
        <w:t>Testin</w:t>
      </w:r>
      <w:r>
        <w:rPr>
          <w:rFonts w:ascii="Arial"/>
          <w:color w:val="5D749A"/>
          <w:w w:val="105"/>
          <w:sz w:val="21"/>
          <w:u w:val="thick" w:color="5B7CB6"/>
        </w:rPr>
        <w:t xml:space="preserve">g </w:t>
      </w:r>
      <w:r>
        <w:rPr>
          <w:rFonts w:ascii="Arial"/>
          <w:color w:val="5B7CB6"/>
          <w:w w:val="105"/>
          <w:sz w:val="21"/>
          <w:u w:val="thick" w:color="5B7CB6"/>
        </w:rPr>
        <w:t>Polic</w:t>
      </w:r>
      <w:r>
        <w:rPr>
          <w:rFonts w:ascii="Arial"/>
          <w:color w:val="5D749A"/>
          <w:w w:val="105"/>
          <w:sz w:val="21"/>
          <w:u w:val="thick" w:color="5B7CB6"/>
        </w:rPr>
        <w:t>y</w:t>
      </w:r>
      <w:r>
        <w:rPr>
          <w:rFonts w:ascii="Arial"/>
          <w:color w:val="5B7CB6"/>
          <w:w w:val="105"/>
          <w:sz w:val="21"/>
        </w:rPr>
        <w:t xml:space="preserve">: </w:t>
      </w:r>
      <w:r>
        <w:rPr>
          <w:rFonts w:ascii="Arial"/>
          <w:color w:val="5B7CB6"/>
          <w:w w:val="105"/>
          <w:sz w:val="21"/>
          <w:u w:val="thick" w:color="5B7CB6"/>
        </w:rPr>
        <w:t>Purpose</w:t>
      </w:r>
    </w:p>
    <w:p w:rsidR="00B20CDC" w:rsidRDefault="00A6660A">
      <w:pPr>
        <w:spacing w:before="2"/>
        <w:ind w:left="1664"/>
        <w:rPr>
          <w:rFonts w:ascii="Arial"/>
          <w:sz w:val="21"/>
        </w:rPr>
      </w:pPr>
      <w:r>
        <w:rPr>
          <w:rFonts w:ascii="Arial"/>
          <w:color w:val="5B7CB6"/>
          <w:w w:val="110"/>
          <w:sz w:val="21"/>
          <w:u w:val="thick" w:color="5B7CB6"/>
        </w:rPr>
        <w:t>Scope</w:t>
      </w:r>
    </w:p>
    <w:p w:rsidR="00B20CDC" w:rsidRDefault="00A6660A">
      <w:pPr>
        <w:spacing w:before="85"/>
        <w:ind w:left="1662"/>
        <w:rPr>
          <w:rFonts w:ascii="Arial"/>
          <w:sz w:val="21"/>
        </w:rPr>
      </w:pPr>
      <w:r>
        <w:rPr>
          <w:rFonts w:ascii="Arial"/>
          <w:color w:val="5B7CB6"/>
          <w:w w:val="105"/>
          <w:sz w:val="21"/>
          <w:u w:val="thick" w:color="5B7CB6"/>
        </w:rPr>
        <w:t>Procedures for Students:</w:t>
      </w:r>
    </w:p>
    <w:p w:rsidR="00B20CDC" w:rsidRDefault="00A6660A">
      <w:pPr>
        <w:spacing w:before="90"/>
        <w:ind w:left="1662"/>
        <w:rPr>
          <w:rFonts w:ascii="Arial"/>
          <w:sz w:val="21"/>
        </w:rPr>
      </w:pPr>
      <w:r>
        <w:rPr>
          <w:rFonts w:ascii="Arial"/>
          <w:color w:val="5B7CB6"/>
          <w:w w:val="105"/>
          <w:sz w:val="21"/>
          <w:u w:val="thick" w:color="5B7CB6"/>
        </w:rPr>
        <w:t>Re</w:t>
      </w:r>
      <w:r>
        <w:rPr>
          <w:rFonts w:ascii="Arial"/>
          <w:color w:val="5D749A"/>
          <w:w w:val="105"/>
          <w:sz w:val="21"/>
          <w:u w:val="thick" w:color="5B7CB6"/>
        </w:rPr>
        <w:t>g</w:t>
      </w:r>
      <w:r>
        <w:rPr>
          <w:rFonts w:ascii="Arial"/>
          <w:color w:val="5B7CB6"/>
          <w:w w:val="105"/>
          <w:sz w:val="21"/>
          <w:u w:val="thick" w:color="5B7CB6"/>
        </w:rPr>
        <w:t>istration:</w:t>
      </w:r>
    </w:p>
    <w:p w:rsidR="00B20CDC" w:rsidRDefault="00A6660A">
      <w:pPr>
        <w:spacing w:before="90"/>
        <w:ind w:left="1662"/>
        <w:rPr>
          <w:rFonts w:ascii="Arial"/>
          <w:sz w:val="21"/>
        </w:rPr>
      </w:pPr>
      <w:r>
        <w:rPr>
          <w:rFonts w:ascii="Arial"/>
          <w:color w:val="5B7CB6"/>
          <w:w w:val="105"/>
          <w:sz w:val="21"/>
          <w:u w:val="thick" w:color="5B7CB6"/>
        </w:rPr>
        <w:t>DTP Orientation:</w:t>
      </w:r>
    </w:p>
    <w:p w:rsidR="00B20CDC" w:rsidRDefault="00A6660A">
      <w:pPr>
        <w:spacing w:before="81"/>
        <w:ind w:left="1659"/>
        <w:rPr>
          <w:rFonts w:ascii="Arial"/>
          <w:sz w:val="21"/>
        </w:rPr>
      </w:pPr>
      <w:r>
        <w:rPr>
          <w:rFonts w:ascii="Arial"/>
          <w:color w:val="5B7CB6"/>
          <w:w w:val="110"/>
          <w:sz w:val="21"/>
          <w:u w:val="thick" w:color="5B7CB6"/>
        </w:rPr>
        <w:t>Informed Consent for Testin</w:t>
      </w:r>
      <w:r>
        <w:rPr>
          <w:rFonts w:ascii="Arial"/>
          <w:color w:val="5D749A"/>
          <w:w w:val="110"/>
          <w:sz w:val="21"/>
          <w:u w:val="thick" w:color="5B7CB6"/>
        </w:rPr>
        <w:t>g</w:t>
      </w:r>
      <w:r>
        <w:rPr>
          <w:rFonts w:ascii="Arial"/>
          <w:color w:val="5B7CB6"/>
          <w:w w:val="110"/>
          <w:sz w:val="21"/>
        </w:rPr>
        <w:t>:</w:t>
      </w:r>
    </w:p>
    <w:p w:rsidR="00B20CDC" w:rsidRDefault="00A6660A">
      <w:pPr>
        <w:spacing w:before="90"/>
        <w:ind w:left="1662"/>
        <w:rPr>
          <w:rFonts w:ascii="Arial"/>
          <w:sz w:val="21"/>
        </w:rPr>
      </w:pPr>
      <w:r>
        <w:rPr>
          <w:rFonts w:ascii="Arial"/>
          <w:color w:val="5B7CB6"/>
          <w:w w:val="105"/>
          <w:sz w:val="21"/>
          <w:u w:val="thick" w:color="5B7CB6"/>
        </w:rPr>
        <w:t>Ennis School District #52 MHSA/JH Activities:</w:t>
      </w:r>
    </w:p>
    <w:p w:rsidR="00B20CDC" w:rsidRDefault="00A6660A">
      <w:pPr>
        <w:spacing w:before="85"/>
        <w:ind w:left="2027"/>
        <w:rPr>
          <w:rFonts w:ascii="Arial"/>
          <w:sz w:val="21"/>
        </w:rPr>
      </w:pPr>
      <w:r>
        <w:rPr>
          <w:rFonts w:ascii="Arial"/>
          <w:color w:val="5B7CB6"/>
          <w:w w:val="105"/>
          <w:sz w:val="21"/>
          <w:u w:val="thick" w:color="5B7CB6"/>
        </w:rPr>
        <w:t>Ennis School District #52 Co-curricular Activities.</w:t>
      </w:r>
    </w:p>
    <w:p w:rsidR="00B20CDC" w:rsidRDefault="00B20CDC">
      <w:pPr>
        <w:pStyle w:val="BodyText"/>
        <w:rPr>
          <w:rFonts w:ascii="Arial"/>
          <w:sz w:val="22"/>
        </w:rPr>
      </w:pPr>
    </w:p>
    <w:p w:rsidR="00B20CDC" w:rsidRDefault="00B20CDC">
      <w:pPr>
        <w:pStyle w:val="BodyText"/>
        <w:rPr>
          <w:rFonts w:ascii="Arial"/>
          <w:sz w:val="22"/>
        </w:rPr>
      </w:pPr>
    </w:p>
    <w:p w:rsidR="00B20CDC" w:rsidRDefault="00A6660A">
      <w:pPr>
        <w:spacing w:before="195"/>
        <w:ind w:left="37"/>
        <w:jc w:val="center"/>
        <w:rPr>
          <w:rFonts w:ascii="Arial"/>
          <w:sz w:val="21"/>
        </w:rPr>
      </w:pPr>
      <w:r>
        <w:rPr>
          <w:rFonts w:ascii="Arial"/>
          <w:color w:val="232323"/>
          <w:w w:val="109"/>
          <w:sz w:val="21"/>
        </w:rPr>
        <w:t>4</w:t>
      </w:r>
    </w:p>
    <w:p w:rsidR="00B20CDC" w:rsidRDefault="00B20CDC">
      <w:pPr>
        <w:jc w:val="center"/>
        <w:rPr>
          <w:rFonts w:ascii="Arial"/>
          <w:sz w:val="21"/>
        </w:rPr>
        <w:sectPr w:rsidR="00B20CDC">
          <w:pgSz w:w="12240" w:h="15840"/>
          <w:pgMar w:top="1500" w:right="140" w:bottom="280" w:left="100" w:header="720" w:footer="720" w:gutter="0"/>
          <w:cols w:space="720"/>
        </w:sectPr>
      </w:pPr>
    </w:p>
    <w:p w:rsidR="00B20CDC" w:rsidRDefault="00A6660A">
      <w:pPr>
        <w:spacing w:before="191" w:line="324" w:lineRule="auto"/>
        <w:ind w:left="1774" w:right="5505" w:firstLine="363"/>
        <w:rPr>
          <w:rFonts w:ascii="Arial"/>
          <w:sz w:val="21"/>
        </w:rPr>
      </w:pPr>
      <w:r>
        <w:rPr>
          <w:rFonts w:ascii="Arial"/>
          <w:color w:val="6777B1"/>
          <w:w w:val="105"/>
          <w:sz w:val="21"/>
          <w:u w:val="thick" w:color="6777B1"/>
        </w:rPr>
        <w:lastRenderedPageBreak/>
        <w:t>Ennis School District #52 Summer Activities:</w:t>
      </w:r>
      <w:r>
        <w:rPr>
          <w:rFonts w:ascii="Arial"/>
          <w:color w:val="6777B1"/>
          <w:w w:val="105"/>
          <w:sz w:val="21"/>
        </w:rPr>
        <w:t xml:space="preserve"> </w:t>
      </w:r>
      <w:r>
        <w:rPr>
          <w:rFonts w:ascii="Arial"/>
          <w:color w:val="6777B1"/>
          <w:w w:val="105"/>
          <w:sz w:val="21"/>
          <w:u w:val="thick" w:color="6777B1"/>
        </w:rPr>
        <w:t>Selection for Testing:</w:t>
      </w:r>
    </w:p>
    <w:p w:rsidR="00B20CDC" w:rsidRDefault="00A6660A">
      <w:pPr>
        <w:spacing w:before="7"/>
        <w:ind w:left="1776"/>
        <w:rPr>
          <w:rFonts w:ascii="Arial"/>
          <w:sz w:val="21"/>
        </w:rPr>
      </w:pPr>
      <w:r>
        <w:rPr>
          <w:rFonts w:ascii="Arial"/>
          <w:color w:val="6777B1"/>
          <w:w w:val="105"/>
          <w:sz w:val="21"/>
          <w:u w:val="thick" w:color="9797A1"/>
        </w:rPr>
        <w:t>Frequency of Drug Testing</w:t>
      </w:r>
      <w:r>
        <w:rPr>
          <w:rFonts w:ascii="Arial"/>
          <w:color w:val="9797A1"/>
          <w:w w:val="105"/>
          <w:sz w:val="21"/>
        </w:rPr>
        <w:t>:</w:t>
      </w:r>
    </w:p>
    <w:p w:rsidR="00B20CDC" w:rsidRDefault="00A6660A">
      <w:pPr>
        <w:spacing w:before="90"/>
        <w:ind w:left="1777"/>
        <w:rPr>
          <w:rFonts w:ascii="Arial"/>
          <w:sz w:val="21"/>
        </w:rPr>
      </w:pPr>
      <w:r>
        <w:rPr>
          <w:rFonts w:ascii="Arial"/>
          <w:color w:val="6777B1"/>
          <w:w w:val="105"/>
          <w:sz w:val="21"/>
          <w:u w:val="thick" w:color="6777B1"/>
        </w:rPr>
        <w:t>Withdrawal of Consent:</w:t>
      </w:r>
    </w:p>
    <w:p w:rsidR="00B20CDC" w:rsidRDefault="00A6660A">
      <w:pPr>
        <w:spacing w:before="95"/>
        <w:ind w:left="1774"/>
        <w:rPr>
          <w:rFonts w:ascii="Arial"/>
          <w:sz w:val="21"/>
        </w:rPr>
      </w:pPr>
      <w:r>
        <w:rPr>
          <w:rFonts w:ascii="Arial"/>
          <w:color w:val="6777B1"/>
          <w:w w:val="105"/>
          <w:sz w:val="21"/>
          <w:u w:val="thick" w:color="6777B1"/>
        </w:rPr>
        <w:t>Voluntary or Opt-in Drug Testing Program</w:t>
      </w:r>
    </w:p>
    <w:p w:rsidR="00B20CDC" w:rsidRDefault="00B20CDC">
      <w:pPr>
        <w:pStyle w:val="BodyText"/>
        <w:spacing w:before="1"/>
        <w:rPr>
          <w:rFonts w:ascii="Arial"/>
          <w:sz w:val="19"/>
        </w:rPr>
      </w:pPr>
    </w:p>
    <w:p w:rsidR="00B20CDC" w:rsidRDefault="00A6660A">
      <w:pPr>
        <w:ind w:left="1409"/>
        <w:rPr>
          <w:rFonts w:ascii="Arial"/>
          <w:sz w:val="21"/>
        </w:rPr>
      </w:pPr>
      <w:r>
        <w:rPr>
          <w:rFonts w:ascii="Arial"/>
          <w:color w:val="6777B1"/>
          <w:w w:val="105"/>
          <w:sz w:val="21"/>
          <w:u w:val="thick" w:color="6777B1"/>
        </w:rPr>
        <w:t>TESTING PROCEDURES</w:t>
      </w:r>
    </w:p>
    <w:p w:rsidR="00B20CDC" w:rsidRDefault="00A6660A">
      <w:pPr>
        <w:spacing w:before="86"/>
        <w:ind w:left="1770"/>
        <w:rPr>
          <w:rFonts w:ascii="Arial"/>
          <w:sz w:val="21"/>
        </w:rPr>
      </w:pPr>
      <w:r>
        <w:rPr>
          <w:rFonts w:ascii="Arial"/>
          <w:color w:val="6777B1"/>
          <w:w w:val="105"/>
          <w:sz w:val="21"/>
          <w:u w:val="thick" w:color="6777B1"/>
        </w:rPr>
        <w:t>Sample Collection:</w:t>
      </w:r>
    </w:p>
    <w:p w:rsidR="00B20CDC" w:rsidRDefault="00A6660A">
      <w:pPr>
        <w:spacing w:before="90"/>
        <w:ind w:left="1763"/>
        <w:rPr>
          <w:rFonts w:ascii="Arial"/>
          <w:sz w:val="21"/>
        </w:rPr>
      </w:pPr>
      <w:r>
        <w:rPr>
          <w:rFonts w:ascii="Arial"/>
          <w:color w:val="6777B1"/>
          <w:w w:val="105"/>
          <w:sz w:val="21"/>
          <w:u w:val="thick" w:color="6777B1"/>
        </w:rPr>
        <w:t>Drugs that may be tested for include, but are not limited to</w:t>
      </w:r>
      <w:r>
        <w:rPr>
          <w:rFonts w:ascii="Arial"/>
          <w:color w:val="6777B1"/>
          <w:w w:val="105"/>
          <w:sz w:val="21"/>
        </w:rPr>
        <w:t>:</w:t>
      </w:r>
    </w:p>
    <w:p w:rsidR="00B20CDC" w:rsidRDefault="00B20CDC">
      <w:pPr>
        <w:pStyle w:val="BodyText"/>
        <w:spacing w:before="6"/>
        <w:rPr>
          <w:rFonts w:ascii="Arial"/>
          <w:sz w:val="19"/>
        </w:rPr>
      </w:pPr>
    </w:p>
    <w:p w:rsidR="00B20CDC" w:rsidRDefault="00A6660A">
      <w:pPr>
        <w:ind w:left="1404"/>
        <w:rPr>
          <w:rFonts w:ascii="Arial"/>
          <w:sz w:val="21"/>
        </w:rPr>
      </w:pPr>
      <w:r>
        <w:rPr>
          <w:rFonts w:ascii="Arial"/>
          <w:color w:val="6777B1"/>
          <w:w w:val="105"/>
          <w:sz w:val="21"/>
          <w:u w:val="thick" w:color="6777B1"/>
        </w:rPr>
        <w:t>TEST RESULTS</w:t>
      </w:r>
    </w:p>
    <w:p w:rsidR="00B20CDC" w:rsidRDefault="00A6660A">
      <w:pPr>
        <w:spacing w:before="90"/>
        <w:ind w:left="1763"/>
        <w:rPr>
          <w:rFonts w:ascii="Arial"/>
          <w:sz w:val="21"/>
        </w:rPr>
      </w:pPr>
      <w:r>
        <w:rPr>
          <w:rFonts w:ascii="Arial"/>
          <w:color w:val="6777B1"/>
          <w:w w:val="105"/>
          <w:sz w:val="21"/>
          <w:u w:val="thick" w:color="6777B1"/>
        </w:rPr>
        <w:t>Negative Test Results</w:t>
      </w:r>
      <w:r>
        <w:rPr>
          <w:rFonts w:ascii="Arial"/>
          <w:color w:val="6777B1"/>
          <w:w w:val="105"/>
          <w:sz w:val="21"/>
        </w:rPr>
        <w:t>:</w:t>
      </w:r>
    </w:p>
    <w:p w:rsidR="00B20CDC" w:rsidRDefault="00A6660A">
      <w:pPr>
        <w:spacing w:before="90"/>
        <w:ind w:left="1763"/>
        <w:rPr>
          <w:rFonts w:ascii="Arial"/>
          <w:sz w:val="21"/>
        </w:rPr>
      </w:pPr>
      <w:r>
        <w:rPr>
          <w:rFonts w:ascii="Arial"/>
          <w:color w:val="6777B1"/>
          <w:w w:val="105"/>
          <w:sz w:val="21"/>
          <w:u w:val="thick" w:color="6777B1"/>
        </w:rPr>
        <w:t>Positive Test Results</w:t>
      </w:r>
      <w:r>
        <w:rPr>
          <w:rFonts w:ascii="Arial"/>
          <w:color w:val="6777B1"/>
          <w:w w:val="105"/>
          <w:sz w:val="21"/>
        </w:rPr>
        <w:t>:</w:t>
      </w:r>
    </w:p>
    <w:p w:rsidR="00B20CDC" w:rsidRDefault="00A6660A">
      <w:pPr>
        <w:spacing w:before="95"/>
        <w:ind w:left="1765"/>
        <w:rPr>
          <w:rFonts w:ascii="Arial"/>
          <w:sz w:val="21"/>
        </w:rPr>
      </w:pPr>
      <w:r>
        <w:rPr>
          <w:rFonts w:ascii="Arial"/>
          <w:color w:val="6777B1"/>
          <w:w w:val="105"/>
          <w:sz w:val="21"/>
          <w:u w:val="thick" w:color="6777B1"/>
        </w:rPr>
        <w:t>Appeal:</w:t>
      </w:r>
    </w:p>
    <w:p w:rsidR="00B20CDC" w:rsidRDefault="00B20CDC">
      <w:pPr>
        <w:pStyle w:val="BodyText"/>
        <w:spacing w:before="1"/>
        <w:rPr>
          <w:rFonts w:ascii="Arial"/>
          <w:sz w:val="19"/>
        </w:rPr>
      </w:pPr>
    </w:p>
    <w:p w:rsidR="00B20CDC" w:rsidRDefault="00A6660A">
      <w:pPr>
        <w:ind w:left="1402"/>
        <w:rPr>
          <w:rFonts w:ascii="Arial"/>
          <w:sz w:val="21"/>
        </w:rPr>
      </w:pPr>
      <w:r>
        <w:rPr>
          <w:rFonts w:ascii="Arial"/>
          <w:color w:val="6777B1"/>
          <w:w w:val="105"/>
          <w:sz w:val="21"/>
          <w:u w:val="thick" w:color="6777B1"/>
        </w:rPr>
        <w:t>POLICY VIOLATIONS:</w:t>
      </w:r>
    </w:p>
    <w:p w:rsidR="00B20CDC" w:rsidRDefault="00A6660A">
      <w:pPr>
        <w:spacing w:before="105"/>
        <w:ind w:left="1759"/>
        <w:rPr>
          <w:rFonts w:ascii="Arial"/>
          <w:sz w:val="21"/>
        </w:rPr>
      </w:pPr>
      <w:r>
        <w:rPr>
          <w:rFonts w:ascii="Arial"/>
          <w:color w:val="6777B1"/>
          <w:w w:val="105"/>
          <w:sz w:val="21"/>
          <w:u w:val="thick" w:color="6777B1"/>
        </w:rPr>
        <w:t>Consequences</w:t>
      </w:r>
    </w:p>
    <w:p w:rsidR="00B20CDC" w:rsidRDefault="00A6660A">
      <w:pPr>
        <w:spacing w:before="76" w:line="328" w:lineRule="auto"/>
        <w:ind w:left="1755" w:right="6604" w:firstLine="2"/>
        <w:rPr>
          <w:rFonts w:ascii="Arial"/>
          <w:sz w:val="21"/>
        </w:rPr>
      </w:pPr>
      <w:r>
        <w:rPr>
          <w:rFonts w:ascii="Arial"/>
          <w:color w:val="6777B1"/>
          <w:w w:val="105"/>
          <w:sz w:val="21"/>
          <w:u w:val="thick" w:color="6777B1"/>
        </w:rPr>
        <w:t>First Violation (in- and out-of-season)</w:t>
      </w:r>
      <w:r>
        <w:rPr>
          <w:rFonts w:ascii="Arial"/>
          <w:color w:val="6777B1"/>
          <w:w w:val="105"/>
          <w:sz w:val="21"/>
        </w:rPr>
        <w:t xml:space="preserve"> </w:t>
      </w:r>
      <w:r>
        <w:rPr>
          <w:rFonts w:ascii="Arial"/>
          <w:color w:val="6777B1"/>
          <w:w w:val="105"/>
          <w:sz w:val="21"/>
          <w:u w:val="thick" w:color="6777B1"/>
        </w:rPr>
        <w:t>Self-Referral</w:t>
      </w:r>
      <w:r>
        <w:rPr>
          <w:rFonts w:ascii="Arial"/>
          <w:color w:val="6777B1"/>
          <w:w w:val="105"/>
          <w:sz w:val="21"/>
        </w:rPr>
        <w:t>:</w:t>
      </w:r>
    </w:p>
    <w:p w:rsidR="00B20CDC" w:rsidRDefault="00A6660A">
      <w:pPr>
        <w:spacing w:line="238" w:lineRule="exact"/>
        <w:ind w:left="1755"/>
        <w:rPr>
          <w:rFonts w:ascii="Arial"/>
          <w:sz w:val="21"/>
        </w:rPr>
      </w:pPr>
      <w:r>
        <w:rPr>
          <w:rFonts w:ascii="Arial"/>
          <w:color w:val="6777B1"/>
          <w:w w:val="105"/>
          <w:sz w:val="21"/>
          <w:u w:val="thick" w:color="6777B1"/>
        </w:rPr>
        <w:t>Second Violation On- and out-of-season)</w:t>
      </w:r>
    </w:p>
    <w:p w:rsidR="00B20CDC" w:rsidRDefault="00A6660A">
      <w:pPr>
        <w:spacing w:before="90"/>
        <w:ind w:left="1755"/>
        <w:rPr>
          <w:rFonts w:ascii="Arial"/>
          <w:sz w:val="21"/>
        </w:rPr>
      </w:pPr>
      <w:r>
        <w:rPr>
          <w:rFonts w:ascii="Arial"/>
          <w:color w:val="6777B1"/>
          <w:w w:val="105"/>
          <w:sz w:val="21"/>
          <w:u w:val="thick" w:color="6777B1"/>
        </w:rPr>
        <w:t>Third Violation and subsequent violations (in- and out-of-season}</w:t>
      </w:r>
    </w:p>
    <w:p w:rsidR="00B20CDC" w:rsidRDefault="00B20CDC">
      <w:pPr>
        <w:pStyle w:val="BodyText"/>
        <w:spacing w:before="6"/>
        <w:rPr>
          <w:rFonts w:ascii="Arial"/>
          <w:sz w:val="13"/>
        </w:rPr>
      </w:pPr>
    </w:p>
    <w:p w:rsidR="00B20CDC" w:rsidRDefault="00A6660A">
      <w:pPr>
        <w:spacing w:before="93" w:line="451" w:lineRule="auto"/>
        <w:ind w:left="1389" w:right="7936" w:firstLine="2"/>
        <w:rPr>
          <w:rFonts w:ascii="Arial"/>
          <w:sz w:val="21"/>
        </w:rPr>
      </w:pPr>
      <w:r>
        <w:rPr>
          <w:rFonts w:ascii="Arial"/>
          <w:color w:val="6777B1"/>
          <w:w w:val="105"/>
          <w:sz w:val="21"/>
          <w:u w:val="thick" w:color="6777B1"/>
        </w:rPr>
        <w:t>Financial Responsibility</w:t>
      </w:r>
      <w:r>
        <w:rPr>
          <w:rFonts w:ascii="Arial"/>
          <w:color w:val="6777B1"/>
          <w:w w:val="105"/>
          <w:sz w:val="21"/>
        </w:rPr>
        <w:t xml:space="preserve"> </w:t>
      </w:r>
      <w:r>
        <w:rPr>
          <w:rFonts w:ascii="Arial"/>
          <w:color w:val="6777B1"/>
          <w:w w:val="105"/>
          <w:sz w:val="21"/>
          <w:u w:val="thick" w:color="6777B1"/>
        </w:rPr>
        <w:t>Incentive Program</w:t>
      </w:r>
      <w:r>
        <w:rPr>
          <w:rFonts w:ascii="Arial"/>
          <w:color w:val="6777B1"/>
          <w:w w:val="105"/>
          <w:sz w:val="21"/>
        </w:rPr>
        <w:t xml:space="preserve">: </w:t>
      </w:r>
      <w:r>
        <w:rPr>
          <w:rFonts w:ascii="Arial"/>
          <w:color w:val="6777B1"/>
          <w:w w:val="105"/>
          <w:sz w:val="21"/>
          <w:u w:val="thick" w:color="6777B1"/>
        </w:rPr>
        <w:t>Confidentiality</w:t>
      </w:r>
      <w:r>
        <w:rPr>
          <w:rFonts w:ascii="Arial"/>
          <w:color w:val="6777B1"/>
          <w:w w:val="105"/>
          <w:sz w:val="21"/>
        </w:rPr>
        <w:t>:</w:t>
      </w:r>
    </w:p>
    <w:p w:rsidR="00B20CDC" w:rsidRDefault="00A6660A">
      <w:pPr>
        <w:spacing w:before="13"/>
        <w:ind w:left="1388"/>
        <w:rPr>
          <w:rFonts w:ascii="Arial"/>
          <w:sz w:val="21"/>
        </w:rPr>
      </w:pPr>
      <w:r>
        <w:rPr>
          <w:rFonts w:ascii="Arial"/>
          <w:color w:val="6777B1"/>
          <w:w w:val="105"/>
          <w:sz w:val="21"/>
          <w:u w:val="thick" w:color="6777B1"/>
        </w:rPr>
        <w:t>EDUCATION OF HOMELESS CHILDREN</w:t>
      </w:r>
    </w:p>
    <w:p w:rsidR="00B20CDC" w:rsidRDefault="00B20CDC">
      <w:pPr>
        <w:pStyle w:val="BodyText"/>
        <w:spacing w:before="9"/>
        <w:rPr>
          <w:rFonts w:ascii="Arial"/>
          <w:sz w:val="11"/>
        </w:rPr>
      </w:pPr>
    </w:p>
    <w:p w:rsidR="00B20CDC" w:rsidRDefault="00A6660A">
      <w:pPr>
        <w:spacing w:before="94" w:line="458" w:lineRule="auto"/>
        <w:ind w:left="1383" w:right="3940" w:firstLine="4"/>
        <w:rPr>
          <w:rFonts w:ascii="Arial"/>
          <w:sz w:val="21"/>
        </w:rPr>
      </w:pPr>
      <w:r>
        <w:rPr>
          <w:rFonts w:ascii="Arial"/>
          <w:color w:val="6777B1"/>
          <w:w w:val="105"/>
          <w:sz w:val="21"/>
          <w:u w:val="thick" w:color="6777B1"/>
        </w:rPr>
        <w:t>ELEMENTARY/MIDDLE</w:t>
      </w:r>
      <w:r>
        <w:rPr>
          <w:rFonts w:ascii="Arial"/>
          <w:color w:val="6777B1"/>
          <w:w w:val="105"/>
          <w:sz w:val="21"/>
        </w:rPr>
        <w:t xml:space="preserve"> </w:t>
      </w:r>
      <w:r>
        <w:rPr>
          <w:rFonts w:ascii="Arial"/>
          <w:color w:val="6777B1"/>
          <w:w w:val="105"/>
          <w:sz w:val="21"/>
          <w:u w:val="thick" w:color="6777B1"/>
        </w:rPr>
        <w:t>SCHOOL PROMOTION AND</w:t>
      </w:r>
      <w:r>
        <w:rPr>
          <w:rFonts w:ascii="Arial"/>
          <w:color w:val="6777B1"/>
          <w:spacing w:val="-43"/>
          <w:w w:val="105"/>
          <w:sz w:val="21"/>
          <w:u w:val="thick" w:color="6777B1"/>
        </w:rPr>
        <w:t xml:space="preserve"> </w:t>
      </w:r>
      <w:r>
        <w:rPr>
          <w:rFonts w:ascii="Arial"/>
          <w:color w:val="6777B1"/>
          <w:w w:val="105"/>
          <w:sz w:val="21"/>
          <w:u w:val="thick" w:color="6777B1"/>
        </w:rPr>
        <w:t>RETENTION</w:t>
      </w:r>
      <w:r>
        <w:rPr>
          <w:rFonts w:ascii="Arial"/>
          <w:color w:val="6777B1"/>
          <w:w w:val="105"/>
          <w:sz w:val="21"/>
        </w:rPr>
        <w:t xml:space="preserve"> </w:t>
      </w:r>
      <w:r>
        <w:rPr>
          <w:rFonts w:ascii="Arial"/>
          <w:color w:val="6777B1"/>
          <w:w w:val="105"/>
          <w:sz w:val="21"/>
          <w:u w:val="thick" w:color="6777B1"/>
        </w:rPr>
        <w:t>EMERGENCY</w:t>
      </w:r>
      <w:r>
        <w:rPr>
          <w:rFonts w:ascii="Arial"/>
          <w:color w:val="6777B1"/>
          <w:spacing w:val="23"/>
          <w:w w:val="105"/>
          <w:sz w:val="21"/>
          <w:u w:val="thick" w:color="6777B1"/>
        </w:rPr>
        <w:t xml:space="preserve"> </w:t>
      </w:r>
      <w:r>
        <w:rPr>
          <w:rFonts w:ascii="Arial"/>
          <w:color w:val="6777B1"/>
          <w:w w:val="105"/>
          <w:sz w:val="21"/>
          <w:u w:val="thick" w:color="6777B1"/>
        </w:rPr>
        <w:t>DRILLS</w:t>
      </w:r>
    </w:p>
    <w:p w:rsidR="00B20CDC" w:rsidRDefault="00A6660A">
      <w:pPr>
        <w:spacing w:before="5"/>
        <w:ind w:left="1383"/>
        <w:rPr>
          <w:rFonts w:ascii="Arial"/>
          <w:sz w:val="21"/>
        </w:rPr>
      </w:pPr>
      <w:r>
        <w:rPr>
          <w:rFonts w:ascii="Arial"/>
          <w:color w:val="6777B1"/>
          <w:w w:val="105"/>
          <w:sz w:val="21"/>
          <w:u w:val="thick" w:color="6777B1"/>
        </w:rPr>
        <w:t>EMERGENCY</w:t>
      </w:r>
      <w:r>
        <w:rPr>
          <w:rFonts w:ascii="Arial"/>
          <w:color w:val="6777B1"/>
          <w:spacing w:val="-3"/>
          <w:w w:val="105"/>
          <w:sz w:val="21"/>
          <w:u w:val="thick" w:color="6777B1"/>
        </w:rPr>
        <w:t xml:space="preserve"> </w:t>
      </w:r>
      <w:r>
        <w:rPr>
          <w:rFonts w:ascii="Arial"/>
          <w:color w:val="6777B1"/>
          <w:w w:val="105"/>
          <w:sz w:val="21"/>
          <w:u w:val="thick" w:color="6777B1"/>
        </w:rPr>
        <w:t>FORMS</w:t>
      </w:r>
    </w:p>
    <w:p w:rsidR="00B20CDC" w:rsidRDefault="00B20CDC">
      <w:pPr>
        <w:pStyle w:val="BodyText"/>
        <w:spacing w:before="6"/>
        <w:rPr>
          <w:rFonts w:ascii="Arial"/>
          <w:sz w:val="19"/>
        </w:rPr>
      </w:pPr>
    </w:p>
    <w:p w:rsidR="00B20CDC" w:rsidRDefault="00A6660A">
      <w:pPr>
        <w:spacing w:line="463" w:lineRule="auto"/>
        <w:ind w:left="1382" w:right="6257"/>
        <w:rPr>
          <w:rFonts w:ascii="Arial"/>
          <w:sz w:val="21"/>
        </w:rPr>
      </w:pPr>
      <w:r>
        <w:rPr>
          <w:rFonts w:ascii="Arial"/>
          <w:color w:val="6777B1"/>
          <w:w w:val="105"/>
          <w:sz w:val="21"/>
          <w:u w:val="thick" w:color="6777B1"/>
        </w:rPr>
        <w:t>EQUAL EDUCATIONAL OPPORTUNITY</w:t>
      </w:r>
      <w:r>
        <w:rPr>
          <w:rFonts w:ascii="Arial"/>
          <w:color w:val="6777B1"/>
          <w:w w:val="105"/>
          <w:sz w:val="21"/>
        </w:rPr>
        <w:t xml:space="preserve"> </w:t>
      </w:r>
      <w:r>
        <w:rPr>
          <w:rFonts w:ascii="Arial"/>
          <w:color w:val="6777B1"/>
          <w:w w:val="105"/>
          <w:sz w:val="21"/>
          <w:u w:val="thick" w:color="6777B1"/>
        </w:rPr>
        <w:t>FEES, FINES AND CHARGES</w:t>
      </w:r>
    </w:p>
    <w:p w:rsidR="00B20CDC" w:rsidRDefault="00A6660A">
      <w:pPr>
        <w:spacing w:line="237" w:lineRule="exact"/>
        <w:ind w:left="1382"/>
        <w:rPr>
          <w:rFonts w:ascii="Arial"/>
          <w:sz w:val="21"/>
        </w:rPr>
      </w:pPr>
      <w:r>
        <w:rPr>
          <w:rFonts w:ascii="Arial"/>
          <w:color w:val="6777B1"/>
          <w:w w:val="105"/>
          <w:sz w:val="21"/>
          <w:u w:val="thick" w:color="6777B1"/>
        </w:rPr>
        <w:t>FIELD TRIPS</w:t>
      </w:r>
    </w:p>
    <w:p w:rsidR="00B20CDC" w:rsidRDefault="00B20CDC">
      <w:pPr>
        <w:pStyle w:val="BodyText"/>
        <w:spacing w:before="1"/>
        <w:rPr>
          <w:rFonts w:ascii="Arial"/>
          <w:sz w:val="19"/>
        </w:rPr>
      </w:pPr>
    </w:p>
    <w:p w:rsidR="00B20CDC" w:rsidRDefault="00A6660A">
      <w:pPr>
        <w:ind w:left="1377"/>
        <w:rPr>
          <w:rFonts w:ascii="Arial"/>
          <w:sz w:val="21"/>
        </w:rPr>
      </w:pPr>
      <w:r>
        <w:rPr>
          <w:rFonts w:ascii="Arial"/>
          <w:color w:val="6777B1"/>
          <w:w w:val="105"/>
          <w:sz w:val="21"/>
          <w:u w:val="thick" w:color="6777B1"/>
        </w:rPr>
        <w:t>FOOD AND BEVERAGE</w:t>
      </w:r>
    </w:p>
    <w:p w:rsidR="00B20CDC" w:rsidRDefault="00B20CDC">
      <w:pPr>
        <w:pStyle w:val="BodyText"/>
        <w:spacing w:before="3"/>
        <w:rPr>
          <w:rFonts w:ascii="Arial"/>
          <w:sz w:val="12"/>
        </w:rPr>
      </w:pPr>
    </w:p>
    <w:p w:rsidR="00B20CDC" w:rsidRDefault="00A6660A">
      <w:pPr>
        <w:spacing w:before="94" w:line="463" w:lineRule="auto"/>
        <w:ind w:left="1379" w:right="7513"/>
        <w:rPr>
          <w:rFonts w:ascii="Arial"/>
          <w:sz w:val="21"/>
        </w:rPr>
      </w:pPr>
      <w:r>
        <w:rPr>
          <w:rFonts w:ascii="Arial"/>
          <w:color w:val="6777B1"/>
          <w:w w:val="105"/>
          <w:sz w:val="21"/>
          <w:u w:val="thick" w:color="6777B1"/>
        </w:rPr>
        <w:t>GANGS AND GANG ACTIVITY</w:t>
      </w:r>
      <w:r>
        <w:rPr>
          <w:rFonts w:ascii="Arial"/>
          <w:color w:val="6777B1"/>
          <w:w w:val="105"/>
          <w:sz w:val="21"/>
        </w:rPr>
        <w:t xml:space="preserve"> </w:t>
      </w:r>
      <w:r>
        <w:rPr>
          <w:rFonts w:ascii="Arial"/>
          <w:color w:val="6777B1"/>
          <w:w w:val="105"/>
          <w:sz w:val="21"/>
          <w:u w:val="thick" w:color="6777B1"/>
        </w:rPr>
        <w:t>GRADING SYSTEM</w:t>
      </w:r>
    </w:p>
    <w:p w:rsidR="00B20CDC" w:rsidRDefault="00A6660A">
      <w:pPr>
        <w:spacing w:line="232" w:lineRule="exact"/>
        <w:ind w:left="1379"/>
        <w:rPr>
          <w:rFonts w:ascii="Arial"/>
          <w:sz w:val="21"/>
        </w:rPr>
      </w:pPr>
      <w:r>
        <w:rPr>
          <w:rFonts w:ascii="Arial"/>
          <w:color w:val="6777B1"/>
          <w:w w:val="105"/>
          <w:sz w:val="21"/>
          <w:u w:val="thick" w:color="6777B1"/>
        </w:rPr>
        <w:t>GRADUATION REQUIREMENTS AND CEREMONIES</w:t>
      </w:r>
    </w:p>
    <w:p w:rsidR="00B20CDC" w:rsidRDefault="00B20CDC">
      <w:pPr>
        <w:pStyle w:val="BodyText"/>
        <w:rPr>
          <w:rFonts w:ascii="Arial"/>
          <w:sz w:val="22"/>
        </w:rPr>
      </w:pPr>
    </w:p>
    <w:p w:rsidR="00B20CDC" w:rsidRDefault="00B20CDC">
      <w:pPr>
        <w:pStyle w:val="BodyText"/>
        <w:spacing w:before="8"/>
        <w:rPr>
          <w:rFonts w:ascii="Arial"/>
          <w:sz w:val="26"/>
        </w:rPr>
      </w:pPr>
    </w:p>
    <w:p w:rsidR="00B20CDC" w:rsidRDefault="00A6660A">
      <w:pPr>
        <w:ind w:left="154"/>
        <w:jc w:val="center"/>
        <w:rPr>
          <w:rFonts w:ascii="Arial"/>
          <w:sz w:val="20"/>
        </w:rPr>
      </w:pPr>
      <w:r>
        <w:rPr>
          <w:rFonts w:ascii="Arial"/>
          <w:color w:val="242424"/>
          <w:w w:val="109"/>
          <w:sz w:val="20"/>
        </w:rPr>
        <w:t>5</w:t>
      </w:r>
    </w:p>
    <w:p w:rsidR="00B20CDC" w:rsidRDefault="00B20CDC">
      <w:pPr>
        <w:jc w:val="center"/>
        <w:rPr>
          <w:rFonts w:ascii="Arial"/>
          <w:sz w:val="20"/>
        </w:rPr>
        <w:sectPr w:rsidR="00B20CDC">
          <w:pgSz w:w="12240" w:h="15840"/>
          <w:pgMar w:top="1500" w:right="140" w:bottom="280" w:left="100" w:header="720" w:footer="720" w:gutter="0"/>
          <w:cols w:space="720"/>
        </w:sectPr>
      </w:pPr>
    </w:p>
    <w:p w:rsidR="00B20CDC" w:rsidRDefault="00B20CDC">
      <w:pPr>
        <w:pStyle w:val="BodyText"/>
        <w:spacing w:before="8"/>
        <w:rPr>
          <w:rFonts w:ascii="Arial"/>
          <w:sz w:val="12"/>
        </w:rPr>
      </w:pPr>
    </w:p>
    <w:p w:rsidR="00B20CDC" w:rsidRDefault="00A6660A">
      <w:pPr>
        <w:tabs>
          <w:tab w:val="left" w:pos="4992"/>
        </w:tabs>
        <w:spacing w:before="93" w:line="328" w:lineRule="auto"/>
        <w:ind w:left="1715" w:right="5324" w:firstLine="10"/>
        <w:rPr>
          <w:rFonts w:ascii="Arial"/>
          <w:sz w:val="21"/>
        </w:rPr>
      </w:pPr>
      <w:r>
        <w:rPr>
          <w:rFonts w:ascii="Arial"/>
          <w:color w:val="5D7BB5"/>
          <w:w w:val="105"/>
          <w:sz w:val="21"/>
          <w:u w:val="thick" w:color="5D7BB5"/>
        </w:rPr>
        <w:t>Valedictorian and Salutatorian Requirements</w:t>
      </w:r>
      <w:r>
        <w:rPr>
          <w:rFonts w:ascii="Arial"/>
          <w:color w:val="5D7BB5"/>
          <w:w w:val="105"/>
          <w:sz w:val="21"/>
        </w:rPr>
        <w:t xml:space="preserve"> </w:t>
      </w:r>
      <w:proofErr w:type="spellStart"/>
      <w:r>
        <w:rPr>
          <w:rFonts w:ascii="Arial"/>
          <w:color w:val="5D7BB5"/>
          <w:w w:val="105"/>
          <w:sz w:val="21"/>
          <w:u w:val="thick" w:color="5D7BB5"/>
        </w:rPr>
        <w:t>Requirements</w:t>
      </w:r>
      <w:proofErr w:type="spellEnd"/>
      <w:r>
        <w:rPr>
          <w:rFonts w:ascii="Arial"/>
          <w:color w:val="5D7BB5"/>
          <w:w w:val="105"/>
          <w:sz w:val="21"/>
          <w:u w:val="thick" w:color="5D7BB5"/>
        </w:rPr>
        <w:t xml:space="preserve"> for</w:t>
      </w:r>
      <w:r>
        <w:rPr>
          <w:rFonts w:ascii="Arial"/>
          <w:color w:val="5D7BB5"/>
          <w:spacing w:val="-6"/>
          <w:w w:val="105"/>
          <w:sz w:val="21"/>
          <w:u w:val="thick" w:color="5D7BB5"/>
        </w:rPr>
        <w:t xml:space="preserve"> </w:t>
      </w:r>
      <w:r>
        <w:rPr>
          <w:rFonts w:ascii="Arial"/>
          <w:color w:val="5D7BB5"/>
          <w:w w:val="105"/>
          <w:sz w:val="21"/>
          <w:u w:val="thick" w:color="5D7BB5"/>
        </w:rPr>
        <w:t xml:space="preserve">Graduation </w:t>
      </w:r>
      <w:r>
        <w:rPr>
          <w:rFonts w:ascii="Arial"/>
          <w:color w:val="7E85A0"/>
          <w:w w:val="105"/>
          <w:sz w:val="21"/>
          <w:u w:val="thick" w:color="5D7BB5"/>
        </w:rPr>
        <w:t>(</w:t>
      </w:r>
      <w:r>
        <w:rPr>
          <w:rFonts w:ascii="Arial"/>
          <w:color w:val="5D7BB5"/>
          <w:w w:val="105"/>
          <w:sz w:val="21"/>
          <w:u w:val="thick" w:color="5D7BB5"/>
        </w:rPr>
        <w:t xml:space="preserve">State and </w:t>
      </w:r>
      <w:r>
        <w:rPr>
          <w:rFonts w:ascii="Arial"/>
          <w:color w:val="5D7BB5"/>
          <w:spacing w:val="-4"/>
          <w:w w:val="105"/>
          <w:sz w:val="21"/>
          <w:u w:val="thick" w:color="5D7BB5"/>
        </w:rPr>
        <w:t>Local)</w:t>
      </w:r>
      <w:r>
        <w:rPr>
          <w:rFonts w:ascii="Arial"/>
          <w:color w:val="5D7BB5"/>
          <w:spacing w:val="-4"/>
          <w:w w:val="105"/>
          <w:sz w:val="21"/>
        </w:rPr>
        <w:t xml:space="preserve"> </w:t>
      </w:r>
      <w:r>
        <w:rPr>
          <w:rFonts w:ascii="Arial"/>
          <w:color w:val="5D7BB5"/>
          <w:w w:val="105"/>
          <w:sz w:val="21"/>
          <w:u w:val="thick" w:color="5D7BB5"/>
        </w:rPr>
        <w:t>Graduation</w:t>
      </w:r>
      <w:r>
        <w:rPr>
          <w:rFonts w:ascii="Arial"/>
          <w:color w:val="5D7BB5"/>
          <w:spacing w:val="9"/>
          <w:w w:val="105"/>
          <w:sz w:val="21"/>
          <w:u w:val="thick" w:color="5D7BB5"/>
        </w:rPr>
        <w:t xml:space="preserve"> </w:t>
      </w:r>
      <w:r>
        <w:rPr>
          <w:rFonts w:ascii="Arial"/>
          <w:color w:val="5D7BB5"/>
          <w:w w:val="105"/>
          <w:sz w:val="21"/>
          <w:u w:val="thick" w:color="5D7BB5"/>
        </w:rPr>
        <w:t>Ceremonies</w:t>
      </w:r>
    </w:p>
    <w:p w:rsidR="00B20CDC" w:rsidRDefault="00A6660A">
      <w:pPr>
        <w:spacing w:before="3"/>
        <w:ind w:left="1710"/>
        <w:rPr>
          <w:rFonts w:ascii="Arial"/>
          <w:sz w:val="21"/>
        </w:rPr>
      </w:pPr>
      <w:r>
        <w:rPr>
          <w:rFonts w:ascii="Arial"/>
          <w:color w:val="5D7BB5"/>
          <w:w w:val="105"/>
          <w:sz w:val="21"/>
          <w:u w:val="thick" w:color="5D7BB5"/>
        </w:rPr>
        <w:t>Early Graduation</w:t>
      </w:r>
    </w:p>
    <w:p w:rsidR="00B20CDC" w:rsidRDefault="00A6660A">
      <w:pPr>
        <w:spacing w:before="90" w:line="463" w:lineRule="auto"/>
        <w:ind w:left="1350" w:right="6257" w:firstLine="361"/>
        <w:rPr>
          <w:rFonts w:ascii="Arial"/>
          <w:sz w:val="21"/>
        </w:rPr>
      </w:pPr>
      <w:r>
        <w:rPr>
          <w:rFonts w:ascii="Arial"/>
          <w:color w:val="5D7BB5"/>
          <w:w w:val="105"/>
          <w:sz w:val="21"/>
          <w:u w:val="thick" w:color="5D7BB5"/>
        </w:rPr>
        <w:t>College Preparatory Program</w:t>
      </w:r>
      <w:r>
        <w:rPr>
          <w:rFonts w:ascii="Arial"/>
          <w:color w:val="5D7BB5"/>
          <w:w w:val="105"/>
          <w:sz w:val="21"/>
        </w:rPr>
        <w:t xml:space="preserve"> </w:t>
      </w:r>
      <w:r>
        <w:rPr>
          <w:rFonts w:ascii="Arial"/>
          <w:color w:val="5D7BB5"/>
          <w:w w:val="105"/>
          <w:sz w:val="21"/>
          <w:u w:val="thick" w:color="5D7BB5"/>
        </w:rPr>
        <w:t>GUIDANCE AND COUNSELING SERVICES</w:t>
      </w:r>
    </w:p>
    <w:p w:rsidR="00B20CDC" w:rsidRDefault="00A6660A">
      <w:pPr>
        <w:spacing w:line="463" w:lineRule="auto"/>
        <w:ind w:left="1344" w:right="2915" w:firstLine="5"/>
        <w:rPr>
          <w:rFonts w:ascii="Arial"/>
          <w:sz w:val="21"/>
        </w:rPr>
      </w:pPr>
      <w:r>
        <w:rPr>
          <w:rFonts w:ascii="Arial"/>
          <w:color w:val="5D7BB5"/>
          <w:w w:val="105"/>
          <w:sz w:val="21"/>
          <w:u w:val="thick" w:color="5D7BB5"/>
        </w:rPr>
        <w:t>GUIDELINES FOR TELECOMMUNICATIONS NETWORK SYSTEM USE</w:t>
      </w:r>
      <w:r>
        <w:rPr>
          <w:rFonts w:ascii="Arial"/>
          <w:color w:val="5D7BB5"/>
          <w:w w:val="105"/>
          <w:sz w:val="21"/>
        </w:rPr>
        <w:t xml:space="preserve"> </w:t>
      </w:r>
      <w:r>
        <w:rPr>
          <w:rFonts w:ascii="Arial"/>
          <w:color w:val="5D7BB5"/>
          <w:w w:val="105"/>
          <w:sz w:val="21"/>
          <w:u w:val="thick" w:color="5D7BB5"/>
        </w:rPr>
        <w:t>HALL PASSES</w:t>
      </w:r>
    </w:p>
    <w:p w:rsidR="00B20CDC" w:rsidRDefault="00A6660A">
      <w:pPr>
        <w:spacing w:before="5"/>
        <w:ind w:left="1344"/>
        <w:rPr>
          <w:rFonts w:ascii="Arial"/>
          <w:sz w:val="21"/>
        </w:rPr>
      </w:pPr>
      <w:r>
        <w:rPr>
          <w:rFonts w:ascii="Arial"/>
          <w:color w:val="5D7BB5"/>
          <w:w w:val="105"/>
          <w:sz w:val="21"/>
          <w:u w:val="thick" w:color="5D7BB5"/>
        </w:rPr>
        <w:t>HARASSMENT</w:t>
      </w:r>
      <w:r>
        <w:rPr>
          <w:rFonts w:ascii="Arial"/>
          <w:color w:val="7E85A0"/>
          <w:w w:val="105"/>
          <w:sz w:val="21"/>
          <w:u w:val="thick" w:color="5D7BB5"/>
        </w:rPr>
        <w:t xml:space="preserve">. </w:t>
      </w:r>
      <w:r>
        <w:rPr>
          <w:rFonts w:ascii="Arial"/>
          <w:color w:val="5D7BB5"/>
          <w:w w:val="105"/>
          <w:sz w:val="21"/>
          <w:u w:val="thick" w:color="5D7BB5"/>
        </w:rPr>
        <w:t>INTIMIDATION</w:t>
      </w:r>
      <w:r>
        <w:rPr>
          <w:rFonts w:ascii="Arial"/>
          <w:color w:val="7E85A0"/>
          <w:w w:val="105"/>
          <w:sz w:val="21"/>
          <w:u w:val="thick" w:color="5D7BB5"/>
        </w:rPr>
        <w:t xml:space="preserve">, </w:t>
      </w:r>
      <w:r>
        <w:rPr>
          <w:rFonts w:ascii="Arial"/>
          <w:color w:val="5D7BB5"/>
          <w:w w:val="105"/>
          <w:sz w:val="21"/>
          <w:u w:val="thick" w:color="5D7BB5"/>
        </w:rPr>
        <w:t>HAZING AND BULLYING</w:t>
      </w:r>
    </w:p>
    <w:p w:rsidR="00B20CDC" w:rsidRDefault="00A6660A">
      <w:pPr>
        <w:spacing w:before="90" w:line="458" w:lineRule="auto"/>
        <w:ind w:left="1334" w:right="6604" w:firstLine="363"/>
        <w:rPr>
          <w:rFonts w:ascii="Arial"/>
          <w:sz w:val="21"/>
        </w:rPr>
      </w:pPr>
      <w:r>
        <w:rPr>
          <w:rFonts w:ascii="Arial"/>
          <w:color w:val="5D7BB5"/>
          <w:w w:val="105"/>
          <w:sz w:val="21"/>
          <w:u w:val="thick" w:color="5D7BB5"/>
        </w:rPr>
        <w:t>Sexual Harassment Prohibited</w:t>
      </w:r>
      <w:r>
        <w:rPr>
          <w:rFonts w:ascii="Arial"/>
          <w:color w:val="5D7BB5"/>
          <w:w w:val="105"/>
          <w:sz w:val="21"/>
        </w:rPr>
        <w:t xml:space="preserve"> </w:t>
      </w:r>
      <w:r>
        <w:rPr>
          <w:rFonts w:ascii="Arial"/>
          <w:color w:val="5D7BB5"/>
          <w:w w:val="105"/>
          <w:sz w:val="21"/>
          <w:u w:val="thick" w:color="5D7BB5"/>
        </w:rPr>
        <w:t>HONOR ROLL AND CLASS RANK</w:t>
      </w:r>
    </w:p>
    <w:p w:rsidR="00B20CDC" w:rsidRDefault="00A6660A">
      <w:pPr>
        <w:spacing w:before="10"/>
        <w:ind w:left="1337"/>
        <w:rPr>
          <w:rFonts w:ascii="Arial"/>
          <w:sz w:val="21"/>
        </w:rPr>
      </w:pPr>
      <w:r>
        <w:rPr>
          <w:rFonts w:ascii="Arial"/>
          <w:color w:val="5D7BB5"/>
          <w:w w:val="105"/>
          <w:sz w:val="21"/>
          <w:u w:val="thick" w:color="5D7BB5"/>
        </w:rPr>
        <w:t>ILLNESS AND INJURY AT SCHOOL</w:t>
      </w:r>
    </w:p>
    <w:p w:rsidR="00B20CDC" w:rsidRDefault="00A6660A">
      <w:pPr>
        <w:spacing w:before="85" w:line="328" w:lineRule="auto"/>
        <w:ind w:left="1693" w:right="8325"/>
        <w:rPr>
          <w:rFonts w:ascii="Arial"/>
          <w:sz w:val="21"/>
        </w:rPr>
      </w:pPr>
      <w:r>
        <w:rPr>
          <w:rFonts w:ascii="Arial"/>
          <w:color w:val="5D7BB5"/>
          <w:w w:val="105"/>
          <w:sz w:val="21"/>
          <w:u w:val="thick" w:color="5D7BB5"/>
        </w:rPr>
        <w:t>Accident Prevention</w:t>
      </w:r>
      <w:r>
        <w:rPr>
          <w:rFonts w:ascii="Arial"/>
          <w:color w:val="5D7BB5"/>
          <w:w w:val="105"/>
          <w:sz w:val="21"/>
        </w:rPr>
        <w:t xml:space="preserve"> </w:t>
      </w:r>
      <w:r>
        <w:rPr>
          <w:rFonts w:ascii="Arial"/>
          <w:color w:val="5D7BB5"/>
          <w:w w:val="105"/>
          <w:sz w:val="21"/>
          <w:u w:val="thick" w:color="5D7BB5"/>
        </w:rPr>
        <w:t>Accident Insurance</w:t>
      </w:r>
    </w:p>
    <w:p w:rsidR="00B20CDC" w:rsidRDefault="00A6660A">
      <w:pPr>
        <w:spacing w:before="2" w:line="463" w:lineRule="auto"/>
        <w:ind w:left="1327" w:right="5694" w:firstLine="363"/>
        <w:rPr>
          <w:rFonts w:ascii="Arial"/>
          <w:sz w:val="21"/>
        </w:rPr>
      </w:pPr>
      <w:r>
        <w:rPr>
          <w:rFonts w:ascii="Arial"/>
          <w:color w:val="5D7BB5"/>
          <w:w w:val="105"/>
          <w:sz w:val="21"/>
          <w:u w:val="thick" w:color="5D7BB5"/>
        </w:rPr>
        <w:t>Emergency Medical Treatment and Information</w:t>
      </w:r>
      <w:r>
        <w:rPr>
          <w:rFonts w:ascii="Arial"/>
          <w:color w:val="5D7BB5"/>
          <w:w w:val="105"/>
          <w:sz w:val="21"/>
        </w:rPr>
        <w:t xml:space="preserve"> </w:t>
      </w:r>
      <w:r>
        <w:rPr>
          <w:rFonts w:ascii="Arial"/>
          <w:color w:val="5D7BB5"/>
          <w:w w:val="105"/>
          <w:sz w:val="21"/>
          <w:u w:val="thick" w:color="5D7BB5"/>
        </w:rPr>
        <w:t>IMMUNIZATIONS</w:t>
      </w:r>
    </w:p>
    <w:p w:rsidR="00B20CDC" w:rsidRDefault="00A6660A">
      <w:pPr>
        <w:spacing w:before="5"/>
        <w:ind w:left="1322"/>
        <w:rPr>
          <w:rFonts w:ascii="Arial"/>
          <w:sz w:val="21"/>
        </w:rPr>
      </w:pPr>
      <w:r>
        <w:rPr>
          <w:rFonts w:ascii="Arial"/>
          <w:color w:val="5D7BB5"/>
          <w:w w:val="105"/>
          <w:sz w:val="21"/>
          <w:u w:val="thick" w:color="5D7BB5"/>
        </w:rPr>
        <w:t>INAPPROPRIATE CONDUCT</w:t>
      </w:r>
    </w:p>
    <w:p w:rsidR="00B20CDC" w:rsidRDefault="00A6660A">
      <w:pPr>
        <w:spacing w:before="85"/>
        <w:ind w:left="1682"/>
        <w:rPr>
          <w:rFonts w:ascii="Arial"/>
          <w:sz w:val="21"/>
        </w:rPr>
      </w:pPr>
      <w:r>
        <w:rPr>
          <w:rFonts w:ascii="Arial"/>
          <w:color w:val="5D7BB5"/>
          <w:w w:val="105"/>
          <w:sz w:val="21"/>
          <w:u w:val="thick" w:color="5D7BB5"/>
        </w:rPr>
        <w:t>Gun Free Schools</w:t>
      </w:r>
    </w:p>
    <w:p w:rsidR="00B20CDC" w:rsidRDefault="00A6660A">
      <w:pPr>
        <w:spacing w:before="86"/>
        <w:ind w:left="1681"/>
        <w:rPr>
          <w:rFonts w:ascii="Arial"/>
          <w:sz w:val="21"/>
        </w:rPr>
      </w:pPr>
      <w:r>
        <w:rPr>
          <w:rFonts w:ascii="Arial"/>
          <w:color w:val="5D7BB5"/>
          <w:w w:val="105"/>
          <w:sz w:val="21"/>
          <w:u w:val="thick" w:color="5D7BB5"/>
        </w:rPr>
        <w:t>Possession of a Weapon in a School Building</w:t>
      </w:r>
    </w:p>
    <w:p w:rsidR="00B20CDC" w:rsidRDefault="00B20CDC">
      <w:pPr>
        <w:pStyle w:val="BodyText"/>
        <w:spacing w:before="6"/>
        <w:rPr>
          <w:rFonts w:ascii="Arial"/>
          <w:sz w:val="19"/>
        </w:rPr>
      </w:pPr>
    </w:p>
    <w:p w:rsidR="00B20CDC" w:rsidRDefault="00A6660A">
      <w:pPr>
        <w:spacing w:line="458" w:lineRule="auto"/>
        <w:ind w:left="1317" w:right="2462" w:firstLine="5"/>
        <w:rPr>
          <w:rFonts w:ascii="Arial"/>
          <w:sz w:val="21"/>
        </w:rPr>
      </w:pPr>
      <w:r>
        <w:rPr>
          <w:rFonts w:ascii="Arial"/>
          <w:color w:val="5D7BB5"/>
          <w:w w:val="105"/>
          <w:sz w:val="21"/>
          <w:u w:val="thick" w:color="5D7BB5"/>
        </w:rPr>
        <w:t>INTERVIEWS WITH LAW ENFORCEMENT AND CHILD PROTECTIVE SERVICES</w:t>
      </w:r>
      <w:r>
        <w:rPr>
          <w:rFonts w:ascii="Arial"/>
          <w:color w:val="5D7BB5"/>
          <w:w w:val="105"/>
          <w:sz w:val="21"/>
        </w:rPr>
        <w:t xml:space="preserve"> </w:t>
      </w:r>
      <w:r>
        <w:rPr>
          <w:rFonts w:ascii="Arial"/>
          <w:color w:val="5D7BB5"/>
          <w:w w:val="105"/>
          <w:sz w:val="21"/>
          <w:u w:val="thick" w:color="5D7BB5"/>
        </w:rPr>
        <w:t>LEAVING CAMPUS</w:t>
      </w:r>
    </w:p>
    <w:p w:rsidR="00B20CDC" w:rsidRDefault="00A6660A">
      <w:pPr>
        <w:spacing w:before="5"/>
        <w:ind w:left="1317"/>
        <w:rPr>
          <w:rFonts w:ascii="Arial"/>
          <w:sz w:val="21"/>
        </w:rPr>
      </w:pPr>
      <w:r>
        <w:rPr>
          <w:rFonts w:ascii="Arial"/>
          <w:color w:val="5D7BB5"/>
          <w:w w:val="105"/>
          <w:sz w:val="21"/>
          <w:u w:val="thick" w:color="5D7BB5"/>
        </w:rPr>
        <w:t>LOCKERS</w:t>
      </w:r>
    </w:p>
    <w:p w:rsidR="00B20CDC" w:rsidRDefault="00B20CDC">
      <w:pPr>
        <w:pStyle w:val="BodyText"/>
        <w:spacing w:before="9"/>
        <w:rPr>
          <w:rFonts w:ascii="Arial"/>
          <w:sz w:val="11"/>
        </w:rPr>
      </w:pPr>
    </w:p>
    <w:p w:rsidR="00B20CDC" w:rsidRDefault="00A6660A">
      <w:pPr>
        <w:spacing w:before="94"/>
        <w:ind w:left="1312"/>
        <w:rPr>
          <w:rFonts w:ascii="Arial"/>
          <w:sz w:val="21"/>
        </w:rPr>
      </w:pPr>
      <w:r>
        <w:rPr>
          <w:rFonts w:ascii="Arial"/>
          <w:color w:val="5D7BB5"/>
          <w:w w:val="105"/>
          <w:sz w:val="21"/>
          <w:u w:val="thick" w:color="5D7BB5"/>
        </w:rPr>
        <w:t>LUNCHTIME/CLOSED</w:t>
      </w:r>
      <w:r>
        <w:rPr>
          <w:rFonts w:ascii="Arial"/>
          <w:color w:val="5D7BB5"/>
          <w:w w:val="105"/>
          <w:sz w:val="21"/>
        </w:rPr>
        <w:t xml:space="preserve"> </w:t>
      </w:r>
      <w:r>
        <w:rPr>
          <w:rFonts w:ascii="Arial"/>
          <w:color w:val="5D7BB5"/>
          <w:w w:val="105"/>
          <w:sz w:val="21"/>
          <w:u w:val="thick" w:color="5D7BB5"/>
        </w:rPr>
        <w:t>CAMPUS</w:t>
      </w:r>
    </w:p>
    <w:p w:rsidR="00B20CDC" w:rsidRDefault="00A6660A">
      <w:pPr>
        <w:spacing w:before="39" w:line="466" w:lineRule="exact"/>
        <w:ind w:left="1317" w:right="5285" w:hanging="1"/>
        <w:rPr>
          <w:rFonts w:ascii="Arial"/>
          <w:sz w:val="21"/>
        </w:rPr>
      </w:pPr>
      <w:r>
        <w:rPr>
          <w:rFonts w:ascii="Arial"/>
          <w:color w:val="5D7BB5"/>
          <w:w w:val="105"/>
          <w:sz w:val="21"/>
          <w:u w:val="thick" w:color="5D7BB5"/>
        </w:rPr>
        <w:t>MUSTANG EXTRA-CURRICULAR ACTIVITIES CODE</w:t>
      </w:r>
      <w:r>
        <w:rPr>
          <w:rFonts w:ascii="Arial"/>
          <w:color w:val="5D7BB5"/>
          <w:w w:val="105"/>
          <w:sz w:val="21"/>
        </w:rPr>
        <w:t xml:space="preserve"> </w:t>
      </w:r>
      <w:r>
        <w:rPr>
          <w:rFonts w:ascii="Arial"/>
          <w:color w:val="5D7BB5"/>
          <w:w w:val="105"/>
          <w:sz w:val="21"/>
          <w:u w:val="thick" w:color="5D7BB5"/>
        </w:rPr>
        <w:t>CONTROLLED SUBSTANCES</w:t>
      </w:r>
    </w:p>
    <w:p w:rsidR="00B20CDC" w:rsidRDefault="00A6660A">
      <w:pPr>
        <w:spacing w:before="42"/>
        <w:ind w:left="1673"/>
        <w:rPr>
          <w:rFonts w:ascii="Arial"/>
          <w:sz w:val="21"/>
        </w:rPr>
      </w:pPr>
      <w:r>
        <w:rPr>
          <w:rFonts w:ascii="Arial"/>
          <w:color w:val="5D7BB5"/>
          <w:w w:val="105"/>
          <w:sz w:val="21"/>
          <w:u w:val="thick" w:color="5D7BB5"/>
        </w:rPr>
        <w:t>Self-Referral</w:t>
      </w:r>
      <w:r>
        <w:rPr>
          <w:rFonts w:ascii="Arial"/>
          <w:color w:val="5D7BB5"/>
          <w:w w:val="105"/>
          <w:sz w:val="21"/>
        </w:rPr>
        <w:t>:</w:t>
      </w:r>
    </w:p>
    <w:p w:rsidR="00B20CDC" w:rsidRDefault="00A6660A">
      <w:pPr>
        <w:spacing w:before="85" w:line="463" w:lineRule="auto"/>
        <w:ind w:left="1308" w:right="7976" w:firstLine="364"/>
        <w:rPr>
          <w:rFonts w:ascii="Arial"/>
          <w:sz w:val="21"/>
        </w:rPr>
      </w:pPr>
      <w:r>
        <w:rPr>
          <w:rFonts w:ascii="Arial"/>
          <w:color w:val="5D7BB5"/>
          <w:w w:val="105"/>
          <w:sz w:val="21"/>
          <w:u w:val="thick" w:color="5D7BB5"/>
        </w:rPr>
        <w:t>NCAA Eligibility</w:t>
      </w:r>
      <w:r>
        <w:rPr>
          <w:rFonts w:ascii="Arial"/>
          <w:color w:val="5D7BB5"/>
          <w:w w:val="105"/>
          <w:sz w:val="21"/>
        </w:rPr>
        <w:t xml:space="preserve"> </w:t>
      </w:r>
      <w:r>
        <w:rPr>
          <w:rFonts w:ascii="Arial"/>
          <w:color w:val="5D7BB5"/>
          <w:w w:val="105"/>
          <w:sz w:val="21"/>
          <w:u w:val="thick" w:color="5D7BB5"/>
        </w:rPr>
        <w:t>ONLINE COURSE POLICY</w:t>
      </w:r>
      <w:r>
        <w:rPr>
          <w:rFonts w:ascii="Arial"/>
          <w:color w:val="5D7BB5"/>
          <w:w w:val="105"/>
          <w:sz w:val="21"/>
        </w:rPr>
        <w:t xml:space="preserve"> </w:t>
      </w:r>
      <w:r>
        <w:rPr>
          <w:rFonts w:ascii="Arial"/>
          <w:color w:val="5D7BB5"/>
          <w:w w:val="105"/>
          <w:sz w:val="21"/>
          <w:u w:val="thick" w:color="5D7BB5"/>
        </w:rPr>
        <w:t>ORGANIZATIONS</w:t>
      </w:r>
    </w:p>
    <w:p w:rsidR="00B20CDC" w:rsidRDefault="00A6660A">
      <w:pPr>
        <w:spacing w:line="237" w:lineRule="exact"/>
        <w:ind w:left="1306"/>
        <w:rPr>
          <w:rFonts w:ascii="Arial"/>
          <w:sz w:val="21"/>
        </w:rPr>
      </w:pPr>
      <w:r>
        <w:rPr>
          <w:rFonts w:ascii="Arial"/>
          <w:color w:val="5D7BB5"/>
          <w:w w:val="105"/>
          <w:sz w:val="21"/>
          <w:u w:val="thick" w:color="5D7BB5"/>
        </w:rPr>
        <w:t>POWER SCHOOL</w:t>
      </w:r>
    </w:p>
    <w:p w:rsidR="00B20CDC" w:rsidRDefault="00A6660A">
      <w:pPr>
        <w:spacing w:before="85"/>
        <w:ind w:left="1667"/>
        <w:rPr>
          <w:rFonts w:ascii="Arial"/>
          <w:sz w:val="21"/>
        </w:rPr>
      </w:pPr>
      <w:r>
        <w:rPr>
          <w:rFonts w:ascii="Arial"/>
          <w:color w:val="5D7BB5"/>
          <w:w w:val="105"/>
          <w:sz w:val="21"/>
          <w:u w:val="thick" w:color="5D7BB5"/>
        </w:rPr>
        <w:t>Power Announcement Notification System</w:t>
      </w:r>
    </w:p>
    <w:p w:rsidR="00B20CDC" w:rsidRDefault="00B20CDC">
      <w:pPr>
        <w:pStyle w:val="BodyText"/>
        <w:rPr>
          <w:rFonts w:ascii="Arial"/>
          <w:sz w:val="22"/>
        </w:rPr>
      </w:pPr>
    </w:p>
    <w:p w:rsidR="00B20CDC" w:rsidRDefault="00B20CDC">
      <w:pPr>
        <w:pStyle w:val="BodyText"/>
        <w:rPr>
          <w:rFonts w:ascii="Arial"/>
          <w:sz w:val="22"/>
        </w:rPr>
      </w:pPr>
    </w:p>
    <w:p w:rsidR="00B20CDC" w:rsidRDefault="00B20CDC">
      <w:pPr>
        <w:pStyle w:val="BodyText"/>
        <w:rPr>
          <w:rFonts w:ascii="Arial"/>
          <w:sz w:val="32"/>
        </w:rPr>
      </w:pPr>
    </w:p>
    <w:p w:rsidR="00B20CDC" w:rsidRDefault="00A6660A">
      <w:pPr>
        <w:ind w:left="12"/>
        <w:jc w:val="center"/>
        <w:rPr>
          <w:rFonts w:ascii="Arial"/>
        </w:rPr>
      </w:pPr>
      <w:r>
        <w:rPr>
          <w:rFonts w:ascii="Arial"/>
          <w:color w:val="232323"/>
          <w:w w:val="109"/>
        </w:rPr>
        <w:t>6</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B20CDC">
      <w:pPr>
        <w:pStyle w:val="BodyText"/>
        <w:spacing w:before="2"/>
        <w:rPr>
          <w:rFonts w:ascii="Arial"/>
          <w:sz w:val="23"/>
        </w:rPr>
      </w:pPr>
    </w:p>
    <w:p w:rsidR="00B20CDC" w:rsidRDefault="00A6660A">
      <w:pPr>
        <w:spacing w:before="93"/>
        <w:ind w:left="1451"/>
        <w:rPr>
          <w:rFonts w:ascii="Arial"/>
          <w:sz w:val="21"/>
        </w:rPr>
      </w:pPr>
      <w:r>
        <w:rPr>
          <w:rFonts w:ascii="Arial"/>
          <w:color w:val="6777B1"/>
          <w:w w:val="105"/>
          <w:sz w:val="21"/>
          <w:u w:val="thick" w:color="6777B1"/>
        </w:rPr>
        <w:t>PUBLICATIONS &amp; WORK</w:t>
      </w:r>
    </w:p>
    <w:p w:rsidR="00B20CDC" w:rsidRDefault="00A6660A">
      <w:pPr>
        <w:spacing w:before="85"/>
        <w:ind w:left="1813"/>
        <w:rPr>
          <w:rFonts w:ascii="Arial"/>
          <w:sz w:val="21"/>
        </w:rPr>
      </w:pPr>
      <w:r>
        <w:rPr>
          <w:rFonts w:ascii="Arial"/>
          <w:color w:val="6777B1"/>
          <w:w w:val="105"/>
          <w:sz w:val="21"/>
          <w:u w:val="thick" w:color="6777B1"/>
        </w:rPr>
        <w:t>School Sponsored Publications</w:t>
      </w:r>
    </w:p>
    <w:p w:rsidR="00B20CDC" w:rsidRDefault="00A6660A">
      <w:pPr>
        <w:spacing w:before="95" w:line="328" w:lineRule="auto"/>
        <w:ind w:left="1811" w:right="6604"/>
        <w:rPr>
          <w:rFonts w:ascii="Arial"/>
          <w:sz w:val="21"/>
        </w:rPr>
      </w:pPr>
      <w:r>
        <w:rPr>
          <w:rFonts w:ascii="Arial"/>
          <w:color w:val="6777B1"/>
          <w:w w:val="105"/>
          <w:sz w:val="21"/>
          <w:u w:val="thick" w:color="6777B1"/>
        </w:rPr>
        <w:t>Non-School Sponsored Publications</w:t>
      </w:r>
      <w:r>
        <w:rPr>
          <w:rFonts w:ascii="Arial"/>
          <w:color w:val="6777B1"/>
          <w:w w:val="105"/>
          <w:sz w:val="21"/>
        </w:rPr>
        <w:t xml:space="preserve"> </w:t>
      </w:r>
      <w:r>
        <w:rPr>
          <w:rFonts w:ascii="Arial"/>
          <w:color w:val="6777B1"/>
          <w:w w:val="105"/>
          <w:sz w:val="21"/>
          <w:u w:val="thick" w:color="6777B1"/>
        </w:rPr>
        <w:t>Plagiarism &amp; Cheating</w:t>
      </w:r>
    </w:p>
    <w:p w:rsidR="00B20CDC" w:rsidRDefault="00A6660A">
      <w:pPr>
        <w:spacing w:before="136"/>
        <w:ind w:left="1445"/>
        <w:rPr>
          <w:rFonts w:ascii="Arial"/>
          <w:sz w:val="21"/>
        </w:rPr>
      </w:pPr>
      <w:r>
        <w:rPr>
          <w:rFonts w:ascii="Arial"/>
          <w:color w:val="6777B1"/>
          <w:w w:val="105"/>
          <w:sz w:val="21"/>
          <w:u w:val="thick" w:color="6777B1"/>
        </w:rPr>
        <w:t>RIGHTS AND RESPONSIBILITIES</w:t>
      </w:r>
    </w:p>
    <w:p w:rsidR="00B20CDC" w:rsidRDefault="00A6660A">
      <w:pPr>
        <w:spacing w:before="7" w:line="460" w:lineRule="atLeast"/>
        <w:ind w:left="1438" w:right="4113" w:firstLine="9"/>
        <w:rPr>
          <w:rFonts w:ascii="Arial"/>
          <w:sz w:val="21"/>
        </w:rPr>
      </w:pPr>
      <w:r>
        <w:rPr>
          <w:rFonts w:ascii="Arial"/>
          <w:color w:val="6777B1"/>
          <w:w w:val="105"/>
          <w:sz w:val="21"/>
          <w:u w:val="thick" w:color="6777B1"/>
        </w:rPr>
        <w:t>SCHOLASTIC ELIGIBILITY FOR CO-CURRICULAR ACTIVITIES</w:t>
      </w:r>
      <w:r>
        <w:rPr>
          <w:rFonts w:ascii="Arial"/>
          <w:color w:val="6777B1"/>
          <w:w w:val="105"/>
          <w:sz w:val="21"/>
        </w:rPr>
        <w:t xml:space="preserve"> </w:t>
      </w:r>
      <w:r>
        <w:rPr>
          <w:rFonts w:ascii="Arial"/>
          <w:color w:val="6777B1"/>
          <w:w w:val="105"/>
          <w:sz w:val="21"/>
          <w:u w:val="thick" w:color="6777B1"/>
        </w:rPr>
        <w:t>SCHOOL COOPERATION WITH LAW ENFORCEMENT</w:t>
      </w:r>
      <w:r>
        <w:rPr>
          <w:rFonts w:ascii="Arial"/>
          <w:color w:val="6777B1"/>
          <w:w w:val="105"/>
          <w:sz w:val="21"/>
        </w:rPr>
        <w:t xml:space="preserve"> </w:t>
      </w:r>
      <w:r>
        <w:rPr>
          <w:rFonts w:ascii="Arial"/>
          <w:color w:val="6777B1"/>
          <w:w w:val="105"/>
          <w:sz w:val="21"/>
          <w:u w:val="thick" w:color="6777B1"/>
        </w:rPr>
        <w:t>SEARCH OF SCHOOL AND/OR STUDENT PROPERTY</w:t>
      </w:r>
    </w:p>
    <w:p w:rsidR="00B20CDC" w:rsidRDefault="00A6660A">
      <w:pPr>
        <w:spacing w:before="102" w:line="338" w:lineRule="auto"/>
        <w:ind w:left="1803" w:right="6647"/>
        <w:rPr>
          <w:rFonts w:ascii="Arial"/>
          <w:sz w:val="21"/>
        </w:rPr>
      </w:pPr>
      <w:r>
        <w:rPr>
          <w:rFonts w:ascii="Arial"/>
          <w:color w:val="6777B1"/>
          <w:w w:val="105"/>
          <w:sz w:val="21"/>
          <w:u w:val="thick" w:color="6777B1"/>
        </w:rPr>
        <w:t>Students and Their Personal Effects</w:t>
      </w:r>
      <w:r>
        <w:rPr>
          <w:rFonts w:ascii="Arial"/>
          <w:color w:val="6777B1"/>
          <w:w w:val="105"/>
          <w:sz w:val="21"/>
        </w:rPr>
        <w:t xml:space="preserve"> </w:t>
      </w:r>
      <w:r>
        <w:rPr>
          <w:rFonts w:ascii="Arial"/>
          <w:color w:val="6777B1"/>
          <w:w w:val="105"/>
          <w:sz w:val="21"/>
          <w:u w:val="thick" w:color="6777B1"/>
        </w:rPr>
        <w:t>School Property</w:t>
      </w:r>
    </w:p>
    <w:p w:rsidR="00B20CDC" w:rsidRDefault="00A6660A">
      <w:pPr>
        <w:spacing w:line="224" w:lineRule="exact"/>
        <w:ind w:left="1803"/>
        <w:rPr>
          <w:rFonts w:ascii="Arial"/>
          <w:sz w:val="21"/>
        </w:rPr>
      </w:pPr>
      <w:r>
        <w:rPr>
          <w:rFonts w:ascii="Arial"/>
          <w:color w:val="6777B1"/>
          <w:w w:val="105"/>
          <w:sz w:val="21"/>
          <w:u w:val="thick" w:color="6777B1"/>
        </w:rPr>
        <w:t>Seizure of Property</w:t>
      </w:r>
    </w:p>
    <w:p w:rsidR="00B20CDC" w:rsidRDefault="00A6660A">
      <w:pPr>
        <w:spacing w:before="192"/>
        <w:ind w:left="1428"/>
        <w:rPr>
          <w:rFonts w:ascii="Arial"/>
          <w:sz w:val="21"/>
        </w:rPr>
      </w:pPr>
      <w:r>
        <w:rPr>
          <w:rFonts w:ascii="Arial"/>
          <w:color w:val="6777B1"/>
          <w:w w:val="105"/>
          <w:sz w:val="21"/>
          <w:u w:val="thick" w:color="6777B1"/>
        </w:rPr>
        <w:t>STUDENT/PARENT</w:t>
      </w:r>
      <w:r>
        <w:rPr>
          <w:rFonts w:ascii="Arial"/>
          <w:color w:val="6777B1"/>
          <w:w w:val="105"/>
          <w:sz w:val="21"/>
        </w:rPr>
        <w:t xml:space="preserve"> </w:t>
      </w:r>
      <w:r>
        <w:rPr>
          <w:rFonts w:ascii="Arial"/>
          <w:color w:val="6777B1"/>
          <w:w w:val="105"/>
          <w:sz w:val="21"/>
          <w:u w:val="thick" w:color="6777B1"/>
        </w:rPr>
        <w:t>COMPLAINTS</w:t>
      </w:r>
      <w:r>
        <w:rPr>
          <w:rFonts w:ascii="Arial"/>
          <w:color w:val="6777B1"/>
          <w:w w:val="105"/>
          <w:sz w:val="21"/>
        </w:rPr>
        <w:t xml:space="preserve"> </w:t>
      </w:r>
      <w:r>
        <w:rPr>
          <w:rFonts w:ascii="Arial"/>
          <w:color w:val="6777B1"/>
          <w:w w:val="105"/>
          <w:sz w:val="25"/>
          <w:u w:val="thick" w:color="6777B1"/>
        </w:rPr>
        <w:t xml:space="preserve">AND </w:t>
      </w:r>
      <w:r>
        <w:rPr>
          <w:rFonts w:ascii="Arial"/>
          <w:color w:val="6777B1"/>
          <w:w w:val="105"/>
          <w:sz w:val="21"/>
          <w:u w:val="thick" w:color="6777B1"/>
        </w:rPr>
        <w:t>GRIEVANCE PROCEDURE</w:t>
      </w:r>
    </w:p>
    <w:p w:rsidR="00B20CDC" w:rsidRDefault="00A6660A">
      <w:pPr>
        <w:spacing w:before="77" w:line="331" w:lineRule="auto"/>
        <w:ind w:left="1792" w:right="8165" w:firstLine="3"/>
        <w:rPr>
          <w:rFonts w:ascii="Arial"/>
          <w:sz w:val="21"/>
        </w:rPr>
      </w:pPr>
      <w:r>
        <w:rPr>
          <w:rFonts w:ascii="Arial"/>
          <w:color w:val="6777B1"/>
          <w:w w:val="105"/>
          <w:sz w:val="21"/>
          <w:u w:val="thick" w:color="6777B1"/>
        </w:rPr>
        <w:t>Filing a Complaint</w:t>
      </w:r>
      <w:r>
        <w:rPr>
          <w:rFonts w:ascii="Arial"/>
          <w:color w:val="6777B1"/>
          <w:w w:val="105"/>
          <w:sz w:val="21"/>
        </w:rPr>
        <w:t xml:space="preserve"> </w:t>
      </w:r>
      <w:r>
        <w:rPr>
          <w:rFonts w:ascii="Arial"/>
          <w:color w:val="6777B1"/>
          <w:w w:val="105"/>
          <w:sz w:val="21"/>
          <w:u w:val="thick" w:color="6777B1"/>
        </w:rPr>
        <w:t>Investigation</w:t>
      </w:r>
      <w:r>
        <w:rPr>
          <w:rFonts w:ascii="Arial"/>
          <w:color w:val="6777B1"/>
          <w:w w:val="105"/>
          <w:sz w:val="21"/>
        </w:rPr>
        <w:t xml:space="preserve"> </w:t>
      </w:r>
      <w:r>
        <w:rPr>
          <w:rFonts w:ascii="Arial"/>
          <w:color w:val="6777B1"/>
          <w:w w:val="105"/>
          <w:sz w:val="21"/>
          <w:u w:val="thick" w:color="6777B1"/>
        </w:rPr>
        <w:t>Decision and Appeal</w:t>
      </w:r>
    </w:p>
    <w:p w:rsidR="00B20CDC" w:rsidRDefault="00A6660A">
      <w:pPr>
        <w:spacing w:before="125"/>
        <w:ind w:left="1428"/>
        <w:rPr>
          <w:rFonts w:ascii="Arial"/>
          <w:sz w:val="21"/>
        </w:rPr>
      </w:pPr>
      <w:r>
        <w:rPr>
          <w:rFonts w:ascii="Arial"/>
          <w:color w:val="6777B1"/>
          <w:w w:val="105"/>
          <w:sz w:val="21"/>
          <w:u w:val="thick" w:color="6777B1"/>
        </w:rPr>
        <w:t>TECHNOLOGY ACCEPTABLE USE</w:t>
      </w:r>
    </w:p>
    <w:p w:rsidR="00B20CDC" w:rsidRDefault="00A6660A">
      <w:pPr>
        <w:spacing w:before="90"/>
        <w:ind w:left="1789"/>
        <w:rPr>
          <w:rFonts w:ascii="Arial"/>
          <w:sz w:val="21"/>
        </w:rPr>
      </w:pPr>
      <w:r>
        <w:rPr>
          <w:rFonts w:ascii="Arial"/>
          <w:color w:val="6777B1"/>
          <w:w w:val="105"/>
          <w:sz w:val="21"/>
          <w:u w:val="thick" w:color="6777B1"/>
        </w:rPr>
        <w:t>Student Internet Access</w:t>
      </w:r>
    </w:p>
    <w:p w:rsidR="00B20CDC" w:rsidRDefault="00A6660A">
      <w:pPr>
        <w:spacing w:before="95" w:line="333" w:lineRule="auto"/>
        <w:ind w:left="1782" w:right="6651" w:firstLine="6"/>
        <w:rPr>
          <w:rFonts w:ascii="Arial"/>
          <w:sz w:val="21"/>
        </w:rPr>
      </w:pPr>
      <w:r>
        <w:rPr>
          <w:rFonts w:ascii="Arial"/>
          <w:color w:val="6777B1"/>
          <w:w w:val="105"/>
          <w:sz w:val="21"/>
          <w:u w:val="thick" w:color="6777B1"/>
        </w:rPr>
        <w:t>Security Guidelines for Network Use</w:t>
      </w:r>
      <w:r>
        <w:rPr>
          <w:rFonts w:ascii="Arial"/>
          <w:color w:val="6777B1"/>
          <w:w w:val="105"/>
          <w:sz w:val="21"/>
        </w:rPr>
        <w:t xml:space="preserve"> </w:t>
      </w:r>
      <w:r>
        <w:rPr>
          <w:rFonts w:ascii="Arial"/>
          <w:color w:val="6777B1"/>
          <w:w w:val="105"/>
          <w:sz w:val="21"/>
          <w:u w:val="thick" w:color="6777B1"/>
        </w:rPr>
        <w:t>Ennis School District Shall</w:t>
      </w:r>
      <w:r>
        <w:rPr>
          <w:rFonts w:ascii="Arial"/>
          <w:color w:val="6777B1"/>
          <w:w w:val="105"/>
          <w:sz w:val="21"/>
        </w:rPr>
        <w:t xml:space="preserve">: </w:t>
      </w:r>
      <w:r>
        <w:rPr>
          <w:rFonts w:ascii="Arial"/>
          <w:color w:val="6777B1"/>
          <w:w w:val="105"/>
          <w:sz w:val="21"/>
          <w:u w:val="thick" w:color="6777B1"/>
        </w:rPr>
        <w:t>Penalties for</w:t>
      </w:r>
      <w:r>
        <w:rPr>
          <w:rFonts w:ascii="Arial"/>
          <w:color w:val="6777B1"/>
          <w:spacing w:val="12"/>
          <w:w w:val="105"/>
          <w:sz w:val="21"/>
          <w:u w:val="thick" w:color="6777B1"/>
        </w:rPr>
        <w:t xml:space="preserve"> </w:t>
      </w:r>
      <w:r>
        <w:rPr>
          <w:rFonts w:ascii="Arial"/>
          <w:color w:val="6777B1"/>
          <w:w w:val="105"/>
          <w:sz w:val="21"/>
          <w:u w:val="thick" w:color="6777B1"/>
        </w:rPr>
        <w:t>Misuse</w:t>
      </w:r>
    </w:p>
    <w:p w:rsidR="00B20CDC" w:rsidRDefault="00A6660A">
      <w:pPr>
        <w:spacing w:before="117"/>
        <w:ind w:left="1419"/>
        <w:rPr>
          <w:rFonts w:ascii="Arial"/>
          <w:sz w:val="21"/>
        </w:rPr>
      </w:pPr>
      <w:r>
        <w:rPr>
          <w:rFonts w:ascii="Arial"/>
          <w:color w:val="6777B1"/>
          <w:w w:val="105"/>
          <w:sz w:val="21"/>
          <w:u w:val="thick" w:color="6777B1"/>
        </w:rPr>
        <w:t xml:space="preserve">TITLE </w:t>
      </w:r>
      <w:r>
        <w:rPr>
          <w:rFonts w:ascii="Arial"/>
          <w:color w:val="6777B1"/>
          <w:w w:val="105"/>
          <w:sz w:val="21"/>
        </w:rPr>
        <w:t>I</w:t>
      </w:r>
    </w:p>
    <w:p w:rsidR="00B20CDC" w:rsidRDefault="00B20CDC">
      <w:pPr>
        <w:pStyle w:val="BodyText"/>
        <w:spacing w:before="2"/>
        <w:rPr>
          <w:rFonts w:ascii="Arial"/>
          <w:sz w:val="19"/>
        </w:rPr>
      </w:pPr>
    </w:p>
    <w:p w:rsidR="00B20CDC" w:rsidRDefault="00A6660A">
      <w:pPr>
        <w:ind w:left="1416"/>
        <w:rPr>
          <w:rFonts w:ascii="Arial"/>
          <w:sz w:val="21"/>
        </w:rPr>
      </w:pPr>
      <w:r>
        <w:rPr>
          <w:rFonts w:ascii="Arial"/>
          <w:color w:val="6777B1"/>
          <w:w w:val="105"/>
          <w:sz w:val="21"/>
          <w:u w:val="thick" w:color="6777B1"/>
        </w:rPr>
        <w:t>USE OF FACILITIES</w:t>
      </w:r>
    </w:p>
    <w:p w:rsidR="00B20CDC" w:rsidRDefault="00B20CDC">
      <w:pPr>
        <w:pStyle w:val="BodyText"/>
        <w:spacing w:before="6"/>
        <w:rPr>
          <w:rFonts w:ascii="Arial"/>
          <w:sz w:val="19"/>
        </w:rPr>
      </w:pPr>
    </w:p>
    <w:p w:rsidR="00B20CDC" w:rsidRDefault="00A6660A">
      <w:pPr>
        <w:ind w:left="1416"/>
        <w:rPr>
          <w:rFonts w:ascii="Arial"/>
          <w:sz w:val="21"/>
        </w:rPr>
      </w:pPr>
      <w:r>
        <w:rPr>
          <w:rFonts w:ascii="Arial"/>
          <w:color w:val="6777B1"/>
          <w:w w:val="105"/>
          <w:sz w:val="21"/>
          <w:u w:val="thick" w:color="6777B1"/>
        </w:rPr>
        <w:t>USE OF VIDEO SURVEILLANCE CAMERAS</w:t>
      </w:r>
    </w:p>
    <w:p w:rsidR="00B20CDC" w:rsidRDefault="00B20CDC">
      <w:pPr>
        <w:pStyle w:val="BodyText"/>
        <w:spacing w:before="6"/>
        <w:rPr>
          <w:rFonts w:ascii="Arial"/>
          <w:sz w:val="19"/>
        </w:rPr>
      </w:pPr>
    </w:p>
    <w:p w:rsidR="00B20CDC" w:rsidRDefault="00A6660A">
      <w:pPr>
        <w:ind w:left="1419"/>
        <w:rPr>
          <w:rFonts w:ascii="Arial"/>
          <w:b/>
          <w:sz w:val="21"/>
        </w:rPr>
      </w:pPr>
      <w:r>
        <w:rPr>
          <w:rFonts w:ascii="Arial"/>
          <w:b/>
          <w:color w:val="6777B1"/>
          <w:sz w:val="21"/>
          <w:u w:val="thick" w:color="6777B1"/>
        </w:rPr>
        <w:t>VANDALISM</w:t>
      </w:r>
    </w:p>
    <w:p w:rsidR="00B20CDC" w:rsidRDefault="00B20CDC">
      <w:pPr>
        <w:pStyle w:val="BodyText"/>
        <w:spacing w:before="3"/>
        <w:rPr>
          <w:rFonts w:ascii="Arial"/>
          <w:b/>
          <w:sz w:val="12"/>
        </w:rPr>
      </w:pPr>
    </w:p>
    <w:p w:rsidR="00B20CDC" w:rsidRDefault="00A6660A">
      <w:pPr>
        <w:spacing w:before="94" w:line="453" w:lineRule="auto"/>
        <w:ind w:left="1411" w:right="9074" w:firstLine="1"/>
        <w:rPr>
          <w:rFonts w:ascii="Arial"/>
          <w:sz w:val="21"/>
        </w:rPr>
      </w:pPr>
      <w:r>
        <w:rPr>
          <w:rFonts w:ascii="Arial"/>
          <w:color w:val="6777B1"/>
          <w:w w:val="105"/>
          <w:sz w:val="21"/>
          <w:u w:val="thick" w:color="6777B1"/>
        </w:rPr>
        <w:t>VISITORS</w:t>
      </w:r>
      <w:r>
        <w:rPr>
          <w:rFonts w:ascii="Arial"/>
          <w:color w:val="6777B1"/>
          <w:w w:val="105"/>
          <w:sz w:val="21"/>
        </w:rPr>
        <w:t xml:space="preserve"> </w:t>
      </w:r>
      <w:r>
        <w:rPr>
          <w:rFonts w:ascii="Arial"/>
          <w:color w:val="6777B1"/>
          <w:w w:val="105"/>
          <w:sz w:val="21"/>
          <w:u w:val="thick" w:color="6777B1"/>
        </w:rPr>
        <w:t>WORK STUDY</w:t>
      </w: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rPr>
          <w:rFonts w:ascii="Arial"/>
          <w:sz w:val="20"/>
        </w:rPr>
      </w:pPr>
    </w:p>
    <w:p w:rsidR="00B20CDC" w:rsidRDefault="00B20CDC">
      <w:pPr>
        <w:pStyle w:val="BodyText"/>
        <w:spacing w:before="8"/>
        <w:rPr>
          <w:rFonts w:ascii="Arial"/>
          <w:sz w:val="19"/>
        </w:rPr>
      </w:pPr>
    </w:p>
    <w:p w:rsidR="00B20CDC" w:rsidRDefault="00A6660A">
      <w:pPr>
        <w:spacing w:before="94"/>
        <w:ind w:left="223"/>
        <w:jc w:val="center"/>
        <w:rPr>
          <w:rFonts w:ascii="Arial"/>
        </w:rPr>
      </w:pPr>
      <w:r>
        <w:rPr>
          <w:rFonts w:ascii="Arial"/>
          <w:color w:val="232323"/>
          <w:w w:val="104"/>
        </w:rPr>
        <w:t>7</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A6660A">
      <w:pPr>
        <w:pStyle w:val="Heading1"/>
        <w:spacing w:before="142"/>
        <w:ind w:left="1356"/>
      </w:pPr>
      <w:r>
        <w:rPr>
          <w:color w:val="262626"/>
        </w:rPr>
        <w:lastRenderedPageBreak/>
        <w:t>ACCESS TO STUDENT</w:t>
      </w:r>
      <w:r>
        <w:rPr>
          <w:color w:val="262626"/>
          <w:spacing w:val="67"/>
        </w:rPr>
        <w:t xml:space="preserve"> </w:t>
      </w:r>
      <w:r>
        <w:rPr>
          <w:color w:val="262626"/>
        </w:rPr>
        <w:t>RECORDS</w:t>
      </w:r>
    </w:p>
    <w:p w:rsidR="00B20CDC" w:rsidRDefault="00A6660A">
      <w:pPr>
        <w:pStyle w:val="BodyText"/>
        <w:spacing w:before="81" w:line="288" w:lineRule="auto"/>
        <w:ind w:left="1349" w:right="1204" w:firstLine="6"/>
        <w:jc w:val="both"/>
      </w:pPr>
      <w:r>
        <w:rPr>
          <w:color w:val="262626"/>
        </w:rPr>
        <w:t xml:space="preserve">School student records are confidential, and information from them will not be released other than as provided by law. State and Federal laws grant students and parents certain rights, including the right to </w:t>
      </w:r>
      <w:r>
        <w:rPr>
          <w:color w:val="262626"/>
          <w:spacing w:val="-3"/>
        </w:rPr>
        <w:t>inspect</w:t>
      </w:r>
      <w:r>
        <w:rPr>
          <w:color w:val="3F3F3F"/>
          <w:spacing w:val="-3"/>
        </w:rPr>
        <w:t xml:space="preserve">, </w:t>
      </w:r>
      <w:r>
        <w:rPr>
          <w:color w:val="262626"/>
        </w:rPr>
        <w:t>copy, and challenge school</w:t>
      </w:r>
      <w:r>
        <w:rPr>
          <w:color w:val="262626"/>
          <w:spacing w:val="7"/>
        </w:rPr>
        <w:t xml:space="preserve"> </w:t>
      </w:r>
      <w:r>
        <w:rPr>
          <w:color w:val="262626"/>
        </w:rPr>
        <w:t>records.</w:t>
      </w:r>
    </w:p>
    <w:p w:rsidR="00B20CDC" w:rsidRDefault="00A6660A">
      <w:pPr>
        <w:pStyle w:val="BodyText"/>
        <w:spacing w:before="6" w:line="288" w:lineRule="auto"/>
        <w:ind w:left="1328" w:right="1209" w:firstLine="16"/>
        <w:jc w:val="both"/>
      </w:pPr>
      <w:r>
        <w:rPr>
          <w:color w:val="262626"/>
        </w:rPr>
        <w:t xml:space="preserve">The District will not </w:t>
      </w:r>
      <w:r>
        <w:rPr>
          <w:color w:val="262626"/>
          <w:spacing w:val="-4"/>
        </w:rPr>
        <w:t>release</w:t>
      </w:r>
      <w:r>
        <w:rPr>
          <w:color w:val="3F3F3F"/>
          <w:spacing w:val="-4"/>
        </w:rPr>
        <w:t xml:space="preserve">, </w:t>
      </w:r>
      <w:r>
        <w:rPr>
          <w:color w:val="262626"/>
        </w:rPr>
        <w:t>disclose, or grant access to information found in any student record except under the conditions set forth in this handbook.  The parents of a student under 18 years of age will be entitled to inspect and copy the information in the child's school records</w:t>
      </w:r>
      <w:r>
        <w:rPr>
          <w:color w:val="3F3F3F"/>
        </w:rPr>
        <w:t xml:space="preserve">. </w:t>
      </w:r>
      <w:r>
        <w:rPr>
          <w:color w:val="262626"/>
        </w:rPr>
        <w:t>Such requests will be made in writing and directed to the Principal. Access to the records will be granted within 15 days of receipt of such request. Where the parents are divorced or separated</w:t>
      </w:r>
      <w:r>
        <w:rPr>
          <w:color w:val="3F3F3F"/>
        </w:rPr>
        <w:t xml:space="preserve">, </w:t>
      </w:r>
      <w:r>
        <w:rPr>
          <w:color w:val="262626"/>
        </w:rPr>
        <w:t>both will be permitted to inspect and copy the student's school records, unless a court order indicates otherwise. When the student reaches 18 years of age, graduates from high school, marries, or enters military service, all rights and privileges accorded to the parent become exclusively those of the student, except as provided</w:t>
      </w:r>
      <w:r>
        <w:rPr>
          <w:color w:val="262626"/>
          <w:spacing w:val="23"/>
        </w:rPr>
        <w:t xml:space="preserve"> </w:t>
      </w:r>
      <w:r>
        <w:rPr>
          <w:color w:val="262626"/>
        </w:rPr>
        <w:t>below.</w:t>
      </w:r>
    </w:p>
    <w:p w:rsidR="00B20CDC" w:rsidRDefault="00A6660A">
      <w:pPr>
        <w:pStyle w:val="BodyText"/>
        <w:spacing w:line="285" w:lineRule="auto"/>
        <w:ind w:left="1319" w:right="1234" w:firstLine="6"/>
        <w:jc w:val="both"/>
      </w:pPr>
      <w:r>
        <w:rPr>
          <w:color w:val="262626"/>
        </w:rPr>
        <w:t>Access will not be granted to the parent or the student to confidential letters and recommendations concerning admission to a post-secondary educational institution, applications for_ employment, or receipt of an honor or award, if the student has waived his or her right of access after being advised of his or her right to obtain the names of all persons making such confidential letters or</w:t>
      </w:r>
      <w:r>
        <w:rPr>
          <w:color w:val="262626"/>
          <w:spacing w:val="8"/>
        </w:rPr>
        <w:t xml:space="preserve"> </w:t>
      </w:r>
      <w:r>
        <w:rPr>
          <w:color w:val="262626"/>
        </w:rPr>
        <w:t>statements.</w:t>
      </w:r>
    </w:p>
    <w:p w:rsidR="00B20CDC" w:rsidRDefault="00A6660A">
      <w:pPr>
        <w:pStyle w:val="BodyText"/>
        <w:spacing w:before="6"/>
        <w:ind w:left="1319"/>
      </w:pPr>
      <w:r>
        <w:rPr>
          <w:color w:val="262626"/>
        </w:rPr>
        <w:t>Other individuals or entities may access student records as follows:</w:t>
      </w:r>
    </w:p>
    <w:p w:rsidR="00B20CDC" w:rsidRDefault="00A6660A">
      <w:pPr>
        <w:pStyle w:val="ListParagraph"/>
        <w:numPr>
          <w:ilvl w:val="0"/>
          <w:numId w:val="22"/>
        </w:numPr>
        <w:tabs>
          <w:tab w:val="left" w:pos="2047"/>
        </w:tabs>
        <w:spacing w:before="60" w:line="285" w:lineRule="auto"/>
        <w:ind w:right="1242" w:hanging="367"/>
        <w:rPr>
          <w:color w:val="3F3F3F"/>
          <w:sz w:val="24"/>
        </w:rPr>
      </w:pPr>
      <w:r>
        <w:rPr>
          <w:color w:val="262626"/>
          <w:sz w:val="24"/>
        </w:rPr>
        <w:t xml:space="preserve">The District may grant access to or release information from student records to employees or officials of the District or the Montana State Board of </w:t>
      </w:r>
      <w:r>
        <w:rPr>
          <w:color w:val="262626"/>
          <w:spacing w:val="-8"/>
          <w:sz w:val="24"/>
        </w:rPr>
        <w:t>Education</w:t>
      </w:r>
      <w:r>
        <w:rPr>
          <w:color w:val="3F3F3F"/>
          <w:spacing w:val="-8"/>
          <w:sz w:val="24"/>
        </w:rPr>
        <w:t xml:space="preserve">, </w:t>
      </w:r>
      <w:r>
        <w:rPr>
          <w:color w:val="262626"/>
          <w:sz w:val="24"/>
        </w:rPr>
        <w:t xml:space="preserve">provided a legitimate educational interest is shown, without parental consent or </w:t>
      </w:r>
      <w:r>
        <w:rPr>
          <w:color w:val="262626"/>
          <w:spacing w:val="-4"/>
          <w:sz w:val="24"/>
        </w:rPr>
        <w:t>notification</w:t>
      </w:r>
      <w:r>
        <w:rPr>
          <w:color w:val="3F3F3F"/>
          <w:spacing w:val="-4"/>
          <w:sz w:val="24"/>
        </w:rPr>
        <w:t xml:space="preserve">. </w:t>
      </w:r>
      <w:r>
        <w:rPr>
          <w:color w:val="262626"/>
          <w:spacing w:val="52"/>
          <w:sz w:val="24"/>
        </w:rPr>
        <w:t xml:space="preserve"> </w:t>
      </w:r>
      <w:r>
        <w:rPr>
          <w:color w:val="262626"/>
          <w:sz w:val="24"/>
        </w:rPr>
        <w:t>Access in such cases will be limited to the satisfaction of that</w:t>
      </w:r>
      <w:r>
        <w:rPr>
          <w:color w:val="262626"/>
          <w:spacing w:val="15"/>
          <w:sz w:val="24"/>
        </w:rPr>
        <w:t xml:space="preserve"> </w:t>
      </w:r>
      <w:r>
        <w:rPr>
          <w:color w:val="262626"/>
          <w:sz w:val="24"/>
        </w:rPr>
        <w:t>need.</w:t>
      </w:r>
    </w:p>
    <w:p w:rsidR="00B20CDC" w:rsidRDefault="00A6660A">
      <w:pPr>
        <w:pStyle w:val="ListParagraph"/>
        <w:numPr>
          <w:ilvl w:val="0"/>
          <w:numId w:val="22"/>
        </w:numPr>
        <w:tabs>
          <w:tab w:val="left" w:pos="2042"/>
        </w:tabs>
        <w:spacing w:before="3" w:line="285" w:lineRule="auto"/>
        <w:ind w:left="2035" w:right="1250" w:hanging="365"/>
        <w:rPr>
          <w:color w:val="262626"/>
          <w:sz w:val="24"/>
        </w:rPr>
      </w:pPr>
      <w:r>
        <w:rPr>
          <w:color w:val="262626"/>
          <w:sz w:val="24"/>
        </w:rPr>
        <w:t>The District may grant access to or release information from student records without parental consent or notification to any person, for the purpose of research, statistical reporting, or planning, provided that no student or parent can be identified from the information released, and the person to whom the information is released signs an affidavit agreeing to comply with all applicable statutes and rules pertaining to school student</w:t>
      </w:r>
      <w:r>
        <w:rPr>
          <w:color w:val="262626"/>
          <w:spacing w:val="7"/>
          <w:sz w:val="24"/>
        </w:rPr>
        <w:t xml:space="preserve"> </w:t>
      </w:r>
      <w:r>
        <w:rPr>
          <w:color w:val="262626"/>
          <w:sz w:val="24"/>
        </w:rPr>
        <w:t>records</w:t>
      </w:r>
    </w:p>
    <w:p w:rsidR="00B20CDC" w:rsidRDefault="00A6660A">
      <w:pPr>
        <w:pStyle w:val="ListParagraph"/>
        <w:numPr>
          <w:ilvl w:val="0"/>
          <w:numId w:val="22"/>
        </w:numPr>
        <w:tabs>
          <w:tab w:val="left" w:pos="2037"/>
        </w:tabs>
        <w:spacing w:before="10" w:line="285" w:lineRule="auto"/>
        <w:ind w:left="2030" w:right="1255" w:hanging="365"/>
        <w:rPr>
          <w:color w:val="3F3F3F"/>
          <w:sz w:val="24"/>
        </w:rPr>
      </w:pPr>
      <w:r>
        <w:rPr>
          <w:color w:val="262626"/>
          <w:sz w:val="24"/>
        </w:rPr>
        <w:t>The District will grant access to or release information from a student's records pursuant to a court order, provided that the parent will be given prompt written notice, upon receipt of such order, of its terms, the nature and substance of the information proposed to be released, and an opportunity to inspect and copy such records and to challenge their contents.</w:t>
      </w:r>
    </w:p>
    <w:p w:rsidR="00B20CDC" w:rsidRDefault="00A6660A">
      <w:pPr>
        <w:pStyle w:val="ListParagraph"/>
        <w:numPr>
          <w:ilvl w:val="0"/>
          <w:numId w:val="22"/>
        </w:numPr>
        <w:tabs>
          <w:tab w:val="left" w:pos="2033"/>
        </w:tabs>
        <w:spacing w:before="6" w:line="283" w:lineRule="auto"/>
        <w:ind w:left="2032" w:right="1260"/>
        <w:rPr>
          <w:color w:val="5E5E5E"/>
          <w:sz w:val="24"/>
        </w:rPr>
      </w:pPr>
      <w:r>
        <w:rPr>
          <w:color w:val="262626"/>
          <w:sz w:val="24"/>
        </w:rPr>
        <w:t xml:space="preserve">The District will grant access to or release information from any student record, as specifically required by federal or state </w:t>
      </w:r>
      <w:r>
        <w:rPr>
          <w:color w:val="262626"/>
          <w:spacing w:val="-4"/>
          <w:sz w:val="24"/>
        </w:rPr>
        <w:t>statute</w:t>
      </w:r>
      <w:r>
        <w:rPr>
          <w:color w:val="3F3F3F"/>
          <w:spacing w:val="-4"/>
          <w:sz w:val="24"/>
        </w:rPr>
        <w:t>.</w:t>
      </w:r>
      <w:r>
        <w:rPr>
          <w:color w:val="3F3F3F"/>
          <w:spacing w:val="52"/>
          <w:sz w:val="24"/>
        </w:rPr>
        <w:t xml:space="preserve"> </w:t>
      </w:r>
      <w:r>
        <w:rPr>
          <w:color w:val="262626"/>
          <w:sz w:val="24"/>
        </w:rPr>
        <w:t>The parent will be given prompt written notice of its intended action, the nature and substance of the information proposed to</w:t>
      </w:r>
      <w:r>
        <w:rPr>
          <w:color w:val="262626"/>
          <w:spacing w:val="5"/>
          <w:sz w:val="24"/>
        </w:rPr>
        <w:t xml:space="preserve"> </w:t>
      </w:r>
      <w:r>
        <w:rPr>
          <w:color w:val="262626"/>
          <w:sz w:val="24"/>
        </w:rPr>
        <w:t>be</w:t>
      </w:r>
    </w:p>
    <w:p w:rsidR="00B20CDC" w:rsidRDefault="00B20CDC">
      <w:pPr>
        <w:pStyle w:val="BodyText"/>
        <w:rPr>
          <w:sz w:val="26"/>
        </w:rPr>
      </w:pPr>
    </w:p>
    <w:p w:rsidR="00B20CDC" w:rsidRDefault="00B20CDC">
      <w:pPr>
        <w:pStyle w:val="BodyText"/>
        <w:rPr>
          <w:sz w:val="26"/>
        </w:rPr>
      </w:pPr>
    </w:p>
    <w:p w:rsidR="00B20CDC" w:rsidRDefault="00B20CDC">
      <w:pPr>
        <w:pStyle w:val="BodyText"/>
        <w:spacing w:before="11"/>
        <w:rPr>
          <w:sz w:val="35"/>
        </w:rPr>
      </w:pPr>
    </w:p>
    <w:p w:rsidR="00B20CDC" w:rsidRDefault="00A6660A">
      <w:pPr>
        <w:ind w:left="20"/>
        <w:jc w:val="center"/>
        <w:rPr>
          <w:rFonts w:ascii="Arial"/>
        </w:rPr>
      </w:pPr>
      <w:r>
        <w:rPr>
          <w:rFonts w:ascii="Arial"/>
          <w:color w:val="262626"/>
          <w:w w:val="109"/>
        </w:rPr>
        <w:t>8</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A6660A">
      <w:pPr>
        <w:pStyle w:val="BodyText"/>
        <w:spacing w:before="107" w:line="288" w:lineRule="auto"/>
        <w:ind w:left="2165" w:right="1238" w:firstLine="1"/>
      </w:pPr>
      <w:proofErr w:type="gramStart"/>
      <w:r>
        <w:rPr>
          <w:color w:val="212121"/>
        </w:rPr>
        <w:lastRenderedPageBreak/>
        <w:t>released</w:t>
      </w:r>
      <w:proofErr w:type="gramEnd"/>
      <w:r>
        <w:rPr>
          <w:color w:val="212121"/>
        </w:rPr>
        <w:t>, and an opportunity to inspect and copy such records and to challenge their contents.</w:t>
      </w:r>
    </w:p>
    <w:p w:rsidR="00B20CDC" w:rsidRDefault="00A6660A">
      <w:pPr>
        <w:pStyle w:val="ListParagraph"/>
        <w:numPr>
          <w:ilvl w:val="1"/>
          <w:numId w:val="22"/>
        </w:numPr>
        <w:tabs>
          <w:tab w:val="left" w:pos="2162"/>
        </w:tabs>
        <w:spacing w:before="1" w:line="288" w:lineRule="auto"/>
        <w:ind w:right="1168" w:hanging="353"/>
        <w:rPr>
          <w:color w:val="363636"/>
          <w:sz w:val="24"/>
        </w:rPr>
      </w:pPr>
      <w:r>
        <w:rPr>
          <w:color w:val="212121"/>
          <w:sz w:val="24"/>
        </w:rPr>
        <w:t>The District will grant access to or release information from student records to any person possessing a written, dated consent, signed by the parent or eligible student, with particularity as to whom the records may be released, the information or record to be released, and reason for the release. One copy of the consent form will be kept in the records, and 1 copy will be mailed to the parent or eligible student. The parent will be given prompt written notice of its intended action, the nature and substance of the information proposed to be released, and an opportunity to inspect and copy such records and to challenge their</w:t>
      </w:r>
      <w:r>
        <w:rPr>
          <w:color w:val="212121"/>
          <w:spacing w:val="-11"/>
          <w:sz w:val="24"/>
        </w:rPr>
        <w:t xml:space="preserve"> </w:t>
      </w:r>
      <w:r>
        <w:rPr>
          <w:color w:val="212121"/>
          <w:sz w:val="24"/>
        </w:rPr>
        <w:t>contents.</w:t>
      </w:r>
    </w:p>
    <w:p w:rsidR="00B20CDC" w:rsidRDefault="00A6660A">
      <w:pPr>
        <w:pStyle w:val="ListParagraph"/>
        <w:numPr>
          <w:ilvl w:val="1"/>
          <w:numId w:val="22"/>
        </w:numPr>
        <w:tabs>
          <w:tab w:val="left" w:pos="2153"/>
        </w:tabs>
        <w:spacing w:before="3" w:line="288" w:lineRule="auto"/>
        <w:ind w:left="2147" w:right="1179" w:hanging="352"/>
        <w:rPr>
          <w:color w:val="565656"/>
          <w:sz w:val="24"/>
        </w:rPr>
      </w:pPr>
      <w:r>
        <w:rPr>
          <w:color w:val="212121"/>
          <w:sz w:val="24"/>
        </w:rPr>
        <w:t>The District may release student records to the superintendent or an official with similar responsibilities in a school in which the student has enrolled or intends to enroll, upon written request from such official. The parent will be given prompt written notice of its intended action, the nature and substance of the information proposed to be released, and an opportunity to inspect and copy such records and to challenge their</w:t>
      </w:r>
      <w:r>
        <w:rPr>
          <w:color w:val="212121"/>
          <w:spacing w:val="-9"/>
          <w:sz w:val="24"/>
        </w:rPr>
        <w:t xml:space="preserve"> </w:t>
      </w:r>
      <w:r>
        <w:rPr>
          <w:color w:val="212121"/>
          <w:sz w:val="24"/>
        </w:rPr>
        <w:t>contents.</w:t>
      </w:r>
    </w:p>
    <w:p w:rsidR="00B20CDC" w:rsidRDefault="00A6660A">
      <w:pPr>
        <w:pStyle w:val="ListParagraph"/>
        <w:numPr>
          <w:ilvl w:val="1"/>
          <w:numId w:val="22"/>
        </w:numPr>
        <w:tabs>
          <w:tab w:val="left" w:pos="2148"/>
        </w:tabs>
        <w:spacing w:line="288" w:lineRule="auto"/>
        <w:ind w:left="2143" w:right="1193" w:hanging="353"/>
        <w:rPr>
          <w:color w:val="363636"/>
          <w:sz w:val="24"/>
        </w:rPr>
      </w:pPr>
      <w:r>
        <w:rPr>
          <w:color w:val="212121"/>
          <w:sz w:val="24"/>
        </w:rPr>
        <w:t>The District may release student records or information in connection with an emergency, without parental consent, if the knowledge of such information is necessary to protect the health or safety of the student or other persons. The Superintendent or Principal  will make this decision, taking into consideration the nature of the emergency, the seriousness of the threat to the health and safety of the student or other persons, the need for such records to meet the emergency, and whether the persons to whom such records are released are in a position to deal with the</w:t>
      </w:r>
      <w:r>
        <w:rPr>
          <w:color w:val="212121"/>
          <w:spacing w:val="-28"/>
          <w:sz w:val="24"/>
        </w:rPr>
        <w:t xml:space="preserve"> </w:t>
      </w:r>
      <w:r>
        <w:rPr>
          <w:color w:val="212121"/>
          <w:sz w:val="24"/>
        </w:rPr>
        <w:t>emergency.</w:t>
      </w:r>
    </w:p>
    <w:p w:rsidR="00B20CDC" w:rsidRDefault="00A6660A">
      <w:pPr>
        <w:pStyle w:val="ListParagraph"/>
        <w:numPr>
          <w:ilvl w:val="1"/>
          <w:numId w:val="22"/>
        </w:numPr>
        <w:tabs>
          <w:tab w:val="left" w:pos="2143"/>
        </w:tabs>
        <w:spacing w:line="288" w:lineRule="auto"/>
        <w:ind w:left="2142" w:right="1199"/>
        <w:rPr>
          <w:color w:val="363636"/>
          <w:sz w:val="24"/>
        </w:rPr>
      </w:pPr>
      <w:r>
        <w:rPr>
          <w:color w:val="212121"/>
          <w:sz w:val="24"/>
        </w:rPr>
        <w:t>The District will notify the parents or eligible student, as soon as possible, of the information released, the date of the release, the person, agency, or organization to whom the release was made, and the purpose of the</w:t>
      </w:r>
      <w:r>
        <w:rPr>
          <w:color w:val="212121"/>
          <w:spacing w:val="-15"/>
          <w:sz w:val="24"/>
        </w:rPr>
        <w:t xml:space="preserve"> </w:t>
      </w:r>
      <w:r>
        <w:rPr>
          <w:color w:val="212121"/>
          <w:sz w:val="24"/>
        </w:rPr>
        <w:t>release.</w:t>
      </w:r>
    </w:p>
    <w:p w:rsidR="00B20CDC" w:rsidRDefault="00A6660A">
      <w:pPr>
        <w:pStyle w:val="ListParagraph"/>
        <w:numPr>
          <w:ilvl w:val="1"/>
          <w:numId w:val="22"/>
        </w:numPr>
        <w:tabs>
          <w:tab w:val="left" w:pos="2143"/>
        </w:tabs>
        <w:spacing w:line="288" w:lineRule="auto"/>
        <w:ind w:left="2137" w:right="1202"/>
        <w:rPr>
          <w:color w:val="363636"/>
          <w:sz w:val="24"/>
        </w:rPr>
      </w:pPr>
      <w:r>
        <w:rPr>
          <w:color w:val="212121"/>
          <w:sz w:val="24"/>
        </w:rPr>
        <w:t>The District may disclose, without parental consent, student records or information to the youth court and law enforcement authorities, pertaining to violations of the Montana Youth Court Act or criminal laws by the</w:t>
      </w:r>
      <w:r>
        <w:rPr>
          <w:color w:val="212121"/>
          <w:spacing w:val="2"/>
          <w:sz w:val="24"/>
        </w:rPr>
        <w:t xml:space="preserve"> </w:t>
      </w:r>
      <w:r>
        <w:rPr>
          <w:color w:val="212121"/>
          <w:sz w:val="24"/>
        </w:rPr>
        <w:t>student.</w:t>
      </w:r>
    </w:p>
    <w:p w:rsidR="00B20CDC" w:rsidRDefault="00A6660A">
      <w:pPr>
        <w:pStyle w:val="ListParagraph"/>
        <w:numPr>
          <w:ilvl w:val="1"/>
          <w:numId w:val="22"/>
        </w:numPr>
        <w:tabs>
          <w:tab w:val="left" w:pos="2143"/>
        </w:tabs>
        <w:spacing w:line="288" w:lineRule="auto"/>
        <w:ind w:left="2141" w:right="1203" w:hanging="356"/>
        <w:rPr>
          <w:color w:val="565656"/>
          <w:sz w:val="24"/>
        </w:rPr>
      </w:pPr>
      <w:r>
        <w:rPr>
          <w:color w:val="212121"/>
          <w:sz w:val="24"/>
        </w:rPr>
        <w:t>The District will comply with an ex parte order requiring it to permit the U.S. Attorney General or designee to have access to a student's school records without notice to or consent of the student's</w:t>
      </w:r>
      <w:r>
        <w:rPr>
          <w:color w:val="212121"/>
          <w:spacing w:val="10"/>
          <w:sz w:val="24"/>
        </w:rPr>
        <w:t xml:space="preserve"> </w:t>
      </w:r>
      <w:r>
        <w:rPr>
          <w:color w:val="212121"/>
          <w:sz w:val="24"/>
        </w:rPr>
        <w:t>parent.</w:t>
      </w:r>
    </w:p>
    <w:p w:rsidR="00B20CDC" w:rsidRDefault="00A6660A">
      <w:pPr>
        <w:pStyle w:val="BodyText"/>
        <w:spacing w:line="290" w:lineRule="auto"/>
        <w:ind w:left="1412" w:right="1200" w:hanging="1"/>
        <w:jc w:val="both"/>
      </w:pPr>
      <w:r>
        <w:rPr>
          <w:color w:val="212121"/>
        </w:rPr>
        <w:t>The District charges a nominal fee for copying information in the student's records. No parent or student will be precluded from copying information because of financial hardship. A record of all releases of information from student records will be kept and maintained as part of such records.</w:t>
      </w:r>
    </w:p>
    <w:p w:rsidR="00B20CDC" w:rsidRDefault="00A6660A">
      <w:pPr>
        <w:pStyle w:val="BodyText"/>
        <w:spacing w:line="288" w:lineRule="auto"/>
        <w:ind w:left="1410" w:right="1202" w:firstLine="1"/>
        <w:jc w:val="both"/>
      </w:pPr>
      <w:r>
        <w:rPr>
          <w:color w:val="212121"/>
        </w:rPr>
        <w:t>This record will be maintained for the life of the student record and will be accessible only to the parent or eligible student, records custodian, or other person.</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4"/>
        <w:rPr>
          <w:sz w:val="21"/>
        </w:rPr>
      </w:pPr>
    </w:p>
    <w:p w:rsidR="00B20CDC" w:rsidRDefault="00A6660A">
      <w:pPr>
        <w:ind w:left="207"/>
        <w:jc w:val="center"/>
        <w:rPr>
          <w:rFonts w:ascii="Arial"/>
        </w:rPr>
      </w:pPr>
      <w:r>
        <w:rPr>
          <w:rFonts w:ascii="Arial"/>
          <w:color w:val="212121"/>
          <w:w w:val="105"/>
        </w:rPr>
        <w:t>9</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B20CDC">
      <w:pPr>
        <w:pStyle w:val="BodyText"/>
        <w:rPr>
          <w:rFonts w:ascii="Arial"/>
          <w:sz w:val="20"/>
        </w:rPr>
      </w:pPr>
    </w:p>
    <w:p w:rsidR="00B20CDC" w:rsidRDefault="00B20CDC">
      <w:pPr>
        <w:pStyle w:val="BodyText"/>
        <w:rPr>
          <w:rFonts w:ascii="Arial"/>
          <w:sz w:val="20"/>
        </w:rPr>
      </w:pPr>
    </w:p>
    <w:p w:rsidR="00B20CDC" w:rsidRDefault="00A6660A">
      <w:pPr>
        <w:pStyle w:val="Heading1"/>
        <w:spacing w:before="225"/>
        <w:ind w:left="1356"/>
      </w:pPr>
      <w:r>
        <w:rPr>
          <w:color w:val="262626"/>
          <w:w w:val="105"/>
        </w:rPr>
        <w:t>APPEARA</w:t>
      </w:r>
      <w:r>
        <w:rPr>
          <w:color w:val="5E5E5E"/>
          <w:w w:val="105"/>
        </w:rPr>
        <w:t>N</w:t>
      </w:r>
      <w:r>
        <w:rPr>
          <w:color w:val="262626"/>
          <w:w w:val="105"/>
        </w:rPr>
        <w:t>CE A</w:t>
      </w:r>
      <w:r>
        <w:rPr>
          <w:color w:val="4D4D4D"/>
          <w:w w:val="105"/>
        </w:rPr>
        <w:t>N</w:t>
      </w:r>
      <w:r>
        <w:rPr>
          <w:color w:val="262626"/>
          <w:w w:val="105"/>
        </w:rPr>
        <w:t>D DRESS CODE</w:t>
      </w:r>
    </w:p>
    <w:p w:rsidR="00B20CDC" w:rsidRDefault="00A6660A">
      <w:pPr>
        <w:pStyle w:val="BodyText"/>
        <w:spacing w:before="201" w:line="288" w:lineRule="auto"/>
        <w:ind w:left="1343" w:right="1231" w:firstLine="10"/>
        <w:jc w:val="both"/>
      </w:pPr>
      <w:r>
        <w:rPr>
          <w:color w:val="262626"/>
        </w:rPr>
        <w:t>There is a strong connection between academic performance, students' appearance, and students' conduct. Inappropriate student appearance may cause a material and substantial disruption to the school environment or present a threat to the health and safety of students, employees, and visitors to the school. Students are expected to adhere to reasonable levels of cleanliness and modesty. Students are expected to wear clothing that is appropriate for school and that does not disrupt the school or educational</w:t>
      </w:r>
      <w:r>
        <w:rPr>
          <w:color w:val="262626"/>
          <w:spacing w:val="13"/>
        </w:rPr>
        <w:t xml:space="preserve"> </w:t>
      </w:r>
      <w:r>
        <w:rPr>
          <w:color w:val="262626"/>
        </w:rPr>
        <w:t>environment.</w:t>
      </w:r>
    </w:p>
    <w:p w:rsidR="00B20CDC" w:rsidRDefault="00A6660A">
      <w:pPr>
        <w:pStyle w:val="BodyText"/>
        <w:spacing w:before="3" w:line="285" w:lineRule="auto"/>
        <w:ind w:left="1333" w:right="1254" w:firstLine="7"/>
        <w:jc w:val="both"/>
      </w:pPr>
      <w:r>
        <w:rPr>
          <w:color w:val="262626"/>
        </w:rPr>
        <w:t>A student and their parent or legal guardian are responsible for a student's pattern of personal appearance. Personal appearance of a student shall be respected provided it does not interfere with the health and safety of the students or others and does not materially or substantially disrupt, interfere with, disturb, or detract for the learning process. To make this possible, the following regulations have been</w:t>
      </w:r>
      <w:r>
        <w:rPr>
          <w:color w:val="262626"/>
          <w:spacing w:val="12"/>
        </w:rPr>
        <w:t xml:space="preserve"> </w:t>
      </w:r>
      <w:r>
        <w:rPr>
          <w:color w:val="262626"/>
        </w:rPr>
        <w:t>set:</w:t>
      </w:r>
    </w:p>
    <w:p w:rsidR="00B20CDC" w:rsidRDefault="00A6660A">
      <w:pPr>
        <w:pStyle w:val="ListParagraph"/>
        <w:numPr>
          <w:ilvl w:val="0"/>
          <w:numId w:val="21"/>
        </w:numPr>
        <w:tabs>
          <w:tab w:val="left" w:pos="2050"/>
        </w:tabs>
        <w:spacing w:before="11" w:line="283" w:lineRule="auto"/>
        <w:ind w:right="1256" w:hanging="367"/>
        <w:rPr>
          <w:color w:val="262626"/>
          <w:sz w:val="24"/>
        </w:rPr>
      </w:pPr>
      <w:r>
        <w:rPr>
          <w:color w:val="262626"/>
          <w:sz w:val="24"/>
        </w:rPr>
        <w:t>Head coverings that cover the entire head such as bandanas, hats, hoods, helmets, and scarves are not to be worn during school hours between 8:00 a.m. to</w:t>
      </w:r>
      <w:r>
        <w:rPr>
          <w:color w:val="262626"/>
          <w:spacing w:val="-6"/>
          <w:sz w:val="24"/>
        </w:rPr>
        <w:t xml:space="preserve"> </w:t>
      </w:r>
      <w:r>
        <w:rPr>
          <w:color w:val="262626"/>
          <w:sz w:val="24"/>
        </w:rPr>
        <w:t>3:17p.m</w:t>
      </w:r>
    </w:p>
    <w:p w:rsidR="00B20CDC" w:rsidRDefault="00A6660A">
      <w:pPr>
        <w:pStyle w:val="ListParagraph"/>
        <w:numPr>
          <w:ilvl w:val="0"/>
          <w:numId w:val="21"/>
        </w:numPr>
        <w:tabs>
          <w:tab w:val="left" w:pos="2050"/>
        </w:tabs>
        <w:spacing w:before="7"/>
        <w:ind w:left="2049" w:hanging="371"/>
        <w:rPr>
          <w:color w:val="262626"/>
          <w:sz w:val="24"/>
        </w:rPr>
      </w:pPr>
      <w:r>
        <w:rPr>
          <w:color w:val="262626"/>
          <w:sz w:val="24"/>
        </w:rPr>
        <w:t>Clothing that is revealing of undergarments, including bras and underwear is not</w:t>
      </w:r>
      <w:r>
        <w:rPr>
          <w:color w:val="262626"/>
          <w:spacing w:val="9"/>
          <w:sz w:val="24"/>
        </w:rPr>
        <w:t xml:space="preserve"> </w:t>
      </w:r>
      <w:r>
        <w:rPr>
          <w:color w:val="262626"/>
          <w:sz w:val="24"/>
        </w:rPr>
        <w:t>allowed.</w:t>
      </w:r>
    </w:p>
    <w:p w:rsidR="00B20CDC" w:rsidRDefault="00A6660A">
      <w:pPr>
        <w:pStyle w:val="ListParagraph"/>
        <w:numPr>
          <w:ilvl w:val="0"/>
          <w:numId w:val="21"/>
        </w:numPr>
        <w:tabs>
          <w:tab w:val="left" w:pos="2047"/>
        </w:tabs>
        <w:spacing w:before="56"/>
        <w:ind w:left="2046" w:hanging="363"/>
        <w:rPr>
          <w:color w:val="262626"/>
          <w:sz w:val="24"/>
        </w:rPr>
      </w:pPr>
      <w:r>
        <w:rPr>
          <w:color w:val="262626"/>
          <w:sz w:val="24"/>
        </w:rPr>
        <w:t>Tube tops, strapless shirts, spaghetti strap shirts, and halter tops are not</w:t>
      </w:r>
      <w:r>
        <w:rPr>
          <w:color w:val="262626"/>
          <w:spacing w:val="1"/>
          <w:sz w:val="24"/>
        </w:rPr>
        <w:t xml:space="preserve"> </w:t>
      </w:r>
      <w:r>
        <w:rPr>
          <w:color w:val="262626"/>
          <w:sz w:val="24"/>
        </w:rPr>
        <w:t>allowed.</w:t>
      </w:r>
    </w:p>
    <w:p w:rsidR="00B20CDC" w:rsidRDefault="00A6660A">
      <w:pPr>
        <w:pStyle w:val="ListParagraph"/>
        <w:numPr>
          <w:ilvl w:val="0"/>
          <w:numId w:val="21"/>
        </w:numPr>
        <w:tabs>
          <w:tab w:val="left" w:pos="2046"/>
        </w:tabs>
        <w:spacing w:before="51"/>
        <w:ind w:left="2045" w:hanging="371"/>
        <w:rPr>
          <w:color w:val="262626"/>
          <w:sz w:val="24"/>
        </w:rPr>
      </w:pPr>
      <w:r>
        <w:rPr>
          <w:color w:val="262626"/>
          <w:sz w:val="24"/>
        </w:rPr>
        <w:t>Pajama pants and unreasonably sagging and/or baggy pants are not</w:t>
      </w:r>
      <w:r>
        <w:rPr>
          <w:color w:val="262626"/>
          <w:spacing w:val="-29"/>
          <w:sz w:val="24"/>
        </w:rPr>
        <w:t xml:space="preserve"> </w:t>
      </w:r>
      <w:r>
        <w:rPr>
          <w:color w:val="262626"/>
          <w:sz w:val="24"/>
        </w:rPr>
        <w:t>allowed.</w:t>
      </w:r>
    </w:p>
    <w:p w:rsidR="00B20CDC" w:rsidRDefault="00A6660A">
      <w:pPr>
        <w:pStyle w:val="ListParagraph"/>
        <w:numPr>
          <w:ilvl w:val="0"/>
          <w:numId w:val="21"/>
        </w:numPr>
        <w:tabs>
          <w:tab w:val="left" w:pos="2047"/>
        </w:tabs>
        <w:spacing w:before="60" w:line="283" w:lineRule="auto"/>
        <w:ind w:left="2042" w:right="1258"/>
        <w:rPr>
          <w:color w:val="262626"/>
          <w:sz w:val="24"/>
        </w:rPr>
      </w:pPr>
      <w:r>
        <w:rPr>
          <w:color w:val="262626"/>
          <w:sz w:val="24"/>
        </w:rPr>
        <w:t>Tank tops with wide cut straps (at least 2 fingers wide) will be allowed if neat and cut in a modest</w:t>
      </w:r>
      <w:r>
        <w:rPr>
          <w:color w:val="262626"/>
          <w:spacing w:val="-4"/>
          <w:sz w:val="24"/>
        </w:rPr>
        <w:t xml:space="preserve"> </w:t>
      </w:r>
      <w:r>
        <w:rPr>
          <w:color w:val="262626"/>
          <w:sz w:val="24"/>
        </w:rPr>
        <w:t>fashion.</w:t>
      </w:r>
    </w:p>
    <w:p w:rsidR="00B20CDC" w:rsidRDefault="00A6660A">
      <w:pPr>
        <w:pStyle w:val="ListParagraph"/>
        <w:numPr>
          <w:ilvl w:val="0"/>
          <w:numId w:val="21"/>
        </w:numPr>
        <w:tabs>
          <w:tab w:val="left" w:pos="2042"/>
        </w:tabs>
        <w:spacing w:before="7" w:line="283" w:lineRule="auto"/>
        <w:ind w:left="2040" w:right="1268" w:hanging="362"/>
        <w:rPr>
          <w:color w:val="262626"/>
          <w:sz w:val="24"/>
        </w:rPr>
      </w:pPr>
      <w:r>
        <w:rPr>
          <w:color w:val="262626"/>
          <w:sz w:val="24"/>
        </w:rPr>
        <w:t>Tights, spandex &amp; yoga pants cannot be worn alone, they are permitted to be worn under clothing long enough to cover students front and</w:t>
      </w:r>
      <w:r>
        <w:rPr>
          <w:color w:val="262626"/>
          <w:spacing w:val="2"/>
          <w:sz w:val="24"/>
        </w:rPr>
        <w:t xml:space="preserve"> </w:t>
      </w:r>
      <w:r>
        <w:rPr>
          <w:color w:val="262626"/>
          <w:sz w:val="24"/>
        </w:rPr>
        <w:t>backsides.</w:t>
      </w:r>
    </w:p>
    <w:p w:rsidR="00B20CDC" w:rsidRDefault="00A6660A">
      <w:pPr>
        <w:pStyle w:val="ListParagraph"/>
        <w:numPr>
          <w:ilvl w:val="0"/>
          <w:numId w:val="21"/>
        </w:numPr>
        <w:tabs>
          <w:tab w:val="left" w:pos="2038"/>
        </w:tabs>
        <w:spacing w:before="7"/>
        <w:ind w:left="2037" w:hanging="362"/>
        <w:rPr>
          <w:color w:val="262626"/>
        </w:rPr>
      </w:pPr>
      <w:r>
        <w:rPr>
          <w:color w:val="262626"/>
          <w:sz w:val="24"/>
        </w:rPr>
        <w:t>No midriffs showing with any</w:t>
      </w:r>
      <w:r>
        <w:rPr>
          <w:color w:val="262626"/>
          <w:spacing w:val="16"/>
          <w:sz w:val="24"/>
        </w:rPr>
        <w:t xml:space="preserve"> </w:t>
      </w:r>
      <w:r>
        <w:rPr>
          <w:color w:val="262626"/>
          <w:sz w:val="24"/>
        </w:rPr>
        <w:t>clothing.</w:t>
      </w:r>
    </w:p>
    <w:p w:rsidR="00B20CDC" w:rsidRDefault="00A6660A">
      <w:pPr>
        <w:pStyle w:val="ListParagraph"/>
        <w:numPr>
          <w:ilvl w:val="0"/>
          <w:numId w:val="21"/>
        </w:numPr>
        <w:tabs>
          <w:tab w:val="left" w:pos="2039"/>
        </w:tabs>
        <w:spacing w:before="56" w:line="283" w:lineRule="auto"/>
        <w:ind w:left="2037" w:right="1286" w:hanging="368"/>
        <w:rPr>
          <w:color w:val="262626"/>
          <w:sz w:val="24"/>
        </w:rPr>
      </w:pPr>
      <w:r>
        <w:rPr>
          <w:color w:val="262626"/>
          <w:sz w:val="24"/>
        </w:rPr>
        <w:t>Skirts and shorts are allowed. Skirts and shorts must exceed the length of your fingertips when arms are positioned at the student's</w:t>
      </w:r>
      <w:r>
        <w:rPr>
          <w:color w:val="262626"/>
          <w:spacing w:val="2"/>
          <w:sz w:val="24"/>
        </w:rPr>
        <w:t xml:space="preserve"> </w:t>
      </w:r>
      <w:r>
        <w:rPr>
          <w:color w:val="262626"/>
          <w:sz w:val="24"/>
        </w:rPr>
        <w:t>side.</w:t>
      </w:r>
    </w:p>
    <w:p w:rsidR="00B20CDC" w:rsidRDefault="00A6660A">
      <w:pPr>
        <w:pStyle w:val="ListParagraph"/>
        <w:numPr>
          <w:ilvl w:val="0"/>
          <w:numId w:val="21"/>
        </w:numPr>
        <w:tabs>
          <w:tab w:val="left" w:pos="2036"/>
        </w:tabs>
        <w:spacing w:before="7" w:line="288" w:lineRule="auto"/>
        <w:ind w:left="2032" w:right="1280" w:hanging="363"/>
        <w:rPr>
          <w:color w:val="262626"/>
          <w:sz w:val="24"/>
        </w:rPr>
      </w:pPr>
      <w:r>
        <w:rPr>
          <w:color w:val="262626"/>
          <w:sz w:val="24"/>
        </w:rPr>
        <w:t>Gym clothes are to be worn in PE only, students that participate in PE need to have separate PE clothing. Gym clothes are not to be worn in the</w:t>
      </w:r>
      <w:r>
        <w:rPr>
          <w:color w:val="262626"/>
          <w:spacing w:val="-8"/>
          <w:sz w:val="24"/>
        </w:rPr>
        <w:t xml:space="preserve"> </w:t>
      </w:r>
      <w:r>
        <w:rPr>
          <w:color w:val="262626"/>
          <w:sz w:val="24"/>
        </w:rPr>
        <w:t>classroom.</w:t>
      </w:r>
    </w:p>
    <w:p w:rsidR="00B20CDC" w:rsidRDefault="00A6660A">
      <w:pPr>
        <w:pStyle w:val="ListParagraph"/>
        <w:numPr>
          <w:ilvl w:val="0"/>
          <w:numId w:val="21"/>
        </w:numPr>
        <w:tabs>
          <w:tab w:val="left" w:pos="2041"/>
        </w:tabs>
        <w:spacing w:before="1"/>
        <w:ind w:left="2040" w:hanging="370"/>
        <w:rPr>
          <w:color w:val="262626"/>
          <w:sz w:val="24"/>
        </w:rPr>
      </w:pPr>
      <w:r>
        <w:rPr>
          <w:color w:val="262626"/>
          <w:sz w:val="24"/>
        </w:rPr>
        <w:t>Muscle shirts and cutoff T-shirts are prohibited. Ribs and underwear must not be</w:t>
      </w:r>
      <w:r>
        <w:rPr>
          <w:color w:val="262626"/>
          <w:spacing w:val="7"/>
          <w:sz w:val="24"/>
        </w:rPr>
        <w:t xml:space="preserve"> </w:t>
      </w:r>
      <w:r>
        <w:rPr>
          <w:color w:val="262626"/>
          <w:sz w:val="24"/>
        </w:rPr>
        <w:t>exposed.</w:t>
      </w:r>
    </w:p>
    <w:p w:rsidR="00B20CDC" w:rsidRDefault="00A6660A">
      <w:pPr>
        <w:pStyle w:val="ListParagraph"/>
        <w:numPr>
          <w:ilvl w:val="0"/>
          <w:numId w:val="21"/>
        </w:numPr>
        <w:tabs>
          <w:tab w:val="left" w:pos="2035"/>
        </w:tabs>
        <w:spacing w:before="51"/>
        <w:ind w:left="2034" w:hanging="364"/>
        <w:rPr>
          <w:color w:val="262626"/>
          <w:sz w:val="24"/>
        </w:rPr>
      </w:pPr>
      <w:r>
        <w:rPr>
          <w:color w:val="262626"/>
          <w:sz w:val="24"/>
        </w:rPr>
        <w:t>Students must wear shoes, sandals, sneakers, or other appropriate footwear at all</w:t>
      </w:r>
      <w:r>
        <w:rPr>
          <w:color w:val="262626"/>
          <w:spacing w:val="7"/>
          <w:sz w:val="24"/>
        </w:rPr>
        <w:t xml:space="preserve"> </w:t>
      </w:r>
      <w:r>
        <w:rPr>
          <w:color w:val="262626"/>
          <w:sz w:val="24"/>
        </w:rPr>
        <w:t>times.</w:t>
      </w:r>
    </w:p>
    <w:p w:rsidR="00B20CDC" w:rsidRDefault="00A6660A">
      <w:pPr>
        <w:pStyle w:val="ListParagraph"/>
        <w:numPr>
          <w:ilvl w:val="0"/>
          <w:numId w:val="21"/>
        </w:numPr>
        <w:tabs>
          <w:tab w:val="left" w:pos="2035"/>
        </w:tabs>
        <w:spacing w:before="55" w:line="283" w:lineRule="auto"/>
        <w:ind w:left="2035" w:right="1284" w:hanging="370"/>
        <w:rPr>
          <w:color w:val="262626"/>
          <w:sz w:val="24"/>
        </w:rPr>
      </w:pPr>
      <w:r>
        <w:rPr>
          <w:color w:val="262626"/>
          <w:sz w:val="24"/>
        </w:rPr>
        <w:t>Students' clothing cannot not be offensive to any student or staff member, excessive skin protruding from the clothing will not be allowed (ex. cleavage, gluteus,</w:t>
      </w:r>
      <w:r>
        <w:rPr>
          <w:color w:val="262626"/>
          <w:spacing w:val="26"/>
          <w:sz w:val="24"/>
        </w:rPr>
        <w:t xml:space="preserve"> </w:t>
      </w:r>
      <w:r>
        <w:rPr>
          <w:color w:val="262626"/>
          <w:sz w:val="24"/>
        </w:rPr>
        <w:t>etc.).</w:t>
      </w:r>
    </w:p>
    <w:p w:rsidR="00B20CDC" w:rsidRDefault="00A6660A">
      <w:pPr>
        <w:pStyle w:val="ListParagraph"/>
        <w:numPr>
          <w:ilvl w:val="0"/>
          <w:numId w:val="21"/>
        </w:numPr>
        <w:tabs>
          <w:tab w:val="left" w:pos="2031"/>
        </w:tabs>
        <w:spacing w:before="7" w:line="285" w:lineRule="auto"/>
        <w:ind w:left="2026" w:right="1280"/>
        <w:jc w:val="both"/>
        <w:rPr>
          <w:color w:val="262626"/>
          <w:sz w:val="24"/>
        </w:rPr>
      </w:pPr>
      <w:r>
        <w:rPr>
          <w:color w:val="262626"/>
          <w:sz w:val="24"/>
        </w:rPr>
        <w:t>Dress shall not be sexually suggestive or advertise or promote items illegal for use by minors including, but not limited to, alcohol or tobacco, clothing displaying firearms or other weapons, and clothing displaying obscenity, profanity, and vulgarity, racial or sexual remarks, making reference to prohibited conduct or similar</w:t>
      </w:r>
      <w:r>
        <w:rPr>
          <w:color w:val="262626"/>
          <w:spacing w:val="25"/>
          <w:sz w:val="24"/>
        </w:rPr>
        <w:t xml:space="preserve"> </w:t>
      </w:r>
      <w:r>
        <w:rPr>
          <w:color w:val="262626"/>
          <w:sz w:val="24"/>
        </w:rPr>
        <w:t>displays.</w:t>
      </w:r>
    </w:p>
    <w:p w:rsidR="00B20CDC" w:rsidRDefault="00A6660A">
      <w:pPr>
        <w:pStyle w:val="BodyText"/>
        <w:spacing w:before="4" w:line="283" w:lineRule="auto"/>
        <w:ind w:left="1309" w:right="1275" w:hanging="4"/>
        <w:jc w:val="both"/>
      </w:pPr>
      <w:r>
        <w:rPr>
          <w:color w:val="262626"/>
        </w:rPr>
        <w:t>The building Principal and the Title IX coordinator will make the final determination of the appropriateness of the students' appearance. Students who are inappropriately dressed will be</w:t>
      </w:r>
    </w:p>
    <w:p w:rsidR="00B20CDC" w:rsidRDefault="00B20CDC">
      <w:pPr>
        <w:pStyle w:val="BodyText"/>
        <w:rPr>
          <w:sz w:val="26"/>
        </w:rPr>
      </w:pPr>
    </w:p>
    <w:p w:rsidR="00B20CDC" w:rsidRDefault="00B20CDC">
      <w:pPr>
        <w:pStyle w:val="BodyText"/>
        <w:spacing w:before="3"/>
        <w:rPr>
          <w:sz w:val="37"/>
        </w:rPr>
      </w:pPr>
    </w:p>
    <w:p w:rsidR="00B20CDC" w:rsidRDefault="00A6660A">
      <w:pPr>
        <w:ind w:left="3178" w:right="3189"/>
        <w:jc w:val="center"/>
        <w:rPr>
          <w:sz w:val="23"/>
        </w:rPr>
      </w:pPr>
      <w:r>
        <w:rPr>
          <w:color w:val="262626"/>
          <w:sz w:val="23"/>
        </w:rPr>
        <w:t>10</w:t>
      </w:r>
    </w:p>
    <w:p w:rsidR="00B20CDC" w:rsidRDefault="00B20CDC">
      <w:pPr>
        <w:jc w:val="center"/>
        <w:rPr>
          <w:sz w:val="23"/>
        </w:rPr>
        <w:sectPr w:rsidR="00B20CDC">
          <w:pgSz w:w="12240" w:h="15840"/>
          <w:pgMar w:top="1500" w:right="140" w:bottom="280" w:left="100" w:header="720" w:footer="720" w:gutter="0"/>
          <w:cols w:space="720"/>
        </w:sectPr>
      </w:pPr>
    </w:p>
    <w:p w:rsidR="00B20CDC" w:rsidRDefault="00A6660A">
      <w:pPr>
        <w:spacing w:before="126" w:line="297" w:lineRule="auto"/>
        <w:ind w:left="1469" w:right="1129" w:firstLine="5"/>
        <w:jc w:val="both"/>
        <w:rPr>
          <w:sz w:val="23"/>
        </w:rPr>
      </w:pPr>
      <w:proofErr w:type="gramStart"/>
      <w:r>
        <w:rPr>
          <w:color w:val="464646"/>
          <w:w w:val="105"/>
          <w:sz w:val="23"/>
        </w:rPr>
        <w:lastRenderedPageBreak/>
        <w:t>required</w:t>
      </w:r>
      <w:proofErr w:type="gramEnd"/>
      <w:r>
        <w:rPr>
          <w:color w:val="464646"/>
          <w:w w:val="105"/>
          <w:sz w:val="23"/>
        </w:rPr>
        <w:t xml:space="preserve"> to change their clothing or leave the school. If a student repeatedly violates the Ennis School Dress Code they will be subject to further discipline including, but not limited to, detention and suspension.</w:t>
      </w:r>
    </w:p>
    <w:p w:rsidR="00B20CDC" w:rsidRDefault="00B20CDC">
      <w:pPr>
        <w:pStyle w:val="BodyText"/>
        <w:spacing w:before="1"/>
        <w:rPr>
          <w:sz w:val="31"/>
        </w:rPr>
      </w:pPr>
    </w:p>
    <w:p w:rsidR="00B20CDC" w:rsidRDefault="00A6660A">
      <w:pPr>
        <w:pStyle w:val="Heading2"/>
        <w:ind w:left="1472"/>
      </w:pPr>
      <w:r>
        <w:rPr>
          <w:color w:val="464646"/>
          <w:w w:val="105"/>
        </w:rPr>
        <w:t>ASSEMBLIES</w:t>
      </w:r>
    </w:p>
    <w:p w:rsidR="00B20CDC" w:rsidRDefault="00A6660A">
      <w:pPr>
        <w:spacing w:before="93" w:line="297" w:lineRule="auto"/>
        <w:ind w:left="1460" w:right="1136" w:firstLine="6"/>
        <w:jc w:val="both"/>
        <w:rPr>
          <w:sz w:val="23"/>
        </w:rPr>
      </w:pPr>
      <w:r>
        <w:rPr>
          <w:color w:val="464646"/>
          <w:w w:val="105"/>
          <w:sz w:val="23"/>
        </w:rPr>
        <w:t>School assemblies are a privilege to attend. Continuation of assemblies is contingent upon the ability of students to conduct themselves properly at all times. During an assembly students shall:</w:t>
      </w:r>
    </w:p>
    <w:p w:rsidR="00B20CDC" w:rsidRDefault="00A6660A">
      <w:pPr>
        <w:pStyle w:val="ListParagraph"/>
        <w:numPr>
          <w:ilvl w:val="1"/>
          <w:numId w:val="21"/>
        </w:numPr>
        <w:tabs>
          <w:tab w:val="left" w:pos="2900"/>
          <w:tab w:val="left" w:pos="2901"/>
        </w:tabs>
        <w:spacing w:before="10"/>
        <w:ind w:hanging="352"/>
        <w:jc w:val="left"/>
        <w:rPr>
          <w:sz w:val="23"/>
        </w:rPr>
      </w:pPr>
      <w:r>
        <w:rPr>
          <w:color w:val="464646"/>
          <w:w w:val="105"/>
          <w:sz w:val="23"/>
        </w:rPr>
        <w:t>Remain quiet and</w:t>
      </w:r>
      <w:r>
        <w:rPr>
          <w:color w:val="464646"/>
          <w:spacing w:val="2"/>
          <w:w w:val="105"/>
          <w:sz w:val="23"/>
        </w:rPr>
        <w:t xml:space="preserve"> </w:t>
      </w:r>
      <w:r>
        <w:rPr>
          <w:color w:val="464646"/>
          <w:w w:val="105"/>
          <w:sz w:val="23"/>
        </w:rPr>
        <w:t>attentive;</w:t>
      </w:r>
    </w:p>
    <w:p w:rsidR="00B20CDC" w:rsidRDefault="00A6660A">
      <w:pPr>
        <w:pStyle w:val="ListParagraph"/>
        <w:numPr>
          <w:ilvl w:val="1"/>
          <w:numId w:val="21"/>
        </w:numPr>
        <w:tabs>
          <w:tab w:val="left" w:pos="2900"/>
          <w:tab w:val="left" w:pos="2901"/>
        </w:tabs>
        <w:spacing w:before="68"/>
        <w:ind w:hanging="352"/>
        <w:jc w:val="left"/>
        <w:rPr>
          <w:sz w:val="23"/>
        </w:rPr>
      </w:pPr>
      <w:r>
        <w:rPr>
          <w:color w:val="464646"/>
          <w:w w:val="105"/>
          <w:sz w:val="23"/>
        </w:rPr>
        <w:t>Be</w:t>
      </w:r>
      <w:r>
        <w:rPr>
          <w:color w:val="464646"/>
          <w:spacing w:val="-4"/>
          <w:w w:val="105"/>
          <w:sz w:val="23"/>
        </w:rPr>
        <w:t xml:space="preserve"> </w:t>
      </w:r>
      <w:r>
        <w:rPr>
          <w:color w:val="464646"/>
          <w:w w:val="105"/>
          <w:sz w:val="23"/>
        </w:rPr>
        <w:t>courteous;</w:t>
      </w:r>
    </w:p>
    <w:p w:rsidR="00B20CDC" w:rsidRDefault="00A6660A">
      <w:pPr>
        <w:pStyle w:val="ListParagraph"/>
        <w:numPr>
          <w:ilvl w:val="1"/>
          <w:numId w:val="21"/>
        </w:numPr>
        <w:tabs>
          <w:tab w:val="left" w:pos="2900"/>
          <w:tab w:val="left" w:pos="2901"/>
        </w:tabs>
        <w:spacing w:before="62"/>
        <w:ind w:hanging="352"/>
        <w:jc w:val="left"/>
        <w:rPr>
          <w:sz w:val="23"/>
        </w:rPr>
      </w:pPr>
      <w:r>
        <w:rPr>
          <w:color w:val="464646"/>
          <w:w w:val="105"/>
          <w:sz w:val="23"/>
        </w:rPr>
        <w:t>Remain in their places until they have been</w:t>
      </w:r>
      <w:r>
        <w:rPr>
          <w:color w:val="464646"/>
          <w:spacing w:val="14"/>
          <w:w w:val="105"/>
          <w:sz w:val="23"/>
        </w:rPr>
        <w:t xml:space="preserve"> </w:t>
      </w:r>
      <w:r>
        <w:rPr>
          <w:color w:val="464646"/>
          <w:w w:val="105"/>
          <w:sz w:val="23"/>
        </w:rPr>
        <w:t>dismissed;</w:t>
      </w:r>
    </w:p>
    <w:p w:rsidR="00B20CDC" w:rsidRDefault="00A6660A">
      <w:pPr>
        <w:pStyle w:val="ListParagraph"/>
        <w:numPr>
          <w:ilvl w:val="1"/>
          <w:numId w:val="21"/>
        </w:numPr>
        <w:tabs>
          <w:tab w:val="left" w:pos="2895"/>
          <w:tab w:val="left" w:pos="2896"/>
        </w:tabs>
        <w:spacing w:before="67" w:line="300" w:lineRule="auto"/>
        <w:ind w:right="1140" w:hanging="356"/>
        <w:jc w:val="left"/>
        <w:rPr>
          <w:sz w:val="23"/>
        </w:rPr>
      </w:pPr>
      <w:r>
        <w:rPr>
          <w:color w:val="464646"/>
          <w:w w:val="105"/>
          <w:sz w:val="23"/>
        </w:rPr>
        <w:t>Refrain from talking or other disruptive acts that would be perceived as discourteous.</w:t>
      </w:r>
    </w:p>
    <w:p w:rsidR="00B20CDC" w:rsidRDefault="00B20CDC">
      <w:pPr>
        <w:pStyle w:val="BodyText"/>
        <w:rPr>
          <w:sz w:val="26"/>
        </w:rPr>
      </w:pPr>
    </w:p>
    <w:p w:rsidR="00B20CDC" w:rsidRDefault="00A6660A">
      <w:pPr>
        <w:pStyle w:val="Heading2"/>
        <w:spacing w:before="195"/>
        <w:ind w:left="1452"/>
      </w:pPr>
      <w:r>
        <w:rPr>
          <w:color w:val="464646"/>
          <w:w w:val="105"/>
        </w:rPr>
        <w:t>ATTENDANCE</w:t>
      </w:r>
    </w:p>
    <w:p w:rsidR="00B20CDC" w:rsidRDefault="00A6660A">
      <w:pPr>
        <w:spacing w:before="213"/>
        <w:ind w:left="1443"/>
        <w:rPr>
          <w:sz w:val="23"/>
        </w:rPr>
      </w:pPr>
      <w:r>
        <w:rPr>
          <w:color w:val="464646"/>
          <w:w w:val="105"/>
          <w:sz w:val="23"/>
        </w:rPr>
        <w:t>(Refer to Board Policy 3122)</w:t>
      </w:r>
    </w:p>
    <w:p w:rsidR="00B20CDC" w:rsidRDefault="00A6660A">
      <w:pPr>
        <w:spacing w:before="67" w:line="300" w:lineRule="auto"/>
        <w:ind w:left="1431" w:right="1154" w:firstLine="14"/>
        <w:jc w:val="both"/>
        <w:rPr>
          <w:sz w:val="23"/>
        </w:rPr>
      </w:pPr>
      <w:r>
        <w:rPr>
          <w:color w:val="464646"/>
          <w:w w:val="105"/>
          <w:sz w:val="23"/>
        </w:rPr>
        <w:t>To</w:t>
      </w:r>
      <w:r>
        <w:rPr>
          <w:color w:val="464646"/>
          <w:spacing w:val="4"/>
          <w:w w:val="105"/>
          <w:sz w:val="23"/>
        </w:rPr>
        <w:t xml:space="preserve"> </w:t>
      </w:r>
      <w:r>
        <w:rPr>
          <w:color w:val="464646"/>
          <w:w w:val="105"/>
          <w:sz w:val="23"/>
        </w:rPr>
        <w:t>reach</w:t>
      </w:r>
      <w:r>
        <w:rPr>
          <w:color w:val="464646"/>
          <w:spacing w:val="-9"/>
          <w:w w:val="105"/>
          <w:sz w:val="23"/>
        </w:rPr>
        <w:t xml:space="preserve"> </w:t>
      </w:r>
      <w:r>
        <w:rPr>
          <w:color w:val="464646"/>
          <w:w w:val="105"/>
          <w:sz w:val="23"/>
        </w:rPr>
        <w:t>the</w:t>
      </w:r>
      <w:r>
        <w:rPr>
          <w:color w:val="464646"/>
          <w:spacing w:val="-11"/>
          <w:w w:val="105"/>
          <w:sz w:val="23"/>
        </w:rPr>
        <w:t xml:space="preserve"> </w:t>
      </w:r>
      <w:r>
        <w:rPr>
          <w:color w:val="464646"/>
          <w:w w:val="105"/>
          <w:sz w:val="23"/>
        </w:rPr>
        <w:t>goal</w:t>
      </w:r>
      <w:r>
        <w:rPr>
          <w:color w:val="464646"/>
          <w:spacing w:val="-9"/>
          <w:w w:val="105"/>
          <w:sz w:val="23"/>
        </w:rPr>
        <w:t xml:space="preserve"> </w:t>
      </w:r>
      <w:r>
        <w:rPr>
          <w:color w:val="464646"/>
          <w:w w:val="105"/>
          <w:sz w:val="23"/>
        </w:rPr>
        <w:t>of</w:t>
      </w:r>
      <w:r>
        <w:rPr>
          <w:color w:val="464646"/>
          <w:spacing w:val="-14"/>
          <w:w w:val="105"/>
          <w:sz w:val="23"/>
        </w:rPr>
        <w:t xml:space="preserve"> </w:t>
      </w:r>
      <w:r>
        <w:rPr>
          <w:color w:val="464646"/>
          <w:w w:val="105"/>
          <w:sz w:val="23"/>
        </w:rPr>
        <w:t>maximum educational</w:t>
      </w:r>
      <w:r>
        <w:rPr>
          <w:color w:val="464646"/>
          <w:spacing w:val="11"/>
          <w:w w:val="105"/>
          <w:sz w:val="23"/>
        </w:rPr>
        <w:t xml:space="preserve"> </w:t>
      </w:r>
      <w:r>
        <w:rPr>
          <w:color w:val="464646"/>
          <w:w w:val="105"/>
          <w:sz w:val="23"/>
        </w:rPr>
        <w:t>benefits</w:t>
      </w:r>
      <w:r>
        <w:rPr>
          <w:color w:val="464646"/>
          <w:spacing w:val="-1"/>
          <w:w w:val="105"/>
          <w:sz w:val="23"/>
        </w:rPr>
        <w:t xml:space="preserve"> </w:t>
      </w:r>
      <w:r>
        <w:rPr>
          <w:color w:val="464646"/>
          <w:w w:val="105"/>
          <w:sz w:val="23"/>
        </w:rPr>
        <w:t>for</w:t>
      </w:r>
      <w:r>
        <w:rPr>
          <w:color w:val="464646"/>
          <w:spacing w:val="-16"/>
          <w:w w:val="105"/>
          <w:sz w:val="23"/>
        </w:rPr>
        <w:t xml:space="preserve"> </w:t>
      </w:r>
      <w:r>
        <w:rPr>
          <w:color w:val="464646"/>
          <w:w w:val="105"/>
          <w:sz w:val="23"/>
        </w:rPr>
        <w:t>each</w:t>
      </w:r>
      <w:r>
        <w:rPr>
          <w:color w:val="464646"/>
          <w:spacing w:val="-5"/>
          <w:w w:val="105"/>
          <w:sz w:val="23"/>
        </w:rPr>
        <w:t xml:space="preserve"> </w:t>
      </w:r>
      <w:r>
        <w:rPr>
          <w:color w:val="464646"/>
          <w:w w:val="105"/>
          <w:sz w:val="23"/>
        </w:rPr>
        <w:t>child</w:t>
      </w:r>
      <w:r>
        <w:rPr>
          <w:color w:val="464646"/>
          <w:spacing w:val="-9"/>
          <w:w w:val="105"/>
          <w:sz w:val="23"/>
        </w:rPr>
        <w:t xml:space="preserve"> </w:t>
      </w:r>
      <w:r>
        <w:rPr>
          <w:color w:val="464646"/>
          <w:w w:val="105"/>
          <w:sz w:val="23"/>
        </w:rPr>
        <w:t>requires</w:t>
      </w:r>
      <w:r>
        <w:rPr>
          <w:color w:val="464646"/>
          <w:spacing w:val="5"/>
          <w:w w:val="105"/>
          <w:sz w:val="23"/>
        </w:rPr>
        <w:t xml:space="preserve"> </w:t>
      </w:r>
      <w:r>
        <w:rPr>
          <w:color w:val="464646"/>
          <w:w w:val="105"/>
          <w:sz w:val="23"/>
        </w:rPr>
        <w:t>a</w:t>
      </w:r>
      <w:r>
        <w:rPr>
          <w:color w:val="464646"/>
          <w:spacing w:val="-7"/>
          <w:w w:val="105"/>
          <w:sz w:val="23"/>
        </w:rPr>
        <w:t xml:space="preserve"> </w:t>
      </w:r>
      <w:r>
        <w:rPr>
          <w:color w:val="464646"/>
          <w:w w:val="105"/>
          <w:sz w:val="23"/>
        </w:rPr>
        <w:t>regular</w:t>
      </w:r>
      <w:r>
        <w:rPr>
          <w:color w:val="464646"/>
          <w:spacing w:val="-6"/>
          <w:w w:val="105"/>
          <w:sz w:val="23"/>
        </w:rPr>
        <w:t xml:space="preserve"> </w:t>
      </w:r>
      <w:r>
        <w:rPr>
          <w:color w:val="464646"/>
          <w:w w:val="105"/>
          <w:sz w:val="23"/>
        </w:rPr>
        <w:t>continuity</w:t>
      </w:r>
      <w:r>
        <w:rPr>
          <w:color w:val="464646"/>
          <w:spacing w:val="9"/>
          <w:w w:val="105"/>
          <w:sz w:val="23"/>
        </w:rPr>
        <w:t xml:space="preserve"> </w:t>
      </w:r>
      <w:r>
        <w:rPr>
          <w:color w:val="464646"/>
          <w:w w:val="105"/>
          <w:sz w:val="23"/>
        </w:rPr>
        <w:t>of instruction, classroom participation, learning experiences, and study. Regular interaction of students with one another in the classroom and their participation in instructional activities under the tutelage of competent teachers are vital to the entire process of education. This established principle of education underlies the given purpose the requirement of compulsory schooling in every state in the nation. The good things schools have to offer can only be presented to students in</w:t>
      </w:r>
      <w:r>
        <w:rPr>
          <w:color w:val="464646"/>
          <w:spacing w:val="-5"/>
          <w:w w:val="105"/>
          <w:sz w:val="23"/>
        </w:rPr>
        <w:t xml:space="preserve"> </w:t>
      </w:r>
      <w:r>
        <w:rPr>
          <w:color w:val="464646"/>
          <w:w w:val="105"/>
          <w:sz w:val="23"/>
        </w:rPr>
        <w:t>attendance.</w:t>
      </w:r>
    </w:p>
    <w:p w:rsidR="00B20CDC" w:rsidRDefault="00A6660A">
      <w:pPr>
        <w:spacing w:line="300" w:lineRule="auto"/>
        <w:ind w:left="1426" w:right="1169" w:firstLine="5"/>
        <w:jc w:val="both"/>
        <w:rPr>
          <w:sz w:val="23"/>
        </w:rPr>
      </w:pPr>
      <w:r>
        <w:rPr>
          <w:color w:val="464646"/>
          <w:w w:val="105"/>
          <w:sz w:val="23"/>
        </w:rPr>
        <w:t>A student's regular school attendance also reflects dependability and is a significant component on a student's permanent record. Future employers are as much concerned about punctuality and dependability as they are about academic record. School success, scholarship, and job opportunity are greatly affected by a good attendance record. In addition, Montana State Law requires attendance for students between the ages of 7 and 16, and the District employees must monitor and report on the regular attendance of its students. Those students who voluntarily attend school after the age of 16 are subject to the same rules and regulations as those students between the ages of 7 and 16.</w:t>
      </w:r>
    </w:p>
    <w:p w:rsidR="00B20CDC" w:rsidRDefault="00B20CDC">
      <w:pPr>
        <w:pStyle w:val="BodyText"/>
        <w:spacing w:before="4"/>
        <w:rPr>
          <w:sz w:val="31"/>
        </w:rPr>
      </w:pPr>
    </w:p>
    <w:p w:rsidR="00B20CDC" w:rsidRDefault="00A6660A">
      <w:pPr>
        <w:pStyle w:val="Heading4"/>
        <w:ind w:left="1428"/>
      </w:pPr>
      <w:r>
        <w:rPr>
          <w:color w:val="464646"/>
          <w:w w:val="105"/>
        </w:rPr>
        <w:t>Attendance Regulations</w:t>
      </w:r>
    </w:p>
    <w:p w:rsidR="00B20CDC" w:rsidRPr="00A6660A" w:rsidRDefault="00A6660A">
      <w:pPr>
        <w:pStyle w:val="ListParagraph"/>
        <w:numPr>
          <w:ilvl w:val="0"/>
          <w:numId w:val="20"/>
        </w:numPr>
        <w:tabs>
          <w:tab w:val="left" w:pos="2146"/>
        </w:tabs>
        <w:spacing w:before="145" w:line="285" w:lineRule="auto"/>
        <w:ind w:right="1183" w:hanging="353"/>
        <w:jc w:val="both"/>
        <w:rPr>
          <w:color w:val="464646"/>
          <w:sz w:val="23"/>
          <w:szCs w:val="23"/>
        </w:rPr>
      </w:pPr>
      <w:r w:rsidRPr="00A6660A">
        <w:rPr>
          <w:color w:val="464646"/>
          <w:sz w:val="23"/>
          <w:szCs w:val="23"/>
        </w:rPr>
        <w:t xml:space="preserve">A student will be allowed 10 absences per class, per semester. Parents may excuse an absence by phone (682-4258), fax (682-7751) or by written notes. </w:t>
      </w:r>
      <w:r w:rsidRPr="00A6660A">
        <w:rPr>
          <w:color w:val="21211F"/>
          <w:sz w:val="23"/>
          <w:szCs w:val="23"/>
        </w:rPr>
        <w:t xml:space="preserve">Students have two days to clear absences. </w:t>
      </w:r>
      <w:r w:rsidRPr="00A6660A">
        <w:rPr>
          <w:color w:val="464646"/>
          <w:sz w:val="23"/>
          <w:szCs w:val="23"/>
        </w:rPr>
        <w:t>Absences not cleared in this time span will be</w:t>
      </w:r>
      <w:r w:rsidRPr="00A6660A">
        <w:rPr>
          <w:color w:val="464646"/>
          <w:spacing w:val="8"/>
          <w:sz w:val="23"/>
          <w:szCs w:val="23"/>
        </w:rPr>
        <w:t xml:space="preserve"> </w:t>
      </w:r>
      <w:r w:rsidRPr="00A6660A">
        <w:rPr>
          <w:color w:val="464646"/>
          <w:sz w:val="23"/>
          <w:szCs w:val="23"/>
        </w:rPr>
        <w:t>unexcused</w:t>
      </w:r>
    </w:p>
    <w:p w:rsidR="00B20CDC" w:rsidRPr="00A6660A" w:rsidRDefault="00B20CDC">
      <w:pPr>
        <w:pStyle w:val="BodyText"/>
        <w:rPr>
          <w:sz w:val="23"/>
          <w:szCs w:val="23"/>
        </w:rPr>
      </w:pPr>
    </w:p>
    <w:p w:rsidR="00B20CDC" w:rsidRDefault="00B20CDC">
      <w:pPr>
        <w:pStyle w:val="BodyText"/>
        <w:rPr>
          <w:rFonts w:ascii="Arial"/>
        </w:rPr>
      </w:pPr>
    </w:p>
    <w:p w:rsidR="00B20CDC" w:rsidRDefault="00B20CDC">
      <w:pPr>
        <w:pStyle w:val="BodyText"/>
        <w:rPr>
          <w:rFonts w:ascii="Arial"/>
          <w:sz w:val="22"/>
        </w:rPr>
      </w:pPr>
    </w:p>
    <w:p w:rsidR="00B20CDC" w:rsidRDefault="00A6660A">
      <w:pPr>
        <w:pStyle w:val="BodyText"/>
        <w:ind w:left="231"/>
        <w:jc w:val="center"/>
      </w:pPr>
      <w:r>
        <w:rPr>
          <w:color w:val="21211F"/>
        </w:rPr>
        <w:t>11</w:t>
      </w:r>
    </w:p>
    <w:p w:rsidR="00B20CDC" w:rsidRDefault="00B20CDC">
      <w:pPr>
        <w:jc w:val="center"/>
        <w:sectPr w:rsidR="00B20CDC">
          <w:pgSz w:w="12240" w:h="15840"/>
          <w:pgMar w:top="1500" w:right="140" w:bottom="280" w:left="100" w:header="720" w:footer="720" w:gutter="0"/>
          <w:cols w:space="720"/>
        </w:sectPr>
      </w:pPr>
    </w:p>
    <w:p w:rsidR="00B20CDC" w:rsidRPr="00A6660A" w:rsidRDefault="00A6660A">
      <w:pPr>
        <w:spacing w:before="105" w:line="283" w:lineRule="auto"/>
        <w:ind w:left="2059" w:right="1222" w:hanging="4"/>
        <w:jc w:val="both"/>
        <w:rPr>
          <w:sz w:val="23"/>
          <w:szCs w:val="23"/>
        </w:rPr>
      </w:pPr>
      <w:proofErr w:type="gramStart"/>
      <w:r w:rsidRPr="00A6660A">
        <w:rPr>
          <w:color w:val="1F1F1F"/>
          <w:sz w:val="23"/>
          <w:szCs w:val="23"/>
        </w:rPr>
        <w:lastRenderedPageBreak/>
        <w:t>absences</w:t>
      </w:r>
      <w:proofErr w:type="gramEnd"/>
      <w:r w:rsidRPr="00A6660A">
        <w:rPr>
          <w:color w:val="1F1F1F"/>
          <w:sz w:val="23"/>
          <w:szCs w:val="23"/>
        </w:rPr>
        <w:t>. No late documentation will be accepted. Please see Ms. Newman if circumstances make obtaining a parental note impossible within the two days.</w:t>
      </w:r>
    </w:p>
    <w:p w:rsidR="00B20CDC" w:rsidRPr="00A6660A" w:rsidRDefault="00A6660A">
      <w:pPr>
        <w:spacing w:before="4" w:line="288" w:lineRule="auto"/>
        <w:ind w:left="2048" w:right="1227" w:firstLine="3"/>
        <w:jc w:val="both"/>
        <w:rPr>
          <w:sz w:val="23"/>
          <w:szCs w:val="23"/>
        </w:rPr>
      </w:pPr>
      <w:r w:rsidRPr="00A6660A">
        <w:rPr>
          <w:color w:val="1F1F1F"/>
          <w:sz w:val="23"/>
          <w:szCs w:val="23"/>
        </w:rPr>
        <w:t>If a parent does not contact the school to report the student absence, the school will attempt to contact the parent by the end of the school day to determine whether the parent is aware of the student's absence from school.</w:t>
      </w:r>
    </w:p>
    <w:p w:rsidR="00B20CDC" w:rsidRPr="00A6660A" w:rsidRDefault="00A6660A">
      <w:pPr>
        <w:pStyle w:val="ListParagraph"/>
        <w:numPr>
          <w:ilvl w:val="0"/>
          <w:numId w:val="20"/>
        </w:numPr>
        <w:tabs>
          <w:tab w:val="left" w:pos="2045"/>
        </w:tabs>
        <w:spacing w:line="283" w:lineRule="auto"/>
        <w:ind w:left="2041" w:right="1244" w:hanging="364"/>
        <w:jc w:val="both"/>
        <w:rPr>
          <w:color w:val="1F1F1F"/>
          <w:sz w:val="23"/>
          <w:szCs w:val="23"/>
        </w:rPr>
      </w:pPr>
      <w:r w:rsidRPr="00A6660A">
        <w:rPr>
          <w:color w:val="1F1F1F"/>
          <w:sz w:val="23"/>
          <w:szCs w:val="23"/>
        </w:rPr>
        <w:t>An excused absence is any absence approved by the parent. The ONLY absences that WILL NOT be used in calculating the attendance record</w:t>
      </w:r>
      <w:r w:rsidRPr="00A6660A">
        <w:rPr>
          <w:color w:val="1F1F1F"/>
          <w:spacing w:val="-2"/>
          <w:sz w:val="23"/>
          <w:szCs w:val="23"/>
        </w:rPr>
        <w:t xml:space="preserve"> </w:t>
      </w:r>
      <w:r w:rsidRPr="00A6660A">
        <w:rPr>
          <w:color w:val="1F1F1F"/>
          <w:sz w:val="23"/>
          <w:szCs w:val="23"/>
        </w:rPr>
        <w:t>are:</w:t>
      </w:r>
    </w:p>
    <w:p w:rsidR="00B20CDC" w:rsidRPr="00A6660A" w:rsidRDefault="00A6660A">
      <w:pPr>
        <w:pStyle w:val="ListParagraph"/>
        <w:numPr>
          <w:ilvl w:val="1"/>
          <w:numId w:val="20"/>
        </w:numPr>
        <w:tabs>
          <w:tab w:val="left" w:pos="2775"/>
        </w:tabs>
        <w:spacing w:before="1" w:line="288" w:lineRule="auto"/>
        <w:ind w:right="1248" w:hanging="361"/>
        <w:jc w:val="both"/>
        <w:rPr>
          <w:color w:val="1F1F1F"/>
          <w:sz w:val="23"/>
          <w:szCs w:val="23"/>
        </w:rPr>
      </w:pPr>
      <w:r w:rsidRPr="00A6660A">
        <w:rPr>
          <w:color w:val="1F1F1F"/>
          <w:sz w:val="23"/>
          <w:szCs w:val="23"/>
        </w:rPr>
        <w:t>School related activities - athletic events, band performances, field trips, and any other activities approved by the</w:t>
      </w:r>
      <w:r w:rsidRPr="00A6660A">
        <w:rPr>
          <w:color w:val="1F1F1F"/>
          <w:spacing w:val="12"/>
          <w:sz w:val="23"/>
          <w:szCs w:val="23"/>
        </w:rPr>
        <w:t xml:space="preserve"> </w:t>
      </w:r>
      <w:r w:rsidRPr="00A6660A">
        <w:rPr>
          <w:color w:val="1F1F1F"/>
          <w:sz w:val="23"/>
          <w:szCs w:val="23"/>
        </w:rPr>
        <w:t>administration.</w:t>
      </w:r>
    </w:p>
    <w:p w:rsidR="00B20CDC" w:rsidRPr="00A6660A" w:rsidRDefault="00A6660A">
      <w:pPr>
        <w:spacing w:line="288" w:lineRule="auto"/>
        <w:ind w:left="2766" w:right="1238" w:firstLine="8"/>
        <w:rPr>
          <w:sz w:val="23"/>
          <w:szCs w:val="23"/>
        </w:rPr>
      </w:pPr>
      <w:r w:rsidRPr="00A6660A">
        <w:rPr>
          <w:color w:val="1F1F1F"/>
          <w:sz w:val="23"/>
          <w:szCs w:val="23"/>
        </w:rPr>
        <w:t>Administrative approval is contingent upon students currently passing all classes at the time of event;</w:t>
      </w:r>
    </w:p>
    <w:p w:rsidR="00B20CDC" w:rsidRPr="00A6660A" w:rsidRDefault="00A6660A">
      <w:pPr>
        <w:pStyle w:val="ListParagraph"/>
        <w:numPr>
          <w:ilvl w:val="1"/>
          <w:numId w:val="20"/>
        </w:numPr>
        <w:tabs>
          <w:tab w:val="left" w:pos="2769"/>
        </w:tabs>
        <w:spacing w:line="288" w:lineRule="auto"/>
        <w:ind w:left="2765" w:right="1258" w:hanging="361"/>
        <w:jc w:val="both"/>
        <w:rPr>
          <w:color w:val="1F1F1F"/>
          <w:sz w:val="23"/>
          <w:szCs w:val="23"/>
        </w:rPr>
      </w:pPr>
      <w:r w:rsidRPr="00A6660A">
        <w:rPr>
          <w:color w:val="1F1F1F"/>
          <w:sz w:val="23"/>
          <w:szCs w:val="23"/>
        </w:rPr>
        <w:t>Bereavement in the immediate family (grandmother, grandfather, father, mother, sister, brother). Any extended bereavement may be reviewed by the Administration;</w:t>
      </w:r>
    </w:p>
    <w:p w:rsidR="00B20CDC" w:rsidRPr="00A6660A" w:rsidRDefault="00A6660A">
      <w:pPr>
        <w:pStyle w:val="ListParagraph"/>
        <w:numPr>
          <w:ilvl w:val="1"/>
          <w:numId w:val="20"/>
        </w:numPr>
        <w:tabs>
          <w:tab w:val="left" w:pos="2760"/>
        </w:tabs>
        <w:spacing w:line="283" w:lineRule="auto"/>
        <w:ind w:left="2760" w:right="1258" w:hanging="365"/>
        <w:jc w:val="both"/>
        <w:rPr>
          <w:color w:val="1F1F1F"/>
          <w:sz w:val="23"/>
          <w:szCs w:val="23"/>
        </w:rPr>
      </w:pPr>
      <w:r w:rsidRPr="00A6660A">
        <w:rPr>
          <w:color w:val="1F1F1F"/>
          <w:sz w:val="23"/>
          <w:szCs w:val="23"/>
        </w:rPr>
        <w:t>Students grades 11-12: two (2) days (per school year) of visitation to institutes of higher learning as verified by institutional admissions'</w:t>
      </w:r>
      <w:r w:rsidRPr="00A6660A">
        <w:rPr>
          <w:color w:val="1F1F1F"/>
          <w:spacing w:val="27"/>
          <w:sz w:val="23"/>
          <w:szCs w:val="23"/>
        </w:rPr>
        <w:t xml:space="preserve"> </w:t>
      </w:r>
      <w:r w:rsidRPr="00A6660A">
        <w:rPr>
          <w:color w:val="1F1F1F"/>
          <w:sz w:val="23"/>
          <w:szCs w:val="23"/>
        </w:rPr>
        <w:t>office;</w:t>
      </w:r>
    </w:p>
    <w:p w:rsidR="00B20CDC" w:rsidRPr="00A6660A" w:rsidRDefault="00A6660A">
      <w:pPr>
        <w:pStyle w:val="ListParagraph"/>
        <w:numPr>
          <w:ilvl w:val="1"/>
          <w:numId w:val="20"/>
        </w:numPr>
        <w:tabs>
          <w:tab w:val="left" w:pos="2761"/>
        </w:tabs>
        <w:spacing w:line="283" w:lineRule="auto"/>
        <w:ind w:left="2757" w:right="1259" w:hanging="360"/>
        <w:jc w:val="both"/>
        <w:rPr>
          <w:color w:val="1F1F1F"/>
          <w:sz w:val="23"/>
          <w:szCs w:val="23"/>
        </w:rPr>
      </w:pPr>
      <w:r w:rsidRPr="00A6660A">
        <w:rPr>
          <w:color w:val="1F1F1F"/>
          <w:sz w:val="23"/>
          <w:szCs w:val="23"/>
        </w:rPr>
        <w:t>Absences due to a family emergency or extenuating circumstances. These absences must be either pre-approved or brought to the administration's attention within two days of the student's return and will be reviewed by the administration for</w:t>
      </w:r>
      <w:r w:rsidRPr="00A6660A">
        <w:rPr>
          <w:color w:val="1F1F1F"/>
          <w:spacing w:val="-12"/>
          <w:sz w:val="23"/>
          <w:szCs w:val="23"/>
        </w:rPr>
        <w:t xml:space="preserve"> </w:t>
      </w:r>
      <w:r w:rsidRPr="00A6660A">
        <w:rPr>
          <w:color w:val="1F1F1F"/>
          <w:sz w:val="23"/>
          <w:szCs w:val="23"/>
        </w:rPr>
        <w:t>approval.</w:t>
      </w:r>
    </w:p>
    <w:p w:rsidR="00B20CDC" w:rsidRPr="00A6660A" w:rsidRDefault="00A6660A">
      <w:pPr>
        <w:pStyle w:val="ListParagraph"/>
        <w:numPr>
          <w:ilvl w:val="1"/>
          <w:numId w:val="20"/>
        </w:numPr>
        <w:tabs>
          <w:tab w:val="left" w:pos="2756"/>
        </w:tabs>
        <w:spacing w:line="283" w:lineRule="auto"/>
        <w:ind w:left="2748" w:right="1267" w:hanging="362"/>
        <w:jc w:val="both"/>
        <w:rPr>
          <w:color w:val="1F1F1F"/>
          <w:sz w:val="23"/>
          <w:szCs w:val="23"/>
        </w:rPr>
      </w:pPr>
      <w:r w:rsidRPr="00A6660A">
        <w:rPr>
          <w:color w:val="1F1F1F"/>
          <w:sz w:val="23"/>
          <w:szCs w:val="23"/>
        </w:rPr>
        <w:t>Students who participate in sports or activities that are not sponsored by Ennis Schools will be allowed to miss school to participate in these activities under the following</w:t>
      </w:r>
      <w:r w:rsidRPr="00A6660A">
        <w:rPr>
          <w:color w:val="1F1F1F"/>
          <w:spacing w:val="11"/>
          <w:sz w:val="23"/>
          <w:szCs w:val="23"/>
        </w:rPr>
        <w:t xml:space="preserve"> </w:t>
      </w:r>
      <w:r w:rsidRPr="00A6660A">
        <w:rPr>
          <w:color w:val="1F1F1F"/>
          <w:sz w:val="23"/>
          <w:szCs w:val="23"/>
        </w:rPr>
        <w:t>conditions:</w:t>
      </w:r>
    </w:p>
    <w:p w:rsidR="00B20CDC" w:rsidRPr="00A6660A" w:rsidRDefault="00A6660A">
      <w:pPr>
        <w:pStyle w:val="ListParagraph"/>
        <w:numPr>
          <w:ilvl w:val="2"/>
          <w:numId w:val="20"/>
        </w:numPr>
        <w:tabs>
          <w:tab w:val="left" w:pos="3465"/>
        </w:tabs>
        <w:spacing w:line="288" w:lineRule="auto"/>
        <w:ind w:right="1265" w:hanging="474"/>
        <w:jc w:val="both"/>
        <w:rPr>
          <w:sz w:val="23"/>
          <w:szCs w:val="23"/>
        </w:rPr>
      </w:pPr>
      <w:r w:rsidRPr="00A6660A">
        <w:rPr>
          <w:color w:val="1F1F1F"/>
          <w:sz w:val="23"/>
          <w:szCs w:val="23"/>
        </w:rPr>
        <w:t>Parent and student must receive prior approval from the principal to miss school days for the extra-curricular activity in</w:t>
      </w:r>
      <w:r w:rsidRPr="00A6660A">
        <w:rPr>
          <w:color w:val="1F1F1F"/>
          <w:spacing w:val="-16"/>
          <w:sz w:val="23"/>
          <w:szCs w:val="23"/>
        </w:rPr>
        <w:t xml:space="preserve"> </w:t>
      </w:r>
      <w:r w:rsidRPr="00A6660A">
        <w:rPr>
          <w:color w:val="1F1F1F"/>
          <w:sz w:val="23"/>
          <w:szCs w:val="23"/>
        </w:rPr>
        <w:t>question.</w:t>
      </w:r>
    </w:p>
    <w:p w:rsidR="00B20CDC" w:rsidRPr="00A6660A" w:rsidRDefault="00A6660A">
      <w:pPr>
        <w:pStyle w:val="ListParagraph"/>
        <w:numPr>
          <w:ilvl w:val="2"/>
          <w:numId w:val="20"/>
        </w:numPr>
        <w:tabs>
          <w:tab w:val="left" w:pos="3470"/>
        </w:tabs>
        <w:spacing w:line="283" w:lineRule="auto"/>
        <w:ind w:left="3467" w:right="1262" w:hanging="524"/>
        <w:jc w:val="both"/>
        <w:rPr>
          <w:sz w:val="23"/>
          <w:szCs w:val="23"/>
        </w:rPr>
      </w:pPr>
      <w:r w:rsidRPr="00A6660A">
        <w:rPr>
          <w:color w:val="1F1F1F"/>
          <w:sz w:val="23"/>
          <w:szCs w:val="23"/>
        </w:rPr>
        <w:t>Parent and/or student must provide verification of competition/participation through a copy of their registration to compete/participate.</w:t>
      </w:r>
    </w:p>
    <w:p w:rsidR="00B20CDC" w:rsidRPr="00A6660A" w:rsidRDefault="00A6660A">
      <w:pPr>
        <w:pStyle w:val="ListParagraph"/>
        <w:numPr>
          <w:ilvl w:val="2"/>
          <w:numId w:val="20"/>
        </w:numPr>
        <w:tabs>
          <w:tab w:val="left" w:pos="3465"/>
        </w:tabs>
        <w:spacing w:line="283" w:lineRule="auto"/>
        <w:ind w:left="3460" w:right="1266" w:hanging="566"/>
        <w:jc w:val="both"/>
        <w:rPr>
          <w:sz w:val="23"/>
          <w:szCs w:val="23"/>
        </w:rPr>
      </w:pPr>
      <w:r w:rsidRPr="00A6660A">
        <w:rPr>
          <w:color w:val="1F1F1F"/>
          <w:sz w:val="23"/>
          <w:szCs w:val="23"/>
        </w:rPr>
        <w:t xml:space="preserve">Up to 5 days a semester may be designated as an "outside activity absence" and will not count towards the 10 day absence limit. Absences for an "outside activity absence" exceeding 5 days in a semester will be counted towards the </w:t>
      </w:r>
      <w:r w:rsidRPr="00A6660A">
        <w:rPr>
          <w:color w:val="1F1F1F"/>
          <w:spacing w:val="-3"/>
          <w:sz w:val="23"/>
          <w:szCs w:val="23"/>
        </w:rPr>
        <w:t xml:space="preserve">1O </w:t>
      </w:r>
      <w:r w:rsidRPr="00A6660A">
        <w:rPr>
          <w:color w:val="1F1F1F"/>
          <w:sz w:val="23"/>
          <w:szCs w:val="23"/>
        </w:rPr>
        <w:t>day absence</w:t>
      </w:r>
      <w:r w:rsidRPr="00A6660A">
        <w:rPr>
          <w:color w:val="1F1F1F"/>
          <w:spacing w:val="13"/>
          <w:sz w:val="23"/>
          <w:szCs w:val="23"/>
        </w:rPr>
        <w:t xml:space="preserve"> </w:t>
      </w:r>
      <w:r w:rsidRPr="00A6660A">
        <w:rPr>
          <w:color w:val="1F1F1F"/>
          <w:sz w:val="23"/>
          <w:szCs w:val="23"/>
        </w:rPr>
        <w:t>limit;</w:t>
      </w:r>
    </w:p>
    <w:p w:rsidR="00B20CDC" w:rsidRPr="00A6660A" w:rsidRDefault="00A6660A">
      <w:pPr>
        <w:pStyle w:val="ListParagraph"/>
        <w:numPr>
          <w:ilvl w:val="1"/>
          <w:numId w:val="20"/>
        </w:numPr>
        <w:tabs>
          <w:tab w:val="left" w:pos="2746"/>
        </w:tabs>
        <w:spacing w:before="3" w:line="283" w:lineRule="auto"/>
        <w:ind w:left="2742" w:right="1278" w:hanging="354"/>
        <w:jc w:val="both"/>
        <w:rPr>
          <w:color w:val="1F1F1F"/>
          <w:sz w:val="23"/>
          <w:szCs w:val="23"/>
        </w:rPr>
      </w:pPr>
      <w:r w:rsidRPr="00A6660A">
        <w:rPr>
          <w:color w:val="1F1F1F"/>
          <w:sz w:val="23"/>
          <w:szCs w:val="23"/>
        </w:rPr>
        <w:t>Suspension in and out of school and subpoenas to appear in court or court-ordered, out of district placements for special services;</w:t>
      </w:r>
      <w:r w:rsidRPr="00A6660A">
        <w:rPr>
          <w:color w:val="1F1F1F"/>
          <w:spacing w:val="10"/>
          <w:sz w:val="23"/>
          <w:szCs w:val="23"/>
        </w:rPr>
        <w:t xml:space="preserve"> </w:t>
      </w:r>
      <w:r w:rsidRPr="00A6660A">
        <w:rPr>
          <w:color w:val="1F1F1F"/>
          <w:sz w:val="23"/>
          <w:szCs w:val="23"/>
        </w:rPr>
        <w:t>and</w:t>
      </w:r>
    </w:p>
    <w:p w:rsidR="00B20CDC" w:rsidRPr="00A6660A" w:rsidRDefault="00A6660A">
      <w:pPr>
        <w:pStyle w:val="ListParagraph"/>
        <w:numPr>
          <w:ilvl w:val="1"/>
          <w:numId w:val="20"/>
        </w:numPr>
        <w:tabs>
          <w:tab w:val="left" w:pos="2740"/>
        </w:tabs>
        <w:spacing w:line="288" w:lineRule="auto"/>
        <w:ind w:left="2745" w:right="1291" w:hanging="362"/>
        <w:jc w:val="both"/>
        <w:rPr>
          <w:color w:val="1F1F1F"/>
          <w:sz w:val="23"/>
          <w:szCs w:val="23"/>
        </w:rPr>
      </w:pPr>
      <w:r w:rsidRPr="00A6660A">
        <w:rPr>
          <w:color w:val="1F1F1F"/>
          <w:sz w:val="23"/>
          <w:szCs w:val="23"/>
        </w:rPr>
        <w:t>Illness, hospitalization or medical appointments verified by a doctor's statement who has physically (in person) examined the</w:t>
      </w:r>
      <w:r w:rsidRPr="00A6660A">
        <w:rPr>
          <w:color w:val="1F1F1F"/>
          <w:spacing w:val="11"/>
          <w:sz w:val="23"/>
          <w:szCs w:val="23"/>
        </w:rPr>
        <w:t xml:space="preserve"> </w:t>
      </w:r>
      <w:r w:rsidRPr="00A6660A">
        <w:rPr>
          <w:color w:val="1F1F1F"/>
          <w:sz w:val="23"/>
          <w:szCs w:val="23"/>
        </w:rPr>
        <w:t>student.</w:t>
      </w:r>
    </w:p>
    <w:p w:rsidR="00B20CDC" w:rsidRPr="00A6660A" w:rsidRDefault="00A6660A">
      <w:pPr>
        <w:pStyle w:val="ListParagraph"/>
        <w:numPr>
          <w:ilvl w:val="0"/>
          <w:numId w:val="20"/>
        </w:numPr>
        <w:tabs>
          <w:tab w:val="left" w:pos="2011"/>
        </w:tabs>
        <w:spacing w:line="283" w:lineRule="auto"/>
        <w:ind w:left="2005" w:right="1274" w:hanging="360"/>
        <w:jc w:val="both"/>
        <w:rPr>
          <w:color w:val="1F1F1F"/>
          <w:sz w:val="23"/>
          <w:szCs w:val="23"/>
        </w:rPr>
      </w:pPr>
      <w:r w:rsidRPr="00A6660A">
        <w:rPr>
          <w:color w:val="1F1F1F"/>
          <w:sz w:val="23"/>
          <w:szCs w:val="23"/>
        </w:rPr>
        <w:t>Absences which will be counted in the ten (10) day limit will include such areas as: family trips, illness not verified by a doctor's note within two days, illness called in by parent, work days, vacations, visiting friends or relatives, watching tournaments when not an actual participant or not on the pep bus, non-medical appointments, skiing, hunting, attending concerts, shopping, or any others not mentioned which are unacceptable to the administration. If a student is not in class for the first 10 minutes of that period, they will be counted absent.</w:t>
      </w:r>
    </w:p>
    <w:p w:rsidR="00B20CDC" w:rsidRPr="00A6660A" w:rsidRDefault="00B20CDC">
      <w:pPr>
        <w:pStyle w:val="BodyText"/>
        <w:rPr>
          <w:sz w:val="23"/>
          <w:szCs w:val="23"/>
        </w:rPr>
      </w:pPr>
    </w:p>
    <w:p w:rsidR="00B20CDC" w:rsidRPr="00A6660A" w:rsidRDefault="00A6660A">
      <w:pPr>
        <w:pStyle w:val="BodyText"/>
        <w:spacing w:before="181"/>
        <w:ind w:left="3178" w:right="3189"/>
        <w:jc w:val="center"/>
        <w:rPr>
          <w:sz w:val="23"/>
          <w:szCs w:val="23"/>
        </w:rPr>
      </w:pPr>
      <w:r w:rsidRPr="00A6660A">
        <w:rPr>
          <w:color w:val="1F1F1F"/>
          <w:w w:val="105"/>
          <w:sz w:val="23"/>
          <w:szCs w:val="23"/>
        </w:rPr>
        <w:t>12</w:t>
      </w:r>
    </w:p>
    <w:p w:rsidR="00B20CDC" w:rsidRPr="00A6660A" w:rsidRDefault="00B20CDC">
      <w:pPr>
        <w:jc w:val="center"/>
        <w:rPr>
          <w:sz w:val="23"/>
          <w:szCs w:val="23"/>
        </w:rPr>
        <w:sectPr w:rsidR="00B20CDC" w:rsidRPr="00A6660A">
          <w:pgSz w:w="12240" w:h="15840"/>
          <w:pgMar w:top="1500" w:right="140" w:bottom="280" w:left="100" w:header="720" w:footer="720" w:gutter="0"/>
          <w:cols w:space="720"/>
        </w:sectPr>
      </w:pPr>
    </w:p>
    <w:p w:rsidR="00B20CDC" w:rsidRPr="00A6660A" w:rsidRDefault="00A6660A">
      <w:pPr>
        <w:pStyle w:val="ListParagraph"/>
        <w:numPr>
          <w:ilvl w:val="0"/>
          <w:numId w:val="20"/>
        </w:numPr>
        <w:tabs>
          <w:tab w:val="left" w:pos="2189"/>
        </w:tabs>
        <w:spacing w:before="83" w:line="288" w:lineRule="auto"/>
        <w:ind w:left="2185" w:right="1132" w:hanging="360"/>
        <w:jc w:val="both"/>
        <w:rPr>
          <w:color w:val="212121"/>
          <w:sz w:val="23"/>
          <w:szCs w:val="23"/>
        </w:rPr>
      </w:pPr>
      <w:r w:rsidRPr="00A6660A">
        <w:rPr>
          <w:color w:val="212121"/>
          <w:sz w:val="23"/>
          <w:szCs w:val="23"/>
        </w:rPr>
        <w:lastRenderedPageBreak/>
        <w:t>After five absences, a letter will be sent, indicating the severity of the situation and explaining in detail the alternatives for</w:t>
      </w:r>
      <w:r w:rsidRPr="00A6660A">
        <w:rPr>
          <w:color w:val="212121"/>
          <w:spacing w:val="35"/>
          <w:sz w:val="23"/>
          <w:szCs w:val="23"/>
        </w:rPr>
        <w:t xml:space="preserve"> </w:t>
      </w:r>
      <w:r w:rsidRPr="00A6660A">
        <w:rPr>
          <w:color w:val="212121"/>
          <w:sz w:val="23"/>
          <w:szCs w:val="23"/>
        </w:rPr>
        <w:t>non-compliance.</w:t>
      </w:r>
    </w:p>
    <w:p w:rsidR="00B20CDC" w:rsidRPr="00A6660A" w:rsidRDefault="00A6660A">
      <w:pPr>
        <w:pStyle w:val="ListParagraph"/>
        <w:numPr>
          <w:ilvl w:val="0"/>
          <w:numId w:val="20"/>
        </w:numPr>
        <w:tabs>
          <w:tab w:val="left" w:pos="2184"/>
        </w:tabs>
        <w:spacing w:line="300" w:lineRule="auto"/>
        <w:ind w:left="2184" w:right="1129" w:hanging="361"/>
        <w:jc w:val="both"/>
        <w:rPr>
          <w:color w:val="212121"/>
          <w:sz w:val="23"/>
          <w:szCs w:val="23"/>
        </w:rPr>
      </w:pPr>
      <w:r w:rsidRPr="00A6660A">
        <w:rPr>
          <w:color w:val="212121"/>
          <w:sz w:val="23"/>
          <w:szCs w:val="23"/>
        </w:rPr>
        <w:t>After eight absences, a letter shall be sent to the student's home requesting a conference with the parent to discuss the student's attendance</w:t>
      </w:r>
      <w:r w:rsidRPr="00A6660A">
        <w:rPr>
          <w:color w:val="212121"/>
          <w:spacing w:val="-32"/>
          <w:sz w:val="23"/>
          <w:szCs w:val="23"/>
        </w:rPr>
        <w:t xml:space="preserve"> </w:t>
      </w:r>
      <w:r w:rsidRPr="00A6660A">
        <w:rPr>
          <w:color w:val="212121"/>
          <w:sz w:val="23"/>
          <w:szCs w:val="23"/>
        </w:rPr>
        <w:t>record.</w:t>
      </w:r>
    </w:p>
    <w:p w:rsidR="00B20CDC" w:rsidRPr="00A6660A" w:rsidRDefault="00A6660A">
      <w:pPr>
        <w:pStyle w:val="ListParagraph"/>
        <w:numPr>
          <w:ilvl w:val="0"/>
          <w:numId w:val="20"/>
        </w:numPr>
        <w:tabs>
          <w:tab w:val="left" w:pos="2184"/>
        </w:tabs>
        <w:spacing w:line="285" w:lineRule="auto"/>
        <w:ind w:left="2174" w:right="1128" w:hanging="355"/>
        <w:jc w:val="both"/>
        <w:rPr>
          <w:color w:val="212121"/>
          <w:sz w:val="23"/>
          <w:szCs w:val="23"/>
        </w:rPr>
      </w:pPr>
      <w:r w:rsidRPr="00A6660A">
        <w:rPr>
          <w:color w:val="212121"/>
          <w:sz w:val="23"/>
          <w:szCs w:val="23"/>
        </w:rPr>
        <w:t>Any student absent, excused or unexcused, for more than ten (10) days per semester in any class will lose two (2) percentage points from their semester grade for each subsequent absence in that class. This attendance is counted on a period by period basis.</w:t>
      </w:r>
    </w:p>
    <w:p w:rsidR="00B20CDC" w:rsidRPr="00A6660A" w:rsidRDefault="00A6660A">
      <w:pPr>
        <w:pStyle w:val="ListParagraph"/>
        <w:numPr>
          <w:ilvl w:val="0"/>
          <w:numId w:val="20"/>
        </w:numPr>
        <w:tabs>
          <w:tab w:val="left" w:pos="2180"/>
        </w:tabs>
        <w:spacing w:line="285" w:lineRule="auto"/>
        <w:ind w:left="2169" w:right="1150" w:hanging="357"/>
        <w:jc w:val="both"/>
        <w:rPr>
          <w:b/>
          <w:color w:val="212121"/>
          <w:sz w:val="23"/>
          <w:szCs w:val="23"/>
        </w:rPr>
      </w:pPr>
      <w:r w:rsidRPr="00A6660A">
        <w:rPr>
          <w:color w:val="212121"/>
          <w:sz w:val="23"/>
          <w:szCs w:val="23"/>
        </w:rPr>
        <w:t xml:space="preserve">Any student absent, excused or unexcused, for more than fifteen (15) days per semester in any class will earn no credit for that class for that semester. This attendance is counted on a period by period basis. </w:t>
      </w:r>
      <w:r w:rsidRPr="00A6660A">
        <w:rPr>
          <w:b/>
          <w:color w:val="212121"/>
          <w:sz w:val="23"/>
          <w:szCs w:val="23"/>
        </w:rPr>
        <w:t>*Please refer to #3 to verify which absences, excused or unexcused, will be counted in the ten (10) day</w:t>
      </w:r>
      <w:r w:rsidRPr="00A6660A">
        <w:rPr>
          <w:b/>
          <w:color w:val="212121"/>
          <w:spacing w:val="-1"/>
          <w:sz w:val="23"/>
          <w:szCs w:val="23"/>
        </w:rPr>
        <w:t xml:space="preserve"> </w:t>
      </w:r>
      <w:r w:rsidRPr="00A6660A">
        <w:rPr>
          <w:b/>
          <w:color w:val="212121"/>
          <w:sz w:val="23"/>
          <w:szCs w:val="23"/>
        </w:rPr>
        <w:t>limit.*</w:t>
      </w:r>
    </w:p>
    <w:p w:rsidR="00B20CDC" w:rsidRPr="00A6660A" w:rsidRDefault="00A6660A">
      <w:pPr>
        <w:pStyle w:val="ListParagraph"/>
        <w:numPr>
          <w:ilvl w:val="0"/>
          <w:numId w:val="20"/>
        </w:numPr>
        <w:tabs>
          <w:tab w:val="left" w:pos="2170"/>
        </w:tabs>
        <w:spacing w:line="285" w:lineRule="auto"/>
        <w:ind w:left="2159" w:right="1153" w:hanging="350"/>
        <w:jc w:val="both"/>
        <w:rPr>
          <w:color w:val="212121"/>
          <w:sz w:val="23"/>
          <w:szCs w:val="23"/>
        </w:rPr>
      </w:pPr>
      <w:r w:rsidRPr="00A6660A">
        <w:rPr>
          <w:color w:val="212121"/>
          <w:sz w:val="23"/>
          <w:szCs w:val="23"/>
        </w:rPr>
        <w:t>Appeals of this attendance policy may be made to the attendance committee by filling out an attendance waiver (contact the building principal for a waiver). An attendance waiver does not guarantee the student will regain the points or credit lost, it only brings the case before the attendance committee to make a recommendation upon hearing the appeal. The appeal must be made within ten (10) school days of notification of loss of points and/or</w:t>
      </w:r>
      <w:r w:rsidRPr="00A6660A">
        <w:rPr>
          <w:color w:val="212121"/>
          <w:spacing w:val="10"/>
          <w:sz w:val="23"/>
          <w:szCs w:val="23"/>
        </w:rPr>
        <w:t xml:space="preserve"> </w:t>
      </w:r>
      <w:r w:rsidRPr="00A6660A">
        <w:rPr>
          <w:color w:val="212121"/>
          <w:sz w:val="23"/>
          <w:szCs w:val="23"/>
        </w:rPr>
        <w:t>credit.</w:t>
      </w:r>
    </w:p>
    <w:p w:rsidR="00B20CDC" w:rsidRPr="00A6660A" w:rsidRDefault="00A6660A">
      <w:pPr>
        <w:pStyle w:val="ListParagraph"/>
        <w:numPr>
          <w:ilvl w:val="0"/>
          <w:numId w:val="20"/>
        </w:numPr>
        <w:tabs>
          <w:tab w:val="left" w:pos="2159"/>
        </w:tabs>
        <w:spacing w:line="288" w:lineRule="auto"/>
        <w:ind w:left="2154" w:right="1153" w:hanging="355"/>
        <w:jc w:val="both"/>
        <w:rPr>
          <w:color w:val="212121"/>
          <w:sz w:val="23"/>
          <w:szCs w:val="23"/>
        </w:rPr>
      </w:pPr>
      <w:r w:rsidRPr="00A6660A">
        <w:rPr>
          <w:color w:val="212121"/>
          <w:sz w:val="23"/>
          <w:szCs w:val="23"/>
        </w:rPr>
        <w:t>If the Committee does not reinstate the percentage points or credit, the student/parent may appeal the decision to the Superintendent or if not resolved can appeal the Board of Trustees.</w:t>
      </w:r>
    </w:p>
    <w:p w:rsidR="00B20CDC" w:rsidRPr="00A6660A" w:rsidRDefault="00A6660A">
      <w:pPr>
        <w:pStyle w:val="ListParagraph"/>
        <w:numPr>
          <w:ilvl w:val="0"/>
          <w:numId w:val="20"/>
        </w:numPr>
        <w:tabs>
          <w:tab w:val="left" w:pos="2159"/>
        </w:tabs>
        <w:spacing w:line="285" w:lineRule="auto"/>
        <w:ind w:left="2151" w:right="1156" w:hanging="352"/>
        <w:jc w:val="both"/>
        <w:rPr>
          <w:color w:val="212121"/>
          <w:sz w:val="23"/>
          <w:szCs w:val="23"/>
        </w:rPr>
      </w:pPr>
      <w:r w:rsidRPr="00A6660A">
        <w:rPr>
          <w:color w:val="212121"/>
          <w:sz w:val="23"/>
          <w:szCs w:val="23"/>
        </w:rPr>
        <w:t>If a student has had intermittent or extended illnesses not verified by a medical provider (in person) please be in communication with the building principal. Each situation will be evaluated by the administrator on a case by case</w:t>
      </w:r>
      <w:r w:rsidRPr="00A6660A">
        <w:rPr>
          <w:color w:val="212121"/>
          <w:spacing w:val="-17"/>
          <w:sz w:val="23"/>
          <w:szCs w:val="23"/>
        </w:rPr>
        <w:t xml:space="preserve"> </w:t>
      </w:r>
      <w:r w:rsidRPr="00A6660A">
        <w:rPr>
          <w:color w:val="212121"/>
          <w:sz w:val="23"/>
          <w:szCs w:val="23"/>
        </w:rPr>
        <w:t>basis.</w:t>
      </w:r>
    </w:p>
    <w:p w:rsidR="00B20CDC" w:rsidRPr="00A6660A" w:rsidRDefault="00A6660A">
      <w:pPr>
        <w:pStyle w:val="ListParagraph"/>
        <w:numPr>
          <w:ilvl w:val="0"/>
          <w:numId w:val="20"/>
        </w:numPr>
        <w:tabs>
          <w:tab w:val="left" w:pos="2155"/>
        </w:tabs>
        <w:spacing w:line="283" w:lineRule="auto"/>
        <w:ind w:left="2146" w:right="1162" w:hanging="357"/>
        <w:jc w:val="both"/>
        <w:rPr>
          <w:color w:val="212121"/>
          <w:sz w:val="23"/>
          <w:szCs w:val="23"/>
        </w:rPr>
      </w:pPr>
      <w:r w:rsidRPr="00A6660A">
        <w:rPr>
          <w:color w:val="212121"/>
          <w:w w:val="105"/>
          <w:sz w:val="23"/>
          <w:szCs w:val="23"/>
        </w:rPr>
        <w:t>Students</w:t>
      </w:r>
      <w:r w:rsidRPr="00A6660A">
        <w:rPr>
          <w:color w:val="212121"/>
          <w:spacing w:val="3"/>
          <w:w w:val="105"/>
          <w:sz w:val="23"/>
          <w:szCs w:val="23"/>
        </w:rPr>
        <w:t xml:space="preserve"> </w:t>
      </w:r>
      <w:r w:rsidRPr="00A6660A">
        <w:rPr>
          <w:color w:val="212121"/>
          <w:w w:val="105"/>
          <w:sz w:val="23"/>
          <w:szCs w:val="23"/>
        </w:rPr>
        <w:t>have</w:t>
      </w:r>
      <w:r w:rsidRPr="00A6660A">
        <w:rPr>
          <w:color w:val="212121"/>
          <w:spacing w:val="-9"/>
          <w:w w:val="105"/>
          <w:sz w:val="23"/>
          <w:szCs w:val="23"/>
        </w:rPr>
        <w:t xml:space="preserve"> </w:t>
      </w:r>
      <w:r w:rsidRPr="00A6660A">
        <w:rPr>
          <w:color w:val="212121"/>
          <w:w w:val="105"/>
          <w:sz w:val="23"/>
          <w:szCs w:val="23"/>
        </w:rPr>
        <w:t>the</w:t>
      </w:r>
      <w:r w:rsidRPr="00A6660A">
        <w:rPr>
          <w:color w:val="212121"/>
          <w:spacing w:val="-19"/>
          <w:w w:val="105"/>
          <w:sz w:val="23"/>
          <w:szCs w:val="23"/>
        </w:rPr>
        <w:t xml:space="preserve"> </w:t>
      </w:r>
      <w:r w:rsidRPr="00A6660A">
        <w:rPr>
          <w:color w:val="212121"/>
          <w:w w:val="105"/>
          <w:sz w:val="23"/>
          <w:szCs w:val="23"/>
        </w:rPr>
        <w:t>number</w:t>
      </w:r>
      <w:r w:rsidRPr="00A6660A">
        <w:rPr>
          <w:color w:val="212121"/>
          <w:spacing w:val="-13"/>
          <w:w w:val="105"/>
          <w:sz w:val="23"/>
          <w:szCs w:val="23"/>
        </w:rPr>
        <w:t xml:space="preserve"> </w:t>
      </w:r>
      <w:r w:rsidRPr="00A6660A">
        <w:rPr>
          <w:color w:val="212121"/>
          <w:w w:val="105"/>
          <w:sz w:val="23"/>
          <w:szCs w:val="23"/>
        </w:rPr>
        <w:t>of</w:t>
      </w:r>
      <w:r w:rsidRPr="00A6660A">
        <w:rPr>
          <w:color w:val="212121"/>
          <w:spacing w:val="-22"/>
          <w:w w:val="105"/>
          <w:sz w:val="23"/>
          <w:szCs w:val="23"/>
        </w:rPr>
        <w:t xml:space="preserve"> </w:t>
      </w:r>
      <w:r w:rsidRPr="00A6660A">
        <w:rPr>
          <w:color w:val="212121"/>
          <w:w w:val="105"/>
          <w:sz w:val="23"/>
          <w:szCs w:val="23"/>
        </w:rPr>
        <w:t>days</w:t>
      </w:r>
      <w:r w:rsidRPr="00A6660A">
        <w:rPr>
          <w:color w:val="212121"/>
          <w:spacing w:val="-18"/>
          <w:w w:val="105"/>
          <w:sz w:val="23"/>
          <w:szCs w:val="23"/>
        </w:rPr>
        <w:t xml:space="preserve"> </w:t>
      </w:r>
      <w:r w:rsidRPr="00A6660A">
        <w:rPr>
          <w:color w:val="212121"/>
          <w:w w:val="105"/>
          <w:sz w:val="23"/>
          <w:szCs w:val="23"/>
        </w:rPr>
        <w:t>absent</w:t>
      </w:r>
      <w:r w:rsidRPr="00A6660A">
        <w:rPr>
          <w:color w:val="212121"/>
          <w:spacing w:val="-15"/>
          <w:w w:val="105"/>
          <w:sz w:val="23"/>
          <w:szCs w:val="23"/>
        </w:rPr>
        <w:t xml:space="preserve"> </w:t>
      </w:r>
      <w:r w:rsidRPr="00A6660A">
        <w:rPr>
          <w:color w:val="212121"/>
          <w:w w:val="105"/>
          <w:sz w:val="23"/>
          <w:szCs w:val="23"/>
        </w:rPr>
        <w:t>plus</w:t>
      </w:r>
      <w:r w:rsidRPr="00A6660A">
        <w:rPr>
          <w:color w:val="212121"/>
          <w:spacing w:val="-17"/>
          <w:w w:val="105"/>
          <w:sz w:val="23"/>
          <w:szCs w:val="23"/>
        </w:rPr>
        <w:t xml:space="preserve"> </w:t>
      </w:r>
      <w:r w:rsidRPr="00A6660A">
        <w:rPr>
          <w:color w:val="212121"/>
          <w:w w:val="105"/>
          <w:sz w:val="23"/>
          <w:szCs w:val="23"/>
        </w:rPr>
        <w:t>one</w:t>
      </w:r>
      <w:r w:rsidRPr="00A6660A">
        <w:rPr>
          <w:color w:val="212121"/>
          <w:spacing w:val="-19"/>
          <w:w w:val="105"/>
          <w:sz w:val="23"/>
          <w:szCs w:val="23"/>
        </w:rPr>
        <w:t xml:space="preserve"> </w:t>
      </w:r>
      <w:r w:rsidRPr="00A6660A">
        <w:rPr>
          <w:color w:val="212121"/>
          <w:w w:val="105"/>
          <w:sz w:val="23"/>
          <w:szCs w:val="23"/>
        </w:rPr>
        <w:t>additional</w:t>
      </w:r>
      <w:r w:rsidRPr="00A6660A">
        <w:rPr>
          <w:color w:val="212121"/>
          <w:spacing w:val="-18"/>
          <w:w w:val="105"/>
          <w:sz w:val="23"/>
          <w:szCs w:val="23"/>
        </w:rPr>
        <w:t xml:space="preserve"> </w:t>
      </w:r>
      <w:r w:rsidRPr="00A6660A">
        <w:rPr>
          <w:color w:val="212121"/>
          <w:w w:val="105"/>
          <w:sz w:val="23"/>
          <w:szCs w:val="23"/>
        </w:rPr>
        <w:t>day</w:t>
      </w:r>
      <w:r w:rsidRPr="00A6660A">
        <w:rPr>
          <w:color w:val="212121"/>
          <w:spacing w:val="-18"/>
          <w:w w:val="105"/>
          <w:sz w:val="23"/>
          <w:szCs w:val="23"/>
        </w:rPr>
        <w:t xml:space="preserve"> </w:t>
      </w:r>
      <w:r w:rsidRPr="00A6660A">
        <w:rPr>
          <w:color w:val="212121"/>
          <w:w w:val="105"/>
          <w:sz w:val="23"/>
          <w:szCs w:val="23"/>
        </w:rPr>
        <w:t>to</w:t>
      </w:r>
      <w:r w:rsidRPr="00A6660A">
        <w:rPr>
          <w:color w:val="212121"/>
          <w:spacing w:val="-19"/>
          <w:w w:val="105"/>
          <w:sz w:val="23"/>
          <w:szCs w:val="23"/>
        </w:rPr>
        <w:t xml:space="preserve"> </w:t>
      </w:r>
      <w:r w:rsidRPr="00A6660A">
        <w:rPr>
          <w:color w:val="212121"/>
          <w:w w:val="105"/>
          <w:sz w:val="23"/>
          <w:szCs w:val="23"/>
        </w:rPr>
        <w:t>makeup</w:t>
      </w:r>
      <w:r w:rsidRPr="00A6660A">
        <w:rPr>
          <w:color w:val="212121"/>
          <w:spacing w:val="-12"/>
          <w:w w:val="105"/>
          <w:sz w:val="23"/>
          <w:szCs w:val="23"/>
        </w:rPr>
        <w:t xml:space="preserve"> </w:t>
      </w:r>
      <w:r w:rsidRPr="00A6660A">
        <w:rPr>
          <w:color w:val="212121"/>
          <w:w w:val="105"/>
          <w:sz w:val="23"/>
          <w:szCs w:val="23"/>
        </w:rPr>
        <w:t>assigned work for days absent</w:t>
      </w:r>
      <w:r>
        <w:rPr>
          <w:color w:val="212121"/>
          <w:w w:val="105"/>
          <w:sz w:val="23"/>
          <w:szCs w:val="23"/>
        </w:rPr>
        <w:t xml:space="preserve"> </w:t>
      </w:r>
      <w:r w:rsidRPr="00A6660A">
        <w:rPr>
          <w:color w:val="212121"/>
          <w:w w:val="105"/>
          <w:sz w:val="23"/>
          <w:szCs w:val="23"/>
        </w:rPr>
        <w:t>(# of days absent+ 1 day=# of make-up days). This policy only applies to students who are absent for reasons other than school activity or field trip absences.</w:t>
      </w:r>
      <w:r w:rsidRPr="00A6660A">
        <w:rPr>
          <w:color w:val="212121"/>
          <w:spacing w:val="35"/>
          <w:w w:val="105"/>
          <w:sz w:val="23"/>
          <w:szCs w:val="23"/>
        </w:rPr>
        <w:t xml:space="preserve"> </w:t>
      </w:r>
      <w:r w:rsidRPr="00A6660A">
        <w:rPr>
          <w:color w:val="212121"/>
          <w:w w:val="105"/>
          <w:sz w:val="23"/>
          <w:szCs w:val="23"/>
        </w:rPr>
        <w:t>Students absent on the due date of a pre-announced assignment/test are expected</w:t>
      </w:r>
      <w:r w:rsidRPr="00A6660A">
        <w:rPr>
          <w:color w:val="212121"/>
          <w:spacing w:val="-13"/>
          <w:w w:val="105"/>
          <w:sz w:val="23"/>
          <w:szCs w:val="23"/>
        </w:rPr>
        <w:t xml:space="preserve"> </w:t>
      </w:r>
      <w:r w:rsidRPr="00A6660A">
        <w:rPr>
          <w:color w:val="212121"/>
          <w:w w:val="105"/>
          <w:sz w:val="23"/>
          <w:szCs w:val="23"/>
        </w:rPr>
        <w:t>to</w:t>
      </w:r>
      <w:r w:rsidRPr="00A6660A">
        <w:rPr>
          <w:color w:val="212121"/>
          <w:spacing w:val="-19"/>
          <w:w w:val="105"/>
          <w:sz w:val="23"/>
          <w:szCs w:val="23"/>
        </w:rPr>
        <w:t xml:space="preserve"> </w:t>
      </w:r>
      <w:r w:rsidRPr="00A6660A">
        <w:rPr>
          <w:color w:val="212121"/>
          <w:w w:val="105"/>
          <w:sz w:val="23"/>
          <w:szCs w:val="23"/>
        </w:rPr>
        <w:t>turn</w:t>
      </w:r>
      <w:r w:rsidRPr="00A6660A">
        <w:rPr>
          <w:color w:val="212121"/>
          <w:spacing w:val="-20"/>
          <w:w w:val="105"/>
          <w:sz w:val="23"/>
          <w:szCs w:val="23"/>
        </w:rPr>
        <w:t xml:space="preserve"> </w:t>
      </w:r>
      <w:r w:rsidRPr="00A6660A">
        <w:rPr>
          <w:color w:val="212121"/>
          <w:w w:val="105"/>
          <w:sz w:val="23"/>
          <w:szCs w:val="23"/>
        </w:rPr>
        <w:t>in</w:t>
      </w:r>
      <w:r w:rsidRPr="00A6660A">
        <w:rPr>
          <w:color w:val="212121"/>
          <w:spacing w:val="-23"/>
          <w:w w:val="105"/>
          <w:sz w:val="23"/>
          <w:szCs w:val="23"/>
        </w:rPr>
        <w:t xml:space="preserve"> </w:t>
      </w:r>
      <w:r w:rsidRPr="00A6660A">
        <w:rPr>
          <w:color w:val="212121"/>
          <w:w w:val="105"/>
          <w:sz w:val="23"/>
          <w:szCs w:val="23"/>
        </w:rPr>
        <w:t>the</w:t>
      </w:r>
      <w:r w:rsidRPr="00A6660A">
        <w:rPr>
          <w:color w:val="212121"/>
          <w:spacing w:val="-15"/>
          <w:w w:val="105"/>
          <w:sz w:val="23"/>
          <w:szCs w:val="23"/>
        </w:rPr>
        <w:t xml:space="preserve"> </w:t>
      </w:r>
      <w:r w:rsidRPr="00A6660A">
        <w:rPr>
          <w:color w:val="212121"/>
          <w:w w:val="105"/>
          <w:sz w:val="23"/>
          <w:szCs w:val="23"/>
        </w:rPr>
        <w:t>assignment</w:t>
      </w:r>
      <w:r w:rsidRPr="00A6660A">
        <w:rPr>
          <w:color w:val="212121"/>
          <w:spacing w:val="-7"/>
          <w:w w:val="105"/>
          <w:sz w:val="23"/>
          <w:szCs w:val="23"/>
        </w:rPr>
        <w:t xml:space="preserve"> </w:t>
      </w:r>
      <w:r w:rsidRPr="00A6660A">
        <w:rPr>
          <w:color w:val="212121"/>
          <w:w w:val="105"/>
          <w:sz w:val="23"/>
          <w:szCs w:val="23"/>
        </w:rPr>
        <w:t>or</w:t>
      </w:r>
      <w:r w:rsidRPr="00A6660A">
        <w:rPr>
          <w:color w:val="212121"/>
          <w:spacing w:val="-18"/>
          <w:w w:val="105"/>
          <w:sz w:val="23"/>
          <w:szCs w:val="23"/>
        </w:rPr>
        <w:t xml:space="preserve"> </w:t>
      </w:r>
      <w:r w:rsidRPr="00A6660A">
        <w:rPr>
          <w:color w:val="212121"/>
          <w:w w:val="105"/>
          <w:sz w:val="23"/>
          <w:szCs w:val="23"/>
        </w:rPr>
        <w:t>complete</w:t>
      </w:r>
      <w:r w:rsidRPr="00A6660A">
        <w:rPr>
          <w:color w:val="212121"/>
          <w:spacing w:val="-9"/>
          <w:w w:val="105"/>
          <w:sz w:val="23"/>
          <w:szCs w:val="23"/>
        </w:rPr>
        <w:t xml:space="preserve"> </w:t>
      </w:r>
      <w:r w:rsidRPr="00A6660A">
        <w:rPr>
          <w:color w:val="212121"/>
          <w:w w:val="105"/>
          <w:sz w:val="23"/>
          <w:szCs w:val="23"/>
        </w:rPr>
        <w:t>the</w:t>
      </w:r>
      <w:r w:rsidRPr="00A6660A">
        <w:rPr>
          <w:color w:val="212121"/>
          <w:spacing w:val="-18"/>
          <w:w w:val="105"/>
          <w:sz w:val="23"/>
          <w:szCs w:val="23"/>
        </w:rPr>
        <w:t xml:space="preserve"> </w:t>
      </w:r>
      <w:r w:rsidRPr="00A6660A">
        <w:rPr>
          <w:color w:val="212121"/>
          <w:w w:val="105"/>
          <w:sz w:val="23"/>
          <w:szCs w:val="23"/>
        </w:rPr>
        <w:t>test</w:t>
      </w:r>
      <w:r w:rsidRPr="00A6660A">
        <w:rPr>
          <w:color w:val="212121"/>
          <w:spacing w:val="-18"/>
          <w:w w:val="105"/>
          <w:sz w:val="23"/>
          <w:szCs w:val="23"/>
        </w:rPr>
        <w:t xml:space="preserve"> </w:t>
      </w:r>
      <w:r w:rsidRPr="00A6660A">
        <w:rPr>
          <w:color w:val="212121"/>
          <w:w w:val="105"/>
          <w:sz w:val="23"/>
          <w:szCs w:val="23"/>
        </w:rPr>
        <w:t>the</w:t>
      </w:r>
      <w:r w:rsidRPr="00A6660A">
        <w:rPr>
          <w:color w:val="212121"/>
          <w:spacing w:val="-21"/>
          <w:w w:val="105"/>
          <w:sz w:val="23"/>
          <w:szCs w:val="23"/>
        </w:rPr>
        <w:t xml:space="preserve"> </w:t>
      </w:r>
      <w:r w:rsidRPr="00A6660A">
        <w:rPr>
          <w:color w:val="212121"/>
          <w:w w:val="105"/>
          <w:sz w:val="23"/>
          <w:szCs w:val="23"/>
        </w:rPr>
        <w:t>first</w:t>
      </w:r>
      <w:r w:rsidRPr="00A6660A">
        <w:rPr>
          <w:color w:val="212121"/>
          <w:spacing w:val="-19"/>
          <w:w w:val="105"/>
          <w:sz w:val="23"/>
          <w:szCs w:val="23"/>
        </w:rPr>
        <w:t xml:space="preserve"> </w:t>
      </w:r>
      <w:r w:rsidRPr="00A6660A">
        <w:rPr>
          <w:color w:val="212121"/>
          <w:w w:val="105"/>
          <w:sz w:val="23"/>
          <w:szCs w:val="23"/>
        </w:rPr>
        <w:t>day</w:t>
      </w:r>
      <w:r w:rsidRPr="00A6660A">
        <w:rPr>
          <w:color w:val="212121"/>
          <w:spacing w:val="-20"/>
          <w:w w:val="105"/>
          <w:sz w:val="23"/>
          <w:szCs w:val="23"/>
        </w:rPr>
        <w:t xml:space="preserve"> </w:t>
      </w:r>
      <w:r w:rsidRPr="00A6660A">
        <w:rPr>
          <w:color w:val="212121"/>
          <w:w w:val="105"/>
          <w:sz w:val="23"/>
          <w:szCs w:val="23"/>
        </w:rPr>
        <w:t>back</w:t>
      </w:r>
      <w:r w:rsidRPr="00A6660A">
        <w:rPr>
          <w:color w:val="212121"/>
          <w:spacing w:val="-16"/>
          <w:w w:val="105"/>
          <w:sz w:val="23"/>
          <w:szCs w:val="23"/>
        </w:rPr>
        <w:t xml:space="preserve"> </w:t>
      </w:r>
      <w:r w:rsidRPr="00A6660A">
        <w:rPr>
          <w:color w:val="212121"/>
          <w:w w:val="105"/>
          <w:sz w:val="23"/>
          <w:szCs w:val="23"/>
        </w:rPr>
        <w:t>in</w:t>
      </w:r>
      <w:r w:rsidRPr="00A6660A">
        <w:rPr>
          <w:color w:val="212121"/>
          <w:spacing w:val="-30"/>
          <w:w w:val="105"/>
          <w:sz w:val="23"/>
          <w:szCs w:val="23"/>
        </w:rPr>
        <w:t xml:space="preserve"> </w:t>
      </w:r>
      <w:r w:rsidRPr="00A6660A">
        <w:rPr>
          <w:color w:val="212121"/>
          <w:w w:val="105"/>
          <w:sz w:val="23"/>
          <w:szCs w:val="23"/>
        </w:rPr>
        <w:t>school.</w:t>
      </w:r>
    </w:p>
    <w:p w:rsidR="00B20CDC" w:rsidRPr="00A6660A" w:rsidRDefault="00B20CDC">
      <w:pPr>
        <w:pStyle w:val="BodyText"/>
        <w:rPr>
          <w:sz w:val="23"/>
          <w:szCs w:val="23"/>
        </w:rPr>
      </w:pPr>
    </w:p>
    <w:p w:rsidR="00B20CDC" w:rsidRPr="00A6660A" w:rsidRDefault="00B20CDC">
      <w:pPr>
        <w:pStyle w:val="BodyText"/>
        <w:spacing w:before="2"/>
        <w:rPr>
          <w:sz w:val="23"/>
          <w:szCs w:val="23"/>
        </w:rPr>
      </w:pPr>
    </w:p>
    <w:p w:rsidR="00B20CDC" w:rsidRDefault="00A6660A">
      <w:pPr>
        <w:pStyle w:val="Heading4"/>
        <w:ind w:left="1423"/>
      </w:pPr>
      <w:r>
        <w:rPr>
          <w:color w:val="212121"/>
          <w:w w:val="105"/>
        </w:rPr>
        <w:t>Unexcused Absences</w:t>
      </w:r>
    </w:p>
    <w:p w:rsidR="00B20CDC" w:rsidRDefault="00A6660A">
      <w:pPr>
        <w:pStyle w:val="BodyText"/>
        <w:spacing w:before="142" w:line="288" w:lineRule="auto"/>
        <w:ind w:left="1418" w:right="1166" w:firstLine="3"/>
        <w:jc w:val="both"/>
      </w:pPr>
      <w:r>
        <w:rPr>
          <w:color w:val="212121"/>
        </w:rPr>
        <w:t>An unexcused absence is any absence that is not approved by the parent. These absences are not acceptable and missed work may not be made up for credit. Unexcused absences shall be counted toward the ten day rule. Building administrators may determine the appropriate discipline, up to and including a recommendation for expulsion, for students who absences are unexcused.</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10"/>
        <w:rPr>
          <w:sz w:val="33"/>
        </w:rPr>
      </w:pPr>
    </w:p>
    <w:p w:rsidR="00B20CDC" w:rsidRDefault="00A6660A">
      <w:pPr>
        <w:ind w:left="216"/>
        <w:jc w:val="center"/>
        <w:rPr>
          <w:rFonts w:ascii="Arial"/>
          <w:b/>
          <w:sz w:val="21"/>
        </w:rPr>
      </w:pPr>
      <w:r>
        <w:rPr>
          <w:rFonts w:ascii="Arial"/>
          <w:b/>
          <w:color w:val="212121"/>
          <w:sz w:val="21"/>
        </w:rPr>
        <w:t>13</w:t>
      </w:r>
    </w:p>
    <w:p w:rsidR="00B20CDC" w:rsidRDefault="00B20CDC">
      <w:pPr>
        <w:jc w:val="center"/>
        <w:rPr>
          <w:rFonts w:ascii="Arial"/>
          <w:sz w:val="21"/>
        </w:rPr>
        <w:sectPr w:rsidR="00B20CDC">
          <w:pgSz w:w="12240" w:h="15840"/>
          <w:pgMar w:top="1460" w:right="140" w:bottom="280" w:left="100" w:header="720" w:footer="720" w:gutter="0"/>
          <w:cols w:space="720"/>
        </w:sectPr>
      </w:pPr>
    </w:p>
    <w:p w:rsidR="00B20CDC" w:rsidRDefault="00B20CDC">
      <w:pPr>
        <w:pStyle w:val="BodyText"/>
        <w:rPr>
          <w:rFonts w:ascii="Arial"/>
          <w:b/>
          <w:sz w:val="20"/>
        </w:rPr>
      </w:pPr>
    </w:p>
    <w:p w:rsidR="00B20CDC" w:rsidRDefault="00B20CDC">
      <w:pPr>
        <w:pStyle w:val="BodyText"/>
        <w:spacing w:before="6"/>
        <w:rPr>
          <w:rFonts w:ascii="Arial"/>
          <w:b/>
          <w:sz w:val="23"/>
        </w:rPr>
      </w:pPr>
    </w:p>
    <w:p w:rsidR="00B20CDC" w:rsidRDefault="00A6660A">
      <w:pPr>
        <w:pStyle w:val="Heading4"/>
        <w:ind w:left="1369"/>
      </w:pPr>
      <w:proofErr w:type="spellStart"/>
      <w:r>
        <w:rPr>
          <w:color w:val="494949"/>
        </w:rPr>
        <w:t>Tardies</w:t>
      </w:r>
      <w:proofErr w:type="spellEnd"/>
    </w:p>
    <w:p w:rsidR="00B20CDC" w:rsidRDefault="00A6660A">
      <w:pPr>
        <w:pStyle w:val="BodyText"/>
        <w:spacing w:before="146" w:line="288" w:lineRule="auto"/>
        <w:ind w:left="1353" w:right="1111" w:firstLine="3"/>
      </w:pPr>
      <w:r>
        <w:rPr>
          <w:color w:val="494949"/>
        </w:rPr>
        <w:t>Late arrivals to school will generally not be excused. After the ten (10) minute mark, a student is considered absent.   A student is tardy if he or she is not in the assigned classroom when the</w:t>
      </w:r>
      <w:r>
        <w:rPr>
          <w:color w:val="494949"/>
          <w:spacing w:val="-42"/>
        </w:rPr>
        <w:t xml:space="preserve"> </w:t>
      </w:r>
      <w:r>
        <w:rPr>
          <w:color w:val="494949"/>
        </w:rPr>
        <w:t>bell</w:t>
      </w:r>
    </w:p>
    <w:p w:rsidR="00B20CDC" w:rsidRPr="00A6660A" w:rsidRDefault="00A6660A" w:rsidP="00A6660A">
      <w:pPr>
        <w:pStyle w:val="BodyText"/>
        <w:spacing w:line="277" w:lineRule="exact"/>
        <w:ind w:left="1354"/>
        <w:rPr>
          <w:rFonts w:ascii="Arial"/>
          <w:color w:val="494949"/>
          <w:spacing w:val="-5"/>
          <w:position w:val="9"/>
          <w:sz w:val="23"/>
          <w:szCs w:val="23"/>
        </w:rPr>
      </w:pPr>
      <w:r>
        <w:pict>
          <v:shapetype id="_x0000_t202" coordsize="21600,21600" o:spt="202" path="m,l,21600r21600,l21600,xe">
            <v:stroke joinstyle="miter"/>
            <v:path gradientshapeok="t" o:connecttype="rect"/>
          </v:shapetype>
          <v:shape id="_x0000_s1515" type="#_x0000_t202" style="position:absolute;left:0;text-align:left;margin-left:299.55pt;margin-top:4.95pt;width:6.3pt;height:7.85pt;z-index:-251644416;mso-position-horizontal-relative:page" filled="f" stroked="f">
            <v:textbox inset="0,0,0,0">
              <w:txbxContent>
                <w:p w:rsidR="00A6660A" w:rsidRDefault="00A6660A">
                  <w:pPr>
                    <w:spacing w:line="157" w:lineRule="exact"/>
                    <w:rPr>
                      <w:rFonts w:ascii="Arial"/>
                      <w:sz w:val="14"/>
                    </w:rPr>
                  </w:pPr>
                  <w:r>
                    <w:rPr>
                      <w:rFonts w:ascii="Arial"/>
                      <w:color w:val="494949"/>
                      <w:w w:val="110"/>
                      <w:sz w:val="14"/>
                    </w:rPr>
                    <w:t xml:space="preserve">) </w:t>
                  </w:r>
                  <w:r>
                    <w:rPr>
                      <w:rFonts w:ascii="Arial"/>
                      <w:color w:val="494949"/>
                      <w:spacing w:val="-20"/>
                      <w:w w:val="110"/>
                      <w:sz w:val="14"/>
                    </w:rPr>
                    <w:t>,</w:t>
                  </w:r>
                </w:p>
              </w:txbxContent>
            </v:textbox>
            <w10:wrap anchorx="page"/>
          </v:shape>
        </w:pict>
      </w:r>
      <w:proofErr w:type="gramStart"/>
      <w:r>
        <w:rPr>
          <w:color w:val="494949"/>
        </w:rPr>
        <w:t>rings</w:t>
      </w:r>
      <w:proofErr w:type="gramEnd"/>
      <w:r>
        <w:rPr>
          <w:color w:val="494949"/>
        </w:rPr>
        <w:t xml:space="preserve">.  Students tardy for first (1st) </w:t>
      </w:r>
      <w:r>
        <w:rPr>
          <w:color w:val="494949"/>
          <w:sz w:val="14"/>
        </w:rPr>
        <w:t xml:space="preserve">  </w:t>
      </w:r>
      <w:r>
        <w:rPr>
          <w:color w:val="494949"/>
        </w:rPr>
        <w:t>and fifth (5</w:t>
      </w:r>
      <w:r w:rsidRPr="00A6660A">
        <w:rPr>
          <w:color w:val="494949"/>
          <w:vertAlign w:val="superscript"/>
        </w:rPr>
        <w:t>th</w:t>
      </w:r>
      <w:r>
        <w:rPr>
          <w:color w:val="494949"/>
        </w:rPr>
        <w:t>) sixth (6</w:t>
      </w:r>
      <w:r w:rsidRPr="00A6660A">
        <w:rPr>
          <w:color w:val="494949"/>
          <w:vertAlign w:val="superscript"/>
        </w:rPr>
        <w:t>th</w:t>
      </w:r>
      <w:r>
        <w:rPr>
          <w:color w:val="494949"/>
        </w:rPr>
        <w:t>) periods on Friday must check in at</w:t>
      </w:r>
      <w:r>
        <w:rPr>
          <w:color w:val="494949"/>
          <w:spacing w:val="1"/>
        </w:rPr>
        <w:t xml:space="preserve"> </w:t>
      </w:r>
      <w:r>
        <w:rPr>
          <w:color w:val="494949"/>
        </w:rPr>
        <w:t>the</w:t>
      </w:r>
    </w:p>
    <w:p w:rsidR="00B20CDC" w:rsidRDefault="00A6660A">
      <w:pPr>
        <w:pStyle w:val="BodyText"/>
        <w:spacing w:before="51"/>
        <w:ind w:left="1353"/>
      </w:pPr>
      <w:proofErr w:type="gramStart"/>
      <w:r>
        <w:rPr>
          <w:color w:val="494949"/>
        </w:rPr>
        <w:t>office</w:t>
      </w:r>
      <w:proofErr w:type="gramEnd"/>
      <w:r>
        <w:rPr>
          <w:color w:val="494949"/>
        </w:rPr>
        <w:t>.</w:t>
      </w:r>
    </w:p>
    <w:p w:rsidR="00B20CDC" w:rsidRDefault="00A6660A">
      <w:pPr>
        <w:pStyle w:val="BodyText"/>
        <w:spacing w:before="60" w:line="288" w:lineRule="auto"/>
        <w:ind w:left="1348" w:right="1227" w:firstLine="1"/>
        <w:jc w:val="both"/>
      </w:pPr>
      <w:r>
        <w:rPr>
          <w:color w:val="494949"/>
        </w:rPr>
        <w:t xml:space="preserve">Teachers will mark students tardy and will keep accurate records. Detention will be assigned by the classroom teacher and be served at the convenience of the school staff for excessive </w:t>
      </w:r>
      <w:proofErr w:type="spellStart"/>
      <w:r>
        <w:rPr>
          <w:color w:val="494949"/>
        </w:rPr>
        <w:t>tardies</w:t>
      </w:r>
      <w:proofErr w:type="spellEnd"/>
      <w:r>
        <w:rPr>
          <w:color w:val="494949"/>
        </w:rPr>
        <w:t xml:space="preserve"> as</w:t>
      </w:r>
      <w:r>
        <w:rPr>
          <w:color w:val="494949"/>
          <w:spacing w:val="-9"/>
        </w:rPr>
        <w:t xml:space="preserve"> </w:t>
      </w:r>
      <w:r>
        <w:rPr>
          <w:color w:val="494949"/>
        </w:rPr>
        <w:t>follow.</w:t>
      </w:r>
    </w:p>
    <w:p w:rsidR="00B20CDC" w:rsidRDefault="00A6660A">
      <w:pPr>
        <w:pStyle w:val="ListParagraph"/>
        <w:numPr>
          <w:ilvl w:val="0"/>
          <w:numId w:val="19"/>
        </w:numPr>
        <w:tabs>
          <w:tab w:val="left" w:pos="2069"/>
        </w:tabs>
        <w:spacing w:before="1"/>
        <w:rPr>
          <w:sz w:val="24"/>
        </w:rPr>
      </w:pPr>
      <w:r>
        <w:rPr>
          <w:color w:val="494949"/>
          <w:w w:val="105"/>
          <w:sz w:val="24"/>
        </w:rPr>
        <w:t>3</w:t>
      </w:r>
      <w:r>
        <w:rPr>
          <w:color w:val="494949"/>
          <w:spacing w:val="-14"/>
          <w:w w:val="105"/>
          <w:sz w:val="24"/>
        </w:rPr>
        <w:t xml:space="preserve"> </w:t>
      </w:r>
      <w:proofErr w:type="spellStart"/>
      <w:r>
        <w:rPr>
          <w:color w:val="494949"/>
          <w:w w:val="105"/>
          <w:sz w:val="24"/>
        </w:rPr>
        <w:t>tardies</w:t>
      </w:r>
      <w:proofErr w:type="spellEnd"/>
      <w:r>
        <w:rPr>
          <w:color w:val="494949"/>
          <w:spacing w:val="-8"/>
          <w:w w:val="105"/>
          <w:sz w:val="24"/>
        </w:rPr>
        <w:t xml:space="preserve"> </w:t>
      </w:r>
      <w:r>
        <w:rPr>
          <w:color w:val="494949"/>
          <w:w w:val="105"/>
          <w:sz w:val="24"/>
        </w:rPr>
        <w:t>(per</w:t>
      </w:r>
      <w:r>
        <w:rPr>
          <w:color w:val="494949"/>
          <w:spacing w:val="-11"/>
          <w:w w:val="105"/>
          <w:sz w:val="24"/>
        </w:rPr>
        <w:t xml:space="preserve"> </w:t>
      </w:r>
      <w:r>
        <w:rPr>
          <w:color w:val="494949"/>
          <w:w w:val="105"/>
          <w:sz w:val="24"/>
        </w:rPr>
        <w:t>class</w:t>
      </w:r>
      <w:r>
        <w:rPr>
          <w:color w:val="494949"/>
          <w:spacing w:val="-11"/>
          <w:w w:val="105"/>
          <w:sz w:val="24"/>
        </w:rPr>
        <w:t xml:space="preserve"> </w:t>
      </w:r>
      <w:r>
        <w:rPr>
          <w:color w:val="494949"/>
          <w:w w:val="105"/>
          <w:sz w:val="24"/>
        </w:rPr>
        <w:t>per</w:t>
      </w:r>
      <w:r>
        <w:rPr>
          <w:color w:val="494949"/>
          <w:spacing w:val="-12"/>
          <w:w w:val="105"/>
          <w:sz w:val="24"/>
        </w:rPr>
        <w:t xml:space="preserve"> </w:t>
      </w:r>
      <w:r>
        <w:rPr>
          <w:color w:val="494949"/>
          <w:w w:val="105"/>
          <w:sz w:val="24"/>
        </w:rPr>
        <w:t>semester)= 30</w:t>
      </w:r>
      <w:r>
        <w:rPr>
          <w:color w:val="494949"/>
          <w:spacing w:val="-13"/>
          <w:w w:val="105"/>
          <w:sz w:val="24"/>
        </w:rPr>
        <w:t xml:space="preserve"> </w:t>
      </w:r>
      <w:r>
        <w:rPr>
          <w:color w:val="494949"/>
          <w:w w:val="105"/>
          <w:sz w:val="24"/>
        </w:rPr>
        <w:t>minutes</w:t>
      </w:r>
      <w:r>
        <w:rPr>
          <w:color w:val="494949"/>
          <w:spacing w:val="-1"/>
          <w:w w:val="105"/>
          <w:sz w:val="24"/>
        </w:rPr>
        <w:t xml:space="preserve"> </w:t>
      </w:r>
      <w:r>
        <w:rPr>
          <w:color w:val="494949"/>
          <w:w w:val="105"/>
          <w:sz w:val="24"/>
        </w:rPr>
        <w:t>of</w:t>
      </w:r>
      <w:r>
        <w:rPr>
          <w:color w:val="494949"/>
          <w:spacing w:val="-13"/>
          <w:w w:val="105"/>
          <w:sz w:val="24"/>
        </w:rPr>
        <w:t xml:space="preserve"> </w:t>
      </w:r>
      <w:r>
        <w:rPr>
          <w:color w:val="494949"/>
          <w:w w:val="105"/>
          <w:sz w:val="24"/>
        </w:rPr>
        <w:t>detention</w:t>
      </w:r>
      <w:r>
        <w:rPr>
          <w:color w:val="494949"/>
          <w:spacing w:val="-4"/>
          <w:w w:val="105"/>
          <w:sz w:val="24"/>
        </w:rPr>
        <w:t xml:space="preserve"> </w:t>
      </w:r>
      <w:r>
        <w:rPr>
          <w:color w:val="494949"/>
          <w:w w:val="105"/>
          <w:sz w:val="24"/>
        </w:rPr>
        <w:t>(May</w:t>
      </w:r>
      <w:r>
        <w:rPr>
          <w:color w:val="494949"/>
          <w:spacing w:val="-9"/>
          <w:w w:val="105"/>
          <w:sz w:val="24"/>
        </w:rPr>
        <w:t xml:space="preserve"> </w:t>
      </w:r>
      <w:r>
        <w:rPr>
          <w:color w:val="494949"/>
          <w:w w:val="105"/>
          <w:sz w:val="24"/>
        </w:rPr>
        <w:t>use</w:t>
      </w:r>
      <w:r>
        <w:rPr>
          <w:color w:val="494949"/>
          <w:spacing w:val="-9"/>
          <w:w w:val="105"/>
          <w:sz w:val="24"/>
        </w:rPr>
        <w:t xml:space="preserve"> </w:t>
      </w:r>
      <w:r>
        <w:rPr>
          <w:color w:val="494949"/>
          <w:w w:val="105"/>
          <w:sz w:val="24"/>
        </w:rPr>
        <w:t>study</w:t>
      </w:r>
      <w:r>
        <w:rPr>
          <w:color w:val="494949"/>
          <w:spacing w:val="-9"/>
          <w:w w:val="105"/>
          <w:sz w:val="24"/>
        </w:rPr>
        <w:t xml:space="preserve"> </w:t>
      </w:r>
      <w:r>
        <w:rPr>
          <w:color w:val="494949"/>
          <w:w w:val="105"/>
          <w:sz w:val="24"/>
        </w:rPr>
        <w:t>table)</w:t>
      </w:r>
    </w:p>
    <w:p w:rsidR="00B20CDC" w:rsidRDefault="00A6660A">
      <w:pPr>
        <w:pStyle w:val="ListParagraph"/>
        <w:numPr>
          <w:ilvl w:val="0"/>
          <w:numId w:val="19"/>
        </w:numPr>
        <w:tabs>
          <w:tab w:val="left" w:pos="2063"/>
        </w:tabs>
        <w:spacing w:before="51"/>
        <w:ind w:left="2062"/>
        <w:rPr>
          <w:sz w:val="24"/>
        </w:rPr>
      </w:pPr>
      <w:r>
        <w:rPr>
          <w:color w:val="494949"/>
          <w:w w:val="105"/>
          <w:sz w:val="24"/>
        </w:rPr>
        <w:t>6</w:t>
      </w:r>
      <w:r>
        <w:rPr>
          <w:color w:val="494949"/>
          <w:spacing w:val="-14"/>
          <w:w w:val="105"/>
          <w:sz w:val="24"/>
        </w:rPr>
        <w:t xml:space="preserve"> </w:t>
      </w:r>
      <w:proofErr w:type="spellStart"/>
      <w:r>
        <w:rPr>
          <w:color w:val="494949"/>
          <w:w w:val="105"/>
          <w:sz w:val="24"/>
        </w:rPr>
        <w:t>tardies</w:t>
      </w:r>
      <w:proofErr w:type="spellEnd"/>
      <w:r>
        <w:rPr>
          <w:color w:val="494949"/>
          <w:spacing w:val="-5"/>
          <w:w w:val="105"/>
          <w:sz w:val="24"/>
        </w:rPr>
        <w:t xml:space="preserve"> </w:t>
      </w:r>
      <w:r>
        <w:rPr>
          <w:color w:val="494949"/>
          <w:w w:val="105"/>
          <w:sz w:val="24"/>
        </w:rPr>
        <w:t>(per</w:t>
      </w:r>
      <w:r>
        <w:rPr>
          <w:color w:val="494949"/>
          <w:spacing w:val="-7"/>
          <w:w w:val="105"/>
          <w:sz w:val="24"/>
        </w:rPr>
        <w:t xml:space="preserve"> </w:t>
      </w:r>
      <w:r>
        <w:rPr>
          <w:color w:val="494949"/>
          <w:w w:val="105"/>
          <w:sz w:val="24"/>
        </w:rPr>
        <w:t>class</w:t>
      </w:r>
      <w:r>
        <w:rPr>
          <w:color w:val="494949"/>
          <w:spacing w:val="-13"/>
          <w:w w:val="105"/>
          <w:sz w:val="24"/>
        </w:rPr>
        <w:t xml:space="preserve"> </w:t>
      </w:r>
      <w:r>
        <w:rPr>
          <w:color w:val="494949"/>
          <w:w w:val="105"/>
          <w:sz w:val="24"/>
        </w:rPr>
        <w:t>per</w:t>
      </w:r>
      <w:r>
        <w:rPr>
          <w:color w:val="494949"/>
          <w:spacing w:val="-3"/>
          <w:w w:val="105"/>
          <w:sz w:val="24"/>
        </w:rPr>
        <w:t xml:space="preserve"> </w:t>
      </w:r>
      <w:r>
        <w:rPr>
          <w:color w:val="494949"/>
          <w:w w:val="105"/>
          <w:sz w:val="24"/>
        </w:rPr>
        <w:t>semester)=</w:t>
      </w:r>
      <w:r>
        <w:rPr>
          <w:color w:val="494949"/>
          <w:spacing w:val="1"/>
          <w:w w:val="105"/>
          <w:sz w:val="24"/>
        </w:rPr>
        <w:t xml:space="preserve"> </w:t>
      </w:r>
      <w:r>
        <w:rPr>
          <w:color w:val="494949"/>
          <w:w w:val="105"/>
          <w:sz w:val="24"/>
        </w:rPr>
        <w:t>1</w:t>
      </w:r>
      <w:r>
        <w:rPr>
          <w:color w:val="494949"/>
          <w:spacing w:val="-12"/>
          <w:w w:val="105"/>
          <w:sz w:val="24"/>
        </w:rPr>
        <w:t xml:space="preserve"> </w:t>
      </w:r>
      <w:r>
        <w:rPr>
          <w:color w:val="494949"/>
          <w:w w:val="105"/>
          <w:sz w:val="24"/>
        </w:rPr>
        <w:t>hour</w:t>
      </w:r>
      <w:r>
        <w:rPr>
          <w:color w:val="494949"/>
          <w:spacing w:val="-7"/>
          <w:w w:val="105"/>
          <w:sz w:val="24"/>
        </w:rPr>
        <w:t xml:space="preserve"> </w:t>
      </w:r>
      <w:r>
        <w:rPr>
          <w:color w:val="494949"/>
          <w:w w:val="105"/>
          <w:sz w:val="24"/>
        </w:rPr>
        <w:t>of</w:t>
      </w:r>
      <w:r>
        <w:rPr>
          <w:color w:val="494949"/>
          <w:spacing w:val="-10"/>
          <w:w w:val="105"/>
          <w:sz w:val="24"/>
        </w:rPr>
        <w:t xml:space="preserve"> </w:t>
      </w:r>
      <w:r>
        <w:rPr>
          <w:color w:val="494949"/>
          <w:w w:val="105"/>
          <w:sz w:val="24"/>
        </w:rPr>
        <w:t>detention</w:t>
      </w:r>
    </w:p>
    <w:p w:rsidR="00B20CDC" w:rsidRDefault="00A6660A">
      <w:pPr>
        <w:pStyle w:val="ListParagraph"/>
        <w:numPr>
          <w:ilvl w:val="0"/>
          <w:numId w:val="19"/>
        </w:numPr>
        <w:tabs>
          <w:tab w:val="left" w:pos="2064"/>
        </w:tabs>
        <w:spacing w:before="51" w:line="280" w:lineRule="auto"/>
        <w:ind w:left="2062" w:right="1240" w:hanging="364"/>
        <w:rPr>
          <w:sz w:val="24"/>
        </w:rPr>
      </w:pPr>
      <w:r>
        <w:rPr>
          <w:color w:val="494949"/>
          <w:sz w:val="24"/>
        </w:rPr>
        <w:t xml:space="preserve">9 </w:t>
      </w:r>
      <w:proofErr w:type="spellStart"/>
      <w:r>
        <w:rPr>
          <w:color w:val="494949"/>
          <w:sz w:val="24"/>
        </w:rPr>
        <w:t>tardies</w:t>
      </w:r>
      <w:proofErr w:type="spellEnd"/>
      <w:r>
        <w:rPr>
          <w:color w:val="494949"/>
          <w:sz w:val="24"/>
        </w:rPr>
        <w:t xml:space="preserve"> (per class per semester) </w:t>
      </w:r>
      <w:r>
        <w:rPr>
          <w:color w:val="494949"/>
          <w:sz w:val="25"/>
        </w:rPr>
        <w:t xml:space="preserve">= </w:t>
      </w:r>
      <w:r>
        <w:rPr>
          <w:color w:val="494949"/>
          <w:sz w:val="24"/>
        </w:rPr>
        <w:t>Office referral and assigned 1 day of ISS and/or Saturday</w:t>
      </w:r>
      <w:r>
        <w:rPr>
          <w:color w:val="494949"/>
          <w:spacing w:val="5"/>
          <w:sz w:val="24"/>
        </w:rPr>
        <w:t xml:space="preserve"> </w:t>
      </w:r>
      <w:r>
        <w:rPr>
          <w:color w:val="494949"/>
          <w:sz w:val="24"/>
        </w:rPr>
        <w:t>school.</w:t>
      </w:r>
    </w:p>
    <w:p w:rsidR="00B20CDC" w:rsidRDefault="00A6660A">
      <w:pPr>
        <w:pStyle w:val="ListParagraph"/>
        <w:numPr>
          <w:ilvl w:val="0"/>
          <w:numId w:val="19"/>
        </w:numPr>
        <w:tabs>
          <w:tab w:val="left" w:pos="2063"/>
        </w:tabs>
        <w:spacing w:before="9" w:line="288" w:lineRule="auto"/>
        <w:ind w:left="2061" w:right="1236" w:hanging="367"/>
        <w:jc w:val="both"/>
        <w:rPr>
          <w:sz w:val="24"/>
        </w:rPr>
      </w:pPr>
      <w:r>
        <w:rPr>
          <w:color w:val="494949"/>
          <w:sz w:val="24"/>
        </w:rPr>
        <w:t xml:space="preserve">Students who have accumulated more than 9 </w:t>
      </w:r>
      <w:proofErr w:type="spellStart"/>
      <w:r>
        <w:rPr>
          <w:color w:val="494949"/>
          <w:sz w:val="24"/>
        </w:rPr>
        <w:t>tardies</w:t>
      </w:r>
      <w:proofErr w:type="spellEnd"/>
      <w:r>
        <w:rPr>
          <w:color w:val="494949"/>
          <w:sz w:val="24"/>
        </w:rPr>
        <w:t xml:space="preserve"> (per class per semester) will be subject to further disciplinary action, loss of certain privileges, etc. deemed appropriate by the building</w:t>
      </w:r>
      <w:r>
        <w:rPr>
          <w:color w:val="494949"/>
          <w:spacing w:val="-3"/>
          <w:sz w:val="24"/>
        </w:rPr>
        <w:t xml:space="preserve"> </w:t>
      </w:r>
      <w:r>
        <w:rPr>
          <w:color w:val="494949"/>
          <w:sz w:val="24"/>
        </w:rPr>
        <w:t>principal.</w:t>
      </w:r>
    </w:p>
    <w:p w:rsidR="00B20CDC" w:rsidRDefault="00B20CDC">
      <w:pPr>
        <w:pStyle w:val="BodyText"/>
        <w:rPr>
          <w:sz w:val="26"/>
        </w:rPr>
      </w:pPr>
    </w:p>
    <w:p w:rsidR="00B20CDC" w:rsidRDefault="00B20CDC">
      <w:pPr>
        <w:pStyle w:val="BodyText"/>
        <w:spacing w:before="6"/>
        <w:rPr>
          <w:sz w:val="32"/>
        </w:rPr>
      </w:pPr>
    </w:p>
    <w:p w:rsidR="00B20CDC" w:rsidRDefault="00A6660A">
      <w:pPr>
        <w:pStyle w:val="Heading4"/>
        <w:ind w:left="1332"/>
      </w:pPr>
      <w:r>
        <w:rPr>
          <w:color w:val="494949"/>
          <w:w w:val="105"/>
        </w:rPr>
        <w:t>Attendance Waiver - Medical/Other</w:t>
      </w:r>
    </w:p>
    <w:p w:rsidR="00B20CDC" w:rsidRDefault="00B20CDC">
      <w:pPr>
        <w:pStyle w:val="BodyText"/>
        <w:spacing w:before="6"/>
        <w:rPr>
          <w:rFonts w:ascii="Arial"/>
          <w:b/>
          <w:sz w:val="39"/>
        </w:rPr>
      </w:pPr>
    </w:p>
    <w:p w:rsidR="00B20CDC" w:rsidRDefault="00A6660A">
      <w:pPr>
        <w:spacing w:line="276" w:lineRule="auto"/>
        <w:ind w:left="1321" w:right="1235" w:firstLine="3"/>
        <w:jc w:val="both"/>
        <w:rPr>
          <w:b/>
          <w:i/>
          <w:sz w:val="23"/>
        </w:rPr>
      </w:pPr>
      <w:r>
        <w:rPr>
          <w:i/>
          <w:color w:val="494949"/>
          <w:sz w:val="24"/>
        </w:rPr>
        <w:t>Any student absent for more than ten (10) days per semester in any class will lose two (2) percentage points from their semester grade for each subsequent absence in that class. Any student absent for more than fifteen (15) days per semester in any class will earn no credit for that class for that semester. This attendance is counted on a period by period basis. Appeals of this attendance policy may be made to the attendance committee by filling out an attendance waiver (contact the building principal for a waiver). An attendance waiver does not guarantee the student will regain the points or credit lost, it only brings the case before the attendance committee to make a recommendation upon hearing the appeal</w:t>
      </w:r>
      <w:r>
        <w:rPr>
          <w:i/>
          <w:color w:val="707070"/>
          <w:sz w:val="24"/>
        </w:rPr>
        <w:t xml:space="preserve">. </w:t>
      </w:r>
      <w:r>
        <w:rPr>
          <w:b/>
          <w:i/>
          <w:color w:val="494949"/>
          <w:sz w:val="23"/>
          <w:u w:val="thick" w:color="494949"/>
        </w:rPr>
        <w:t>The appeal</w:t>
      </w:r>
      <w:r>
        <w:rPr>
          <w:b/>
          <w:i/>
          <w:color w:val="494949"/>
          <w:sz w:val="23"/>
        </w:rPr>
        <w:t xml:space="preserve"> </w:t>
      </w:r>
      <w:r>
        <w:rPr>
          <w:b/>
          <w:i/>
          <w:color w:val="494949"/>
          <w:sz w:val="23"/>
          <w:u w:val="thick" w:color="494949"/>
        </w:rPr>
        <w:t>must be made</w:t>
      </w:r>
      <w:r>
        <w:rPr>
          <w:b/>
          <w:i/>
          <w:color w:val="494949"/>
          <w:sz w:val="23"/>
        </w:rPr>
        <w:t xml:space="preserve"> </w:t>
      </w:r>
      <w:r>
        <w:rPr>
          <w:b/>
          <w:i/>
          <w:color w:val="494949"/>
          <w:sz w:val="23"/>
          <w:u w:val="thick" w:color="494949"/>
        </w:rPr>
        <w:t xml:space="preserve">within ten (10) school </w:t>
      </w:r>
      <w:proofErr w:type="spellStart"/>
      <w:r>
        <w:rPr>
          <w:b/>
          <w:i/>
          <w:color w:val="494949"/>
          <w:sz w:val="23"/>
          <w:u w:val="thick" w:color="494949"/>
        </w:rPr>
        <w:t>davs</w:t>
      </w:r>
      <w:proofErr w:type="spellEnd"/>
      <w:r>
        <w:rPr>
          <w:b/>
          <w:i/>
          <w:color w:val="494949"/>
          <w:sz w:val="23"/>
          <w:u w:val="thick" w:color="494949"/>
        </w:rPr>
        <w:t xml:space="preserve"> of </w:t>
      </w:r>
      <w:r>
        <w:rPr>
          <w:b/>
          <w:i/>
          <w:color w:val="212121"/>
          <w:spacing w:val="-3"/>
          <w:sz w:val="23"/>
          <w:u w:val="thick" w:color="494949"/>
        </w:rPr>
        <w:t>not</w:t>
      </w:r>
      <w:r>
        <w:rPr>
          <w:b/>
          <w:i/>
          <w:color w:val="494949"/>
          <w:spacing w:val="-3"/>
          <w:sz w:val="23"/>
          <w:u w:val="thick" w:color="494949"/>
        </w:rPr>
        <w:t xml:space="preserve">ification </w:t>
      </w:r>
      <w:r>
        <w:rPr>
          <w:b/>
          <w:i/>
          <w:color w:val="494949"/>
          <w:sz w:val="23"/>
          <w:u w:val="thick" w:color="494949"/>
        </w:rPr>
        <w:t>of loss of points and/or</w:t>
      </w:r>
      <w:r>
        <w:rPr>
          <w:b/>
          <w:i/>
          <w:color w:val="494949"/>
          <w:spacing w:val="53"/>
          <w:sz w:val="23"/>
          <w:u w:val="thick" w:color="494949"/>
        </w:rPr>
        <w:t xml:space="preserve"> </w:t>
      </w:r>
      <w:r>
        <w:rPr>
          <w:b/>
          <w:i/>
          <w:color w:val="494949"/>
          <w:sz w:val="23"/>
          <w:u w:val="thick" w:color="494949"/>
        </w:rPr>
        <w:t>credit</w:t>
      </w:r>
      <w:r>
        <w:rPr>
          <w:b/>
          <w:i/>
          <w:color w:val="494949"/>
          <w:sz w:val="23"/>
        </w:rPr>
        <w:t>.</w:t>
      </w:r>
    </w:p>
    <w:p w:rsidR="00B20CDC" w:rsidRDefault="00B20CDC">
      <w:pPr>
        <w:pStyle w:val="BodyText"/>
        <w:spacing w:before="8"/>
        <w:rPr>
          <w:b/>
          <w:i/>
          <w:sz w:val="27"/>
        </w:rPr>
      </w:pPr>
    </w:p>
    <w:p w:rsidR="00B20CDC" w:rsidRDefault="00A6660A">
      <w:pPr>
        <w:ind w:left="1318"/>
        <w:rPr>
          <w:b/>
          <w:sz w:val="23"/>
        </w:rPr>
      </w:pPr>
      <w:r>
        <w:rPr>
          <w:b/>
          <w:color w:val="494949"/>
          <w:w w:val="105"/>
          <w:sz w:val="23"/>
        </w:rPr>
        <w:t>Medical:</w:t>
      </w:r>
    </w:p>
    <w:p w:rsidR="00B20CDC" w:rsidRDefault="00A6660A">
      <w:pPr>
        <w:pStyle w:val="BodyText"/>
        <w:spacing w:before="39" w:line="271" w:lineRule="auto"/>
        <w:ind w:left="1314" w:right="1258" w:firstLine="6"/>
        <w:jc w:val="both"/>
      </w:pPr>
      <w:r>
        <w:rPr>
          <w:color w:val="494949"/>
        </w:rPr>
        <w:t>A medical exemption may be granted by the committee for days missed beyond the 10</w:t>
      </w:r>
      <w:proofErr w:type="spellStart"/>
      <w:r>
        <w:rPr>
          <w:rFonts w:ascii="Arial"/>
          <w:color w:val="494949"/>
          <w:position w:val="9"/>
          <w:sz w:val="14"/>
        </w:rPr>
        <w:t>th</w:t>
      </w:r>
      <w:proofErr w:type="spellEnd"/>
      <w:r>
        <w:rPr>
          <w:rFonts w:ascii="Arial"/>
          <w:color w:val="494949"/>
          <w:position w:val="9"/>
          <w:sz w:val="14"/>
        </w:rPr>
        <w:t xml:space="preserve"> </w:t>
      </w:r>
      <w:r>
        <w:rPr>
          <w:color w:val="494949"/>
        </w:rPr>
        <w:t>in any semester. There are two categories that cover medical exemptions: extended illness and chronic/mental condition.</w:t>
      </w:r>
    </w:p>
    <w:p w:rsidR="00B20CDC" w:rsidRDefault="00A6660A">
      <w:pPr>
        <w:pStyle w:val="ListParagraph"/>
        <w:numPr>
          <w:ilvl w:val="0"/>
          <w:numId w:val="18"/>
        </w:numPr>
        <w:tabs>
          <w:tab w:val="left" w:pos="2040"/>
        </w:tabs>
        <w:spacing w:before="6" w:line="273" w:lineRule="auto"/>
        <w:ind w:right="1264" w:firstLine="3"/>
        <w:jc w:val="both"/>
        <w:rPr>
          <w:sz w:val="24"/>
        </w:rPr>
      </w:pPr>
      <w:r>
        <w:rPr>
          <w:color w:val="494949"/>
          <w:sz w:val="24"/>
        </w:rPr>
        <w:t>Extended illness is considered to be any illness that requires a student to miss 5 or more days for the same illness. In the case of extended illness, a physician's verification will be required.</w:t>
      </w:r>
    </w:p>
    <w:p w:rsidR="00B20CDC" w:rsidRDefault="00A6660A">
      <w:pPr>
        <w:pStyle w:val="ListParagraph"/>
        <w:numPr>
          <w:ilvl w:val="0"/>
          <w:numId w:val="18"/>
        </w:numPr>
        <w:tabs>
          <w:tab w:val="left" w:pos="2033"/>
        </w:tabs>
        <w:spacing w:line="271" w:lineRule="auto"/>
        <w:ind w:left="1315" w:right="1272" w:hanging="2"/>
        <w:jc w:val="both"/>
        <w:rPr>
          <w:sz w:val="24"/>
        </w:rPr>
      </w:pPr>
      <w:r>
        <w:rPr>
          <w:color w:val="494949"/>
          <w:sz w:val="24"/>
        </w:rPr>
        <w:t xml:space="preserve">A chronic condition is one that causes periodic absence because of physical or mental incapacitation. A chronic condition </w:t>
      </w:r>
      <w:r>
        <w:rPr>
          <w:b/>
          <w:color w:val="494949"/>
          <w:sz w:val="23"/>
        </w:rPr>
        <w:t xml:space="preserve">requires </w:t>
      </w:r>
      <w:r>
        <w:rPr>
          <w:color w:val="494949"/>
          <w:sz w:val="24"/>
        </w:rPr>
        <w:t>verification from a</w:t>
      </w:r>
      <w:r>
        <w:rPr>
          <w:color w:val="494949"/>
          <w:spacing w:val="23"/>
          <w:sz w:val="24"/>
        </w:rPr>
        <w:t xml:space="preserve"> </w:t>
      </w:r>
      <w:r>
        <w:rPr>
          <w:color w:val="494949"/>
          <w:sz w:val="24"/>
        </w:rPr>
        <w:t>physician.</w:t>
      </w:r>
    </w:p>
    <w:p w:rsidR="00B20CDC" w:rsidRDefault="00B20CDC">
      <w:pPr>
        <w:pStyle w:val="BodyText"/>
        <w:rPr>
          <w:sz w:val="26"/>
        </w:rPr>
      </w:pPr>
    </w:p>
    <w:p w:rsidR="00B20CDC" w:rsidRDefault="00B20CDC">
      <w:pPr>
        <w:pStyle w:val="BodyText"/>
        <w:spacing w:before="7"/>
        <w:rPr>
          <w:sz w:val="25"/>
        </w:rPr>
      </w:pPr>
    </w:p>
    <w:p w:rsidR="00B20CDC" w:rsidRDefault="00A6660A">
      <w:pPr>
        <w:ind w:left="11"/>
        <w:jc w:val="center"/>
        <w:rPr>
          <w:rFonts w:ascii="Arial"/>
          <w:sz w:val="21"/>
        </w:rPr>
      </w:pPr>
      <w:r>
        <w:rPr>
          <w:rFonts w:ascii="Arial"/>
          <w:color w:val="494949"/>
          <w:w w:val="105"/>
          <w:sz w:val="21"/>
        </w:rPr>
        <w:t>14</w:t>
      </w:r>
    </w:p>
    <w:p w:rsidR="00B20CDC" w:rsidRDefault="00B20CDC">
      <w:pPr>
        <w:jc w:val="center"/>
        <w:rPr>
          <w:rFonts w:ascii="Arial"/>
          <w:sz w:val="21"/>
        </w:rPr>
        <w:sectPr w:rsidR="00B20CDC">
          <w:pgSz w:w="12240" w:h="15840"/>
          <w:pgMar w:top="1500" w:right="140" w:bottom="280" w:left="100" w:header="720" w:footer="720" w:gutter="0"/>
          <w:cols w:space="720"/>
        </w:sectPr>
      </w:pPr>
    </w:p>
    <w:p w:rsidR="00B20CDC" w:rsidRDefault="00A6660A">
      <w:pPr>
        <w:spacing w:before="82"/>
        <w:ind w:left="1468"/>
        <w:rPr>
          <w:b/>
          <w:sz w:val="23"/>
        </w:rPr>
      </w:pPr>
      <w:r>
        <w:rPr>
          <w:b/>
          <w:color w:val="262626"/>
          <w:w w:val="105"/>
          <w:sz w:val="23"/>
        </w:rPr>
        <w:lastRenderedPageBreak/>
        <w:t>Other:</w:t>
      </w:r>
    </w:p>
    <w:p w:rsidR="00B20CDC" w:rsidRDefault="00A6660A">
      <w:pPr>
        <w:pStyle w:val="BodyText"/>
        <w:spacing w:before="44" w:line="276" w:lineRule="auto"/>
        <w:ind w:left="1465" w:right="1123" w:firstLine="2"/>
        <w:jc w:val="both"/>
      </w:pPr>
      <w:r>
        <w:rPr>
          <w:color w:val="262626"/>
        </w:rPr>
        <w:t>Exemptions may be granted by the attendance committee for days missed beyond the 10</w:t>
      </w:r>
      <w:proofErr w:type="spellStart"/>
      <w:r>
        <w:rPr>
          <w:color w:val="262626"/>
          <w:position w:val="8"/>
          <w:sz w:val="14"/>
        </w:rPr>
        <w:t>th</w:t>
      </w:r>
      <w:proofErr w:type="spellEnd"/>
      <w:r>
        <w:rPr>
          <w:color w:val="262626"/>
          <w:position w:val="8"/>
          <w:sz w:val="14"/>
        </w:rPr>
        <w:t xml:space="preserve"> </w:t>
      </w:r>
      <w:r>
        <w:rPr>
          <w:color w:val="262626"/>
        </w:rPr>
        <w:t>absence in cases that are beyond the student's control. The committee will review each case on an individual basis taking into consideration the following: family emergency, notification to school, unavoidable circumstances, etc. Please be</w:t>
      </w:r>
      <w:r>
        <w:rPr>
          <w:color w:val="262626"/>
          <w:spacing w:val="6"/>
        </w:rPr>
        <w:t xml:space="preserve"> </w:t>
      </w:r>
      <w:r>
        <w:rPr>
          <w:color w:val="262626"/>
        </w:rPr>
        <w:t>specific.</w:t>
      </w:r>
    </w:p>
    <w:p w:rsidR="00B20CDC" w:rsidRDefault="00A6660A">
      <w:pPr>
        <w:tabs>
          <w:tab w:val="left" w:pos="6555"/>
          <w:tab w:val="left" w:pos="7252"/>
        </w:tabs>
        <w:spacing w:before="231"/>
        <w:ind w:left="1455"/>
        <w:rPr>
          <w:rFonts w:ascii="Courier New"/>
          <w:sz w:val="62"/>
        </w:rPr>
      </w:pPr>
      <w:r>
        <w:rPr>
          <w:b/>
          <w:color w:val="262626"/>
          <w:spacing w:val="-1"/>
          <w:w w:val="105"/>
          <w:sz w:val="23"/>
        </w:rPr>
        <w:t>Studen</w:t>
      </w:r>
      <w:r>
        <w:rPr>
          <w:b/>
          <w:color w:val="262626"/>
          <w:w w:val="105"/>
          <w:sz w:val="23"/>
        </w:rPr>
        <w:t>t</w:t>
      </w:r>
      <w:r>
        <w:rPr>
          <w:b/>
          <w:color w:val="262626"/>
          <w:spacing w:val="5"/>
          <w:sz w:val="23"/>
        </w:rPr>
        <w:t xml:space="preserve"> </w:t>
      </w:r>
      <w:r>
        <w:rPr>
          <w:b/>
          <w:color w:val="262626"/>
          <w:spacing w:val="-1"/>
          <w:w w:val="104"/>
          <w:sz w:val="23"/>
        </w:rPr>
        <w:t>Name</w:t>
      </w:r>
      <w:r>
        <w:rPr>
          <w:b/>
          <w:color w:val="262626"/>
          <w:w w:val="104"/>
          <w:sz w:val="23"/>
        </w:rPr>
        <w:t>:</w:t>
      </w:r>
      <w:r>
        <w:rPr>
          <w:b/>
          <w:color w:val="262626"/>
          <w:spacing w:val="9"/>
          <w:sz w:val="23"/>
        </w:rPr>
        <w:t xml:space="preserve"> </w:t>
      </w:r>
      <w:r>
        <w:rPr>
          <w:b/>
          <w:color w:val="262626"/>
          <w:sz w:val="23"/>
          <w:u w:val="single" w:color="484848"/>
        </w:rPr>
        <w:t xml:space="preserve"> </w:t>
      </w:r>
      <w:r>
        <w:rPr>
          <w:b/>
          <w:color w:val="262626"/>
          <w:sz w:val="23"/>
          <w:u w:val="single" w:color="484848"/>
        </w:rPr>
        <w:tab/>
      </w:r>
      <w:r>
        <w:rPr>
          <w:b/>
          <w:color w:val="494949"/>
          <w:w w:val="230"/>
          <w:sz w:val="23"/>
        </w:rPr>
        <w:t>_</w:t>
      </w:r>
      <w:r>
        <w:rPr>
          <w:b/>
          <w:color w:val="494949"/>
          <w:sz w:val="23"/>
        </w:rPr>
        <w:tab/>
      </w:r>
      <w:r>
        <w:rPr>
          <w:b/>
          <w:color w:val="262626"/>
          <w:spacing w:val="-1"/>
          <w:w w:val="105"/>
          <w:position w:val="-4"/>
          <w:sz w:val="23"/>
        </w:rPr>
        <w:t>Date</w:t>
      </w:r>
      <w:proofErr w:type="gramStart"/>
      <w:r>
        <w:rPr>
          <w:b/>
          <w:color w:val="262626"/>
          <w:spacing w:val="-3"/>
          <w:w w:val="105"/>
          <w:position w:val="-4"/>
          <w:sz w:val="23"/>
        </w:rPr>
        <w:t>:</w:t>
      </w:r>
      <w:r>
        <w:rPr>
          <w:rFonts w:ascii="Courier New"/>
          <w:color w:val="494949"/>
          <w:spacing w:val="-1"/>
          <w:w w:val="73"/>
          <w:position w:val="-25"/>
          <w:sz w:val="62"/>
        </w:rPr>
        <w:t>---------</w:t>
      </w:r>
      <w:proofErr w:type="gramEnd"/>
    </w:p>
    <w:p w:rsidR="00B20CDC" w:rsidRDefault="00A6660A">
      <w:pPr>
        <w:spacing w:before="22"/>
        <w:ind w:left="1454"/>
        <w:jc w:val="both"/>
        <w:rPr>
          <w:b/>
          <w:sz w:val="23"/>
        </w:rPr>
      </w:pPr>
      <w:r>
        <w:rPr>
          <w:b/>
          <w:color w:val="262626"/>
          <w:w w:val="105"/>
          <w:sz w:val="23"/>
        </w:rPr>
        <w:t>Dates Missed:</w:t>
      </w:r>
    </w:p>
    <w:p w:rsidR="00B20CDC" w:rsidRDefault="00A6660A">
      <w:pPr>
        <w:pStyle w:val="BodyText"/>
        <w:spacing w:before="7"/>
        <w:rPr>
          <w:b/>
          <w:sz w:val="20"/>
        </w:rPr>
      </w:pPr>
      <w:r>
        <w:pict>
          <v:line id="_x0000_s1514" style="position:absolute;z-index:-251641344;mso-wrap-distance-left:0;mso-wrap-distance-right:0;mso-position-horizontal-relative:page" from="77.9pt,14.8pt" to="494.2pt,14.8pt" strokeweight=".67817mm">
            <w10:wrap type="topAndBottom" anchorx="page"/>
          </v:line>
        </w:pict>
      </w:r>
    </w:p>
    <w:p w:rsidR="00B20CDC" w:rsidRDefault="00B20CDC">
      <w:pPr>
        <w:pStyle w:val="BodyText"/>
        <w:spacing w:before="3"/>
        <w:rPr>
          <w:b/>
          <w:sz w:val="29"/>
        </w:rPr>
      </w:pPr>
    </w:p>
    <w:p w:rsidR="00B20CDC" w:rsidRDefault="00A6660A">
      <w:pPr>
        <w:ind w:left="1448"/>
        <w:jc w:val="both"/>
        <w:rPr>
          <w:b/>
          <w:sz w:val="23"/>
        </w:rPr>
      </w:pPr>
      <w:r>
        <w:rPr>
          <w:b/>
          <w:color w:val="262626"/>
          <w:w w:val="105"/>
          <w:sz w:val="23"/>
        </w:rPr>
        <w:t>Reason for absences:</w:t>
      </w:r>
    </w:p>
    <w:p w:rsidR="00B20CDC" w:rsidRDefault="00B20CDC">
      <w:pPr>
        <w:pStyle w:val="BodyText"/>
        <w:rPr>
          <w:b/>
          <w:sz w:val="20"/>
        </w:rPr>
      </w:pPr>
    </w:p>
    <w:p w:rsidR="00B20CDC" w:rsidRDefault="00A6660A">
      <w:pPr>
        <w:pStyle w:val="BodyText"/>
        <w:spacing w:before="1"/>
        <w:rPr>
          <w:b/>
          <w:sz w:val="11"/>
        </w:rPr>
      </w:pPr>
      <w:r>
        <w:pict>
          <v:line id="_x0000_s1513" style="position:absolute;z-index:-251640320;mso-wrap-distance-left:0;mso-wrap-distance-right:0;mso-position-horizontal-relative:page" from="76.9pt,9.35pt" to="500pt,9.35pt" strokeweight=".67817mm">
            <w10:wrap type="topAndBottom" anchorx="page"/>
          </v:line>
        </w:pict>
      </w:r>
      <w:r>
        <w:pict>
          <v:line id="_x0000_s1512" style="position:absolute;z-index:-251639296;mso-wrap-distance-left:0;mso-wrap-distance-right:0;mso-position-horizontal-relative:page" from="76.9pt,30.95pt" to="500pt,30.95pt" strokeweight=".59339mm">
            <w10:wrap type="topAndBottom" anchorx="page"/>
          </v:line>
        </w:pict>
      </w:r>
      <w:r>
        <w:pict>
          <v:line id="_x0000_s1511" style="position:absolute;z-index:-251638272;mso-wrap-distance-left:0;mso-wrap-distance-right:0;mso-position-horizontal-relative:page" from="76.9pt,53.1pt" to="500pt,53.1pt" strokeweight=".67817mm">
            <w10:wrap type="topAndBottom" anchorx="page"/>
          </v:line>
        </w:pict>
      </w:r>
      <w:r>
        <w:pict>
          <v:line id="_x0000_s1510" style="position:absolute;z-index:-251637248;mso-wrap-distance-left:0;mso-wrap-distance-right:0;mso-position-horizontal-relative:page" from="76.9pt,74.7pt" to="500pt,74.7pt" strokeweight=".59339mm">
            <w10:wrap type="topAndBottom" anchorx="page"/>
          </v:line>
        </w:pict>
      </w:r>
      <w:r>
        <w:pict>
          <v:line id="_x0000_s1509" style="position:absolute;z-index:-251636224;mso-wrap-distance-left:0;mso-wrap-distance-right:0;mso-position-horizontal-relative:page" from="76.9pt,96.55pt" to="500pt,96.55pt" strokeweight=".67817mm">
            <w10:wrap type="topAndBottom" anchorx="page"/>
          </v:line>
        </w:pict>
      </w:r>
      <w:r>
        <w:pict>
          <v:line id="_x0000_s1508" style="position:absolute;z-index:-251635200;mso-wrap-distance-left:0;mso-wrap-distance-right:0;mso-position-horizontal-relative:page" from="76.9pt,118.45pt" to="500pt,118.45pt" strokeweight=".67817mm">
            <w10:wrap type="topAndBottom" anchorx="page"/>
          </v:line>
        </w:pict>
      </w:r>
      <w:r>
        <w:pict>
          <v:line id="_x0000_s1507" style="position:absolute;z-index:-251634176;mso-wrap-distance-left:0;mso-wrap-distance-right:0;mso-position-horizontal-relative:page" from="75.95pt,140.05pt" to="499pt,140.05pt" strokeweight=".67817mm">
            <w10:wrap type="topAndBottom" anchorx="page"/>
          </v:line>
        </w:pict>
      </w:r>
      <w:r>
        <w:pict>
          <v:line id="_x0000_s1506" style="position:absolute;z-index:-251633152;mso-wrap-distance-left:0;mso-wrap-distance-right:0;mso-position-horizontal-relative:page" from="75.95pt,161.95pt" to="499pt,161.95pt" strokeweight=".59339mm">
            <w10:wrap type="topAndBottom" anchorx="page"/>
          </v:line>
        </w:pict>
      </w:r>
    </w:p>
    <w:p w:rsidR="00B20CDC" w:rsidRDefault="00B20CDC">
      <w:pPr>
        <w:pStyle w:val="BodyText"/>
        <w:spacing w:before="5"/>
        <w:rPr>
          <w:b/>
          <w:sz w:val="28"/>
        </w:rPr>
      </w:pPr>
    </w:p>
    <w:p w:rsidR="00B20CDC" w:rsidRDefault="00B20CDC">
      <w:pPr>
        <w:pStyle w:val="BodyText"/>
        <w:spacing w:before="3"/>
        <w:rPr>
          <w:b/>
          <w:sz w:val="29"/>
        </w:rPr>
      </w:pPr>
    </w:p>
    <w:p w:rsidR="00B20CDC" w:rsidRDefault="00B20CDC">
      <w:pPr>
        <w:pStyle w:val="BodyText"/>
        <w:spacing w:before="5"/>
        <w:rPr>
          <w:b/>
          <w:sz w:val="28"/>
        </w:rPr>
      </w:pPr>
    </w:p>
    <w:p w:rsidR="00B20CDC" w:rsidRDefault="00B20CDC">
      <w:pPr>
        <w:pStyle w:val="BodyText"/>
        <w:spacing w:before="10"/>
        <w:rPr>
          <w:b/>
          <w:sz w:val="28"/>
        </w:rPr>
      </w:pPr>
    </w:p>
    <w:p w:rsidR="00B20CDC" w:rsidRDefault="00B20CDC">
      <w:pPr>
        <w:pStyle w:val="BodyText"/>
        <w:spacing w:before="7"/>
        <w:rPr>
          <w:b/>
          <w:sz w:val="28"/>
        </w:rPr>
      </w:pPr>
    </w:p>
    <w:p w:rsidR="00B20CDC" w:rsidRDefault="00B20CDC">
      <w:pPr>
        <w:pStyle w:val="BodyText"/>
        <w:spacing w:before="2"/>
        <w:rPr>
          <w:b/>
          <w:sz w:val="28"/>
        </w:rPr>
      </w:pPr>
    </w:p>
    <w:p w:rsidR="00B20CDC" w:rsidRDefault="00B20CDC">
      <w:pPr>
        <w:pStyle w:val="BodyText"/>
        <w:spacing w:before="10"/>
        <w:rPr>
          <w:b/>
          <w:sz w:val="28"/>
        </w:rPr>
      </w:pPr>
    </w:p>
    <w:p w:rsidR="00B20CDC" w:rsidRDefault="00B20CDC">
      <w:pPr>
        <w:pStyle w:val="BodyText"/>
        <w:rPr>
          <w:b/>
          <w:sz w:val="20"/>
        </w:rPr>
      </w:pPr>
    </w:p>
    <w:p w:rsidR="00B20CDC" w:rsidRDefault="00B20CDC">
      <w:pPr>
        <w:pStyle w:val="BodyText"/>
        <w:rPr>
          <w:b/>
          <w:sz w:val="20"/>
        </w:rPr>
      </w:pPr>
    </w:p>
    <w:p w:rsidR="00B20CDC" w:rsidRDefault="00A6660A">
      <w:pPr>
        <w:pStyle w:val="BodyText"/>
        <w:spacing w:before="5"/>
        <w:rPr>
          <w:b/>
          <w:sz w:val="26"/>
        </w:rPr>
      </w:pPr>
      <w:r>
        <w:pict>
          <v:line id="_x0000_s1505" style="position:absolute;z-index:-251632128;mso-wrap-distance-left:0;mso-wrap-distance-right:0;mso-position-horizontal-relative:page" from="75.95pt,18.2pt" to="270.2pt,18.2pt" strokeweight=".67817mm">
            <w10:wrap type="topAndBottom" anchorx="page"/>
          </v:line>
        </w:pict>
      </w:r>
      <w:r>
        <w:pict>
          <v:line id="_x0000_s1504" style="position:absolute;z-index:-251631104;mso-wrap-distance-left:0;mso-wrap-distance-right:0;mso-position-horizontal-relative:page" from="293.25pt,18.7pt" to="487.5pt,18.7pt" strokeweight=".33908mm">
            <w10:wrap type="topAndBottom" anchorx="page"/>
          </v:line>
        </w:pict>
      </w:r>
    </w:p>
    <w:p w:rsidR="00B20CDC" w:rsidRDefault="00A6660A">
      <w:pPr>
        <w:tabs>
          <w:tab w:val="left" w:pos="6562"/>
        </w:tabs>
        <w:spacing w:before="24"/>
        <w:ind w:left="1426"/>
        <w:jc w:val="both"/>
        <w:rPr>
          <w:b/>
          <w:sz w:val="23"/>
        </w:rPr>
      </w:pPr>
      <w:r>
        <w:rPr>
          <w:b/>
          <w:color w:val="262626"/>
          <w:w w:val="105"/>
          <w:sz w:val="23"/>
        </w:rPr>
        <w:t>Student</w:t>
      </w:r>
      <w:r>
        <w:rPr>
          <w:b/>
          <w:color w:val="262626"/>
          <w:spacing w:val="-9"/>
          <w:w w:val="105"/>
          <w:sz w:val="23"/>
        </w:rPr>
        <w:t xml:space="preserve"> </w:t>
      </w:r>
      <w:r>
        <w:rPr>
          <w:b/>
          <w:color w:val="262626"/>
          <w:w w:val="105"/>
          <w:sz w:val="23"/>
        </w:rPr>
        <w:t>Signature</w:t>
      </w:r>
      <w:r>
        <w:rPr>
          <w:b/>
          <w:color w:val="262626"/>
          <w:w w:val="105"/>
          <w:sz w:val="23"/>
        </w:rPr>
        <w:tab/>
        <w:t>Parent/Guardian Signature</w:t>
      </w:r>
    </w:p>
    <w:p w:rsidR="00B20CDC" w:rsidRDefault="00B20CDC">
      <w:pPr>
        <w:pStyle w:val="BodyText"/>
        <w:spacing w:before="1"/>
        <w:rPr>
          <w:b/>
          <w:sz w:val="32"/>
        </w:rPr>
      </w:pPr>
    </w:p>
    <w:p w:rsidR="00B20CDC" w:rsidRDefault="00A6660A">
      <w:pPr>
        <w:ind w:left="1422"/>
        <w:jc w:val="both"/>
        <w:rPr>
          <w:sz w:val="18"/>
        </w:rPr>
      </w:pPr>
      <w:r>
        <w:rPr>
          <w:color w:val="494949"/>
          <w:sz w:val="18"/>
        </w:rPr>
        <w:t>Updated 6/19</w:t>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A6660A">
      <w:pPr>
        <w:pStyle w:val="Heading1"/>
        <w:spacing w:before="144"/>
        <w:ind w:left="1423"/>
        <w:jc w:val="both"/>
      </w:pPr>
      <w:r>
        <w:rPr>
          <w:color w:val="494949"/>
        </w:rPr>
        <w:t>AUTOMOBILES</w:t>
      </w:r>
    </w:p>
    <w:p w:rsidR="00B20CDC" w:rsidRDefault="00A6660A">
      <w:pPr>
        <w:pStyle w:val="ListParagraph"/>
        <w:numPr>
          <w:ilvl w:val="1"/>
          <w:numId w:val="18"/>
        </w:numPr>
        <w:tabs>
          <w:tab w:val="left" w:pos="2150"/>
        </w:tabs>
        <w:spacing w:before="197"/>
        <w:rPr>
          <w:sz w:val="24"/>
        </w:rPr>
      </w:pPr>
      <w:r>
        <w:rPr>
          <w:color w:val="494949"/>
          <w:sz w:val="24"/>
        </w:rPr>
        <w:t>Student parking is</w:t>
      </w:r>
      <w:r>
        <w:rPr>
          <w:color w:val="494949"/>
          <w:spacing w:val="8"/>
          <w:sz w:val="24"/>
        </w:rPr>
        <w:t xml:space="preserve"> </w:t>
      </w:r>
      <w:r>
        <w:rPr>
          <w:color w:val="494949"/>
          <w:sz w:val="24"/>
        </w:rPr>
        <w:t>permitted:</w:t>
      </w:r>
    </w:p>
    <w:p w:rsidR="00B20CDC" w:rsidRDefault="00A6660A">
      <w:pPr>
        <w:pStyle w:val="ListParagraph"/>
        <w:numPr>
          <w:ilvl w:val="2"/>
          <w:numId w:val="18"/>
        </w:numPr>
        <w:tabs>
          <w:tab w:val="left" w:pos="2864"/>
          <w:tab w:val="left" w:pos="2866"/>
        </w:tabs>
        <w:spacing w:before="51"/>
        <w:rPr>
          <w:sz w:val="24"/>
        </w:rPr>
      </w:pPr>
      <w:r>
        <w:rPr>
          <w:color w:val="494949"/>
          <w:sz w:val="24"/>
        </w:rPr>
        <w:t>In the school parking lot</w:t>
      </w:r>
      <w:r>
        <w:rPr>
          <w:color w:val="494949"/>
          <w:spacing w:val="-5"/>
          <w:sz w:val="24"/>
        </w:rPr>
        <w:t xml:space="preserve"> </w:t>
      </w:r>
      <w:r>
        <w:rPr>
          <w:color w:val="494949"/>
          <w:sz w:val="24"/>
        </w:rPr>
        <w:t>only.</w:t>
      </w:r>
    </w:p>
    <w:p w:rsidR="00B20CDC" w:rsidRDefault="00A6660A">
      <w:pPr>
        <w:pStyle w:val="ListParagraph"/>
        <w:numPr>
          <w:ilvl w:val="2"/>
          <w:numId w:val="18"/>
        </w:numPr>
        <w:tabs>
          <w:tab w:val="left" w:pos="2865"/>
        </w:tabs>
        <w:spacing w:before="60"/>
        <w:ind w:left="2864" w:hanging="358"/>
        <w:rPr>
          <w:sz w:val="24"/>
        </w:rPr>
      </w:pPr>
      <w:r>
        <w:rPr>
          <w:color w:val="494949"/>
          <w:sz w:val="24"/>
        </w:rPr>
        <w:t>No parking on the north, south or east sides of the school or on Ballard</w:t>
      </w:r>
      <w:r>
        <w:rPr>
          <w:color w:val="494949"/>
          <w:spacing w:val="-35"/>
          <w:sz w:val="24"/>
        </w:rPr>
        <w:t xml:space="preserve"> </w:t>
      </w:r>
      <w:r>
        <w:rPr>
          <w:color w:val="494949"/>
          <w:sz w:val="24"/>
        </w:rPr>
        <w:t>Ln.</w:t>
      </w:r>
    </w:p>
    <w:p w:rsidR="00B20CDC" w:rsidRDefault="00A6660A">
      <w:pPr>
        <w:pStyle w:val="ListParagraph"/>
        <w:numPr>
          <w:ilvl w:val="2"/>
          <w:numId w:val="18"/>
        </w:numPr>
        <w:tabs>
          <w:tab w:val="left" w:pos="2867"/>
          <w:tab w:val="left" w:pos="2868"/>
        </w:tabs>
        <w:spacing w:before="56"/>
        <w:ind w:left="2867" w:hanging="361"/>
        <w:rPr>
          <w:sz w:val="24"/>
        </w:rPr>
      </w:pPr>
      <w:r>
        <w:rPr>
          <w:color w:val="494949"/>
          <w:sz w:val="24"/>
        </w:rPr>
        <w:t>Parking violations can result in loss of school parking</w:t>
      </w:r>
      <w:r>
        <w:rPr>
          <w:color w:val="494949"/>
          <w:spacing w:val="-2"/>
          <w:sz w:val="24"/>
        </w:rPr>
        <w:t xml:space="preserve"> </w:t>
      </w:r>
      <w:r>
        <w:rPr>
          <w:color w:val="494949"/>
          <w:sz w:val="24"/>
        </w:rPr>
        <w:t>privileges.</w:t>
      </w:r>
    </w:p>
    <w:p w:rsidR="00B20CDC" w:rsidRDefault="00A6660A">
      <w:pPr>
        <w:pStyle w:val="ListParagraph"/>
        <w:numPr>
          <w:ilvl w:val="2"/>
          <w:numId w:val="18"/>
        </w:numPr>
        <w:tabs>
          <w:tab w:val="left" w:pos="2863"/>
        </w:tabs>
        <w:spacing w:before="51"/>
        <w:ind w:left="2862" w:hanging="360"/>
        <w:rPr>
          <w:sz w:val="24"/>
        </w:rPr>
      </w:pPr>
      <w:r>
        <w:rPr>
          <w:color w:val="494949"/>
          <w:sz w:val="24"/>
        </w:rPr>
        <w:t>Motorcycles may be parked in the designated area next to the</w:t>
      </w:r>
      <w:r>
        <w:rPr>
          <w:color w:val="494949"/>
          <w:spacing w:val="11"/>
          <w:sz w:val="24"/>
        </w:rPr>
        <w:t xml:space="preserve"> </w:t>
      </w:r>
      <w:r>
        <w:rPr>
          <w:color w:val="494949"/>
          <w:spacing w:val="-11"/>
          <w:sz w:val="24"/>
        </w:rPr>
        <w:t>alley</w:t>
      </w:r>
      <w:r>
        <w:rPr>
          <w:color w:val="6E6E6E"/>
          <w:spacing w:val="-11"/>
          <w:sz w:val="24"/>
        </w:rPr>
        <w:t>.</w:t>
      </w:r>
    </w:p>
    <w:p w:rsidR="00B20CDC" w:rsidRDefault="00A6660A">
      <w:pPr>
        <w:pStyle w:val="ListParagraph"/>
        <w:numPr>
          <w:ilvl w:val="2"/>
          <w:numId w:val="18"/>
        </w:numPr>
        <w:tabs>
          <w:tab w:val="left" w:pos="2862"/>
          <w:tab w:val="left" w:pos="2863"/>
        </w:tabs>
        <w:spacing w:before="55"/>
        <w:ind w:left="2862" w:hanging="361"/>
        <w:rPr>
          <w:sz w:val="24"/>
        </w:rPr>
      </w:pPr>
      <w:r>
        <w:rPr>
          <w:color w:val="494949"/>
          <w:sz w:val="24"/>
        </w:rPr>
        <w:t>Bicycles are to be parked in the bike racks near the main</w:t>
      </w:r>
      <w:r>
        <w:rPr>
          <w:color w:val="494949"/>
          <w:spacing w:val="-24"/>
          <w:sz w:val="24"/>
        </w:rPr>
        <w:t xml:space="preserve"> </w:t>
      </w:r>
      <w:r>
        <w:rPr>
          <w:color w:val="494949"/>
          <w:sz w:val="24"/>
        </w:rPr>
        <w:t>entrance.</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A6660A">
      <w:pPr>
        <w:spacing w:before="152"/>
        <w:ind w:left="223"/>
        <w:jc w:val="center"/>
        <w:rPr>
          <w:rFonts w:ascii="Arial"/>
        </w:rPr>
      </w:pPr>
      <w:r>
        <w:rPr>
          <w:rFonts w:ascii="Arial"/>
          <w:color w:val="262626"/>
        </w:rPr>
        <w:t>15</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B20CDC">
      <w:pPr>
        <w:pStyle w:val="BodyText"/>
        <w:rPr>
          <w:rFonts w:ascii="Arial"/>
          <w:sz w:val="20"/>
        </w:rPr>
      </w:pPr>
    </w:p>
    <w:p w:rsidR="00B20CDC" w:rsidRDefault="00B20CDC">
      <w:pPr>
        <w:pStyle w:val="BodyText"/>
        <w:spacing w:before="5"/>
        <w:rPr>
          <w:rFonts w:ascii="Arial"/>
          <w:sz w:val="28"/>
        </w:rPr>
      </w:pPr>
    </w:p>
    <w:p w:rsidR="00B20CDC" w:rsidRDefault="00A6660A">
      <w:pPr>
        <w:pStyle w:val="Heading1"/>
        <w:spacing w:before="89"/>
        <w:ind w:left="1350"/>
      </w:pPr>
      <w:r>
        <w:rPr>
          <w:color w:val="494949"/>
          <w:w w:val="105"/>
        </w:rPr>
        <w:t>BELL SCHEDULE</w:t>
      </w:r>
    </w:p>
    <w:p w:rsidR="00B20CDC" w:rsidRDefault="00A6660A">
      <w:pPr>
        <w:spacing w:before="211"/>
        <w:ind w:left="1350"/>
        <w:rPr>
          <w:i/>
          <w:sz w:val="23"/>
        </w:rPr>
      </w:pPr>
      <w:r>
        <w:rPr>
          <w:i/>
          <w:color w:val="494949"/>
          <w:w w:val="105"/>
          <w:sz w:val="23"/>
        </w:rPr>
        <w:t>Subject to Revision.</w:t>
      </w:r>
    </w:p>
    <w:p w:rsidR="00B20CDC" w:rsidRDefault="00B20CDC">
      <w:pPr>
        <w:pStyle w:val="BodyText"/>
        <w:spacing w:before="8"/>
        <w:rPr>
          <w:i/>
          <w:sz w:val="6"/>
        </w:rPr>
      </w:pPr>
    </w:p>
    <w:tbl>
      <w:tblPr>
        <w:tblW w:w="0" w:type="auto"/>
        <w:tblInd w:w="1281" w:type="dxa"/>
        <w:tblLayout w:type="fixed"/>
        <w:tblCellMar>
          <w:left w:w="0" w:type="dxa"/>
          <w:right w:w="0" w:type="dxa"/>
        </w:tblCellMar>
        <w:tblLook w:val="01E0" w:firstRow="1" w:lastRow="1" w:firstColumn="1" w:lastColumn="1" w:noHBand="0" w:noVBand="0"/>
      </w:tblPr>
      <w:tblGrid>
        <w:gridCol w:w="2845"/>
        <w:gridCol w:w="1251"/>
        <w:gridCol w:w="2084"/>
        <w:gridCol w:w="1788"/>
        <w:gridCol w:w="1473"/>
      </w:tblGrid>
      <w:tr w:rsidR="00B20CDC">
        <w:trPr>
          <w:trHeight w:val="629"/>
        </w:trPr>
        <w:tc>
          <w:tcPr>
            <w:tcW w:w="2845" w:type="dxa"/>
          </w:tcPr>
          <w:p w:rsidR="00B20CDC" w:rsidRDefault="00A6660A">
            <w:pPr>
              <w:pStyle w:val="TableParagraph"/>
              <w:spacing w:before="0" w:line="255" w:lineRule="exact"/>
              <w:ind w:left="68"/>
              <w:rPr>
                <w:b/>
                <w:sz w:val="23"/>
              </w:rPr>
            </w:pPr>
            <w:r>
              <w:rPr>
                <w:b/>
                <w:color w:val="494949"/>
                <w:w w:val="105"/>
                <w:sz w:val="23"/>
              </w:rPr>
              <w:t>Mon-Tues-Wed-Thurs</w:t>
            </w:r>
          </w:p>
          <w:p w:rsidR="00B20CDC" w:rsidRDefault="00A6660A">
            <w:pPr>
              <w:pStyle w:val="TableParagraph"/>
              <w:tabs>
                <w:tab w:val="right" w:pos="1947"/>
              </w:tabs>
              <w:spacing w:before="67"/>
              <w:ind w:left="70"/>
              <w:rPr>
                <w:sz w:val="23"/>
              </w:rPr>
            </w:pPr>
            <w:r>
              <w:rPr>
                <w:color w:val="494949"/>
                <w:w w:val="105"/>
                <w:sz w:val="23"/>
              </w:rPr>
              <w:t>1st</w:t>
            </w:r>
            <w:r>
              <w:rPr>
                <w:color w:val="494949"/>
                <w:spacing w:val="-9"/>
                <w:w w:val="105"/>
                <w:sz w:val="23"/>
              </w:rPr>
              <w:t xml:space="preserve"> </w:t>
            </w:r>
            <w:r>
              <w:rPr>
                <w:color w:val="494949"/>
                <w:w w:val="105"/>
                <w:sz w:val="23"/>
              </w:rPr>
              <w:t>Bell</w:t>
            </w:r>
            <w:r>
              <w:rPr>
                <w:color w:val="494949"/>
                <w:w w:val="105"/>
                <w:sz w:val="23"/>
              </w:rPr>
              <w:tab/>
              <w:t>7:55</w:t>
            </w:r>
          </w:p>
        </w:tc>
        <w:tc>
          <w:tcPr>
            <w:tcW w:w="1251" w:type="dxa"/>
          </w:tcPr>
          <w:p w:rsidR="00B20CDC" w:rsidRDefault="00A6660A">
            <w:pPr>
              <w:pStyle w:val="TableParagraph"/>
              <w:spacing w:before="0" w:line="255" w:lineRule="exact"/>
              <w:ind w:left="121"/>
              <w:rPr>
                <w:b/>
                <w:sz w:val="23"/>
              </w:rPr>
            </w:pPr>
            <w:r>
              <w:rPr>
                <w:b/>
                <w:color w:val="494949"/>
                <w:w w:val="105"/>
                <w:sz w:val="23"/>
              </w:rPr>
              <w:t>Friday</w:t>
            </w:r>
          </w:p>
          <w:p w:rsidR="00B20CDC" w:rsidRDefault="00A6660A">
            <w:pPr>
              <w:pStyle w:val="TableParagraph"/>
              <w:spacing w:before="72"/>
              <w:ind w:left="128"/>
              <w:rPr>
                <w:sz w:val="23"/>
              </w:rPr>
            </w:pPr>
            <w:r>
              <w:rPr>
                <w:color w:val="494949"/>
                <w:w w:val="105"/>
                <w:sz w:val="23"/>
              </w:rPr>
              <w:t>1st</w:t>
            </w:r>
            <w:r>
              <w:rPr>
                <w:color w:val="494949"/>
                <w:spacing w:val="-15"/>
                <w:w w:val="105"/>
                <w:sz w:val="23"/>
              </w:rPr>
              <w:t xml:space="preserve"> </w:t>
            </w:r>
            <w:r>
              <w:rPr>
                <w:color w:val="494949"/>
                <w:w w:val="105"/>
                <w:sz w:val="23"/>
              </w:rPr>
              <w:t>Bell</w:t>
            </w:r>
          </w:p>
        </w:tc>
        <w:tc>
          <w:tcPr>
            <w:tcW w:w="2084" w:type="dxa"/>
          </w:tcPr>
          <w:p w:rsidR="00B20CDC" w:rsidRDefault="00B20CDC">
            <w:pPr>
              <w:pStyle w:val="TableParagraph"/>
              <w:spacing w:before="4"/>
              <w:rPr>
                <w:i/>
                <w:sz w:val="28"/>
              </w:rPr>
            </w:pPr>
          </w:p>
          <w:p w:rsidR="00B20CDC" w:rsidRDefault="00A6660A">
            <w:pPr>
              <w:pStyle w:val="TableParagraph"/>
              <w:spacing w:before="1"/>
              <w:ind w:left="333"/>
              <w:rPr>
                <w:sz w:val="23"/>
              </w:rPr>
            </w:pPr>
            <w:r>
              <w:rPr>
                <w:color w:val="494949"/>
                <w:w w:val="105"/>
                <w:sz w:val="23"/>
              </w:rPr>
              <w:t>7:55</w:t>
            </w:r>
          </w:p>
        </w:tc>
        <w:tc>
          <w:tcPr>
            <w:tcW w:w="1788" w:type="dxa"/>
          </w:tcPr>
          <w:p w:rsidR="00B20CDC" w:rsidRDefault="00A6660A">
            <w:pPr>
              <w:pStyle w:val="TableParagraph"/>
              <w:spacing w:before="0"/>
              <w:ind w:left="435"/>
              <w:rPr>
                <w:b/>
                <w:sz w:val="23"/>
              </w:rPr>
            </w:pPr>
            <w:r>
              <w:rPr>
                <w:b/>
                <w:color w:val="494949"/>
                <w:sz w:val="23"/>
              </w:rPr>
              <w:t>Pre-Vacation</w:t>
            </w:r>
          </w:p>
          <w:p w:rsidR="00B20CDC" w:rsidRDefault="00A6660A">
            <w:pPr>
              <w:pStyle w:val="TableParagraph"/>
              <w:spacing w:before="67"/>
              <w:ind w:left="438"/>
              <w:rPr>
                <w:sz w:val="23"/>
              </w:rPr>
            </w:pPr>
            <w:r>
              <w:rPr>
                <w:color w:val="494949"/>
                <w:w w:val="105"/>
                <w:sz w:val="23"/>
              </w:rPr>
              <w:t>1st Bell</w:t>
            </w:r>
          </w:p>
        </w:tc>
        <w:tc>
          <w:tcPr>
            <w:tcW w:w="1473" w:type="dxa"/>
          </w:tcPr>
          <w:p w:rsidR="00B20CDC" w:rsidRDefault="00A6660A">
            <w:pPr>
              <w:pStyle w:val="TableParagraph"/>
              <w:spacing w:before="0"/>
              <w:ind w:left="43"/>
              <w:rPr>
                <w:b/>
                <w:sz w:val="23"/>
              </w:rPr>
            </w:pPr>
            <w:r>
              <w:rPr>
                <w:b/>
                <w:color w:val="494949"/>
                <w:w w:val="105"/>
                <w:sz w:val="23"/>
              </w:rPr>
              <w:t>Days</w:t>
            </w:r>
          </w:p>
          <w:p w:rsidR="00B20CDC" w:rsidRDefault="00A6660A">
            <w:pPr>
              <w:pStyle w:val="TableParagraph"/>
              <w:spacing w:before="67"/>
              <w:ind w:left="96"/>
              <w:rPr>
                <w:sz w:val="23"/>
              </w:rPr>
            </w:pPr>
            <w:r>
              <w:rPr>
                <w:color w:val="494949"/>
                <w:w w:val="105"/>
                <w:sz w:val="23"/>
              </w:rPr>
              <w:t>7:55</w:t>
            </w:r>
          </w:p>
        </w:tc>
      </w:tr>
      <w:tr w:rsidR="00B20CDC">
        <w:trPr>
          <w:trHeight w:val="331"/>
        </w:trPr>
        <w:tc>
          <w:tcPr>
            <w:tcW w:w="2845" w:type="dxa"/>
          </w:tcPr>
          <w:p w:rsidR="00B20CDC" w:rsidRDefault="00A6660A">
            <w:pPr>
              <w:pStyle w:val="TableParagraph"/>
              <w:tabs>
                <w:tab w:val="left" w:pos="1525"/>
              </w:tabs>
              <w:ind w:left="69"/>
              <w:rPr>
                <w:sz w:val="23"/>
              </w:rPr>
            </w:pPr>
            <w:r>
              <w:rPr>
                <w:color w:val="494949"/>
                <w:w w:val="105"/>
                <w:sz w:val="23"/>
              </w:rPr>
              <w:t>Period</w:t>
            </w:r>
            <w:r>
              <w:rPr>
                <w:color w:val="494949"/>
                <w:spacing w:val="5"/>
                <w:w w:val="105"/>
                <w:sz w:val="23"/>
              </w:rPr>
              <w:t xml:space="preserve"> </w:t>
            </w:r>
            <w:r>
              <w:rPr>
                <w:color w:val="494949"/>
                <w:w w:val="105"/>
                <w:sz w:val="23"/>
              </w:rPr>
              <w:t>1</w:t>
            </w:r>
            <w:r>
              <w:rPr>
                <w:color w:val="494949"/>
                <w:w w:val="105"/>
                <w:sz w:val="23"/>
              </w:rPr>
              <w:tab/>
              <w:t>8:00 -</w:t>
            </w:r>
            <w:r>
              <w:rPr>
                <w:color w:val="494949"/>
                <w:spacing w:val="-8"/>
                <w:w w:val="105"/>
                <w:sz w:val="23"/>
              </w:rPr>
              <w:t xml:space="preserve"> </w:t>
            </w:r>
            <w:r>
              <w:rPr>
                <w:color w:val="494949"/>
                <w:w w:val="105"/>
                <w:sz w:val="23"/>
              </w:rPr>
              <w:t>8:55</w:t>
            </w:r>
          </w:p>
        </w:tc>
        <w:tc>
          <w:tcPr>
            <w:tcW w:w="1251" w:type="dxa"/>
          </w:tcPr>
          <w:p w:rsidR="00B20CDC" w:rsidRDefault="00A6660A">
            <w:pPr>
              <w:pStyle w:val="TableParagraph"/>
              <w:ind w:left="123"/>
              <w:rPr>
                <w:sz w:val="23"/>
              </w:rPr>
            </w:pPr>
            <w:r>
              <w:rPr>
                <w:color w:val="494949"/>
                <w:w w:val="105"/>
                <w:sz w:val="23"/>
              </w:rPr>
              <w:t>Period 1</w:t>
            </w:r>
          </w:p>
        </w:tc>
        <w:tc>
          <w:tcPr>
            <w:tcW w:w="2084" w:type="dxa"/>
          </w:tcPr>
          <w:p w:rsidR="00B20CDC" w:rsidRDefault="00A6660A">
            <w:pPr>
              <w:pStyle w:val="TableParagraph"/>
              <w:spacing w:before="28"/>
              <w:ind w:left="333"/>
              <w:rPr>
                <w:sz w:val="23"/>
              </w:rPr>
            </w:pPr>
            <w:r>
              <w:rPr>
                <w:color w:val="494949"/>
                <w:w w:val="105"/>
                <w:sz w:val="23"/>
              </w:rPr>
              <w:t>8:00 - 8:45</w:t>
            </w:r>
          </w:p>
        </w:tc>
        <w:tc>
          <w:tcPr>
            <w:tcW w:w="1788" w:type="dxa"/>
          </w:tcPr>
          <w:p w:rsidR="00B20CDC" w:rsidRDefault="00A6660A">
            <w:pPr>
              <w:pStyle w:val="TableParagraph"/>
              <w:spacing w:before="33"/>
              <w:ind w:left="437"/>
              <w:rPr>
                <w:sz w:val="23"/>
              </w:rPr>
            </w:pPr>
            <w:r>
              <w:rPr>
                <w:color w:val="494949"/>
                <w:w w:val="105"/>
                <w:sz w:val="23"/>
              </w:rPr>
              <w:t>Period 1</w:t>
            </w:r>
          </w:p>
        </w:tc>
        <w:tc>
          <w:tcPr>
            <w:tcW w:w="1473" w:type="dxa"/>
          </w:tcPr>
          <w:p w:rsidR="00B20CDC" w:rsidRDefault="00A6660A">
            <w:pPr>
              <w:pStyle w:val="TableParagraph"/>
              <w:spacing w:before="33"/>
              <w:ind w:left="95"/>
              <w:rPr>
                <w:sz w:val="23"/>
              </w:rPr>
            </w:pPr>
            <w:r>
              <w:rPr>
                <w:color w:val="494949"/>
                <w:w w:val="105"/>
                <w:sz w:val="23"/>
              </w:rPr>
              <w:t>8:00 - 8:31</w:t>
            </w:r>
          </w:p>
        </w:tc>
      </w:tr>
      <w:tr w:rsidR="00B20CDC">
        <w:trPr>
          <w:trHeight w:val="334"/>
        </w:trPr>
        <w:tc>
          <w:tcPr>
            <w:tcW w:w="2845" w:type="dxa"/>
          </w:tcPr>
          <w:p w:rsidR="00B20CDC" w:rsidRDefault="00A6660A">
            <w:pPr>
              <w:pStyle w:val="TableParagraph"/>
              <w:tabs>
                <w:tab w:val="left" w:pos="1520"/>
              </w:tabs>
              <w:ind w:left="64"/>
              <w:rPr>
                <w:sz w:val="23"/>
              </w:rPr>
            </w:pPr>
            <w:r>
              <w:rPr>
                <w:color w:val="494949"/>
                <w:w w:val="110"/>
                <w:sz w:val="23"/>
              </w:rPr>
              <w:t>Period2</w:t>
            </w:r>
            <w:r>
              <w:rPr>
                <w:color w:val="494949"/>
                <w:w w:val="110"/>
                <w:sz w:val="23"/>
              </w:rPr>
              <w:tab/>
              <w:t>8:58 -</w:t>
            </w:r>
            <w:r>
              <w:rPr>
                <w:color w:val="494949"/>
                <w:spacing w:val="-28"/>
                <w:w w:val="110"/>
                <w:sz w:val="23"/>
              </w:rPr>
              <w:t xml:space="preserve"> </w:t>
            </w:r>
            <w:r>
              <w:rPr>
                <w:color w:val="494949"/>
                <w:w w:val="110"/>
                <w:sz w:val="23"/>
              </w:rPr>
              <w:t>9:53</w:t>
            </w:r>
          </w:p>
        </w:tc>
        <w:tc>
          <w:tcPr>
            <w:tcW w:w="1251" w:type="dxa"/>
          </w:tcPr>
          <w:p w:rsidR="00B20CDC" w:rsidRDefault="00A6660A">
            <w:pPr>
              <w:pStyle w:val="TableParagraph"/>
              <w:ind w:left="118"/>
              <w:rPr>
                <w:sz w:val="23"/>
              </w:rPr>
            </w:pPr>
            <w:r>
              <w:rPr>
                <w:color w:val="494949"/>
                <w:w w:val="115"/>
                <w:sz w:val="23"/>
              </w:rPr>
              <w:t>Period2</w:t>
            </w:r>
          </w:p>
        </w:tc>
        <w:tc>
          <w:tcPr>
            <w:tcW w:w="2084" w:type="dxa"/>
          </w:tcPr>
          <w:p w:rsidR="00B20CDC" w:rsidRDefault="00A6660A">
            <w:pPr>
              <w:pStyle w:val="TableParagraph"/>
              <w:spacing w:before="28"/>
              <w:ind w:left="328"/>
              <w:rPr>
                <w:sz w:val="23"/>
              </w:rPr>
            </w:pPr>
            <w:r>
              <w:rPr>
                <w:color w:val="494949"/>
                <w:w w:val="105"/>
                <w:sz w:val="23"/>
              </w:rPr>
              <w:t>8:48 - 9:33</w:t>
            </w:r>
          </w:p>
        </w:tc>
        <w:tc>
          <w:tcPr>
            <w:tcW w:w="1788" w:type="dxa"/>
          </w:tcPr>
          <w:p w:rsidR="00B20CDC" w:rsidRDefault="00A6660A">
            <w:pPr>
              <w:pStyle w:val="TableParagraph"/>
              <w:spacing w:before="28"/>
              <w:ind w:left="437"/>
              <w:rPr>
                <w:sz w:val="23"/>
              </w:rPr>
            </w:pPr>
            <w:r>
              <w:rPr>
                <w:color w:val="494949"/>
                <w:w w:val="105"/>
                <w:sz w:val="23"/>
              </w:rPr>
              <w:t>Period 2</w:t>
            </w:r>
          </w:p>
        </w:tc>
        <w:tc>
          <w:tcPr>
            <w:tcW w:w="1473" w:type="dxa"/>
          </w:tcPr>
          <w:p w:rsidR="00B20CDC" w:rsidRDefault="00A6660A">
            <w:pPr>
              <w:pStyle w:val="TableParagraph"/>
              <w:spacing w:before="38"/>
              <w:ind w:left="90"/>
              <w:rPr>
                <w:sz w:val="23"/>
              </w:rPr>
            </w:pPr>
            <w:r>
              <w:rPr>
                <w:color w:val="494949"/>
                <w:w w:val="105"/>
                <w:sz w:val="23"/>
              </w:rPr>
              <w:t>8:34 - 9:05</w:t>
            </w:r>
          </w:p>
        </w:tc>
      </w:tr>
      <w:tr w:rsidR="00B20CDC">
        <w:trPr>
          <w:trHeight w:val="326"/>
        </w:trPr>
        <w:tc>
          <w:tcPr>
            <w:tcW w:w="2845" w:type="dxa"/>
          </w:tcPr>
          <w:p w:rsidR="00B20CDC" w:rsidRDefault="00A6660A">
            <w:pPr>
              <w:pStyle w:val="TableParagraph"/>
              <w:tabs>
                <w:tab w:val="left" w:pos="1520"/>
              </w:tabs>
              <w:spacing w:before="21"/>
              <w:ind w:left="59"/>
              <w:rPr>
                <w:sz w:val="23"/>
              </w:rPr>
            </w:pPr>
            <w:r>
              <w:rPr>
                <w:color w:val="494949"/>
                <w:w w:val="105"/>
                <w:sz w:val="23"/>
              </w:rPr>
              <w:t>Period</w:t>
            </w:r>
            <w:r>
              <w:rPr>
                <w:color w:val="494949"/>
                <w:spacing w:val="8"/>
                <w:w w:val="105"/>
                <w:sz w:val="23"/>
              </w:rPr>
              <w:t xml:space="preserve"> </w:t>
            </w:r>
            <w:r>
              <w:rPr>
                <w:color w:val="494949"/>
                <w:w w:val="105"/>
                <w:sz w:val="23"/>
              </w:rPr>
              <w:t>3</w:t>
            </w:r>
            <w:r>
              <w:rPr>
                <w:color w:val="494949"/>
                <w:w w:val="105"/>
                <w:sz w:val="23"/>
              </w:rPr>
              <w:tab/>
              <w:t>9:56-</w:t>
            </w:r>
            <w:r>
              <w:rPr>
                <w:color w:val="494949"/>
                <w:spacing w:val="12"/>
                <w:w w:val="105"/>
                <w:sz w:val="23"/>
              </w:rPr>
              <w:t xml:space="preserve"> </w:t>
            </w:r>
            <w:r>
              <w:rPr>
                <w:color w:val="494949"/>
                <w:w w:val="105"/>
                <w:sz w:val="23"/>
              </w:rPr>
              <w:t>10:51</w:t>
            </w:r>
          </w:p>
        </w:tc>
        <w:tc>
          <w:tcPr>
            <w:tcW w:w="1251" w:type="dxa"/>
          </w:tcPr>
          <w:p w:rsidR="00B20CDC" w:rsidRDefault="00A6660A">
            <w:pPr>
              <w:pStyle w:val="TableParagraph"/>
              <w:spacing w:before="21"/>
              <w:ind w:left="118"/>
              <w:rPr>
                <w:sz w:val="23"/>
              </w:rPr>
            </w:pPr>
            <w:r>
              <w:rPr>
                <w:color w:val="494949"/>
                <w:w w:val="105"/>
                <w:sz w:val="23"/>
              </w:rPr>
              <w:t>Period 3</w:t>
            </w:r>
          </w:p>
        </w:tc>
        <w:tc>
          <w:tcPr>
            <w:tcW w:w="2084" w:type="dxa"/>
          </w:tcPr>
          <w:p w:rsidR="00B20CDC" w:rsidRDefault="00A6660A">
            <w:pPr>
              <w:pStyle w:val="TableParagraph"/>
              <w:spacing w:before="26"/>
              <w:ind w:left="328"/>
              <w:rPr>
                <w:sz w:val="23"/>
              </w:rPr>
            </w:pPr>
            <w:r>
              <w:rPr>
                <w:color w:val="494949"/>
                <w:w w:val="105"/>
                <w:sz w:val="23"/>
              </w:rPr>
              <w:t>9:36 - 10:21</w:t>
            </w:r>
          </w:p>
        </w:tc>
        <w:tc>
          <w:tcPr>
            <w:tcW w:w="1788" w:type="dxa"/>
          </w:tcPr>
          <w:p w:rsidR="00B20CDC" w:rsidRDefault="00A6660A">
            <w:pPr>
              <w:pStyle w:val="TableParagraph"/>
              <w:spacing w:before="26"/>
              <w:ind w:left="432"/>
              <w:rPr>
                <w:sz w:val="23"/>
              </w:rPr>
            </w:pPr>
            <w:r>
              <w:rPr>
                <w:color w:val="494949"/>
                <w:w w:val="105"/>
                <w:sz w:val="23"/>
              </w:rPr>
              <w:t>Period 3</w:t>
            </w:r>
          </w:p>
        </w:tc>
        <w:tc>
          <w:tcPr>
            <w:tcW w:w="1473" w:type="dxa"/>
          </w:tcPr>
          <w:p w:rsidR="00B20CDC" w:rsidRDefault="00A6660A">
            <w:pPr>
              <w:pStyle w:val="TableParagraph"/>
              <w:spacing w:before="31"/>
              <w:ind w:left="85"/>
              <w:rPr>
                <w:sz w:val="23"/>
              </w:rPr>
            </w:pPr>
            <w:r>
              <w:rPr>
                <w:color w:val="494949"/>
                <w:w w:val="105"/>
                <w:sz w:val="23"/>
              </w:rPr>
              <w:t>9:08 - 9:39</w:t>
            </w:r>
          </w:p>
        </w:tc>
      </w:tr>
      <w:tr w:rsidR="00B20CDC">
        <w:trPr>
          <w:trHeight w:val="334"/>
        </w:trPr>
        <w:tc>
          <w:tcPr>
            <w:tcW w:w="2845" w:type="dxa"/>
          </w:tcPr>
          <w:p w:rsidR="00B20CDC" w:rsidRDefault="00A6660A">
            <w:pPr>
              <w:pStyle w:val="TableParagraph"/>
              <w:tabs>
                <w:tab w:val="left" w:pos="1517"/>
              </w:tabs>
              <w:spacing w:before="26"/>
              <w:ind w:left="59"/>
              <w:rPr>
                <w:sz w:val="23"/>
              </w:rPr>
            </w:pPr>
            <w:r>
              <w:rPr>
                <w:color w:val="494949"/>
                <w:w w:val="105"/>
                <w:sz w:val="23"/>
              </w:rPr>
              <w:t>Period</w:t>
            </w:r>
            <w:r>
              <w:rPr>
                <w:color w:val="494949"/>
                <w:spacing w:val="4"/>
                <w:w w:val="105"/>
                <w:sz w:val="23"/>
              </w:rPr>
              <w:t xml:space="preserve"> </w:t>
            </w:r>
            <w:r>
              <w:rPr>
                <w:color w:val="494949"/>
                <w:w w:val="105"/>
                <w:sz w:val="23"/>
              </w:rPr>
              <w:t>4</w:t>
            </w:r>
            <w:r>
              <w:rPr>
                <w:color w:val="494949"/>
                <w:w w:val="105"/>
                <w:sz w:val="23"/>
              </w:rPr>
              <w:tab/>
              <w:t>10:54-11:49</w:t>
            </w:r>
          </w:p>
        </w:tc>
        <w:tc>
          <w:tcPr>
            <w:tcW w:w="1251" w:type="dxa"/>
          </w:tcPr>
          <w:p w:rsidR="00B20CDC" w:rsidRDefault="00A6660A">
            <w:pPr>
              <w:pStyle w:val="TableParagraph"/>
              <w:spacing w:before="26"/>
              <w:ind w:left="113"/>
              <w:rPr>
                <w:sz w:val="23"/>
              </w:rPr>
            </w:pPr>
            <w:r>
              <w:rPr>
                <w:color w:val="494949"/>
                <w:w w:val="115"/>
                <w:sz w:val="23"/>
              </w:rPr>
              <w:t>Period4</w:t>
            </w:r>
          </w:p>
        </w:tc>
        <w:tc>
          <w:tcPr>
            <w:tcW w:w="2084" w:type="dxa"/>
          </w:tcPr>
          <w:p w:rsidR="00B20CDC" w:rsidRDefault="00A6660A">
            <w:pPr>
              <w:pStyle w:val="TableParagraph"/>
              <w:spacing w:before="26"/>
              <w:ind w:left="325"/>
              <w:rPr>
                <w:sz w:val="23"/>
              </w:rPr>
            </w:pPr>
            <w:r>
              <w:rPr>
                <w:color w:val="494949"/>
                <w:w w:val="105"/>
                <w:sz w:val="23"/>
              </w:rPr>
              <w:t>10:24 - 11:09</w:t>
            </w:r>
          </w:p>
        </w:tc>
        <w:tc>
          <w:tcPr>
            <w:tcW w:w="1788" w:type="dxa"/>
          </w:tcPr>
          <w:p w:rsidR="00B20CDC" w:rsidRDefault="00A6660A">
            <w:pPr>
              <w:pStyle w:val="TableParagraph"/>
              <w:spacing w:before="31"/>
              <w:ind w:left="427"/>
              <w:rPr>
                <w:sz w:val="23"/>
              </w:rPr>
            </w:pPr>
            <w:r>
              <w:rPr>
                <w:color w:val="494949"/>
                <w:w w:val="110"/>
                <w:sz w:val="23"/>
              </w:rPr>
              <w:t>Period4</w:t>
            </w:r>
          </w:p>
        </w:tc>
        <w:tc>
          <w:tcPr>
            <w:tcW w:w="1473" w:type="dxa"/>
          </w:tcPr>
          <w:p w:rsidR="00B20CDC" w:rsidRDefault="00A6660A">
            <w:pPr>
              <w:pStyle w:val="TableParagraph"/>
              <w:spacing w:before="36"/>
              <w:ind w:left="85"/>
              <w:rPr>
                <w:sz w:val="23"/>
              </w:rPr>
            </w:pPr>
            <w:r>
              <w:rPr>
                <w:color w:val="494949"/>
                <w:w w:val="105"/>
                <w:sz w:val="23"/>
              </w:rPr>
              <w:t>9:42 - 10:13</w:t>
            </w:r>
          </w:p>
        </w:tc>
      </w:tr>
      <w:tr w:rsidR="00B20CDC">
        <w:trPr>
          <w:trHeight w:val="326"/>
        </w:trPr>
        <w:tc>
          <w:tcPr>
            <w:tcW w:w="2845" w:type="dxa"/>
          </w:tcPr>
          <w:p w:rsidR="00B20CDC" w:rsidRDefault="00A6660A">
            <w:pPr>
              <w:pStyle w:val="TableParagraph"/>
              <w:tabs>
                <w:tab w:val="left" w:pos="1517"/>
              </w:tabs>
              <w:ind w:left="53"/>
              <w:rPr>
                <w:sz w:val="23"/>
              </w:rPr>
            </w:pPr>
            <w:r>
              <w:rPr>
                <w:color w:val="494949"/>
                <w:w w:val="105"/>
                <w:sz w:val="23"/>
              </w:rPr>
              <w:t>Lunch</w:t>
            </w:r>
            <w:r>
              <w:rPr>
                <w:color w:val="494949"/>
                <w:w w:val="105"/>
                <w:sz w:val="23"/>
              </w:rPr>
              <w:tab/>
              <w:t>11:49</w:t>
            </w:r>
            <w:r>
              <w:rPr>
                <w:color w:val="494949"/>
                <w:spacing w:val="-6"/>
                <w:w w:val="105"/>
                <w:sz w:val="23"/>
              </w:rPr>
              <w:t xml:space="preserve"> </w:t>
            </w:r>
            <w:r>
              <w:rPr>
                <w:color w:val="494949"/>
                <w:w w:val="105"/>
                <w:sz w:val="23"/>
              </w:rPr>
              <w:t>-12:21</w:t>
            </w:r>
          </w:p>
        </w:tc>
        <w:tc>
          <w:tcPr>
            <w:tcW w:w="1251" w:type="dxa"/>
          </w:tcPr>
          <w:p w:rsidR="00B20CDC" w:rsidRDefault="00A6660A">
            <w:pPr>
              <w:pStyle w:val="TableParagraph"/>
              <w:ind w:left="113"/>
              <w:rPr>
                <w:sz w:val="23"/>
              </w:rPr>
            </w:pPr>
            <w:r>
              <w:rPr>
                <w:color w:val="494949"/>
                <w:w w:val="105"/>
                <w:sz w:val="23"/>
              </w:rPr>
              <w:t>Period 5</w:t>
            </w:r>
          </w:p>
        </w:tc>
        <w:tc>
          <w:tcPr>
            <w:tcW w:w="2084" w:type="dxa"/>
          </w:tcPr>
          <w:p w:rsidR="00B20CDC" w:rsidRDefault="00A6660A">
            <w:pPr>
              <w:pStyle w:val="TableParagraph"/>
              <w:ind w:left="325"/>
              <w:rPr>
                <w:sz w:val="23"/>
              </w:rPr>
            </w:pPr>
            <w:r>
              <w:rPr>
                <w:color w:val="494949"/>
                <w:w w:val="105"/>
                <w:sz w:val="23"/>
              </w:rPr>
              <w:t>11:12 - 11:57</w:t>
            </w:r>
          </w:p>
        </w:tc>
        <w:tc>
          <w:tcPr>
            <w:tcW w:w="1788" w:type="dxa"/>
          </w:tcPr>
          <w:p w:rsidR="00B20CDC" w:rsidRDefault="00A6660A">
            <w:pPr>
              <w:pStyle w:val="TableParagraph"/>
              <w:spacing w:before="28"/>
              <w:ind w:left="422"/>
              <w:rPr>
                <w:sz w:val="23"/>
              </w:rPr>
            </w:pPr>
            <w:r>
              <w:rPr>
                <w:color w:val="494949"/>
                <w:w w:val="105"/>
                <w:sz w:val="23"/>
              </w:rPr>
              <w:t>Period 5</w:t>
            </w:r>
          </w:p>
        </w:tc>
        <w:tc>
          <w:tcPr>
            <w:tcW w:w="1473" w:type="dxa"/>
          </w:tcPr>
          <w:p w:rsidR="00B20CDC" w:rsidRDefault="00A6660A">
            <w:pPr>
              <w:pStyle w:val="TableParagraph"/>
              <w:spacing w:before="28"/>
              <w:ind w:left="82"/>
              <w:rPr>
                <w:sz w:val="23"/>
              </w:rPr>
            </w:pPr>
            <w:r>
              <w:rPr>
                <w:color w:val="494949"/>
                <w:w w:val="115"/>
                <w:sz w:val="23"/>
              </w:rPr>
              <w:t>11:12- 10:47</w:t>
            </w:r>
          </w:p>
        </w:tc>
      </w:tr>
      <w:tr w:rsidR="00B20CDC">
        <w:trPr>
          <w:trHeight w:val="334"/>
        </w:trPr>
        <w:tc>
          <w:tcPr>
            <w:tcW w:w="2845" w:type="dxa"/>
          </w:tcPr>
          <w:p w:rsidR="00B20CDC" w:rsidRDefault="00A6660A">
            <w:pPr>
              <w:pStyle w:val="TableParagraph"/>
              <w:tabs>
                <w:tab w:val="left" w:pos="1512"/>
              </w:tabs>
              <w:ind w:left="54"/>
              <w:rPr>
                <w:sz w:val="23"/>
              </w:rPr>
            </w:pPr>
            <w:r>
              <w:rPr>
                <w:color w:val="494949"/>
                <w:w w:val="105"/>
                <w:sz w:val="23"/>
              </w:rPr>
              <w:t>Period</w:t>
            </w:r>
            <w:r>
              <w:rPr>
                <w:color w:val="494949"/>
                <w:spacing w:val="1"/>
                <w:w w:val="105"/>
                <w:sz w:val="23"/>
              </w:rPr>
              <w:t xml:space="preserve"> </w:t>
            </w:r>
            <w:r>
              <w:rPr>
                <w:color w:val="494949"/>
                <w:w w:val="105"/>
                <w:sz w:val="23"/>
              </w:rPr>
              <w:t>5</w:t>
            </w:r>
            <w:r>
              <w:rPr>
                <w:color w:val="494949"/>
                <w:w w:val="105"/>
                <w:sz w:val="23"/>
              </w:rPr>
              <w:tab/>
              <w:t>12:26- 1:21</w:t>
            </w:r>
          </w:p>
        </w:tc>
        <w:tc>
          <w:tcPr>
            <w:tcW w:w="1251" w:type="dxa"/>
          </w:tcPr>
          <w:p w:rsidR="00B20CDC" w:rsidRDefault="00A6660A">
            <w:pPr>
              <w:pStyle w:val="TableParagraph"/>
              <w:spacing w:before="28"/>
              <w:ind w:left="107"/>
              <w:rPr>
                <w:sz w:val="23"/>
              </w:rPr>
            </w:pPr>
            <w:r>
              <w:rPr>
                <w:color w:val="494949"/>
                <w:w w:val="105"/>
                <w:sz w:val="23"/>
              </w:rPr>
              <w:t>Lunch</w:t>
            </w:r>
          </w:p>
        </w:tc>
        <w:tc>
          <w:tcPr>
            <w:tcW w:w="2084" w:type="dxa"/>
          </w:tcPr>
          <w:p w:rsidR="00B20CDC" w:rsidRDefault="00A6660A">
            <w:pPr>
              <w:pStyle w:val="TableParagraph"/>
              <w:spacing w:before="28"/>
              <w:ind w:left="320"/>
              <w:rPr>
                <w:sz w:val="23"/>
              </w:rPr>
            </w:pPr>
            <w:r>
              <w:rPr>
                <w:color w:val="494949"/>
                <w:w w:val="115"/>
                <w:sz w:val="23"/>
              </w:rPr>
              <w:t>11:57 -12:27</w:t>
            </w:r>
          </w:p>
        </w:tc>
        <w:tc>
          <w:tcPr>
            <w:tcW w:w="1788" w:type="dxa"/>
          </w:tcPr>
          <w:p w:rsidR="00B20CDC" w:rsidRDefault="00A6660A">
            <w:pPr>
              <w:pStyle w:val="TableParagraph"/>
              <w:spacing w:before="33"/>
              <w:ind w:left="422"/>
              <w:rPr>
                <w:sz w:val="23"/>
              </w:rPr>
            </w:pPr>
            <w:r>
              <w:rPr>
                <w:color w:val="494949"/>
                <w:w w:val="105"/>
                <w:sz w:val="23"/>
              </w:rPr>
              <w:t>Period 6</w:t>
            </w:r>
          </w:p>
        </w:tc>
        <w:tc>
          <w:tcPr>
            <w:tcW w:w="1473" w:type="dxa"/>
          </w:tcPr>
          <w:p w:rsidR="00B20CDC" w:rsidRDefault="00A6660A">
            <w:pPr>
              <w:pStyle w:val="TableParagraph"/>
              <w:spacing w:before="38"/>
              <w:ind w:left="82"/>
              <w:rPr>
                <w:sz w:val="23"/>
              </w:rPr>
            </w:pPr>
            <w:r>
              <w:rPr>
                <w:color w:val="494949"/>
                <w:w w:val="105"/>
                <w:sz w:val="23"/>
              </w:rPr>
              <w:t>10:50 - 11:21</w:t>
            </w:r>
          </w:p>
        </w:tc>
      </w:tr>
      <w:tr w:rsidR="00B20CDC">
        <w:trPr>
          <w:trHeight w:val="329"/>
        </w:trPr>
        <w:tc>
          <w:tcPr>
            <w:tcW w:w="2845" w:type="dxa"/>
          </w:tcPr>
          <w:p w:rsidR="00B20CDC" w:rsidRDefault="00A6660A">
            <w:pPr>
              <w:pStyle w:val="TableParagraph"/>
              <w:tabs>
                <w:tab w:val="left" w:pos="1512"/>
              </w:tabs>
              <w:spacing w:before="26"/>
              <w:ind w:left="54"/>
              <w:rPr>
                <w:sz w:val="23"/>
              </w:rPr>
            </w:pPr>
            <w:r>
              <w:rPr>
                <w:color w:val="494949"/>
                <w:w w:val="105"/>
                <w:sz w:val="23"/>
              </w:rPr>
              <w:t>Period</w:t>
            </w:r>
            <w:r>
              <w:rPr>
                <w:color w:val="494949"/>
                <w:spacing w:val="3"/>
                <w:w w:val="105"/>
                <w:sz w:val="23"/>
              </w:rPr>
              <w:t xml:space="preserve"> </w:t>
            </w:r>
            <w:r>
              <w:rPr>
                <w:color w:val="494949"/>
                <w:w w:val="105"/>
                <w:sz w:val="23"/>
              </w:rPr>
              <w:t>6</w:t>
            </w:r>
            <w:r>
              <w:rPr>
                <w:color w:val="494949"/>
                <w:w w:val="105"/>
                <w:sz w:val="23"/>
              </w:rPr>
              <w:tab/>
              <w:t>1:24 -</w:t>
            </w:r>
            <w:r>
              <w:rPr>
                <w:color w:val="494949"/>
                <w:spacing w:val="52"/>
                <w:w w:val="105"/>
                <w:sz w:val="23"/>
              </w:rPr>
              <w:t xml:space="preserve"> </w:t>
            </w:r>
            <w:r>
              <w:rPr>
                <w:color w:val="494949"/>
                <w:w w:val="105"/>
                <w:sz w:val="23"/>
              </w:rPr>
              <w:t>2:19</w:t>
            </w:r>
          </w:p>
        </w:tc>
        <w:tc>
          <w:tcPr>
            <w:tcW w:w="1251" w:type="dxa"/>
          </w:tcPr>
          <w:p w:rsidR="00B20CDC" w:rsidRDefault="00A6660A">
            <w:pPr>
              <w:pStyle w:val="TableParagraph"/>
              <w:spacing w:before="26"/>
              <w:ind w:left="108"/>
              <w:rPr>
                <w:sz w:val="23"/>
              </w:rPr>
            </w:pPr>
            <w:r>
              <w:rPr>
                <w:color w:val="494949"/>
                <w:w w:val="105"/>
                <w:sz w:val="23"/>
              </w:rPr>
              <w:t>Period 6</w:t>
            </w:r>
          </w:p>
        </w:tc>
        <w:tc>
          <w:tcPr>
            <w:tcW w:w="2084" w:type="dxa"/>
          </w:tcPr>
          <w:p w:rsidR="00B20CDC" w:rsidRDefault="00A6660A">
            <w:pPr>
              <w:pStyle w:val="TableParagraph"/>
              <w:spacing w:before="26"/>
              <w:ind w:left="320"/>
              <w:rPr>
                <w:sz w:val="23"/>
              </w:rPr>
            </w:pPr>
            <w:r>
              <w:rPr>
                <w:color w:val="494949"/>
                <w:w w:val="105"/>
                <w:sz w:val="23"/>
              </w:rPr>
              <w:t>12:30 -1:15</w:t>
            </w:r>
          </w:p>
        </w:tc>
        <w:tc>
          <w:tcPr>
            <w:tcW w:w="1788" w:type="dxa"/>
          </w:tcPr>
          <w:p w:rsidR="00B20CDC" w:rsidRDefault="00A6660A">
            <w:pPr>
              <w:pStyle w:val="TableParagraph"/>
              <w:spacing w:before="31"/>
              <w:ind w:left="422"/>
              <w:rPr>
                <w:sz w:val="23"/>
              </w:rPr>
            </w:pPr>
            <w:r>
              <w:rPr>
                <w:color w:val="494949"/>
                <w:w w:val="105"/>
                <w:sz w:val="23"/>
              </w:rPr>
              <w:t>Period 7</w:t>
            </w:r>
          </w:p>
        </w:tc>
        <w:tc>
          <w:tcPr>
            <w:tcW w:w="1473" w:type="dxa"/>
          </w:tcPr>
          <w:p w:rsidR="00B20CDC" w:rsidRDefault="00A6660A">
            <w:pPr>
              <w:pStyle w:val="TableParagraph"/>
              <w:spacing w:before="31"/>
              <w:ind w:left="77"/>
              <w:rPr>
                <w:sz w:val="23"/>
              </w:rPr>
            </w:pPr>
            <w:r>
              <w:rPr>
                <w:color w:val="494949"/>
                <w:w w:val="115"/>
                <w:sz w:val="23"/>
              </w:rPr>
              <w:t>11:24- 11:55</w:t>
            </w:r>
          </w:p>
        </w:tc>
      </w:tr>
      <w:tr w:rsidR="00B20CDC">
        <w:trPr>
          <w:trHeight w:val="293"/>
        </w:trPr>
        <w:tc>
          <w:tcPr>
            <w:tcW w:w="2845" w:type="dxa"/>
          </w:tcPr>
          <w:p w:rsidR="00B20CDC" w:rsidRDefault="00A6660A">
            <w:pPr>
              <w:pStyle w:val="TableParagraph"/>
              <w:tabs>
                <w:tab w:val="left" w:pos="1505"/>
              </w:tabs>
              <w:spacing w:before="28" w:line="245" w:lineRule="exact"/>
              <w:ind w:left="50"/>
              <w:rPr>
                <w:sz w:val="23"/>
              </w:rPr>
            </w:pPr>
            <w:r>
              <w:rPr>
                <w:color w:val="494949"/>
                <w:w w:val="105"/>
                <w:sz w:val="23"/>
              </w:rPr>
              <w:t>Period 7</w:t>
            </w:r>
            <w:r>
              <w:rPr>
                <w:color w:val="494949"/>
                <w:w w:val="105"/>
                <w:sz w:val="23"/>
              </w:rPr>
              <w:tab/>
              <w:t>2:22 -</w:t>
            </w:r>
            <w:r>
              <w:rPr>
                <w:color w:val="494949"/>
                <w:spacing w:val="24"/>
                <w:w w:val="105"/>
                <w:sz w:val="23"/>
              </w:rPr>
              <w:t xml:space="preserve"> </w:t>
            </w:r>
            <w:r>
              <w:rPr>
                <w:color w:val="494949"/>
                <w:w w:val="105"/>
                <w:sz w:val="23"/>
              </w:rPr>
              <w:t>3:17</w:t>
            </w:r>
          </w:p>
        </w:tc>
        <w:tc>
          <w:tcPr>
            <w:tcW w:w="1251" w:type="dxa"/>
          </w:tcPr>
          <w:p w:rsidR="00B20CDC" w:rsidRDefault="00A6660A">
            <w:pPr>
              <w:pStyle w:val="TableParagraph"/>
              <w:spacing w:before="28" w:line="245" w:lineRule="exact"/>
              <w:ind w:left="113"/>
              <w:rPr>
                <w:sz w:val="23"/>
              </w:rPr>
            </w:pPr>
            <w:r>
              <w:rPr>
                <w:color w:val="494949"/>
                <w:w w:val="105"/>
                <w:sz w:val="23"/>
              </w:rPr>
              <w:t>Period 7</w:t>
            </w:r>
          </w:p>
        </w:tc>
        <w:tc>
          <w:tcPr>
            <w:tcW w:w="2084" w:type="dxa"/>
          </w:tcPr>
          <w:p w:rsidR="00B20CDC" w:rsidRDefault="00A6660A">
            <w:pPr>
              <w:pStyle w:val="TableParagraph"/>
              <w:spacing w:line="249" w:lineRule="exact"/>
              <w:ind w:left="310"/>
              <w:rPr>
                <w:sz w:val="23"/>
              </w:rPr>
            </w:pPr>
            <w:r>
              <w:rPr>
                <w:color w:val="494949"/>
                <w:w w:val="120"/>
                <w:sz w:val="23"/>
              </w:rPr>
              <w:t>1:18-2:03</w:t>
            </w:r>
          </w:p>
        </w:tc>
        <w:tc>
          <w:tcPr>
            <w:tcW w:w="1788" w:type="dxa"/>
          </w:tcPr>
          <w:p w:rsidR="00B20CDC" w:rsidRDefault="00B20CDC">
            <w:pPr>
              <w:pStyle w:val="TableParagraph"/>
              <w:spacing w:before="0"/>
            </w:pPr>
          </w:p>
        </w:tc>
        <w:tc>
          <w:tcPr>
            <w:tcW w:w="1473" w:type="dxa"/>
          </w:tcPr>
          <w:p w:rsidR="00B20CDC" w:rsidRDefault="00B20CDC">
            <w:pPr>
              <w:pStyle w:val="TableParagraph"/>
              <w:spacing w:before="0"/>
            </w:pPr>
          </w:p>
        </w:tc>
      </w:tr>
    </w:tbl>
    <w:p w:rsidR="00B20CDC" w:rsidRDefault="00B20CDC">
      <w:pPr>
        <w:pStyle w:val="BodyText"/>
        <w:rPr>
          <w:i/>
          <w:sz w:val="26"/>
        </w:rPr>
      </w:pPr>
    </w:p>
    <w:p w:rsidR="00B20CDC" w:rsidRDefault="00B20CDC">
      <w:pPr>
        <w:pStyle w:val="BodyText"/>
        <w:spacing w:before="9"/>
        <w:rPr>
          <w:i/>
          <w:sz w:val="21"/>
        </w:rPr>
      </w:pPr>
    </w:p>
    <w:p w:rsidR="00B20CDC" w:rsidRDefault="00A6660A">
      <w:pPr>
        <w:pStyle w:val="Heading1"/>
        <w:ind w:left="1321"/>
      </w:pPr>
      <w:r>
        <w:rPr>
          <w:color w:val="494949"/>
          <w:w w:val="105"/>
        </w:rPr>
        <w:t>BREAKFAST/LU</w:t>
      </w:r>
      <w:r>
        <w:rPr>
          <w:color w:val="232323"/>
          <w:w w:val="105"/>
        </w:rPr>
        <w:t>N</w:t>
      </w:r>
      <w:r>
        <w:rPr>
          <w:color w:val="494949"/>
          <w:w w:val="105"/>
        </w:rPr>
        <w:t>CH PROGRAM</w:t>
      </w:r>
    </w:p>
    <w:p w:rsidR="00B20CDC" w:rsidRDefault="00A6660A">
      <w:pPr>
        <w:spacing w:before="211" w:line="295" w:lineRule="auto"/>
        <w:ind w:left="1314" w:right="1240" w:firstLine="2"/>
        <w:jc w:val="both"/>
        <w:rPr>
          <w:sz w:val="23"/>
        </w:rPr>
      </w:pPr>
      <w:r>
        <w:rPr>
          <w:color w:val="494949"/>
          <w:w w:val="105"/>
          <w:sz w:val="23"/>
        </w:rPr>
        <w:t>The</w:t>
      </w:r>
      <w:r>
        <w:rPr>
          <w:color w:val="494949"/>
          <w:spacing w:val="-1"/>
          <w:w w:val="105"/>
          <w:sz w:val="23"/>
        </w:rPr>
        <w:t xml:space="preserve"> </w:t>
      </w:r>
      <w:r>
        <w:rPr>
          <w:color w:val="494949"/>
          <w:w w:val="105"/>
          <w:sz w:val="23"/>
        </w:rPr>
        <w:t>District</w:t>
      </w:r>
      <w:r>
        <w:rPr>
          <w:color w:val="494949"/>
          <w:spacing w:val="-9"/>
          <w:w w:val="105"/>
          <w:sz w:val="23"/>
        </w:rPr>
        <w:t xml:space="preserve"> </w:t>
      </w:r>
      <w:r>
        <w:rPr>
          <w:color w:val="494949"/>
          <w:w w:val="105"/>
          <w:sz w:val="23"/>
        </w:rPr>
        <w:t>participates</w:t>
      </w:r>
      <w:r>
        <w:rPr>
          <w:color w:val="494949"/>
          <w:spacing w:val="9"/>
          <w:w w:val="105"/>
          <w:sz w:val="23"/>
        </w:rPr>
        <w:t xml:space="preserve"> </w:t>
      </w:r>
      <w:r>
        <w:rPr>
          <w:color w:val="494949"/>
          <w:w w:val="105"/>
          <w:sz w:val="23"/>
        </w:rPr>
        <w:t>in</w:t>
      </w:r>
      <w:r>
        <w:rPr>
          <w:color w:val="494949"/>
          <w:spacing w:val="-13"/>
          <w:w w:val="105"/>
          <w:sz w:val="23"/>
        </w:rPr>
        <w:t xml:space="preserve"> </w:t>
      </w:r>
      <w:r>
        <w:rPr>
          <w:color w:val="494949"/>
          <w:w w:val="105"/>
          <w:sz w:val="23"/>
        </w:rPr>
        <w:t>the</w:t>
      </w:r>
      <w:r>
        <w:rPr>
          <w:color w:val="494949"/>
          <w:spacing w:val="-10"/>
          <w:w w:val="105"/>
          <w:sz w:val="23"/>
        </w:rPr>
        <w:t xml:space="preserve"> </w:t>
      </w:r>
      <w:r>
        <w:rPr>
          <w:color w:val="494949"/>
          <w:w w:val="105"/>
          <w:sz w:val="23"/>
        </w:rPr>
        <w:t>National</w:t>
      </w:r>
      <w:r>
        <w:rPr>
          <w:color w:val="494949"/>
          <w:spacing w:val="-3"/>
          <w:w w:val="105"/>
          <w:sz w:val="23"/>
        </w:rPr>
        <w:t xml:space="preserve"> </w:t>
      </w:r>
      <w:r>
        <w:rPr>
          <w:color w:val="494949"/>
          <w:w w:val="105"/>
          <w:sz w:val="23"/>
        </w:rPr>
        <w:t>School</w:t>
      </w:r>
      <w:r>
        <w:rPr>
          <w:color w:val="494949"/>
          <w:spacing w:val="-16"/>
          <w:w w:val="105"/>
          <w:sz w:val="23"/>
        </w:rPr>
        <w:t xml:space="preserve"> </w:t>
      </w:r>
      <w:r>
        <w:rPr>
          <w:color w:val="494949"/>
          <w:w w:val="105"/>
          <w:sz w:val="23"/>
        </w:rPr>
        <w:t>Lunch</w:t>
      </w:r>
      <w:r>
        <w:rPr>
          <w:color w:val="494949"/>
          <w:spacing w:val="-3"/>
          <w:w w:val="105"/>
          <w:sz w:val="23"/>
        </w:rPr>
        <w:t xml:space="preserve"> </w:t>
      </w:r>
      <w:r>
        <w:rPr>
          <w:color w:val="494949"/>
          <w:w w:val="105"/>
          <w:sz w:val="23"/>
        </w:rPr>
        <w:t>and</w:t>
      </w:r>
      <w:r>
        <w:rPr>
          <w:color w:val="494949"/>
          <w:spacing w:val="-12"/>
          <w:w w:val="105"/>
          <w:sz w:val="23"/>
        </w:rPr>
        <w:t xml:space="preserve"> </w:t>
      </w:r>
      <w:r>
        <w:rPr>
          <w:color w:val="494949"/>
          <w:w w:val="105"/>
          <w:sz w:val="23"/>
        </w:rPr>
        <w:t>Breakfast</w:t>
      </w:r>
      <w:r>
        <w:rPr>
          <w:color w:val="494949"/>
          <w:spacing w:val="-5"/>
          <w:w w:val="105"/>
          <w:sz w:val="23"/>
        </w:rPr>
        <w:t xml:space="preserve"> </w:t>
      </w:r>
      <w:r>
        <w:rPr>
          <w:color w:val="494949"/>
          <w:w w:val="105"/>
          <w:sz w:val="23"/>
        </w:rPr>
        <w:t>Program</w:t>
      </w:r>
      <w:r>
        <w:rPr>
          <w:color w:val="494949"/>
          <w:spacing w:val="2"/>
          <w:w w:val="105"/>
          <w:sz w:val="23"/>
        </w:rPr>
        <w:t xml:space="preserve"> </w:t>
      </w:r>
      <w:r>
        <w:rPr>
          <w:color w:val="494949"/>
          <w:w w:val="105"/>
          <w:sz w:val="23"/>
        </w:rPr>
        <w:t>and</w:t>
      </w:r>
      <w:r>
        <w:rPr>
          <w:color w:val="494949"/>
          <w:spacing w:val="-10"/>
          <w:w w:val="105"/>
          <w:sz w:val="23"/>
        </w:rPr>
        <w:t xml:space="preserve"> </w:t>
      </w:r>
      <w:r>
        <w:rPr>
          <w:color w:val="494949"/>
          <w:w w:val="105"/>
          <w:sz w:val="23"/>
        </w:rPr>
        <w:t>offers</w:t>
      </w:r>
      <w:r>
        <w:rPr>
          <w:color w:val="494949"/>
          <w:spacing w:val="-11"/>
          <w:w w:val="105"/>
          <w:sz w:val="23"/>
        </w:rPr>
        <w:t xml:space="preserve"> </w:t>
      </w:r>
      <w:r>
        <w:rPr>
          <w:color w:val="494949"/>
          <w:w w:val="105"/>
          <w:sz w:val="23"/>
        </w:rPr>
        <w:t xml:space="preserve">students balanced breakfasts and lunches. Free and reduced price breakfasts and lunches are available based on financial need. The information about a student's participation is kept confidential. Contact Dana </w:t>
      </w:r>
      <w:r>
        <w:rPr>
          <w:color w:val="494949"/>
          <w:w w:val="105"/>
          <w:sz w:val="24"/>
        </w:rPr>
        <w:t xml:space="preserve">in </w:t>
      </w:r>
      <w:r>
        <w:rPr>
          <w:color w:val="494949"/>
          <w:w w:val="105"/>
          <w:sz w:val="23"/>
        </w:rPr>
        <w:t>the HS office to</w:t>
      </w:r>
      <w:r>
        <w:rPr>
          <w:color w:val="494949"/>
          <w:spacing w:val="12"/>
          <w:w w:val="105"/>
          <w:sz w:val="23"/>
        </w:rPr>
        <w:t xml:space="preserve"> </w:t>
      </w:r>
      <w:r>
        <w:rPr>
          <w:color w:val="494949"/>
          <w:w w:val="105"/>
          <w:sz w:val="23"/>
        </w:rPr>
        <w:t>apply.</w:t>
      </w:r>
    </w:p>
    <w:p w:rsidR="00B20CDC" w:rsidRDefault="00A6660A">
      <w:pPr>
        <w:spacing w:before="6" w:line="297" w:lineRule="auto"/>
        <w:ind w:left="1304" w:right="1248" w:firstLine="4"/>
        <w:jc w:val="both"/>
        <w:rPr>
          <w:sz w:val="23"/>
        </w:rPr>
      </w:pPr>
      <w:r>
        <w:rPr>
          <w:color w:val="494949"/>
          <w:w w:val="105"/>
          <w:sz w:val="23"/>
        </w:rPr>
        <w:t>Breakfast and hot lunch is served in the lunchroom located in the elementary building. The cost for breakfast is $1.50, the cost for lunch is $1.95 for K-5 &amp; $2.45 for 6-12. Extra milks are $.30. All second meals will be charged $1.00. Under our computerized system you may send money for your entire family in one check. Adult guest breakfast is $1.65, lunch is</w:t>
      </w:r>
      <w:r>
        <w:rPr>
          <w:color w:val="494949"/>
          <w:spacing w:val="-1"/>
          <w:w w:val="105"/>
          <w:sz w:val="23"/>
        </w:rPr>
        <w:t xml:space="preserve"> </w:t>
      </w:r>
      <w:r>
        <w:rPr>
          <w:color w:val="494949"/>
          <w:w w:val="105"/>
          <w:sz w:val="23"/>
        </w:rPr>
        <w:t>$3.20.</w:t>
      </w:r>
    </w:p>
    <w:p w:rsidR="00B20CDC" w:rsidRDefault="00B20CDC">
      <w:pPr>
        <w:pStyle w:val="BodyText"/>
        <w:rPr>
          <w:sz w:val="26"/>
        </w:rPr>
      </w:pPr>
    </w:p>
    <w:p w:rsidR="00B20CDC" w:rsidRDefault="00A6660A">
      <w:pPr>
        <w:pStyle w:val="Heading1"/>
        <w:spacing w:before="193"/>
        <w:ind w:left="1301"/>
      </w:pPr>
      <w:r>
        <w:rPr>
          <w:color w:val="494949"/>
          <w:w w:val="105"/>
        </w:rPr>
        <w:t>CARE OF SCHOOL PROPERTY</w:t>
      </w:r>
    </w:p>
    <w:p w:rsidR="00B20CDC" w:rsidRDefault="00A6660A">
      <w:pPr>
        <w:spacing w:before="206" w:line="297" w:lineRule="auto"/>
        <w:ind w:left="1300" w:right="1257" w:firstLine="3"/>
        <w:jc w:val="both"/>
        <w:rPr>
          <w:sz w:val="23"/>
        </w:rPr>
      </w:pPr>
      <w:r>
        <w:rPr>
          <w:color w:val="494949"/>
          <w:w w:val="105"/>
          <w:sz w:val="23"/>
        </w:rPr>
        <w:t>Students are expected to take care of school property including desks, chairs, books, lockers and school equipment. Vandalism is not tolerated. Students found to have destroyed or otherwise harmed school property may be required to reimburse the school district. In certain circumstances, students may be reported to law enforcement</w:t>
      </w:r>
      <w:r>
        <w:rPr>
          <w:color w:val="494949"/>
          <w:spacing w:val="-8"/>
          <w:w w:val="105"/>
          <w:sz w:val="23"/>
        </w:rPr>
        <w:t xml:space="preserve"> </w:t>
      </w:r>
      <w:r>
        <w:rPr>
          <w:color w:val="494949"/>
          <w:w w:val="105"/>
          <w:sz w:val="23"/>
        </w:rPr>
        <w:t>officials.</w:t>
      </w:r>
    </w:p>
    <w:p w:rsidR="00B20CDC" w:rsidRDefault="00B20CDC">
      <w:pPr>
        <w:pStyle w:val="BodyText"/>
        <w:rPr>
          <w:sz w:val="26"/>
        </w:rPr>
      </w:pPr>
    </w:p>
    <w:p w:rsidR="00B20CDC" w:rsidRDefault="00A6660A">
      <w:pPr>
        <w:pStyle w:val="Heading1"/>
        <w:spacing w:before="194"/>
      </w:pPr>
      <w:r>
        <w:rPr>
          <w:color w:val="494949"/>
          <w:w w:val="105"/>
        </w:rPr>
        <w:t>CELL PHONE AND OTHER ELECTRONIC EQUIPMENT</w:t>
      </w:r>
    </w:p>
    <w:p w:rsidR="00B20CDC" w:rsidRDefault="00A6660A">
      <w:pPr>
        <w:spacing w:before="206" w:line="297" w:lineRule="auto"/>
        <w:ind w:left="1295" w:right="1259" w:firstLine="3"/>
        <w:jc w:val="both"/>
        <w:rPr>
          <w:sz w:val="23"/>
        </w:rPr>
      </w:pPr>
      <w:r>
        <w:rPr>
          <w:color w:val="494949"/>
          <w:w w:val="105"/>
          <w:sz w:val="23"/>
        </w:rPr>
        <w:t>Students are permitted to bring cell phones and other electronic devices to school. These devices may only be used by grades 9-12 at the school before the instructional day, during noon, and after the instructional day. Grades 7-8 will not be allowed cell phone usage anytime during</w:t>
      </w:r>
      <w:r>
        <w:rPr>
          <w:color w:val="494949"/>
          <w:spacing w:val="24"/>
          <w:w w:val="105"/>
          <w:sz w:val="23"/>
        </w:rPr>
        <w:t xml:space="preserve"> </w:t>
      </w:r>
      <w:r>
        <w:rPr>
          <w:color w:val="494949"/>
          <w:w w:val="105"/>
          <w:sz w:val="23"/>
        </w:rPr>
        <w:t>the</w:t>
      </w:r>
    </w:p>
    <w:p w:rsidR="00B20CDC" w:rsidRDefault="00B20CDC">
      <w:pPr>
        <w:pStyle w:val="BodyText"/>
        <w:spacing w:before="6"/>
        <w:rPr>
          <w:sz w:val="35"/>
        </w:rPr>
      </w:pPr>
    </w:p>
    <w:p w:rsidR="00B20CDC" w:rsidRDefault="00A6660A">
      <w:pPr>
        <w:ind w:left="13"/>
        <w:jc w:val="center"/>
        <w:rPr>
          <w:rFonts w:ascii="Arial"/>
        </w:rPr>
      </w:pPr>
      <w:r>
        <w:rPr>
          <w:rFonts w:ascii="Arial"/>
          <w:color w:val="494949"/>
          <w:w w:val="105"/>
        </w:rPr>
        <w:t>16</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A6660A">
      <w:pPr>
        <w:pStyle w:val="BodyText"/>
        <w:spacing w:before="145" w:line="288" w:lineRule="auto"/>
        <w:ind w:left="1426" w:right="1144" w:firstLine="18"/>
        <w:jc w:val="both"/>
      </w:pPr>
      <w:proofErr w:type="gramStart"/>
      <w:r>
        <w:rPr>
          <w:color w:val="484848"/>
        </w:rPr>
        <w:lastRenderedPageBreak/>
        <w:t>day</w:t>
      </w:r>
      <w:proofErr w:type="gramEnd"/>
      <w:r>
        <w:rPr>
          <w:color w:val="484848"/>
        </w:rPr>
        <w:t xml:space="preserve"> at school. Cell phones will not be allowed in the school cafeteria during lunch. During the instructional day, these devices need to be turned off and not be seen during school instructional hours (8:00 - 3:17). Students are prohibited from using a cell phone, electronic device, etc. in a locker room or a bathroom for any reason. Inappropriate use of such device will result in strict consequences including, but not limited to, detention and suspension. Once a student has been in violation, they will lose their privileges for the remainder of the school year.  If students make the choice to continue to violate any of this policy, the entire privilege will be revoked for the entire 9-12 student body. Students should have no expectation of privacy in communications when using school owned equipment (iPads, Chromebooks, computers </w:t>
      </w:r>
      <w:proofErr w:type="spellStart"/>
      <w:r>
        <w:rPr>
          <w:color w:val="484848"/>
        </w:rPr>
        <w:t>etc</w:t>
      </w:r>
      <w:proofErr w:type="spellEnd"/>
      <w:r>
        <w:rPr>
          <w:color w:val="484848"/>
        </w:rPr>
        <w:t>). If</w:t>
      </w:r>
      <w:r w:rsidR="008765C6">
        <w:rPr>
          <w:color w:val="484848"/>
        </w:rPr>
        <w:t xml:space="preserve"> </w:t>
      </w:r>
      <w:r>
        <w:rPr>
          <w:color w:val="484848"/>
        </w:rPr>
        <w:t xml:space="preserve">parent(s) need to make emergency contact with their </w:t>
      </w:r>
      <w:proofErr w:type="gramStart"/>
      <w:r>
        <w:rPr>
          <w:color w:val="484848"/>
        </w:rPr>
        <w:t>child(</w:t>
      </w:r>
      <w:proofErr w:type="spellStart"/>
      <w:proofErr w:type="gramEnd"/>
      <w:r>
        <w:rPr>
          <w:color w:val="484848"/>
        </w:rPr>
        <w:t>ren</w:t>
      </w:r>
      <w:proofErr w:type="spellEnd"/>
      <w:r>
        <w:rPr>
          <w:color w:val="484848"/>
        </w:rPr>
        <w:t>), they need to contact the school secretary. Principals may grant permission for individual students to use and/or possess these devices if, in the sole discretion of the Principal, such use is necessary for the safety and/or welfare of the student. Internet access from outside sources allowing 3G or 4G access is not permitted on school grounds in order to promote safe, filtered internet</w:t>
      </w:r>
      <w:r>
        <w:rPr>
          <w:color w:val="484848"/>
          <w:spacing w:val="10"/>
        </w:rPr>
        <w:t xml:space="preserve"> </w:t>
      </w:r>
      <w:r>
        <w:rPr>
          <w:color w:val="484848"/>
        </w:rPr>
        <w:t>access.</w:t>
      </w:r>
    </w:p>
    <w:p w:rsidR="00B20CDC" w:rsidRDefault="00B20CDC">
      <w:pPr>
        <w:pStyle w:val="BodyText"/>
        <w:spacing w:before="8"/>
        <w:rPr>
          <w:sz w:val="32"/>
        </w:rPr>
      </w:pPr>
    </w:p>
    <w:p w:rsidR="00B20CDC" w:rsidRDefault="00A6660A">
      <w:pPr>
        <w:pStyle w:val="Heading4"/>
        <w:ind w:left="1423"/>
      </w:pPr>
      <w:r>
        <w:rPr>
          <w:color w:val="484848"/>
        </w:rPr>
        <w:t>Activity Bus Trips</w:t>
      </w:r>
    </w:p>
    <w:p w:rsidR="00B20CDC" w:rsidRDefault="00A6660A">
      <w:pPr>
        <w:pStyle w:val="BodyText"/>
        <w:spacing w:before="141" w:line="288" w:lineRule="auto"/>
        <w:ind w:left="1421" w:right="1169" w:firstLine="1"/>
        <w:jc w:val="both"/>
      </w:pPr>
      <w:r>
        <w:rPr>
          <w:color w:val="484848"/>
        </w:rPr>
        <w:t>Students are permitted to bring cell phones and other electronic devices on school transportation such as but not limited to iPads, Tablets, digital cameras, iPods, MP3 players, pagers, etc.</w:t>
      </w:r>
    </w:p>
    <w:p w:rsidR="00B20CDC" w:rsidRDefault="00B20CDC">
      <w:pPr>
        <w:pStyle w:val="BodyText"/>
        <w:spacing w:before="8"/>
        <w:rPr>
          <w:sz w:val="32"/>
        </w:rPr>
      </w:pPr>
    </w:p>
    <w:p w:rsidR="00B20CDC" w:rsidRDefault="00A6660A">
      <w:pPr>
        <w:pStyle w:val="Heading4"/>
        <w:ind w:left="1420"/>
      </w:pPr>
      <w:r>
        <w:rPr>
          <w:color w:val="484848"/>
          <w:w w:val="105"/>
        </w:rPr>
        <w:t>Cell Phone Violation</w:t>
      </w:r>
    </w:p>
    <w:p w:rsidR="00B20CDC" w:rsidRDefault="00A6660A">
      <w:pPr>
        <w:pStyle w:val="BodyText"/>
        <w:spacing w:before="141" w:line="285" w:lineRule="auto"/>
        <w:ind w:left="1410" w:right="1195" w:firstLine="4"/>
        <w:jc w:val="both"/>
      </w:pPr>
      <w:r>
        <w:rPr>
          <w:color w:val="484848"/>
        </w:rPr>
        <w:t>Disciplinary action may be taken against any student in violation of the code above. Disciplinary action may range from conferring with a student to expulsion from school.  Continued infractions will have a cumulative effect in terms of disciplinary</w:t>
      </w:r>
      <w:r>
        <w:rPr>
          <w:color w:val="484848"/>
          <w:spacing w:val="6"/>
        </w:rPr>
        <w:t xml:space="preserve"> </w:t>
      </w:r>
      <w:r>
        <w:rPr>
          <w:color w:val="484848"/>
        </w:rPr>
        <w:t>action.</w:t>
      </w:r>
    </w:p>
    <w:p w:rsidR="00B20CDC" w:rsidRDefault="00A6660A">
      <w:pPr>
        <w:pStyle w:val="ListParagraph"/>
        <w:numPr>
          <w:ilvl w:val="0"/>
          <w:numId w:val="17"/>
        </w:numPr>
        <w:tabs>
          <w:tab w:val="left" w:pos="2127"/>
          <w:tab w:val="left" w:pos="9639"/>
        </w:tabs>
        <w:spacing w:before="5" w:line="283" w:lineRule="auto"/>
        <w:ind w:right="1179" w:hanging="358"/>
        <w:rPr>
          <w:color w:val="484848"/>
          <w:sz w:val="24"/>
        </w:rPr>
      </w:pPr>
      <w:r>
        <w:rPr>
          <w:color w:val="484848"/>
          <w:spacing w:val="2"/>
          <w:sz w:val="24"/>
        </w:rPr>
        <w:t>1</w:t>
      </w:r>
      <w:proofErr w:type="spellStart"/>
      <w:r>
        <w:rPr>
          <w:color w:val="484848"/>
          <w:spacing w:val="2"/>
          <w:position w:val="9"/>
          <w:sz w:val="14"/>
        </w:rPr>
        <w:t>st</w:t>
      </w:r>
      <w:proofErr w:type="spellEnd"/>
      <w:r>
        <w:rPr>
          <w:color w:val="484848"/>
          <w:spacing w:val="2"/>
          <w:position w:val="9"/>
          <w:sz w:val="14"/>
        </w:rPr>
        <w:t xml:space="preserve">   </w:t>
      </w:r>
      <w:proofErr w:type="gramStart"/>
      <w:r>
        <w:rPr>
          <w:color w:val="484848"/>
          <w:sz w:val="24"/>
        </w:rPr>
        <w:t>Offense  -</w:t>
      </w:r>
      <w:proofErr w:type="gramEnd"/>
      <w:r>
        <w:rPr>
          <w:color w:val="484848"/>
          <w:sz w:val="24"/>
        </w:rPr>
        <w:t xml:space="preserve">   Reported  to  the  Principal  and  phone  locked  in</w:t>
      </w:r>
      <w:r>
        <w:rPr>
          <w:color w:val="484848"/>
          <w:spacing w:val="-19"/>
          <w:sz w:val="24"/>
        </w:rPr>
        <w:t xml:space="preserve"> </w:t>
      </w:r>
      <w:r>
        <w:rPr>
          <w:color w:val="484848"/>
          <w:sz w:val="24"/>
        </w:rPr>
        <w:t>the</w:t>
      </w:r>
      <w:r>
        <w:rPr>
          <w:color w:val="484848"/>
          <w:spacing w:val="34"/>
          <w:sz w:val="24"/>
        </w:rPr>
        <w:t xml:space="preserve"> </w:t>
      </w:r>
      <w:r>
        <w:rPr>
          <w:color w:val="484848"/>
          <w:sz w:val="24"/>
        </w:rPr>
        <w:t>vault.</w:t>
      </w:r>
      <w:r>
        <w:rPr>
          <w:color w:val="484848"/>
          <w:sz w:val="24"/>
        </w:rPr>
        <w:tab/>
        <w:t>Student can retrieve after school</w:t>
      </w:r>
      <w:r>
        <w:rPr>
          <w:color w:val="484848"/>
          <w:spacing w:val="17"/>
          <w:sz w:val="24"/>
        </w:rPr>
        <w:t xml:space="preserve"> </w:t>
      </w:r>
      <w:r>
        <w:rPr>
          <w:color w:val="484848"/>
          <w:sz w:val="24"/>
        </w:rPr>
        <w:t>day.</w:t>
      </w:r>
    </w:p>
    <w:p w:rsidR="00B20CDC" w:rsidRDefault="00A6660A">
      <w:pPr>
        <w:pStyle w:val="ListParagraph"/>
        <w:numPr>
          <w:ilvl w:val="0"/>
          <w:numId w:val="17"/>
        </w:numPr>
        <w:tabs>
          <w:tab w:val="left" w:pos="2126"/>
        </w:tabs>
        <w:spacing w:before="7" w:line="288" w:lineRule="auto"/>
        <w:ind w:left="2126" w:right="1188" w:hanging="357"/>
        <w:rPr>
          <w:color w:val="484848"/>
          <w:sz w:val="24"/>
        </w:rPr>
      </w:pPr>
      <w:r>
        <w:rPr>
          <w:color w:val="484848"/>
          <w:spacing w:val="-4"/>
          <w:sz w:val="24"/>
        </w:rPr>
        <w:t>2</w:t>
      </w:r>
      <w:proofErr w:type="spellStart"/>
      <w:r>
        <w:rPr>
          <w:color w:val="484848"/>
          <w:spacing w:val="-4"/>
          <w:position w:val="9"/>
          <w:sz w:val="14"/>
        </w:rPr>
        <w:t>nd</w:t>
      </w:r>
      <w:proofErr w:type="spellEnd"/>
      <w:r>
        <w:rPr>
          <w:color w:val="484848"/>
          <w:spacing w:val="-4"/>
          <w:position w:val="9"/>
          <w:sz w:val="14"/>
        </w:rPr>
        <w:t xml:space="preserve"> </w:t>
      </w:r>
      <w:r>
        <w:rPr>
          <w:color w:val="484848"/>
          <w:sz w:val="24"/>
        </w:rPr>
        <w:t>Offense - Reported to the Principal, parent called, phone locked in the vault and parent must retrieve the</w:t>
      </w:r>
      <w:r>
        <w:rPr>
          <w:color w:val="484848"/>
          <w:spacing w:val="6"/>
          <w:sz w:val="24"/>
        </w:rPr>
        <w:t xml:space="preserve"> </w:t>
      </w:r>
      <w:r>
        <w:rPr>
          <w:color w:val="484848"/>
          <w:sz w:val="24"/>
        </w:rPr>
        <w:t>phone.</w:t>
      </w:r>
    </w:p>
    <w:p w:rsidR="00B20CDC" w:rsidRDefault="00A6660A">
      <w:pPr>
        <w:pStyle w:val="ListParagraph"/>
        <w:numPr>
          <w:ilvl w:val="0"/>
          <w:numId w:val="17"/>
        </w:numPr>
        <w:tabs>
          <w:tab w:val="left" w:pos="2126"/>
        </w:tabs>
        <w:spacing w:before="1" w:line="288" w:lineRule="auto"/>
        <w:ind w:left="2127" w:right="1203" w:hanging="362"/>
        <w:rPr>
          <w:color w:val="484848"/>
          <w:sz w:val="24"/>
        </w:rPr>
      </w:pPr>
      <w:r>
        <w:rPr>
          <w:color w:val="484848"/>
          <w:spacing w:val="-3"/>
          <w:sz w:val="24"/>
        </w:rPr>
        <w:t>3</w:t>
      </w:r>
      <w:proofErr w:type="spellStart"/>
      <w:r>
        <w:rPr>
          <w:color w:val="484848"/>
          <w:spacing w:val="-3"/>
          <w:position w:val="9"/>
          <w:sz w:val="14"/>
        </w:rPr>
        <w:t>rd</w:t>
      </w:r>
      <w:proofErr w:type="spellEnd"/>
      <w:r>
        <w:rPr>
          <w:color w:val="484848"/>
          <w:spacing w:val="-3"/>
          <w:position w:val="9"/>
          <w:sz w:val="14"/>
        </w:rPr>
        <w:t xml:space="preserve"> </w:t>
      </w:r>
      <w:r>
        <w:rPr>
          <w:color w:val="484848"/>
          <w:sz w:val="24"/>
        </w:rPr>
        <w:t>Offense - Same as 2</w:t>
      </w:r>
      <w:proofErr w:type="spellStart"/>
      <w:r>
        <w:rPr>
          <w:color w:val="484848"/>
          <w:position w:val="9"/>
          <w:sz w:val="14"/>
        </w:rPr>
        <w:t>nd</w:t>
      </w:r>
      <w:proofErr w:type="spellEnd"/>
      <w:r>
        <w:rPr>
          <w:color w:val="484848"/>
          <w:position w:val="9"/>
          <w:sz w:val="14"/>
        </w:rPr>
        <w:t xml:space="preserve"> </w:t>
      </w:r>
      <w:r>
        <w:rPr>
          <w:color w:val="484848"/>
          <w:sz w:val="24"/>
        </w:rPr>
        <w:t>offense plus one (1) hour of detention served at the convenience of school</w:t>
      </w:r>
      <w:r>
        <w:rPr>
          <w:color w:val="484848"/>
          <w:spacing w:val="-4"/>
          <w:sz w:val="24"/>
        </w:rPr>
        <w:t xml:space="preserve"> </w:t>
      </w:r>
      <w:r>
        <w:rPr>
          <w:color w:val="484848"/>
          <w:sz w:val="24"/>
        </w:rPr>
        <w:t>staff.</w:t>
      </w:r>
    </w:p>
    <w:p w:rsidR="00B20CDC" w:rsidRDefault="00A6660A">
      <w:pPr>
        <w:pStyle w:val="ListParagraph"/>
        <w:numPr>
          <w:ilvl w:val="0"/>
          <w:numId w:val="17"/>
        </w:numPr>
        <w:tabs>
          <w:tab w:val="left" w:pos="2123"/>
        </w:tabs>
        <w:spacing w:before="1" w:line="283" w:lineRule="auto"/>
        <w:ind w:left="2127" w:right="1203" w:hanging="366"/>
        <w:rPr>
          <w:color w:val="484848"/>
          <w:sz w:val="21"/>
        </w:rPr>
      </w:pPr>
      <w:r>
        <w:rPr>
          <w:color w:val="484848"/>
          <w:sz w:val="24"/>
        </w:rPr>
        <w:t>Multiple violations will be addressed by the building Principal and appropriate consequences will be</w:t>
      </w:r>
      <w:r>
        <w:rPr>
          <w:color w:val="484848"/>
          <w:spacing w:val="8"/>
          <w:sz w:val="24"/>
        </w:rPr>
        <w:t xml:space="preserve"> </w:t>
      </w:r>
      <w:r>
        <w:rPr>
          <w:color w:val="484848"/>
          <w:sz w:val="24"/>
        </w:rPr>
        <w:t>applied.</w:t>
      </w:r>
    </w:p>
    <w:p w:rsidR="00B20CDC" w:rsidRDefault="00A6660A">
      <w:pPr>
        <w:pStyle w:val="ListParagraph"/>
        <w:numPr>
          <w:ilvl w:val="0"/>
          <w:numId w:val="17"/>
        </w:numPr>
        <w:tabs>
          <w:tab w:val="left" w:pos="2120"/>
        </w:tabs>
        <w:spacing w:before="7" w:line="288" w:lineRule="auto"/>
        <w:ind w:left="2127" w:right="1195" w:hanging="369"/>
        <w:rPr>
          <w:color w:val="484848"/>
          <w:sz w:val="24"/>
        </w:rPr>
      </w:pPr>
      <w:r>
        <w:rPr>
          <w:color w:val="484848"/>
          <w:sz w:val="24"/>
        </w:rPr>
        <w:t>Inappropriate use of cell phones or other personal electronic devices will be subject to additional disciplinary action deemed appropriate by the</w:t>
      </w:r>
      <w:r>
        <w:rPr>
          <w:color w:val="484848"/>
          <w:spacing w:val="18"/>
          <w:sz w:val="24"/>
        </w:rPr>
        <w:t xml:space="preserve"> </w:t>
      </w:r>
      <w:r>
        <w:rPr>
          <w:color w:val="484848"/>
          <w:sz w:val="24"/>
        </w:rPr>
        <w:t>Principal.</w:t>
      </w:r>
    </w:p>
    <w:p w:rsidR="00B20CDC" w:rsidRDefault="00A6660A">
      <w:pPr>
        <w:pStyle w:val="ListParagraph"/>
        <w:numPr>
          <w:ilvl w:val="0"/>
          <w:numId w:val="17"/>
        </w:numPr>
        <w:tabs>
          <w:tab w:val="left" w:pos="2122"/>
        </w:tabs>
        <w:spacing w:line="292" w:lineRule="auto"/>
        <w:ind w:left="2119" w:right="1215" w:hanging="355"/>
        <w:rPr>
          <w:color w:val="484848"/>
          <w:sz w:val="24"/>
        </w:rPr>
      </w:pPr>
      <w:r>
        <w:rPr>
          <w:color w:val="484848"/>
          <w:sz w:val="24"/>
        </w:rPr>
        <w:t>Each cell phone violation will count as ten (10) points on the student's disciplinary record.</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10"/>
        <w:rPr>
          <w:sz w:val="23"/>
        </w:rPr>
      </w:pPr>
    </w:p>
    <w:p w:rsidR="00B20CDC" w:rsidRDefault="00A6660A">
      <w:pPr>
        <w:pStyle w:val="BodyText"/>
        <w:spacing w:before="1"/>
        <w:ind w:left="200"/>
        <w:jc w:val="center"/>
      </w:pPr>
      <w:r>
        <w:rPr>
          <w:color w:val="484848"/>
          <w:w w:val="110"/>
        </w:rPr>
        <w:t>17</w:t>
      </w:r>
    </w:p>
    <w:p w:rsidR="00B20CDC" w:rsidRDefault="00B20CDC">
      <w:pPr>
        <w:jc w:val="center"/>
        <w:sectPr w:rsidR="00B20CDC">
          <w:pgSz w:w="12240" w:h="15840"/>
          <w:pgMar w:top="1500" w:right="140" w:bottom="280" w:left="100" w:header="720" w:footer="720" w:gutter="0"/>
          <w:cols w:space="720"/>
        </w:sectPr>
      </w:pPr>
    </w:p>
    <w:p w:rsidR="00B20CDC" w:rsidRDefault="00B20CDC">
      <w:pPr>
        <w:pStyle w:val="BodyText"/>
        <w:rPr>
          <w:sz w:val="20"/>
        </w:rPr>
      </w:pPr>
    </w:p>
    <w:p w:rsidR="00B20CDC" w:rsidRDefault="00B20CDC">
      <w:pPr>
        <w:pStyle w:val="BodyText"/>
        <w:rPr>
          <w:sz w:val="20"/>
        </w:rPr>
      </w:pPr>
    </w:p>
    <w:p w:rsidR="00B20CDC" w:rsidRDefault="00A6660A">
      <w:pPr>
        <w:pStyle w:val="Heading1"/>
        <w:spacing w:before="234" w:line="297" w:lineRule="auto"/>
        <w:ind w:left="1350" w:right="1238" w:firstLine="9"/>
      </w:pPr>
      <w:r>
        <w:rPr>
          <w:color w:val="494949"/>
        </w:rPr>
        <w:t>CHEMICAL DEPENDENCY PREVENTION POLICY AND EXTRA CURRICULAR ACTIVITIES CODE</w:t>
      </w:r>
    </w:p>
    <w:p w:rsidR="00B20CDC" w:rsidRDefault="00A6660A">
      <w:pPr>
        <w:pStyle w:val="BodyText"/>
        <w:spacing w:before="101" w:line="290" w:lineRule="auto"/>
        <w:ind w:left="1343" w:right="1213" w:firstLine="9"/>
        <w:jc w:val="both"/>
      </w:pPr>
      <w:r>
        <w:rPr>
          <w:color w:val="494949"/>
        </w:rPr>
        <w:t>One of the primary goals of the Ennis School District is the well-being of students.  Students have a right to attend school in a safe environment conducive to learning. The use of illegal drugs/alcohol and other intoxicants is not permitted and is incompatible with effective learning and</w:t>
      </w:r>
      <w:r>
        <w:rPr>
          <w:color w:val="494949"/>
          <w:spacing w:val="-5"/>
        </w:rPr>
        <w:t xml:space="preserve"> </w:t>
      </w:r>
      <w:r>
        <w:rPr>
          <w:color w:val="494949"/>
        </w:rPr>
        <w:t>development.</w:t>
      </w:r>
    </w:p>
    <w:p w:rsidR="00B20CDC" w:rsidRDefault="00A6660A">
      <w:pPr>
        <w:pStyle w:val="BodyText"/>
        <w:spacing w:line="288" w:lineRule="auto"/>
        <w:ind w:left="1330" w:right="1206" w:firstLine="12"/>
        <w:jc w:val="both"/>
        <w:rPr>
          <w:b/>
          <w:i/>
          <w:sz w:val="23"/>
        </w:rPr>
      </w:pPr>
      <w:r>
        <w:rPr>
          <w:color w:val="494949"/>
        </w:rPr>
        <w:t xml:space="preserve">Chemical dependency is an illness and the use of drugs/alcohol can be an inherent trigger to the progressive disease, especially in our youth. The school should not be solely responsible for the solution of chemical dependency, but it is a significant place in dealing with the problem. </w:t>
      </w:r>
      <w:r>
        <w:rPr>
          <w:rFonts w:ascii="Arial"/>
          <w:color w:val="494949"/>
          <w:sz w:val="22"/>
        </w:rPr>
        <w:t xml:space="preserve">Any </w:t>
      </w:r>
      <w:r>
        <w:rPr>
          <w:color w:val="494949"/>
        </w:rPr>
        <w:t xml:space="preserve">program that has a rigorous prevention, identification and response format to chemical use problems will be of benefit to the individual(s) involved and to our entire community. This process is policy and is mandatory for the student's attending the Ennis School.  Violations of this policy are </w:t>
      </w:r>
      <w:r>
        <w:rPr>
          <w:b/>
          <w:i/>
          <w:color w:val="494949"/>
          <w:sz w:val="23"/>
        </w:rPr>
        <w:t>cumulative for each individual school</w:t>
      </w:r>
      <w:r>
        <w:rPr>
          <w:b/>
          <w:i/>
          <w:color w:val="494949"/>
          <w:spacing w:val="11"/>
          <w:sz w:val="23"/>
        </w:rPr>
        <w:t xml:space="preserve"> </w:t>
      </w:r>
      <w:r>
        <w:rPr>
          <w:b/>
          <w:i/>
          <w:color w:val="494949"/>
          <w:sz w:val="23"/>
        </w:rPr>
        <w:t>year.</w:t>
      </w:r>
    </w:p>
    <w:p w:rsidR="00B20CDC" w:rsidRDefault="00B20CDC">
      <w:pPr>
        <w:pStyle w:val="BodyText"/>
        <w:spacing w:before="5"/>
        <w:rPr>
          <w:b/>
          <w:i/>
          <w:sz w:val="32"/>
        </w:rPr>
      </w:pPr>
    </w:p>
    <w:p w:rsidR="00B20CDC" w:rsidRDefault="00A6660A">
      <w:pPr>
        <w:pStyle w:val="Heading4"/>
        <w:ind w:left="1327"/>
      </w:pPr>
      <w:r>
        <w:rPr>
          <w:color w:val="494949"/>
          <w:w w:val="105"/>
        </w:rPr>
        <w:t>Policy</w:t>
      </w:r>
    </w:p>
    <w:p w:rsidR="00B20CDC" w:rsidRDefault="00A6660A">
      <w:pPr>
        <w:pStyle w:val="ListParagraph"/>
        <w:numPr>
          <w:ilvl w:val="0"/>
          <w:numId w:val="16"/>
        </w:numPr>
        <w:tabs>
          <w:tab w:val="left" w:pos="2048"/>
        </w:tabs>
        <w:spacing w:before="132" w:line="288" w:lineRule="auto"/>
        <w:ind w:right="1238" w:hanging="362"/>
        <w:jc w:val="both"/>
        <w:rPr>
          <w:color w:val="494949"/>
          <w:sz w:val="24"/>
        </w:rPr>
      </w:pPr>
      <w:r>
        <w:rPr>
          <w:color w:val="494949"/>
          <w:sz w:val="24"/>
        </w:rPr>
        <w:t xml:space="preserve">No student shall possess, use, sell, buy, distribute, give away, or be under the influence of any </w:t>
      </w:r>
      <w:r>
        <w:rPr>
          <w:color w:val="5D5D5D"/>
          <w:sz w:val="24"/>
        </w:rPr>
        <w:t xml:space="preserve">"controlled </w:t>
      </w:r>
      <w:r>
        <w:rPr>
          <w:color w:val="494949"/>
          <w:sz w:val="24"/>
        </w:rPr>
        <w:t>substance" drug(s), or tobacco (possession of related paraphernalia included) in any school building, or on any school grounds (parking lot included), under the supervision, jurisdiction/control of the school, or place that the student is under school supervision, any school sponsored/supervised activity off school</w:t>
      </w:r>
      <w:r>
        <w:rPr>
          <w:color w:val="494949"/>
          <w:spacing w:val="5"/>
          <w:sz w:val="24"/>
        </w:rPr>
        <w:t xml:space="preserve"> </w:t>
      </w:r>
      <w:r>
        <w:rPr>
          <w:color w:val="494949"/>
          <w:sz w:val="24"/>
        </w:rPr>
        <w:t>premises.</w:t>
      </w:r>
    </w:p>
    <w:p w:rsidR="00B20CDC" w:rsidRDefault="00A6660A">
      <w:pPr>
        <w:pStyle w:val="ListParagraph"/>
        <w:numPr>
          <w:ilvl w:val="0"/>
          <w:numId w:val="16"/>
        </w:numPr>
        <w:tabs>
          <w:tab w:val="left" w:pos="2049"/>
        </w:tabs>
        <w:spacing w:line="285" w:lineRule="auto"/>
        <w:ind w:left="2044" w:right="1239" w:hanging="361"/>
        <w:jc w:val="both"/>
        <w:rPr>
          <w:color w:val="494949"/>
          <w:sz w:val="24"/>
        </w:rPr>
      </w:pPr>
      <w:r>
        <w:rPr>
          <w:color w:val="494949"/>
          <w:sz w:val="24"/>
        </w:rPr>
        <w:t>Saleable Possession-First Offense: Administration will notify the police. A conference will be held with parent or legal guardian. The student will be recommended for expulsion if the police determine the amount in possession is a saleable</w:t>
      </w:r>
      <w:r>
        <w:rPr>
          <w:color w:val="494949"/>
          <w:spacing w:val="7"/>
          <w:sz w:val="24"/>
        </w:rPr>
        <w:t xml:space="preserve"> </w:t>
      </w:r>
      <w:r>
        <w:rPr>
          <w:color w:val="494949"/>
          <w:sz w:val="24"/>
        </w:rPr>
        <w:t>amount.</w:t>
      </w:r>
    </w:p>
    <w:p w:rsidR="00B20CDC" w:rsidRDefault="00A6660A">
      <w:pPr>
        <w:pStyle w:val="ListParagraph"/>
        <w:numPr>
          <w:ilvl w:val="0"/>
          <w:numId w:val="16"/>
        </w:numPr>
        <w:tabs>
          <w:tab w:val="left" w:pos="2046"/>
        </w:tabs>
        <w:spacing w:line="288" w:lineRule="auto"/>
        <w:ind w:left="2038" w:right="1238" w:hanging="355"/>
        <w:jc w:val="both"/>
        <w:rPr>
          <w:color w:val="494949"/>
          <w:sz w:val="24"/>
        </w:rPr>
      </w:pPr>
      <w:r>
        <w:rPr>
          <w:color w:val="494949"/>
          <w:sz w:val="24"/>
        </w:rPr>
        <w:t>Personal Possession-First Offense: Administration will notify the police. A conference will be held with parent or legal guardian. The student will receive a 2 (two) Day In-School-Suspension and attend and complete an approved program (i.e. Insight Class or Tobacco Education Class). The administrator will refer the student to the School Counselor/SAP Coordinator for assessment and placement.  Student's readmission will be contingent upon agreeing to attendance and completion of an approved program (i.e. Insight Class or Tobacco Education Class). The student will also schedule an assessment that is to be completed before the completion of the approved program. The student will also be assessed fifty (50) points toward their discipline</w:t>
      </w:r>
      <w:r>
        <w:rPr>
          <w:color w:val="494949"/>
          <w:spacing w:val="-40"/>
          <w:sz w:val="24"/>
        </w:rPr>
        <w:t xml:space="preserve"> </w:t>
      </w:r>
      <w:r>
        <w:rPr>
          <w:color w:val="494949"/>
          <w:sz w:val="24"/>
        </w:rPr>
        <w:t>record.</w:t>
      </w:r>
    </w:p>
    <w:p w:rsidR="00B20CDC" w:rsidRDefault="00A6660A">
      <w:pPr>
        <w:pStyle w:val="ListParagraph"/>
        <w:numPr>
          <w:ilvl w:val="0"/>
          <w:numId w:val="16"/>
        </w:numPr>
        <w:tabs>
          <w:tab w:val="left" w:pos="2041"/>
        </w:tabs>
        <w:spacing w:line="261" w:lineRule="exact"/>
        <w:ind w:left="2040" w:hanging="366"/>
        <w:jc w:val="left"/>
        <w:rPr>
          <w:color w:val="494949"/>
          <w:sz w:val="24"/>
        </w:rPr>
      </w:pPr>
      <w:r>
        <w:rPr>
          <w:color w:val="494949"/>
          <w:sz w:val="24"/>
        </w:rPr>
        <w:t>Personal Possession-Second Offense: Administration will notify police. A</w:t>
      </w:r>
      <w:r>
        <w:rPr>
          <w:color w:val="494949"/>
          <w:spacing w:val="-13"/>
          <w:sz w:val="24"/>
        </w:rPr>
        <w:t xml:space="preserve"> </w:t>
      </w:r>
      <w:r>
        <w:rPr>
          <w:color w:val="494949"/>
          <w:sz w:val="24"/>
        </w:rPr>
        <w:t>conference</w:t>
      </w:r>
    </w:p>
    <w:p w:rsidR="00B20CDC" w:rsidRDefault="00A6660A">
      <w:pPr>
        <w:pStyle w:val="BodyText"/>
        <w:spacing w:before="53"/>
        <w:ind w:left="2037"/>
      </w:pPr>
      <w:proofErr w:type="gramStart"/>
      <w:r>
        <w:rPr>
          <w:color w:val="494949"/>
        </w:rPr>
        <w:t>will</w:t>
      </w:r>
      <w:proofErr w:type="gramEnd"/>
      <w:r>
        <w:rPr>
          <w:color w:val="494949"/>
        </w:rPr>
        <w:t xml:space="preserve"> be held with parent or legal guardian. The student will be referred to the Assessment</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A6660A">
      <w:pPr>
        <w:spacing w:before="206"/>
        <w:ind w:left="24"/>
        <w:jc w:val="center"/>
        <w:rPr>
          <w:sz w:val="23"/>
        </w:rPr>
      </w:pPr>
      <w:r>
        <w:rPr>
          <w:color w:val="494949"/>
          <w:sz w:val="23"/>
        </w:rPr>
        <w:t>18</w:t>
      </w:r>
    </w:p>
    <w:p w:rsidR="00B20CDC" w:rsidRDefault="00B20CDC">
      <w:pPr>
        <w:jc w:val="center"/>
        <w:rPr>
          <w:sz w:val="23"/>
        </w:rPr>
        <w:sectPr w:rsidR="00B20CDC">
          <w:pgSz w:w="12240" w:h="15840"/>
          <w:pgMar w:top="1500" w:right="140" w:bottom="280" w:left="100" w:header="720" w:footer="720" w:gutter="0"/>
          <w:cols w:space="720"/>
        </w:sectPr>
      </w:pPr>
    </w:p>
    <w:p w:rsidR="00B20CDC" w:rsidRDefault="00A6660A">
      <w:pPr>
        <w:pStyle w:val="BodyText"/>
        <w:spacing w:before="135" w:line="288" w:lineRule="auto"/>
        <w:ind w:left="2170" w:right="1238" w:firstLine="1"/>
      </w:pPr>
      <w:r>
        <w:rPr>
          <w:color w:val="212121"/>
        </w:rPr>
        <w:lastRenderedPageBreak/>
        <w:t>Team, which make a determination on the course of action to be taken. The student will also be assessed fifty (50) points toward their discipline record.</w:t>
      </w:r>
    </w:p>
    <w:p w:rsidR="00B20CDC" w:rsidRDefault="00A6660A">
      <w:pPr>
        <w:pStyle w:val="ListParagraph"/>
        <w:numPr>
          <w:ilvl w:val="0"/>
          <w:numId w:val="16"/>
        </w:numPr>
        <w:tabs>
          <w:tab w:val="left" w:pos="2169"/>
        </w:tabs>
        <w:spacing w:before="1" w:line="288" w:lineRule="auto"/>
        <w:ind w:left="2160" w:right="1155" w:hanging="362"/>
        <w:jc w:val="both"/>
        <w:rPr>
          <w:color w:val="212121"/>
          <w:sz w:val="21"/>
        </w:rPr>
      </w:pPr>
      <w:r>
        <w:rPr>
          <w:color w:val="212121"/>
          <w:sz w:val="24"/>
        </w:rPr>
        <w:t>Suspicion of Use/Suspicious Behaviors: A student who indicates; by actions/mannerisms of having consumed any "controlled substance" prior to or during the school  day or at any school activity, or exhibits suspicious behavior, or mimic behaviors consistent with the use of "controlled substance" can come under the Personal Possession  referral process. Parents will be</w:t>
      </w:r>
      <w:r>
        <w:rPr>
          <w:color w:val="212121"/>
          <w:spacing w:val="2"/>
          <w:sz w:val="24"/>
        </w:rPr>
        <w:t xml:space="preserve"> </w:t>
      </w:r>
      <w:r>
        <w:rPr>
          <w:color w:val="212121"/>
          <w:sz w:val="24"/>
        </w:rPr>
        <w:t>notified.</w:t>
      </w:r>
    </w:p>
    <w:p w:rsidR="00B20CDC" w:rsidRDefault="00A6660A">
      <w:pPr>
        <w:pStyle w:val="ListParagraph"/>
        <w:numPr>
          <w:ilvl w:val="0"/>
          <w:numId w:val="16"/>
        </w:numPr>
        <w:tabs>
          <w:tab w:val="left" w:pos="2160"/>
        </w:tabs>
        <w:spacing w:before="2" w:line="288" w:lineRule="auto"/>
        <w:ind w:left="2152" w:right="1157" w:hanging="358"/>
        <w:jc w:val="both"/>
        <w:rPr>
          <w:color w:val="212121"/>
          <w:sz w:val="21"/>
        </w:rPr>
      </w:pPr>
      <w:r>
        <w:rPr>
          <w:color w:val="212121"/>
          <w:sz w:val="24"/>
        </w:rPr>
        <w:t>Students do not necessarily need to violate policy to be referred into the Student Assistance Program for assessment/assistance/placement/intervention. Our philosophy emphasizes a rigorous prevention, identification and response format. We have a program to serve all our students that might need an "understanding ear", support, education and direction. Therefore, referrals can be based on behaviors observed that are beyond the expected behavioral norms, not necessarily in violation of</w:t>
      </w:r>
      <w:r>
        <w:rPr>
          <w:color w:val="212121"/>
          <w:spacing w:val="10"/>
          <w:sz w:val="24"/>
        </w:rPr>
        <w:t xml:space="preserve"> </w:t>
      </w:r>
      <w:r>
        <w:rPr>
          <w:color w:val="212121"/>
          <w:sz w:val="24"/>
        </w:rPr>
        <w:t>policy.</w:t>
      </w:r>
    </w:p>
    <w:p w:rsidR="00B20CDC" w:rsidRDefault="00A6660A">
      <w:pPr>
        <w:pStyle w:val="ListParagraph"/>
        <w:numPr>
          <w:ilvl w:val="0"/>
          <w:numId w:val="16"/>
        </w:numPr>
        <w:tabs>
          <w:tab w:val="left" w:pos="2151"/>
        </w:tabs>
        <w:spacing w:line="288" w:lineRule="auto"/>
        <w:ind w:left="2146" w:right="1167" w:hanging="360"/>
        <w:jc w:val="both"/>
        <w:rPr>
          <w:color w:val="212121"/>
          <w:sz w:val="21"/>
        </w:rPr>
      </w:pPr>
      <w:r>
        <w:rPr>
          <w:color w:val="212121"/>
          <w:sz w:val="24"/>
        </w:rPr>
        <w:t>For identified Special Education Students: The administration will notify the police. A conference will be held with parent or legal guardian. A meeting will be called with the appropriate people prior to any disciplinary sanctions to determine the consequences and intervention program to be followed for violating this</w:t>
      </w:r>
      <w:r>
        <w:rPr>
          <w:color w:val="212121"/>
          <w:spacing w:val="-8"/>
          <w:sz w:val="24"/>
        </w:rPr>
        <w:t xml:space="preserve"> </w:t>
      </w:r>
      <w:r>
        <w:rPr>
          <w:color w:val="212121"/>
          <w:sz w:val="24"/>
        </w:rPr>
        <w:t>policy.</w:t>
      </w:r>
    </w:p>
    <w:p w:rsidR="00B20CDC" w:rsidRDefault="00A6660A">
      <w:pPr>
        <w:pStyle w:val="ListParagraph"/>
        <w:numPr>
          <w:ilvl w:val="0"/>
          <w:numId w:val="16"/>
        </w:numPr>
        <w:tabs>
          <w:tab w:val="left" w:pos="2145"/>
        </w:tabs>
        <w:spacing w:line="290" w:lineRule="auto"/>
        <w:ind w:left="2143" w:right="1183" w:hanging="364"/>
        <w:jc w:val="both"/>
        <w:rPr>
          <w:color w:val="212121"/>
          <w:sz w:val="24"/>
        </w:rPr>
      </w:pPr>
      <w:r>
        <w:rPr>
          <w:color w:val="212121"/>
          <w:sz w:val="24"/>
        </w:rPr>
        <w:t>Students participating in extra-curricular activities are also subjected to the rules, regulations and punishments associated with the Mustangs Extra Curricular Activities Code.</w:t>
      </w:r>
    </w:p>
    <w:p w:rsidR="00B20CDC" w:rsidRDefault="00B20CDC">
      <w:pPr>
        <w:pStyle w:val="BodyText"/>
        <w:spacing w:before="11"/>
        <w:rPr>
          <w:sz w:val="31"/>
        </w:rPr>
      </w:pPr>
    </w:p>
    <w:p w:rsidR="00B20CDC" w:rsidRDefault="00A6660A">
      <w:pPr>
        <w:pStyle w:val="Heading4"/>
        <w:ind w:left="1413"/>
      </w:pPr>
      <w:r>
        <w:rPr>
          <w:color w:val="212121"/>
          <w:w w:val="105"/>
        </w:rPr>
        <w:t>Dances and Parties</w:t>
      </w:r>
    </w:p>
    <w:p w:rsidR="00B20CDC" w:rsidRDefault="00A6660A">
      <w:pPr>
        <w:pStyle w:val="BodyText"/>
        <w:spacing w:before="137" w:line="288" w:lineRule="auto"/>
        <w:ind w:left="1405" w:right="1180" w:firstLine="4"/>
        <w:jc w:val="both"/>
      </w:pPr>
      <w:r>
        <w:rPr>
          <w:color w:val="212121"/>
        </w:rPr>
        <w:t>Dances, parties and other recreational activities are held in connection with the school for the enjoyment and benefit of the school body. In order that they may be enjoyed, these activities should be well planned and follow a pattern that is consistent with any cooperative effort to provide wholesome recreation. To make this possible, the following regulations have been set:</w:t>
      </w:r>
    </w:p>
    <w:p w:rsidR="00B20CDC" w:rsidRDefault="00A6660A">
      <w:pPr>
        <w:pStyle w:val="ListParagraph"/>
        <w:numPr>
          <w:ilvl w:val="0"/>
          <w:numId w:val="15"/>
        </w:numPr>
        <w:tabs>
          <w:tab w:val="left" w:pos="2139"/>
        </w:tabs>
        <w:spacing w:line="288" w:lineRule="auto"/>
        <w:ind w:right="1179" w:hanging="365"/>
        <w:jc w:val="both"/>
        <w:rPr>
          <w:color w:val="212121"/>
          <w:sz w:val="24"/>
        </w:rPr>
      </w:pPr>
      <w:r>
        <w:rPr>
          <w:color w:val="212121"/>
          <w:sz w:val="24"/>
        </w:rPr>
        <w:t>All requests for dances and parties shall be filed on a dance request form in the Principal's office at least two weeks in advance of the date desired. The purpose of this request is not to hinder parties, but to make sure that the date and facilities will be reserved for the</w:t>
      </w:r>
      <w:r>
        <w:rPr>
          <w:color w:val="212121"/>
          <w:spacing w:val="-7"/>
          <w:sz w:val="24"/>
        </w:rPr>
        <w:t xml:space="preserve"> </w:t>
      </w:r>
      <w:r>
        <w:rPr>
          <w:color w:val="212121"/>
          <w:sz w:val="24"/>
        </w:rPr>
        <w:t>occasion.</w:t>
      </w:r>
    </w:p>
    <w:p w:rsidR="00B20CDC" w:rsidRDefault="00A6660A">
      <w:pPr>
        <w:pStyle w:val="ListParagraph"/>
        <w:numPr>
          <w:ilvl w:val="0"/>
          <w:numId w:val="15"/>
        </w:numPr>
        <w:tabs>
          <w:tab w:val="left" w:pos="2137"/>
        </w:tabs>
        <w:spacing w:line="288" w:lineRule="auto"/>
        <w:ind w:right="1201" w:hanging="366"/>
        <w:jc w:val="both"/>
        <w:rPr>
          <w:color w:val="212121"/>
          <w:sz w:val="21"/>
        </w:rPr>
      </w:pPr>
      <w:r>
        <w:rPr>
          <w:color w:val="212121"/>
          <w:sz w:val="24"/>
        </w:rPr>
        <w:t>Behavior at all school functions should be such as to reflect credit upon yourself, your parents, your school and your</w:t>
      </w:r>
      <w:r>
        <w:rPr>
          <w:color w:val="212121"/>
          <w:spacing w:val="13"/>
          <w:sz w:val="24"/>
        </w:rPr>
        <w:t xml:space="preserve"> </w:t>
      </w:r>
      <w:r>
        <w:rPr>
          <w:color w:val="212121"/>
          <w:sz w:val="24"/>
        </w:rPr>
        <w:t>community.</w:t>
      </w:r>
    </w:p>
    <w:p w:rsidR="00B20CDC" w:rsidRDefault="00A6660A">
      <w:pPr>
        <w:pStyle w:val="ListParagraph"/>
        <w:numPr>
          <w:ilvl w:val="0"/>
          <w:numId w:val="15"/>
        </w:numPr>
        <w:tabs>
          <w:tab w:val="left" w:pos="2137"/>
        </w:tabs>
        <w:spacing w:line="288" w:lineRule="auto"/>
        <w:ind w:left="2131" w:right="1192" w:hanging="360"/>
        <w:jc w:val="both"/>
        <w:rPr>
          <w:color w:val="212121"/>
          <w:sz w:val="21"/>
        </w:rPr>
      </w:pPr>
      <w:r>
        <w:rPr>
          <w:color w:val="212121"/>
          <w:sz w:val="24"/>
        </w:rPr>
        <w:t xml:space="preserve">Regular hours for High School are from 8:00 or 9:00 p.m. until 12:00 a.m., and regular hours for Middle School </w:t>
      </w:r>
      <w:r>
        <w:rPr>
          <w:color w:val="212121"/>
          <w:sz w:val="23"/>
        </w:rPr>
        <w:t xml:space="preserve">will </w:t>
      </w:r>
      <w:r>
        <w:rPr>
          <w:color w:val="212121"/>
          <w:sz w:val="24"/>
        </w:rPr>
        <w:t>range from 6:30pm-9:30p.m. Dances for Middle School may conclude 15 minutes early for students to call parents and assist with cleanup. Parents are expected to be there at the end of the dance to pick up their</w:t>
      </w:r>
      <w:r>
        <w:rPr>
          <w:color w:val="212121"/>
          <w:spacing w:val="-22"/>
          <w:sz w:val="24"/>
        </w:rPr>
        <w:t xml:space="preserve"> </w:t>
      </w:r>
      <w:r>
        <w:rPr>
          <w:color w:val="212121"/>
          <w:sz w:val="24"/>
        </w:rPr>
        <w:t>child.</w:t>
      </w:r>
    </w:p>
    <w:p w:rsidR="00B20CDC" w:rsidRDefault="00A6660A">
      <w:pPr>
        <w:pStyle w:val="ListParagraph"/>
        <w:numPr>
          <w:ilvl w:val="0"/>
          <w:numId w:val="15"/>
        </w:numPr>
        <w:tabs>
          <w:tab w:val="left" w:pos="2132"/>
        </w:tabs>
        <w:spacing w:line="283" w:lineRule="auto"/>
        <w:ind w:left="2131" w:right="1207" w:hanging="370"/>
        <w:jc w:val="both"/>
        <w:rPr>
          <w:color w:val="212121"/>
          <w:sz w:val="24"/>
        </w:rPr>
      </w:pPr>
      <w:r>
        <w:rPr>
          <w:color w:val="212121"/>
          <w:sz w:val="24"/>
        </w:rPr>
        <w:t xml:space="preserve">During dances, the doors </w:t>
      </w:r>
      <w:r>
        <w:rPr>
          <w:color w:val="212121"/>
          <w:sz w:val="23"/>
        </w:rPr>
        <w:t xml:space="preserve">will </w:t>
      </w:r>
      <w:r>
        <w:rPr>
          <w:color w:val="212121"/>
          <w:sz w:val="24"/>
        </w:rPr>
        <w:t>be closed to entry one hour after the dance has started.  Once you leave a dance you will not be allowed to</w:t>
      </w:r>
      <w:r>
        <w:rPr>
          <w:color w:val="212121"/>
          <w:spacing w:val="4"/>
          <w:sz w:val="24"/>
        </w:rPr>
        <w:t xml:space="preserve"> </w:t>
      </w:r>
      <w:r>
        <w:rPr>
          <w:color w:val="212121"/>
          <w:sz w:val="24"/>
        </w:rPr>
        <w:t>return.</w:t>
      </w:r>
    </w:p>
    <w:p w:rsidR="00B20CDC" w:rsidRDefault="00B20CDC">
      <w:pPr>
        <w:pStyle w:val="BodyText"/>
        <w:rPr>
          <w:sz w:val="26"/>
        </w:rPr>
      </w:pPr>
    </w:p>
    <w:p w:rsidR="00B20CDC" w:rsidRDefault="00B20CDC">
      <w:pPr>
        <w:pStyle w:val="BodyText"/>
        <w:spacing w:before="11"/>
        <w:rPr>
          <w:sz w:val="31"/>
        </w:rPr>
      </w:pPr>
    </w:p>
    <w:p w:rsidR="00B20CDC" w:rsidRDefault="00A6660A">
      <w:pPr>
        <w:ind w:left="154"/>
        <w:jc w:val="center"/>
        <w:rPr>
          <w:sz w:val="23"/>
        </w:rPr>
      </w:pPr>
      <w:r>
        <w:rPr>
          <w:color w:val="212121"/>
          <w:sz w:val="23"/>
        </w:rPr>
        <w:t>19</w:t>
      </w:r>
    </w:p>
    <w:p w:rsidR="00B20CDC" w:rsidRDefault="00B20CDC">
      <w:pPr>
        <w:jc w:val="center"/>
        <w:rPr>
          <w:sz w:val="23"/>
        </w:rPr>
        <w:sectPr w:rsidR="00B20CDC">
          <w:pgSz w:w="12240" w:h="15840"/>
          <w:pgMar w:top="1500" w:right="140" w:bottom="280" w:left="100" w:header="720" w:footer="720" w:gutter="0"/>
          <w:cols w:space="720"/>
        </w:sectPr>
      </w:pPr>
    </w:p>
    <w:p w:rsidR="00B20CDC" w:rsidRDefault="00A6660A">
      <w:pPr>
        <w:pStyle w:val="ListParagraph"/>
        <w:numPr>
          <w:ilvl w:val="0"/>
          <w:numId w:val="15"/>
        </w:numPr>
        <w:tabs>
          <w:tab w:val="left" w:pos="2077"/>
        </w:tabs>
        <w:spacing w:before="174" w:line="300" w:lineRule="auto"/>
        <w:ind w:left="2069" w:right="1228"/>
        <w:jc w:val="both"/>
        <w:rPr>
          <w:color w:val="262626"/>
          <w:sz w:val="23"/>
        </w:rPr>
      </w:pPr>
      <w:r>
        <w:rPr>
          <w:color w:val="262626"/>
          <w:w w:val="105"/>
          <w:sz w:val="23"/>
        </w:rPr>
        <w:lastRenderedPageBreak/>
        <w:t>No one will be allowed to enter or remain who shows signs of intoxication. In the case of such an instance, authorities and parents will be notified and the student will be detained. Disciplinary action will follow Ennis School</w:t>
      </w:r>
      <w:r w:rsidR="008765C6">
        <w:rPr>
          <w:color w:val="262626"/>
          <w:w w:val="105"/>
          <w:sz w:val="23"/>
        </w:rPr>
        <w:t>’</w:t>
      </w:r>
      <w:r>
        <w:rPr>
          <w:color w:val="262626"/>
          <w:w w:val="105"/>
          <w:sz w:val="23"/>
        </w:rPr>
        <w:t>s 7-12 Student Handbook</w:t>
      </w:r>
      <w:r>
        <w:rPr>
          <w:color w:val="262626"/>
          <w:spacing w:val="21"/>
          <w:w w:val="105"/>
          <w:sz w:val="23"/>
        </w:rPr>
        <w:t xml:space="preserve"> </w:t>
      </w:r>
      <w:r>
        <w:rPr>
          <w:color w:val="262626"/>
          <w:w w:val="105"/>
          <w:sz w:val="23"/>
        </w:rPr>
        <w:t>policy.</w:t>
      </w:r>
    </w:p>
    <w:p w:rsidR="00B20CDC" w:rsidRDefault="00A6660A">
      <w:pPr>
        <w:pStyle w:val="ListParagraph"/>
        <w:numPr>
          <w:ilvl w:val="0"/>
          <w:numId w:val="15"/>
        </w:numPr>
        <w:tabs>
          <w:tab w:val="left" w:pos="2069"/>
        </w:tabs>
        <w:spacing w:before="7" w:line="297" w:lineRule="auto"/>
        <w:ind w:left="2065" w:right="1232" w:hanging="373"/>
        <w:jc w:val="both"/>
        <w:rPr>
          <w:color w:val="262626"/>
          <w:sz w:val="23"/>
        </w:rPr>
      </w:pPr>
      <w:r>
        <w:rPr>
          <w:color w:val="262626"/>
          <w:w w:val="105"/>
          <w:sz w:val="23"/>
        </w:rPr>
        <w:t>Students creating serious discipline problems at a dance will be restricted from attending the next dance, plus whatever additional punishment is</w:t>
      </w:r>
      <w:r>
        <w:rPr>
          <w:color w:val="262626"/>
          <w:spacing w:val="16"/>
          <w:w w:val="105"/>
          <w:sz w:val="23"/>
        </w:rPr>
        <w:t xml:space="preserve"> </w:t>
      </w:r>
      <w:r>
        <w:rPr>
          <w:color w:val="262626"/>
          <w:w w:val="105"/>
          <w:sz w:val="23"/>
        </w:rPr>
        <w:t>appropriate.</w:t>
      </w:r>
    </w:p>
    <w:p w:rsidR="00B20CDC" w:rsidRDefault="00A6660A">
      <w:pPr>
        <w:pStyle w:val="ListParagraph"/>
        <w:numPr>
          <w:ilvl w:val="0"/>
          <w:numId w:val="15"/>
        </w:numPr>
        <w:tabs>
          <w:tab w:val="left" w:pos="2064"/>
        </w:tabs>
        <w:spacing w:before="8" w:line="297" w:lineRule="auto"/>
        <w:ind w:left="2064" w:right="1226" w:hanging="374"/>
        <w:jc w:val="both"/>
        <w:rPr>
          <w:color w:val="262626"/>
          <w:sz w:val="21"/>
        </w:rPr>
      </w:pPr>
      <w:r>
        <w:rPr>
          <w:color w:val="262626"/>
          <w:w w:val="105"/>
          <w:sz w:val="23"/>
        </w:rPr>
        <w:t>Students who attend from other schools outside the district must be pre-approved by the principal at least one week prior to the</w:t>
      </w:r>
      <w:r>
        <w:rPr>
          <w:color w:val="262626"/>
          <w:spacing w:val="-10"/>
          <w:w w:val="105"/>
          <w:sz w:val="23"/>
        </w:rPr>
        <w:t xml:space="preserve"> </w:t>
      </w:r>
      <w:r>
        <w:rPr>
          <w:color w:val="262626"/>
          <w:w w:val="105"/>
          <w:sz w:val="23"/>
        </w:rPr>
        <w:t>dance.</w:t>
      </w:r>
    </w:p>
    <w:p w:rsidR="00B20CDC" w:rsidRDefault="00B20CDC">
      <w:pPr>
        <w:pStyle w:val="BodyText"/>
        <w:rPr>
          <w:sz w:val="26"/>
        </w:rPr>
      </w:pPr>
    </w:p>
    <w:p w:rsidR="00B20CDC" w:rsidRDefault="00A6660A">
      <w:pPr>
        <w:pStyle w:val="Heading1"/>
        <w:spacing w:before="190"/>
        <w:ind w:left="1326"/>
      </w:pPr>
      <w:r>
        <w:rPr>
          <w:color w:val="262626"/>
          <w:w w:val="105"/>
        </w:rPr>
        <w:t>DIRECTORY I</w:t>
      </w:r>
      <w:r>
        <w:rPr>
          <w:color w:val="505050"/>
          <w:w w:val="105"/>
        </w:rPr>
        <w:t>N</w:t>
      </w:r>
      <w:r>
        <w:rPr>
          <w:color w:val="262626"/>
          <w:w w:val="105"/>
        </w:rPr>
        <w:t>FOR</w:t>
      </w:r>
      <w:r>
        <w:rPr>
          <w:color w:val="505050"/>
          <w:w w:val="105"/>
        </w:rPr>
        <w:t>M</w:t>
      </w:r>
      <w:r>
        <w:rPr>
          <w:color w:val="262626"/>
          <w:w w:val="105"/>
        </w:rPr>
        <w:t>ATIO</w:t>
      </w:r>
      <w:r>
        <w:rPr>
          <w:color w:val="505050"/>
          <w:w w:val="105"/>
        </w:rPr>
        <w:t>N</w:t>
      </w:r>
    </w:p>
    <w:p w:rsidR="00B20CDC" w:rsidRDefault="00B20CDC">
      <w:pPr>
        <w:pStyle w:val="BodyText"/>
        <w:spacing w:before="8"/>
        <w:rPr>
          <w:rFonts w:ascii="Arial"/>
          <w:b/>
          <w:sz w:val="39"/>
        </w:rPr>
      </w:pPr>
    </w:p>
    <w:p w:rsidR="00B20CDC" w:rsidRDefault="00A6660A">
      <w:pPr>
        <w:pStyle w:val="Heading4"/>
      </w:pPr>
      <w:r>
        <w:rPr>
          <w:color w:val="262626"/>
          <w:w w:val="105"/>
        </w:rPr>
        <w:t>Notice of Rights Regarding Directory Information</w:t>
      </w:r>
    </w:p>
    <w:p w:rsidR="00B20CDC" w:rsidRDefault="00A6660A">
      <w:pPr>
        <w:spacing w:before="151" w:line="300" w:lineRule="auto"/>
        <w:ind w:left="1296" w:right="1246" w:firstLine="19"/>
        <w:jc w:val="both"/>
        <w:rPr>
          <w:sz w:val="23"/>
        </w:rPr>
      </w:pPr>
      <w:r>
        <w:rPr>
          <w:color w:val="262626"/>
          <w:w w:val="105"/>
          <w:sz w:val="23"/>
        </w:rPr>
        <w:t>The Family Educational Rights and Privacy Act (FERPA), a Federal law, requires that the Ennis School District, with certain exceptions, obtain your written consent prior to the disclosure of personally identifiable information from your child's education records. However, the District may disclose appropriately designated "directory information" without written consent, unless you have advised the District to the contrary in accordance with District procedures.</w:t>
      </w:r>
      <w:r>
        <w:rPr>
          <w:color w:val="262626"/>
          <w:spacing w:val="60"/>
          <w:w w:val="105"/>
          <w:sz w:val="23"/>
        </w:rPr>
        <w:t xml:space="preserve"> </w:t>
      </w:r>
      <w:r>
        <w:rPr>
          <w:color w:val="262626"/>
          <w:w w:val="105"/>
          <w:sz w:val="23"/>
        </w:rPr>
        <w:t>The primary purpose of directory information is to allow the District to include this type of information from your child's education records in certain school publications. 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Elementary and Secondary Education Act of 1965 (ESEA) to provide military recruiters, upon request, with three directory information categories - names, addresses and telephone listings - unless parents have advised the LEA that they do not want</w:t>
      </w:r>
      <w:r>
        <w:rPr>
          <w:color w:val="262626"/>
          <w:spacing w:val="60"/>
          <w:w w:val="105"/>
          <w:sz w:val="23"/>
        </w:rPr>
        <w:t xml:space="preserve"> </w:t>
      </w:r>
      <w:r>
        <w:rPr>
          <w:color w:val="262626"/>
          <w:w w:val="105"/>
          <w:sz w:val="23"/>
        </w:rPr>
        <w:t>their student's information disclosed without their prior written</w:t>
      </w:r>
      <w:r>
        <w:rPr>
          <w:color w:val="262626"/>
          <w:spacing w:val="23"/>
          <w:w w:val="105"/>
          <w:sz w:val="23"/>
        </w:rPr>
        <w:t xml:space="preserve"> </w:t>
      </w:r>
      <w:r>
        <w:rPr>
          <w:color w:val="262626"/>
          <w:w w:val="105"/>
          <w:sz w:val="23"/>
        </w:rPr>
        <w:t>consent.</w:t>
      </w:r>
    </w:p>
    <w:p w:rsidR="00B20CDC" w:rsidRDefault="00A6660A">
      <w:pPr>
        <w:spacing w:line="288" w:lineRule="auto"/>
        <w:ind w:left="1295" w:right="1259" w:hanging="3"/>
        <w:jc w:val="both"/>
        <w:rPr>
          <w:sz w:val="23"/>
        </w:rPr>
      </w:pPr>
      <w:r>
        <w:rPr>
          <w:color w:val="262626"/>
          <w:w w:val="105"/>
          <w:sz w:val="23"/>
        </w:rPr>
        <w:t xml:space="preserve">If you </w:t>
      </w:r>
      <w:r>
        <w:rPr>
          <w:b/>
          <w:i/>
          <w:color w:val="262626"/>
          <w:w w:val="105"/>
          <w:sz w:val="24"/>
        </w:rPr>
        <w:t xml:space="preserve">do not </w:t>
      </w:r>
      <w:r>
        <w:rPr>
          <w:color w:val="262626"/>
          <w:w w:val="105"/>
          <w:sz w:val="23"/>
        </w:rPr>
        <w:t xml:space="preserve">want the District to disclose directory information from your child's education records without your prior written consent, you must notify the District in writing by </w:t>
      </w:r>
      <w:r>
        <w:rPr>
          <w:b/>
          <w:color w:val="262626"/>
          <w:w w:val="105"/>
          <w:sz w:val="25"/>
        </w:rPr>
        <w:t xml:space="preserve">SEPTEMBER 6, 2019. </w:t>
      </w:r>
      <w:r>
        <w:rPr>
          <w:color w:val="262626"/>
          <w:w w:val="105"/>
          <w:sz w:val="23"/>
        </w:rPr>
        <w:t>The District has designated the following information as directory information:</w:t>
      </w:r>
    </w:p>
    <w:p w:rsidR="00B20CDC" w:rsidRDefault="00A6660A">
      <w:pPr>
        <w:spacing w:before="2" w:line="300" w:lineRule="auto"/>
        <w:ind w:left="2016" w:right="8193" w:firstLine="8"/>
        <w:rPr>
          <w:sz w:val="23"/>
        </w:rPr>
      </w:pPr>
      <w:r>
        <w:rPr>
          <w:color w:val="262626"/>
          <w:w w:val="105"/>
          <w:sz w:val="23"/>
        </w:rPr>
        <w:t>Student's name Address Telephone listing Date of birth</w:t>
      </w:r>
    </w:p>
    <w:p w:rsidR="00B20CDC" w:rsidRDefault="00A6660A">
      <w:pPr>
        <w:spacing w:line="300" w:lineRule="auto"/>
        <w:ind w:left="2021" w:right="7936" w:hanging="6"/>
        <w:rPr>
          <w:sz w:val="23"/>
        </w:rPr>
      </w:pPr>
      <w:r>
        <w:rPr>
          <w:color w:val="262626"/>
          <w:w w:val="105"/>
          <w:sz w:val="23"/>
        </w:rPr>
        <w:t>Dates of attendance Grade level</w:t>
      </w:r>
    </w:p>
    <w:p w:rsidR="00B20CDC" w:rsidRDefault="00A6660A">
      <w:pPr>
        <w:spacing w:line="262" w:lineRule="exact"/>
        <w:ind w:left="2021"/>
        <w:rPr>
          <w:sz w:val="23"/>
        </w:rPr>
      </w:pPr>
      <w:r>
        <w:rPr>
          <w:color w:val="262626"/>
          <w:w w:val="105"/>
          <w:sz w:val="23"/>
        </w:rPr>
        <w:t>Participation in officially recognized activities and sports</w:t>
      </w:r>
    </w:p>
    <w:p w:rsidR="00B20CDC" w:rsidRDefault="00B20CDC">
      <w:pPr>
        <w:pStyle w:val="BodyText"/>
        <w:rPr>
          <w:sz w:val="26"/>
        </w:rPr>
      </w:pPr>
    </w:p>
    <w:p w:rsidR="00B20CDC" w:rsidRDefault="00B20CDC">
      <w:pPr>
        <w:pStyle w:val="BodyText"/>
        <w:spacing w:before="4"/>
        <w:rPr>
          <w:sz w:val="38"/>
        </w:rPr>
      </w:pPr>
    </w:p>
    <w:p w:rsidR="00B20CDC" w:rsidRDefault="00A6660A">
      <w:pPr>
        <w:pStyle w:val="Heading6"/>
        <w:spacing w:before="1"/>
        <w:ind w:right="3182"/>
      </w:pPr>
      <w:r>
        <w:rPr>
          <w:color w:val="262626"/>
        </w:rPr>
        <w:t>20</w:t>
      </w:r>
    </w:p>
    <w:p w:rsidR="00B20CDC" w:rsidRDefault="00B20CDC">
      <w:pPr>
        <w:sectPr w:rsidR="00B20CDC">
          <w:pgSz w:w="12240" w:h="15840"/>
          <w:pgMar w:top="1500" w:right="140" w:bottom="280" w:left="100" w:header="720" w:footer="720" w:gutter="0"/>
          <w:cols w:space="720"/>
        </w:sectPr>
      </w:pPr>
    </w:p>
    <w:p w:rsidR="00B20CDC" w:rsidRDefault="00A6660A">
      <w:pPr>
        <w:pStyle w:val="BodyText"/>
        <w:spacing w:before="121" w:line="283" w:lineRule="auto"/>
        <w:ind w:left="2179" w:right="5182"/>
      </w:pPr>
      <w:r>
        <w:rPr>
          <w:color w:val="484848"/>
        </w:rPr>
        <w:lastRenderedPageBreak/>
        <w:t>Weight and height of members of athletic teams Photograph</w:t>
      </w:r>
    </w:p>
    <w:p w:rsidR="00B20CDC" w:rsidRDefault="00A6660A">
      <w:pPr>
        <w:pStyle w:val="BodyText"/>
        <w:spacing w:before="12"/>
        <w:ind w:left="2179"/>
      </w:pPr>
      <w:r>
        <w:rPr>
          <w:color w:val="484848"/>
        </w:rPr>
        <w:t>Honors and awards received</w:t>
      </w:r>
    </w:p>
    <w:p w:rsidR="00B20CDC" w:rsidRDefault="00B20CDC">
      <w:pPr>
        <w:pStyle w:val="BodyText"/>
        <w:rPr>
          <w:sz w:val="26"/>
        </w:rPr>
      </w:pPr>
    </w:p>
    <w:p w:rsidR="00B20CDC" w:rsidRDefault="00B20CDC">
      <w:pPr>
        <w:pStyle w:val="BodyText"/>
        <w:rPr>
          <w:sz w:val="22"/>
        </w:rPr>
      </w:pPr>
    </w:p>
    <w:p w:rsidR="00B20CDC" w:rsidRDefault="00A6660A">
      <w:pPr>
        <w:pStyle w:val="Heading1"/>
        <w:ind w:left="1451"/>
      </w:pPr>
      <w:r>
        <w:rPr>
          <w:color w:val="484848"/>
        </w:rPr>
        <w:t>DISCIPLINARY ACTION</w:t>
      </w:r>
    </w:p>
    <w:p w:rsidR="00B20CDC" w:rsidRDefault="00A6660A">
      <w:pPr>
        <w:pStyle w:val="BodyText"/>
        <w:spacing w:before="202" w:line="288" w:lineRule="auto"/>
        <w:ind w:left="1431" w:right="1131" w:firstLine="14"/>
        <w:jc w:val="both"/>
      </w:pPr>
      <w:r>
        <w:rPr>
          <w:color w:val="484848"/>
        </w:rPr>
        <w:t>The Board of Trustees, administration, and staff believe that students need an environment that is safe and positive for learning. To establish and maintain such a climate, the administration and staff approach student discipline as a means to encourage positive student behavior and growth. Disciplinary measures help students understand and change unacceptable conduct. Disciplinary action ranges from conferring with a teacher to expulsion from school as set forth in School Policy No. 3310. Continued infractions will result in increasingly serious disciplinary measures, and serious violations will result in more immediate and severe discipline. In addition to the information contained in School Policies Nos. 3300 and 3310, please be aware of the</w:t>
      </w:r>
      <w:r>
        <w:rPr>
          <w:color w:val="484848"/>
          <w:spacing w:val="13"/>
        </w:rPr>
        <w:t xml:space="preserve"> </w:t>
      </w:r>
      <w:r>
        <w:rPr>
          <w:color w:val="484848"/>
        </w:rPr>
        <w:t>following:</w:t>
      </w:r>
    </w:p>
    <w:p w:rsidR="00B20CDC" w:rsidRDefault="00B20CDC">
      <w:pPr>
        <w:pStyle w:val="BodyText"/>
        <w:rPr>
          <w:sz w:val="26"/>
        </w:rPr>
      </w:pPr>
    </w:p>
    <w:p w:rsidR="00B20CDC" w:rsidRDefault="00A6660A">
      <w:pPr>
        <w:pStyle w:val="Heading4"/>
        <w:spacing w:before="180"/>
        <w:ind w:left="1428"/>
      </w:pPr>
      <w:r>
        <w:rPr>
          <w:color w:val="484848"/>
          <w:w w:val="105"/>
        </w:rPr>
        <w:t>Detention</w:t>
      </w:r>
    </w:p>
    <w:p w:rsidR="00B20CDC" w:rsidRDefault="00A6660A">
      <w:pPr>
        <w:pStyle w:val="BodyText"/>
        <w:spacing w:before="64" w:line="288" w:lineRule="auto"/>
        <w:ind w:left="1411" w:right="1152" w:firstLine="17"/>
        <w:jc w:val="both"/>
      </w:pPr>
      <w:r>
        <w:rPr>
          <w:color w:val="484848"/>
        </w:rPr>
        <w:t xml:space="preserve">Before a detention is ordered, an Administrator will meet with the student to explain the charges of misconduct, and the student will be given the opportunity to respond to the charges. Notice of the reason for and the length of the detention will be mailed to the parents. The student will be allowed to call or text a responsible adult prior to serving after school detention so that arrangements may be made for necessary transportation. Students may be placed in supervised, before school, lunch time, and/or after-school detention by the teacher or the Administration for an amount of time deemed appropriate for the infraction. Detention time will be strictly monitored. Detention is not designed to be enjoyable. No food or </w:t>
      </w:r>
      <w:r>
        <w:rPr>
          <w:color w:val="484848"/>
          <w:sz w:val="23"/>
        </w:rPr>
        <w:t xml:space="preserve">drink </w:t>
      </w:r>
      <w:r>
        <w:rPr>
          <w:color w:val="484848"/>
        </w:rPr>
        <w:t xml:space="preserve">will be allowed in the detention area. Students will arrive at the detention destination on time, prepared to be quiet, and with homework or an appropriate book to read. Computers will not be allowed during the detention period. Students are expected to make up any school work missed.  </w:t>
      </w:r>
      <w:r w:rsidRPr="008765C6">
        <w:rPr>
          <w:color w:val="484848"/>
          <w:sz w:val="23"/>
        </w:rPr>
        <w:t xml:space="preserve">If </w:t>
      </w:r>
      <w:r>
        <w:rPr>
          <w:color w:val="484848"/>
        </w:rPr>
        <w:t xml:space="preserve">detention rules are violated or a student fails to serve a detention on the date assigned, the result will be double time. Failure to serve double time will result in suspension. </w:t>
      </w:r>
      <w:r>
        <w:rPr>
          <w:rFonts w:ascii="Arial"/>
          <w:color w:val="484848"/>
          <w:sz w:val="23"/>
        </w:rPr>
        <w:t xml:space="preserve">If </w:t>
      </w:r>
      <w:r>
        <w:rPr>
          <w:color w:val="484848"/>
        </w:rPr>
        <w:t>a student fails to improve their behavior and makes the choice to continue being a distraction to the learning environment, the student may be subject to harsher disciplinary action, including but not limited to out of school suspension or</w:t>
      </w:r>
      <w:r>
        <w:rPr>
          <w:color w:val="484848"/>
          <w:spacing w:val="1"/>
        </w:rPr>
        <w:t xml:space="preserve"> </w:t>
      </w:r>
      <w:r>
        <w:rPr>
          <w:color w:val="484848"/>
        </w:rPr>
        <w:t>expulsion.</w:t>
      </w:r>
    </w:p>
    <w:p w:rsidR="00B20CDC" w:rsidRDefault="00B20CDC">
      <w:pPr>
        <w:pStyle w:val="BodyText"/>
        <w:rPr>
          <w:sz w:val="26"/>
        </w:rPr>
      </w:pPr>
    </w:p>
    <w:p w:rsidR="00B20CDC" w:rsidRDefault="00A6660A">
      <w:pPr>
        <w:pStyle w:val="Heading4"/>
        <w:spacing w:before="174"/>
        <w:ind w:left="1409"/>
      </w:pPr>
      <w:r>
        <w:rPr>
          <w:color w:val="484848"/>
          <w:w w:val="105"/>
        </w:rPr>
        <w:t>Suspension</w:t>
      </w:r>
    </w:p>
    <w:p w:rsidR="00B20CDC" w:rsidRDefault="00A6660A">
      <w:pPr>
        <w:pStyle w:val="BodyText"/>
        <w:spacing w:before="65" w:line="285" w:lineRule="auto"/>
        <w:ind w:left="1405" w:right="1174" w:firstLine="3"/>
        <w:jc w:val="both"/>
      </w:pPr>
      <w:r>
        <w:rPr>
          <w:color w:val="484848"/>
        </w:rPr>
        <w:t>Suspension is the exclusion of a student from class, school, and/or school activities for a period of time up to ten (10) school days (a partial day counts as one school day).  Upon a finding by the Administrator that the return to school would be detrimental to the health, welfare, or safety</w:t>
      </w:r>
    </w:p>
    <w:p w:rsidR="00B20CDC" w:rsidRDefault="00B20CDC">
      <w:pPr>
        <w:pStyle w:val="BodyText"/>
        <w:rPr>
          <w:sz w:val="26"/>
        </w:rPr>
      </w:pPr>
    </w:p>
    <w:p w:rsidR="00B20CDC" w:rsidRDefault="00B20CDC">
      <w:pPr>
        <w:pStyle w:val="BodyText"/>
        <w:spacing w:before="5"/>
        <w:rPr>
          <w:sz w:val="32"/>
        </w:rPr>
      </w:pPr>
    </w:p>
    <w:p w:rsidR="00B20CDC" w:rsidRDefault="00A6660A">
      <w:pPr>
        <w:ind w:left="200"/>
        <w:jc w:val="center"/>
        <w:rPr>
          <w:sz w:val="23"/>
        </w:rPr>
      </w:pPr>
      <w:r>
        <w:rPr>
          <w:color w:val="484848"/>
          <w:w w:val="105"/>
          <w:sz w:val="23"/>
        </w:rPr>
        <w:t>21</w:t>
      </w:r>
    </w:p>
    <w:p w:rsidR="00B20CDC" w:rsidRDefault="00B20CDC">
      <w:pPr>
        <w:jc w:val="center"/>
        <w:rPr>
          <w:sz w:val="23"/>
        </w:rPr>
        <w:sectPr w:rsidR="00B20CDC">
          <w:pgSz w:w="12240" w:h="15840"/>
          <w:pgMar w:top="1500" w:right="140" w:bottom="280" w:left="100" w:header="720" w:footer="720" w:gutter="0"/>
          <w:cols w:space="720"/>
        </w:sectPr>
      </w:pPr>
    </w:p>
    <w:p w:rsidR="00B20CDC" w:rsidRDefault="00A6660A">
      <w:pPr>
        <w:spacing w:before="164"/>
        <w:ind w:left="1358"/>
        <w:rPr>
          <w:sz w:val="23"/>
        </w:rPr>
      </w:pPr>
      <w:proofErr w:type="gramStart"/>
      <w:r>
        <w:rPr>
          <w:color w:val="262626"/>
          <w:w w:val="105"/>
          <w:sz w:val="23"/>
        </w:rPr>
        <w:lastRenderedPageBreak/>
        <w:t>of</w:t>
      </w:r>
      <w:proofErr w:type="gramEnd"/>
      <w:r>
        <w:rPr>
          <w:color w:val="262626"/>
          <w:w w:val="105"/>
          <w:sz w:val="23"/>
        </w:rPr>
        <w:t xml:space="preserve"> others or would be disruptive of the educational process, the student may be suspended for one</w:t>
      </w:r>
    </w:p>
    <w:p w:rsidR="00B20CDC" w:rsidRDefault="008765C6">
      <w:pPr>
        <w:pStyle w:val="ListParagraph"/>
        <w:numPr>
          <w:ilvl w:val="0"/>
          <w:numId w:val="14"/>
        </w:numPr>
        <w:tabs>
          <w:tab w:val="left" w:pos="1748"/>
        </w:tabs>
        <w:spacing w:before="67" w:line="302" w:lineRule="auto"/>
        <w:ind w:right="1225" w:firstLine="3"/>
        <w:jc w:val="both"/>
        <w:rPr>
          <w:sz w:val="23"/>
        </w:rPr>
      </w:pPr>
      <w:r>
        <w:rPr>
          <w:color w:val="262626"/>
          <w:w w:val="105"/>
          <w:sz w:val="23"/>
        </w:rPr>
        <w:t>A</w:t>
      </w:r>
      <w:r w:rsidR="00A6660A">
        <w:rPr>
          <w:color w:val="262626"/>
          <w:w w:val="105"/>
          <w:sz w:val="23"/>
        </w:rPr>
        <w:t>dditional</w:t>
      </w:r>
      <w:r>
        <w:rPr>
          <w:color w:val="262626"/>
          <w:w w:val="105"/>
          <w:sz w:val="23"/>
        </w:rPr>
        <w:t xml:space="preserve"> </w:t>
      </w:r>
      <w:r w:rsidR="00A6660A">
        <w:rPr>
          <w:color w:val="262626"/>
          <w:w w:val="105"/>
          <w:sz w:val="23"/>
        </w:rPr>
        <w:t>period not to exceed ten (10) school days. The student must be granted an informal hearing (notice and the opportunity to be heard) with the Administrator before imposition of the additional</w:t>
      </w:r>
      <w:r w:rsidR="00A6660A">
        <w:rPr>
          <w:color w:val="262626"/>
          <w:spacing w:val="15"/>
          <w:w w:val="105"/>
          <w:sz w:val="23"/>
        </w:rPr>
        <w:t xml:space="preserve"> </w:t>
      </w:r>
      <w:r w:rsidR="00A6660A">
        <w:rPr>
          <w:color w:val="262626"/>
          <w:w w:val="105"/>
          <w:sz w:val="23"/>
        </w:rPr>
        <w:t>suspension.</w:t>
      </w:r>
    </w:p>
    <w:p w:rsidR="00B20CDC" w:rsidRDefault="00B20CDC">
      <w:pPr>
        <w:pStyle w:val="BodyText"/>
        <w:spacing w:before="9"/>
        <w:rPr>
          <w:sz w:val="28"/>
        </w:rPr>
      </w:pPr>
    </w:p>
    <w:p w:rsidR="00B20CDC" w:rsidRDefault="00A6660A">
      <w:pPr>
        <w:spacing w:before="1" w:line="300" w:lineRule="auto"/>
        <w:ind w:left="1330" w:right="1226" w:firstLine="12"/>
        <w:jc w:val="both"/>
        <w:rPr>
          <w:sz w:val="23"/>
        </w:rPr>
      </w:pPr>
      <w:r>
        <w:rPr>
          <w:color w:val="262626"/>
          <w:w w:val="105"/>
          <w:sz w:val="23"/>
        </w:rPr>
        <w:t>Before any suspension is ordered, the Administrator will meet with a student to explain the charges of misconduct and any supporting evidence, and the student will be given</w:t>
      </w:r>
      <w:r>
        <w:rPr>
          <w:color w:val="262626"/>
          <w:spacing w:val="60"/>
          <w:w w:val="105"/>
          <w:sz w:val="23"/>
        </w:rPr>
        <w:t xml:space="preserve"> </w:t>
      </w:r>
      <w:r>
        <w:rPr>
          <w:color w:val="262626"/>
          <w:w w:val="105"/>
          <w:sz w:val="23"/>
        </w:rPr>
        <w:t>the opportunity to respond to the charges. This rudimentary due process is not required and the student may be immediately suspended when the student's presence poses a continuing danger to persons or property or an ongoing threat of disruption to the educational process. In such cases, the notice of charges and opportunity to respond shall follow as soon as practicable.</w:t>
      </w:r>
    </w:p>
    <w:p w:rsidR="00B20CDC" w:rsidRDefault="00B20CDC">
      <w:pPr>
        <w:pStyle w:val="BodyText"/>
        <w:spacing w:before="10"/>
        <w:rPr>
          <w:sz w:val="28"/>
        </w:rPr>
      </w:pPr>
    </w:p>
    <w:p w:rsidR="00B20CDC" w:rsidRDefault="00A6660A">
      <w:pPr>
        <w:spacing w:before="1" w:line="300" w:lineRule="auto"/>
        <w:ind w:left="1324" w:right="1238" w:firstLine="1"/>
        <w:jc w:val="both"/>
        <w:rPr>
          <w:sz w:val="23"/>
        </w:rPr>
      </w:pPr>
      <w:r>
        <w:rPr>
          <w:color w:val="262626"/>
          <w:w w:val="105"/>
          <w:sz w:val="23"/>
        </w:rPr>
        <w:t>An Administrator shall report any suspension to a student's parent/legal guardian/caretaker relative by phone call as soon as possible. In addition, the Administrator shall provide a written notice of the suspension which contains a statement of the reasons for the suspension (including any school rule which was violated) and a notice of the right to a review of the suspension. A copy shall be provided to the Superintendent.   Upon request of the</w:t>
      </w:r>
      <w:r>
        <w:rPr>
          <w:color w:val="262626"/>
          <w:spacing w:val="-24"/>
          <w:w w:val="105"/>
          <w:sz w:val="23"/>
        </w:rPr>
        <w:t xml:space="preserve"> </w:t>
      </w:r>
      <w:r>
        <w:rPr>
          <w:color w:val="262626"/>
          <w:w w:val="105"/>
          <w:sz w:val="23"/>
        </w:rPr>
        <w:t>parent/guardian/caretaker</w:t>
      </w:r>
    </w:p>
    <w:p w:rsidR="00B20CDC" w:rsidRDefault="00A6660A">
      <w:pPr>
        <w:spacing w:line="282" w:lineRule="exact"/>
        <w:ind w:left="1321"/>
        <w:rPr>
          <w:sz w:val="23"/>
        </w:rPr>
      </w:pPr>
      <w:r>
        <w:rPr>
          <w:color w:val="262626"/>
          <w:w w:val="105"/>
          <w:sz w:val="23"/>
        </w:rPr>
        <w:t xml:space="preserve">relative  for  a  review,  the  Superintendent  shall  convene  </w:t>
      </w:r>
      <w:r>
        <w:rPr>
          <w:color w:val="262626"/>
          <w:w w:val="105"/>
          <w:sz w:val="31"/>
        </w:rPr>
        <w:t xml:space="preserve">a </w:t>
      </w:r>
      <w:r>
        <w:rPr>
          <w:color w:val="262626"/>
          <w:w w:val="105"/>
          <w:sz w:val="23"/>
        </w:rPr>
        <w:t>meeting  with  them  to review</w:t>
      </w:r>
      <w:r>
        <w:rPr>
          <w:color w:val="262626"/>
          <w:spacing w:val="28"/>
          <w:w w:val="105"/>
          <w:sz w:val="23"/>
        </w:rPr>
        <w:t xml:space="preserve"> </w:t>
      </w:r>
      <w:r>
        <w:rPr>
          <w:color w:val="262626"/>
          <w:w w:val="105"/>
          <w:sz w:val="23"/>
        </w:rPr>
        <w:t>the</w:t>
      </w:r>
    </w:p>
    <w:p w:rsidR="00B20CDC" w:rsidRDefault="00A6660A">
      <w:pPr>
        <w:spacing w:before="49" w:line="300" w:lineRule="auto"/>
        <w:ind w:left="1319" w:right="1250" w:firstLine="1"/>
        <w:jc w:val="both"/>
        <w:rPr>
          <w:sz w:val="23"/>
        </w:rPr>
      </w:pPr>
      <w:proofErr w:type="gramStart"/>
      <w:r>
        <w:rPr>
          <w:color w:val="262626"/>
          <w:w w:val="105"/>
          <w:sz w:val="23"/>
        </w:rPr>
        <w:t>suspension</w:t>
      </w:r>
      <w:proofErr w:type="gramEnd"/>
      <w:r>
        <w:rPr>
          <w:color w:val="262626"/>
          <w:w w:val="105"/>
          <w:sz w:val="23"/>
        </w:rPr>
        <w:t xml:space="preserve"> as soon as practicable. The Superintendent shall decide whether the suspension is appropriate. The deci</w:t>
      </w:r>
      <w:r w:rsidR="008765C6">
        <w:rPr>
          <w:color w:val="262626"/>
          <w:w w:val="105"/>
          <w:sz w:val="23"/>
        </w:rPr>
        <w:t>sion of the Superintendent is fin</w:t>
      </w:r>
      <w:r>
        <w:rPr>
          <w:color w:val="262626"/>
          <w:w w:val="105"/>
          <w:sz w:val="23"/>
        </w:rPr>
        <w:t>al and cannot be appealed to the Board.</w:t>
      </w:r>
    </w:p>
    <w:p w:rsidR="00B20CDC" w:rsidRDefault="00B20CDC">
      <w:pPr>
        <w:pStyle w:val="BodyText"/>
        <w:spacing w:before="7"/>
        <w:rPr>
          <w:sz w:val="28"/>
        </w:rPr>
      </w:pPr>
    </w:p>
    <w:p w:rsidR="00B20CDC" w:rsidRDefault="00A6660A">
      <w:pPr>
        <w:spacing w:line="300" w:lineRule="auto"/>
        <w:ind w:left="1311" w:right="1255" w:firstLine="7"/>
        <w:jc w:val="both"/>
        <w:rPr>
          <w:sz w:val="23"/>
        </w:rPr>
      </w:pPr>
      <w:r>
        <w:rPr>
          <w:color w:val="262626"/>
          <w:w w:val="105"/>
          <w:sz w:val="23"/>
        </w:rPr>
        <w:t>Suspension is classified as "in school" suspension (ISS) or "out of school" suspension (OSS), depending on the severity of the offense and/or the number of prior offenses. ISS will be for the duration of the instructional day, will be served in a location determined by an Administrator, and supervised directly by administrative staff. Students serving ISS will not be able to eat breakfast or lunch with their peers; they will not be allowed to interact with their peers. Students may be allowed to ask a teacher a question that directly relates to the class. Students in ISS will be expected to work from start to finish. ISS is not designed to be enjoyable. If a student fails to meet the ISS expectations, the student could be subject to harsher disciplinary action, including but not limited to out of school suspension or</w:t>
      </w:r>
      <w:r>
        <w:rPr>
          <w:color w:val="262626"/>
          <w:spacing w:val="-5"/>
          <w:w w:val="105"/>
          <w:sz w:val="23"/>
        </w:rPr>
        <w:t xml:space="preserve"> </w:t>
      </w:r>
      <w:r>
        <w:rPr>
          <w:color w:val="262626"/>
          <w:w w:val="105"/>
          <w:sz w:val="23"/>
        </w:rPr>
        <w:t>expulsion.</w:t>
      </w:r>
    </w:p>
    <w:p w:rsidR="00B20CDC" w:rsidRDefault="00B20CDC">
      <w:pPr>
        <w:pStyle w:val="BodyText"/>
        <w:spacing w:before="11"/>
        <w:rPr>
          <w:sz w:val="27"/>
        </w:rPr>
      </w:pPr>
    </w:p>
    <w:p w:rsidR="00B20CDC" w:rsidRDefault="00A6660A">
      <w:pPr>
        <w:spacing w:line="297" w:lineRule="auto"/>
        <w:ind w:left="1308" w:right="1285"/>
        <w:jc w:val="both"/>
        <w:rPr>
          <w:sz w:val="23"/>
        </w:rPr>
      </w:pPr>
      <w:r>
        <w:rPr>
          <w:color w:val="262626"/>
          <w:w w:val="105"/>
          <w:sz w:val="23"/>
        </w:rPr>
        <w:t>Students on suspension have the right to make up any work missed. Students on Out Of School Suspension may make up any work missed at 50% credit.</w:t>
      </w:r>
    </w:p>
    <w:p w:rsidR="00B20CDC" w:rsidRDefault="00B20CDC">
      <w:pPr>
        <w:pStyle w:val="BodyText"/>
        <w:rPr>
          <w:sz w:val="26"/>
        </w:rPr>
      </w:pPr>
    </w:p>
    <w:p w:rsidR="00B20CDC" w:rsidRDefault="00A6660A">
      <w:pPr>
        <w:pStyle w:val="Heading4"/>
        <w:spacing w:before="175"/>
        <w:ind w:left="1303"/>
      </w:pPr>
      <w:r>
        <w:rPr>
          <w:color w:val="262626"/>
          <w:w w:val="105"/>
        </w:rPr>
        <w:t>Expulsion</w:t>
      </w:r>
    </w:p>
    <w:p w:rsidR="00B20CDC" w:rsidRDefault="00A6660A">
      <w:pPr>
        <w:spacing w:before="74" w:line="297" w:lineRule="auto"/>
        <w:ind w:left="1306" w:right="1276" w:hanging="2"/>
        <w:jc w:val="both"/>
        <w:rPr>
          <w:sz w:val="23"/>
        </w:rPr>
      </w:pPr>
      <w:r>
        <w:rPr>
          <w:color w:val="262626"/>
          <w:w w:val="105"/>
          <w:sz w:val="23"/>
        </w:rPr>
        <w:t>Only the Board may expel a student from school. Expulsion is any removal of a student from school for more than twenty (20) school days without the provision of educational services.</w:t>
      </w:r>
    </w:p>
    <w:p w:rsidR="00B20CDC" w:rsidRDefault="00B20CDC">
      <w:pPr>
        <w:pStyle w:val="BodyText"/>
        <w:rPr>
          <w:sz w:val="26"/>
        </w:rPr>
      </w:pPr>
    </w:p>
    <w:p w:rsidR="00B20CDC" w:rsidRDefault="00B20CDC">
      <w:pPr>
        <w:pStyle w:val="BodyText"/>
        <w:rPr>
          <w:sz w:val="26"/>
        </w:rPr>
      </w:pPr>
    </w:p>
    <w:p w:rsidR="00B20CDC" w:rsidRDefault="00B20CDC">
      <w:pPr>
        <w:pStyle w:val="BodyText"/>
        <w:spacing w:before="2"/>
        <w:rPr>
          <w:sz w:val="31"/>
        </w:rPr>
      </w:pPr>
    </w:p>
    <w:p w:rsidR="00B20CDC" w:rsidRDefault="00A6660A">
      <w:pPr>
        <w:pStyle w:val="Heading5"/>
      </w:pPr>
      <w:r>
        <w:rPr>
          <w:color w:val="262626"/>
          <w:w w:val="95"/>
        </w:rPr>
        <w:t>22</w:t>
      </w:r>
    </w:p>
    <w:p w:rsidR="00B20CDC" w:rsidRDefault="00B20CDC">
      <w:pPr>
        <w:sectPr w:rsidR="00B20CDC">
          <w:pgSz w:w="12240" w:h="15840"/>
          <w:pgMar w:top="1500" w:right="140" w:bottom="280" w:left="100" w:header="720" w:footer="720" w:gutter="0"/>
          <w:cols w:space="720"/>
        </w:sectPr>
      </w:pPr>
    </w:p>
    <w:p w:rsidR="00B20CDC" w:rsidRDefault="00A6660A">
      <w:pPr>
        <w:pStyle w:val="BodyText"/>
        <w:spacing w:before="145" w:line="290" w:lineRule="auto"/>
        <w:ind w:left="1449" w:right="1146" w:firstLine="6"/>
        <w:jc w:val="both"/>
      </w:pPr>
      <w:r>
        <w:rPr>
          <w:color w:val="464646"/>
        </w:rPr>
        <w:lastRenderedPageBreak/>
        <w:t>After the administration has investigated the alleged misconduct and made the decision to recommend an expulsion of the student to the Board, the Superintendent or Board Chair shall send written notice by hand or by registered or certified mail at least five (5) school days before the date of the scheduled Board hearing to the student and the parent/guardian/caretaker relative of the</w:t>
      </w:r>
      <w:r>
        <w:rPr>
          <w:color w:val="464646"/>
          <w:spacing w:val="-8"/>
        </w:rPr>
        <w:t xml:space="preserve"> </w:t>
      </w:r>
      <w:r>
        <w:rPr>
          <w:color w:val="464646"/>
        </w:rPr>
        <w:t>following:</w:t>
      </w:r>
    </w:p>
    <w:p w:rsidR="00B20CDC" w:rsidRDefault="00B20CDC">
      <w:pPr>
        <w:pStyle w:val="BodyText"/>
        <w:spacing w:before="3"/>
        <w:rPr>
          <w:sz w:val="28"/>
        </w:rPr>
      </w:pPr>
    </w:p>
    <w:p w:rsidR="00B20CDC" w:rsidRDefault="00A6660A">
      <w:pPr>
        <w:pStyle w:val="ListParagraph"/>
        <w:numPr>
          <w:ilvl w:val="1"/>
          <w:numId w:val="14"/>
        </w:numPr>
        <w:tabs>
          <w:tab w:val="left" w:pos="2166"/>
          <w:tab w:val="left" w:pos="2167"/>
        </w:tabs>
        <w:ind w:hanging="343"/>
        <w:jc w:val="left"/>
        <w:rPr>
          <w:sz w:val="24"/>
        </w:rPr>
      </w:pPr>
      <w:r>
        <w:rPr>
          <w:color w:val="464646"/>
          <w:sz w:val="24"/>
        </w:rPr>
        <w:t>the recommendation to</w:t>
      </w:r>
      <w:r>
        <w:rPr>
          <w:color w:val="464646"/>
          <w:spacing w:val="-17"/>
          <w:sz w:val="24"/>
        </w:rPr>
        <w:t xml:space="preserve"> </w:t>
      </w:r>
      <w:r>
        <w:rPr>
          <w:color w:val="464646"/>
          <w:sz w:val="24"/>
        </w:rPr>
        <w:t>expel;</w:t>
      </w:r>
    </w:p>
    <w:p w:rsidR="00B20CDC" w:rsidRDefault="00A6660A">
      <w:pPr>
        <w:pStyle w:val="ListParagraph"/>
        <w:numPr>
          <w:ilvl w:val="1"/>
          <w:numId w:val="14"/>
        </w:numPr>
        <w:tabs>
          <w:tab w:val="left" w:pos="2166"/>
          <w:tab w:val="left" w:pos="2167"/>
        </w:tabs>
        <w:spacing w:before="56"/>
        <w:ind w:left="2166" w:hanging="357"/>
        <w:jc w:val="left"/>
        <w:rPr>
          <w:sz w:val="24"/>
        </w:rPr>
      </w:pPr>
      <w:r>
        <w:rPr>
          <w:color w:val="464646"/>
          <w:sz w:val="24"/>
        </w:rPr>
        <w:t>the specific charges against the</w:t>
      </w:r>
      <w:r>
        <w:rPr>
          <w:color w:val="464646"/>
          <w:spacing w:val="-5"/>
          <w:sz w:val="24"/>
        </w:rPr>
        <w:t xml:space="preserve"> </w:t>
      </w:r>
      <w:r>
        <w:rPr>
          <w:color w:val="464646"/>
          <w:sz w:val="24"/>
        </w:rPr>
        <w:t>student;</w:t>
      </w:r>
    </w:p>
    <w:p w:rsidR="00B20CDC" w:rsidRDefault="00A6660A">
      <w:pPr>
        <w:pStyle w:val="ListParagraph"/>
        <w:numPr>
          <w:ilvl w:val="1"/>
          <w:numId w:val="14"/>
        </w:numPr>
        <w:tabs>
          <w:tab w:val="left" w:pos="2167"/>
          <w:tab w:val="left" w:pos="2168"/>
        </w:tabs>
        <w:spacing w:before="55"/>
        <w:ind w:left="2167" w:hanging="358"/>
        <w:jc w:val="left"/>
        <w:rPr>
          <w:sz w:val="24"/>
        </w:rPr>
      </w:pPr>
      <w:r>
        <w:rPr>
          <w:color w:val="464646"/>
          <w:sz w:val="24"/>
        </w:rPr>
        <w:t>what rule, policy, regulation, or law was</w:t>
      </w:r>
      <w:r>
        <w:rPr>
          <w:color w:val="464646"/>
          <w:spacing w:val="13"/>
          <w:sz w:val="24"/>
        </w:rPr>
        <w:t xml:space="preserve"> </w:t>
      </w:r>
      <w:r>
        <w:rPr>
          <w:color w:val="464646"/>
          <w:sz w:val="24"/>
        </w:rPr>
        <w:t>broken;</w:t>
      </w:r>
    </w:p>
    <w:p w:rsidR="00B20CDC" w:rsidRDefault="00A6660A">
      <w:pPr>
        <w:pStyle w:val="ListParagraph"/>
        <w:numPr>
          <w:ilvl w:val="1"/>
          <w:numId w:val="14"/>
        </w:numPr>
        <w:tabs>
          <w:tab w:val="left" w:pos="2166"/>
          <w:tab w:val="left" w:pos="2167"/>
        </w:tabs>
        <w:spacing w:before="56"/>
        <w:ind w:left="2166" w:hanging="357"/>
        <w:jc w:val="left"/>
        <w:rPr>
          <w:sz w:val="24"/>
        </w:rPr>
      </w:pPr>
      <w:r>
        <w:rPr>
          <w:color w:val="464646"/>
          <w:sz w:val="24"/>
        </w:rPr>
        <w:t>the nature of the evidence supporting the</w:t>
      </w:r>
      <w:r>
        <w:rPr>
          <w:color w:val="464646"/>
          <w:spacing w:val="11"/>
          <w:sz w:val="24"/>
        </w:rPr>
        <w:t xml:space="preserve"> </w:t>
      </w:r>
      <w:r>
        <w:rPr>
          <w:color w:val="464646"/>
          <w:sz w:val="24"/>
        </w:rPr>
        <w:t>charges;</w:t>
      </w:r>
    </w:p>
    <w:p w:rsidR="00B20CDC" w:rsidRDefault="00A6660A">
      <w:pPr>
        <w:pStyle w:val="ListParagraph"/>
        <w:numPr>
          <w:ilvl w:val="1"/>
          <w:numId w:val="14"/>
        </w:numPr>
        <w:tabs>
          <w:tab w:val="left" w:pos="2166"/>
          <w:tab w:val="left" w:pos="2167"/>
        </w:tabs>
        <w:spacing w:before="55"/>
        <w:ind w:left="2166" w:hanging="357"/>
        <w:jc w:val="left"/>
        <w:rPr>
          <w:sz w:val="24"/>
        </w:rPr>
      </w:pPr>
      <w:r>
        <w:rPr>
          <w:color w:val="464646"/>
          <w:sz w:val="24"/>
        </w:rPr>
        <w:t>the date, time and place where the hearing will be</w:t>
      </w:r>
      <w:r>
        <w:rPr>
          <w:color w:val="464646"/>
          <w:spacing w:val="-14"/>
          <w:sz w:val="24"/>
        </w:rPr>
        <w:t xml:space="preserve"> </w:t>
      </w:r>
      <w:r>
        <w:rPr>
          <w:color w:val="464646"/>
          <w:sz w:val="24"/>
        </w:rPr>
        <w:t>held;</w:t>
      </w:r>
    </w:p>
    <w:p w:rsidR="00B20CDC" w:rsidRDefault="00A6660A">
      <w:pPr>
        <w:pStyle w:val="ListParagraph"/>
        <w:numPr>
          <w:ilvl w:val="1"/>
          <w:numId w:val="14"/>
        </w:numPr>
        <w:tabs>
          <w:tab w:val="left" w:pos="2161"/>
          <w:tab w:val="left" w:pos="2162"/>
        </w:tabs>
        <w:spacing w:before="56"/>
        <w:ind w:left="2161" w:hanging="352"/>
        <w:jc w:val="left"/>
        <w:rPr>
          <w:sz w:val="24"/>
        </w:rPr>
      </w:pPr>
      <w:r>
        <w:rPr>
          <w:color w:val="464646"/>
          <w:sz w:val="24"/>
        </w:rPr>
        <w:t>the procedures that will be followed by the</w:t>
      </w:r>
      <w:r>
        <w:rPr>
          <w:color w:val="464646"/>
          <w:spacing w:val="-6"/>
          <w:sz w:val="24"/>
        </w:rPr>
        <w:t xml:space="preserve"> </w:t>
      </w:r>
      <w:r>
        <w:rPr>
          <w:color w:val="464646"/>
          <w:sz w:val="24"/>
        </w:rPr>
        <w:t>Board;</w:t>
      </w:r>
    </w:p>
    <w:p w:rsidR="00B20CDC" w:rsidRDefault="00A6660A">
      <w:pPr>
        <w:pStyle w:val="ListParagraph"/>
        <w:numPr>
          <w:ilvl w:val="1"/>
          <w:numId w:val="14"/>
        </w:numPr>
        <w:tabs>
          <w:tab w:val="left" w:pos="2160"/>
          <w:tab w:val="left" w:pos="2161"/>
        </w:tabs>
        <w:spacing w:before="51" w:line="288" w:lineRule="auto"/>
        <w:ind w:right="1169" w:hanging="348"/>
        <w:jc w:val="left"/>
        <w:rPr>
          <w:sz w:val="24"/>
        </w:rPr>
      </w:pPr>
      <w:r>
        <w:rPr>
          <w:color w:val="464646"/>
          <w:sz w:val="24"/>
        </w:rPr>
        <w:t>a reminder of the rights the student and parents have, including the right to counsel, the right to cross examine witnesses, and the right to present witnesses and other</w:t>
      </w:r>
      <w:r>
        <w:rPr>
          <w:color w:val="464646"/>
          <w:spacing w:val="-1"/>
          <w:sz w:val="24"/>
        </w:rPr>
        <w:t xml:space="preserve"> </w:t>
      </w:r>
      <w:r>
        <w:rPr>
          <w:color w:val="464646"/>
          <w:sz w:val="24"/>
        </w:rPr>
        <w:t>evidence.·</w:t>
      </w:r>
    </w:p>
    <w:p w:rsidR="00B20CDC" w:rsidRDefault="00B20CDC">
      <w:pPr>
        <w:pStyle w:val="BodyText"/>
        <w:spacing w:before="10"/>
        <w:rPr>
          <w:sz w:val="28"/>
        </w:rPr>
      </w:pPr>
    </w:p>
    <w:p w:rsidR="00B20CDC" w:rsidRDefault="00A6660A">
      <w:pPr>
        <w:pStyle w:val="BodyText"/>
        <w:spacing w:line="288" w:lineRule="auto"/>
        <w:ind w:left="1425" w:right="1172" w:firstLine="6"/>
        <w:jc w:val="both"/>
      </w:pPr>
      <w:r>
        <w:rPr>
          <w:color w:val="464646"/>
        </w:rPr>
        <w:t>The hearing will be conducted in closed session unless the student's privacy right is waived. The parent/guardian/caretaker relative (or the adult student) may submit a request showing good cause to reschedule the hearing to the Superintendent at least two (2) school days before the scheduled date of the hearing. The Superintendent shall determine if the request shows good cause, and, if it does, will work with the Board Chair and the family to reschedule the</w:t>
      </w:r>
      <w:r>
        <w:rPr>
          <w:color w:val="464646"/>
          <w:spacing w:val="-13"/>
        </w:rPr>
        <w:t xml:space="preserve"> </w:t>
      </w:r>
      <w:r>
        <w:rPr>
          <w:color w:val="464646"/>
        </w:rPr>
        <w:t>meeting.</w:t>
      </w:r>
    </w:p>
    <w:p w:rsidR="00B20CDC" w:rsidRDefault="00B20CDC">
      <w:pPr>
        <w:pStyle w:val="BodyText"/>
        <w:spacing w:before="2"/>
        <w:rPr>
          <w:sz w:val="28"/>
        </w:rPr>
      </w:pPr>
    </w:p>
    <w:p w:rsidR="00B20CDC" w:rsidRDefault="00A6660A">
      <w:pPr>
        <w:pStyle w:val="BodyText"/>
        <w:spacing w:line="288" w:lineRule="auto"/>
        <w:ind w:left="1423" w:right="1178" w:hanging="1"/>
        <w:jc w:val="both"/>
      </w:pPr>
      <w:r>
        <w:rPr>
          <w:color w:val="464646"/>
        </w:rPr>
        <w:t>If the student will have an attorney present at the hearing, the attorney must provide the Superintendent notice of representation at least 48 hours before the hearing.</w:t>
      </w:r>
    </w:p>
    <w:p w:rsidR="00B20CDC" w:rsidRDefault="00B20CDC">
      <w:pPr>
        <w:pStyle w:val="BodyText"/>
        <w:spacing w:before="6"/>
        <w:rPr>
          <w:sz w:val="28"/>
        </w:rPr>
      </w:pPr>
    </w:p>
    <w:p w:rsidR="00B20CDC" w:rsidRDefault="00A6660A">
      <w:pPr>
        <w:pStyle w:val="BodyText"/>
        <w:ind w:left="1421"/>
      </w:pPr>
      <w:r>
        <w:rPr>
          <w:color w:val="464646"/>
        </w:rPr>
        <w:t>The Board will not be bound by formal rules of evidence in conducting the hearing.</w:t>
      </w:r>
    </w:p>
    <w:p w:rsidR="00B20CDC" w:rsidRDefault="00B20CDC">
      <w:pPr>
        <w:pStyle w:val="BodyText"/>
        <w:rPr>
          <w:sz w:val="26"/>
        </w:rPr>
      </w:pPr>
    </w:p>
    <w:p w:rsidR="00B20CDC" w:rsidRDefault="00B20CDC">
      <w:pPr>
        <w:pStyle w:val="BodyText"/>
        <w:rPr>
          <w:sz w:val="21"/>
        </w:rPr>
      </w:pPr>
    </w:p>
    <w:p w:rsidR="00B20CDC" w:rsidRDefault="00A6660A">
      <w:pPr>
        <w:pStyle w:val="Heading4"/>
        <w:ind w:left="1424"/>
      </w:pPr>
      <w:r>
        <w:rPr>
          <w:color w:val="464646"/>
          <w:w w:val="105"/>
        </w:rPr>
        <w:t>Section 504/</w:t>
      </w:r>
      <w:proofErr w:type="spellStart"/>
      <w:r>
        <w:rPr>
          <w:color w:val="464646"/>
          <w:w w:val="105"/>
        </w:rPr>
        <w:t>lndividuals</w:t>
      </w:r>
      <w:proofErr w:type="spellEnd"/>
      <w:r>
        <w:rPr>
          <w:color w:val="464646"/>
          <w:w w:val="105"/>
        </w:rPr>
        <w:t xml:space="preserve"> with Disabilities in Education Act</w:t>
      </w:r>
    </w:p>
    <w:p w:rsidR="00B20CDC" w:rsidRDefault="00A6660A">
      <w:pPr>
        <w:pStyle w:val="BodyText"/>
        <w:spacing w:before="108" w:line="314" w:lineRule="auto"/>
        <w:ind w:left="1416" w:right="1184" w:firstLine="105"/>
        <w:jc w:val="both"/>
      </w:pPr>
      <w:r>
        <w:rPr>
          <w:color w:val="464646"/>
        </w:rPr>
        <w:t>The District will comply with the provisions of the Individuals with Disabilities in Education Act and/or Section 504 of the Rehabilitation Act when disciplining students who are protected by those</w:t>
      </w:r>
      <w:r>
        <w:rPr>
          <w:color w:val="464646"/>
          <w:spacing w:val="-1"/>
        </w:rPr>
        <w:t xml:space="preserve"> </w:t>
      </w:r>
      <w:r>
        <w:rPr>
          <w:color w:val="464646"/>
        </w:rPr>
        <w:t>laws.</w:t>
      </w:r>
    </w:p>
    <w:p w:rsidR="00B20CDC" w:rsidRDefault="00B20CDC">
      <w:pPr>
        <w:pStyle w:val="BodyText"/>
        <w:spacing w:before="8"/>
        <w:rPr>
          <w:sz w:val="33"/>
        </w:rPr>
      </w:pPr>
    </w:p>
    <w:p w:rsidR="00B20CDC" w:rsidRDefault="00A6660A">
      <w:pPr>
        <w:pStyle w:val="Heading1"/>
        <w:ind w:left="1417"/>
      </w:pPr>
      <w:r>
        <w:rPr>
          <w:color w:val="464646"/>
          <w:w w:val="105"/>
        </w:rPr>
        <w:t>DISP</w:t>
      </w:r>
      <w:r>
        <w:rPr>
          <w:color w:val="232323"/>
          <w:w w:val="105"/>
        </w:rPr>
        <w:t>E</w:t>
      </w:r>
      <w:r>
        <w:rPr>
          <w:color w:val="464646"/>
          <w:w w:val="105"/>
        </w:rPr>
        <w:t>NSING MEDICATION</w:t>
      </w:r>
    </w:p>
    <w:p w:rsidR="00B20CDC" w:rsidRDefault="00A6660A">
      <w:pPr>
        <w:pStyle w:val="BodyText"/>
        <w:spacing w:before="77" w:line="288" w:lineRule="auto"/>
        <w:ind w:left="1415" w:right="1192" w:firstLine="1"/>
        <w:jc w:val="both"/>
      </w:pPr>
      <w:r>
        <w:rPr>
          <w:color w:val="464646"/>
        </w:rPr>
        <w:t>A student who must take prescription medicine during the school day must bring a written request from his or her parent, and the medicine in its original, properly labeled container, to the Principal or office personnel. The Principal or designee will either give the medicine at the proper times or give the student permission to take the medication as</w:t>
      </w:r>
      <w:r>
        <w:rPr>
          <w:color w:val="464646"/>
          <w:spacing w:val="19"/>
        </w:rPr>
        <w:t xml:space="preserve"> </w:t>
      </w:r>
      <w:r>
        <w:rPr>
          <w:color w:val="464646"/>
        </w:rPr>
        <w:t>directed.</w:t>
      </w:r>
    </w:p>
    <w:p w:rsidR="00B20CDC" w:rsidRDefault="00A6660A">
      <w:pPr>
        <w:pStyle w:val="BodyText"/>
        <w:spacing w:before="2"/>
        <w:ind w:left="1471"/>
        <w:jc w:val="both"/>
      </w:pPr>
      <w:r>
        <w:rPr>
          <w:color w:val="464646"/>
        </w:rPr>
        <w:t>[For further information, see policy 3416]</w:t>
      </w:r>
    </w:p>
    <w:p w:rsidR="00B20CDC" w:rsidRDefault="00B20CDC">
      <w:pPr>
        <w:pStyle w:val="BodyText"/>
        <w:rPr>
          <w:sz w:val="26"/>
        </w:rPr>
      </w:pPr>
    </w:p>
    <w:p w:rsidR="00B20CDC" w:rsidRDefault="00B20CDC">
      <w:pPr>
        <w:pStyle w:val="BodyText"/>
        <w:spacing w:before="8"/>
        <w:rPr>
          <w:sz w:val="32"/>
        </w:rPr>
      </w:pPr>
    </w:p>
    <w:p w:rsidR="00B20CDC" w:rsidRDefault="00A6660A">
      <w:pPr>
        <w:ind w:left="227"/>
        <w:jc w:val="center"/>
        <w:rPr>
          <w:b/>
          <w:sz w:val="23"/>
        </w:rPr>
      </w:pPr>
      <w:r>
        <w:rPr>
          <w:b/>
          <w:color w:val="464646"/>
          <w:w w:val="105"/>
          <w:sz w:val="23"/>
        </w:rPr>
        <w:t>23</w:t>
      </w:r>
    </w:p>
    <w:p w:rsidR="00B20CDC" w:rsidRDefault="00B20CDC">
      <w:pPr>
        <w:jc w:val="center"/>
        <w:rPr>
          <w:sz w:val="23"/>
        </w:rPr>
        <w:sectPr w:rsidR="00B20CDC">
          <w:pgSz w:w="12240" w:h="15840"/>
          <w:pgMar w:top="1500" w:right="140" w:bottom="280" w:left="100" w:header="720" w:footer="720" w:gutter="0"/>
          <w:cols w:space="720"/>
        </w:sectPr>
      </w:pPr>
    </w:p>
    <w:p w:rsidR="00B20CDC" w:rsidRDefault="00B20CDC">
      <w:pPr>
        <w:pStyle w:val="BodyText"/>
        <w:rPr>
          <w:b/>
          <w:sz w:val="20"/>
        </w:rPr>
      </w:pPr>
    </w:p>
    <w:p w:rsidR="00B20CDC" w:rsidRDefault="00B20CDC">
      <w:pPr>
        <w:pStyle w:val="BodyText"/>
        <w:rPr>
          <w:b/>
          <w:sz w:val="20"/>
        </w:rPr>
      </w:pPr>
    </w:p>
    <w:p w:rsidR="00B20CDC" w:rsidRDefault="00B20CDC">
      <w:pPr>
        <w:pStyle w:val="BodyText"/>
        <w:spacing w:before="4"/>
        <w:rPr>
          <w:b/>
          <w:sz w:val="22"/>
        </w:rPr>
      </w:pPr>
    </w:p>
    <w:p w:rsidR="00B20CDC" w:rsidRDefault="00A6660A">
      <w:pPr>
        <w:ind w:left="1358"/>
        <w:rPr>
          <w:b/>
          <w:sz w:val="23"/>
        </w:rPr>
      </w:pPr>
      <w:r>
        <w:rPr>
          <w:b/>
          <w:color w:val="2D2D2D"/>
          <w:w w:val="105"/>
          <w:sz w:val="23"/>
        </w:rPr>
        <w:t>DISTRIBUTION AND POSTING OF INFORMATION</w:t>
      </w:r>
    </w:p>
    <w:p w:rsidR="00B20CDC" w:rsidRDefault="00A6660A">
      <w:pPr>
        <w:pStyle w:val="BodyText"/>
        <w:spacing w:before="178" w:line="288" w:lineRule="auto"/>
        <w:ind w:left="1344" w:right="1213" w:firstLine="14"/>
        <w:jc w:val="both"/>
      </w:pPr>
      <w:r>
        <w:rPr>
          <w:color w:val="484848"/>
        </w:rPr>
        <w:t>The District allows distribution of materials of parent and student organizations sponsored by the District or other governmental agencies. The District also may allow distribution of materials that provide information valued or needed by the District. The Superintendent must approve all materials before they may be distributed by any student or organization. To facilitate the distribution of materials with information about student activities, each school may maintain a centrally located bulletin board for the posting of materials, and/or maintain a table available to students for placing approved</w:t>
      </w:r>
      <w:r>
        <w:rPr>
          <w:color w:val="484848"/>
          <w:spacing w:val="17"/>
        </w:rPr>
        <w:t xml:space="preserve"> </w:t>
      </w:r>
      <w:r>
        <w:rPr>
          <w:color w:val="484848"/>
        </w:rPr>
        <w:t>materials.</w:t>
      </w:r>
    </w:p>
    <w:p w:rsidR="00B20CDC" w:rsidRDefault="00B20CDC">
      <w:pPr>
        <w:pStyle w:val="BodyText"/>
        <w:rPr>
          <w:sz w:val="26"/>
        </w:rPr>
      </w:pPr>
    </w:p>
    <w:p w:rsidR="00B20CDC" w:rsidRDefault="00A6660A">
      <w:pPr>
        <w:pStyle w:val="Heading1"/>
        <w:spacing w:before="200"/>
        <w:ind w:left="1340"/>
      </w:pPr>
      <w:r>
        <w:rPr>
          <w:color w:val="484848"/>
        </w:rPr>
        <w:t>DRUG TESTING PROGRAM</w:t>
      </w:r>
      <w:r>
        <w:rPr>
          <w:color w:val="484848"/>
          <w:spacing w:val="57"/>
        </w:rPr>
        <w:t xml:space="preserve"> </w:t>
      </w:r>
      <w:r>
        <w:rPr>
          <w:color w:val="484848"/>
        </w:rPr>
        <w:t>(DTP}</w:t>
      </w:r>
    </w:p>
    <w:p w:rsidR="00B20CDC" w:rsidRDefault="00B20CDC">
      <w:pPr>
        <w:pStyle w:val="BodyText"/>
        <w:spacing w:before="8"/>
        <w:rPr>
          <w:rFonts w:ascii="Arial"/>
          <w:b/>
          <w:sz w:val="39"/>
        </w:rPr>
      </w:pPr>
    </w:p>
    <w:p w:rsidR="00B20CDC" w:rsidRDefault="00A6660A">
      <w:pPr>
        <w:pStyle w:val="Heading4"/>
        <w:spacing w:line="300" w:lineRule="auto"/>
        <w:ind w:left="1332" w:right="1447"/>
      </w:pPr>
      <w:r>
        <w:rPr>
          <w:color w:val="484848"/>
          <w:w w:val="105"/>
        </w:rPr>
        <w:t>Extra-curricular and Co-curricular Activities Mandatory and Random Drug Testing Policy:</w:t>
      </w:r>
    </w:p>
    <w:p w:rsidR="00B20CDC" w:rsidRDefault="00A6660A">
      <w:pPr>
        <w:pStyle w:val="BodyText"/>
        <w:spacing w:before="60" w:line="288" w:lineRule="auto"/>
        <w:ind w:left="1324" w:right="1240" w:firstLine="10"/>
        <w:jc w:val="both"/>
      </w:pPr>
      <w:r>
        <w:rPr>
          <w:color w:val="484848"/>
        </w:rPr>
        <w:t>The Ennis School District has adopted this policy to enhance and convey our strong commitment to the health, safety, and well-being of our students. Results of studies throughout the United States indicate that education alone, as a preventive measure, is not effective in combating substance abuse. Our commitment to maintaining the Ennis School District as a safe and secure educational environment requires a clear policy and supportive programs relating to detection, treatment, and prevention of substance abuse by students involved in extra-curricular and/or co-curricular activities.</w:t>
      </w:r>
    </w:p>
    <w:p w:rsidR="00B20CDC" w:rsidRDefault="00B20CDC">
      <w:pPr>
        <w:pStyle w:val="BodyText"/>
        <w:spacing w:before="5"/>
        <w:rPr>
          <w:sz w:val="32"/>
        </w:rPr>
      </w:pPr>
    </w:p>
    <w:p w:rsidR="00B20CDC" w:rsidRDefault="00A6660A">
      <w:pPr>
        <w:pStyle w:val="Heading4"/>
        <w:ind w:left="1322"/>
      </w:pPr>
      <w:r>
        <w:rPr>
          <w:color w:val="484848"/>
          <w:w w:val="105"/>
        </w:rPr>
        <w:t>Purpose</w:t>
      </w:r>
    </w:p>
    <w:p w:rsidR="00B20CDC" w:rsidRDefault="00A6660A">
      <w:pPr>
        <w:pStyle w:val="BodyText"/>
        <w:spacing w:before="137" w:line="285" w:lineRule="auto"/>
        <w:ind w:left="1314" w:right="1235" w:firstLine="6"/>
        <w:jc w:val="both"/>
      </w:pPr>
      <w:r>
        <w:rPr>
          <w:color w:val="484848"/>
        </w:rPr>
        <w:t>The purpose of this program is to educate and help direct students away from drug and alcohol abuse and toward healthy and drug-free participation. Students involved m extra-curricular/co-curricular activities need to be exemplary in the eyes of the community and other students. Activity Students carry a responsibility to themselves and their Parents, School and fellow students to set the highest possible examples of conduct, sportsmanship, and training, which requires abstaining from the use of illegal or performance-enhancing drugs and alcohol. Participation in extra-curricular/co-curricular activities is not an absolute right. Rather, it is a privilege offered to all students who are eligible. Thus, Activity Students voluntarily subject themselves to a higher degree of accountability and regulation than commonly imposed on students. The Ennis School District believes accountability is a powerful tool to help students avoid using illegal drugs and that early detection and intervention can save</w:t>
      </w:r>
      <w:r>
        <w:rPr>
          <w:color w:val="484848"/>
          <w:spacing w:val="22"/>
        </w:rPr>
        <w:t xml:space="preserve"> </w:t>
      </w:r>
      <w:r>
        <w:rPr>
          <w:color w:val="484848"/>
        </w:rPr>
        <w:t>lives.</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10"/>
      </w:pPr>
    </w:p>
    <w:p w:rsidR="00B20CDC" w:rsidRDefault="00A6660A">
      <w:pPr>
        <w:ind w:left="49"/>
        <w:jc w:val="center"/>
        <w:rPr>
          <w:b/>
          <w:sz w:val="23"/>
        </w:rPr>
      </w:pPr>
      <w:r>
        <w:rPr>
          <w:b/>
          <w:color w:val="484848"/>
          <w:w w:val="105"/>
          <w:sz w:val="23"/>
        </w:rPr>
        <w:t>24</w:t>
      </w:r>
    </w:p>
    <w:p w:rsidR="00B20CDC" w:rsidRDefault="00B20CDC">
      <w:pPr>
        <w:jc w:val="center"/>
        <w:rPr>
          <w:sz w:val="23"/>
        </w:rPr>
        <w:sectPr w:rsidR="00B20CDC">
          <w:pgSz w:w="12240" w:h="15840"/>
          <w:pgMar w:top="1500" w:right="140" w:bottom="280" w:left="100" w:header="720" w:footer="720" w:gutter="0"/>
          <w:cols w:space="720"/>
        </w:sectPr>
      </w:pPr>
    </w:p>
    <w:p w:rsidR="00B20CDC" w:rsidRDefault="00B20CDC">
      <w:pPr>
        <w:pStyle w:val="BodyText"/>
        <w:rPr>
          <w:b/>
          <w:sz w:val="20"/>
        </w:rPr>
      </w:pPr>
    </w:p>
    <w:p w:rsidR="00B20CDC" w:rsidRDefault="00B20CDC">
      <w:pPr>
        <w:pStyle w:val="BodyText"/>
        <w:spacing w:before="5"/>
        <w:rPr>
          <w:b/>
          <w:sz w:val="18"/>
        </w:rPr>
      </w:pPr>
    </w:p>
    <w:p w:rsidR="00B20CDC" w:rsidRDefault="00A6660A">
      <w:pPr>
        <w:pStyle w:val="Heading4"/>
        <w:spacing w:before="92"/>
        <w:ind w:left="1467"/>
        <w:jc w:val="both"/>
      </w:pPr>
      <w:r>
        <w:rPr>
          <w:color w:val="484848"/>
          <w:w w:val="105"/>
        </w:rPr>
        <w:t>Scope</w:t>
      </w:r>
    </w:p>
    <w:p w:rsidR="00B20CDC" w:rsidRDefault="00A6660A">
      <w:pPr>
        <w:spacing w:before="151" w:line="300" w:lineRule="auto"/>
        <w:ind w:left="1450" w:right="1140" w:firstLine="15"/>
        <w:jc w:val="both"/>
        <w:rPr>
          <w:sz w:val="23"/>
        </w:rPr>
      </w:pPr>
      <w:r>
        <w:rPr>
          <w:color w:val="484848"/>
          <w:w w:val="105"/>
          <w:sz w:val="23"/>
        </w:rPr>
        <w:t>This policy applies to all District Students, in grades 6-12, who wish to participate or are participating in any extra-curricular/co-curricular activities, practices and/or contests under the control and jurisdiction of the Ennis Public School District and/or Montana High School Association (MHSA), including those activities listed in the current Student Handbook and any other school-sponsored activity not listed. A participant in the aforementioned activities shall be designated as an "Activity Student" in a "Required Testing Activity (RTA)".</w:t>
      </w:r>
    </w:p>
    <w:p w:rsidR="00B20CDC" w:rsidRDefault="00A6660A">
      <w:pPr>
        <w:spacing w:before="1" w:line="300" w:lineRule="auto"/>
        <w:ind w:left="1444" w:right="1158" w:firstLine="6"/>
        <w:jc w:val="both"/>
        <w:rPr>
          <w:sz w:val="23"/>
        </w:rPr>
      </w:pPr>
      <w:r>
        <w:rPr>
          <w:color w:val="484848"/>
          <w:w w:val="105"/>
          <w:sz w:val="23"/>
        </w:rPr>
        <w:t>This policy outlines the procedures for mandatory and random drug testing of all Activity Students</w:t>
      </w:r>
      <w:r>
        <w:rPr>
          <w:color w:val="484848"/>
          <w:spacing w:val="13"/>
          <w:w w:val="105"/>
          <w:sz w:val="23"/>
        </w:rPr>
        <w:t xml:space="preserve"> </w:t>
      </w:r>
      <w:r>
        <w:rPr>
          <w:color w:val="484848"/>
          <w:w w:val="105"/>
          <w:sz w:val="23"/>
        </w:rPr>
        <w:t>in</w:t>
      </w:r>
      <w:r>
        <w:rPr>
          <w:color w:val="484848"/>
          <w:spacing w:val="-19"/>
          <w:w w:val="105"/>
          <w:sz w:val="23"/>
        </w:rPr>
        <w:t xml:space="preserve"> </w:t>
      </w:r>
      <w:r>
        <w:rPr>
          <w:color w:val="484848"/>
          <w:w w:val="105"/>
          <w:sz w:val="23"/>
        </w:rPr>
        <w:t>RTAs</w:t>
      </w:r>
      <w:r>
        <w:rPr>
          <w:color w:val="484848"/>
          <w:spacing w:val="-7"/>
          <w:w w:val="105"/>
          <w:sz w:val="23"/>
        </w:rPr>
        <w:t xml:space="preserve"> </w:t>
      </w:r>
      <w:r>
        <w:rPr>
          <w:color w:val="484848"/>
          <w:w w:val="105"/>
          <w:sz w:val="23"/>
        </w:rPr>
        <w:t>in</w:t>
      </w:r>
      <w:r>
        <w:rPr>
          <w:color w:val="484848"/>
          <w:spacing w:val="-15"/>
          <w:w w:val="105"/>
          <w:sz w:val="23"/>
        </w:rPr>
        <w:t xml:space="preserve"> </w:t>
      </w:r>
      <w:r>
        <w:rPr>
          <w:color w:val="484848"/>
          <w:w w:val="105"/>
          <w:sz w:val="23"/>
        </w:rPr>
        <w:t>Ennis</w:t>
      </w:r>
      <w:r>
        <w:rPr>
          <w:color w:val="484848"/>
          <w:spacing w:val="-10"/>
          <w:w w:val="105"/>
          <w:sz w:val="23"/>
        </w:rPr>
        <w:t xml:space="preserve"> </w:t>
      </w:r>
      <w:r>
        <w:rPr>
          <w:color w:val="484848"/>
          <w:w w:val="105"/>
          <w:sz w:val="23"/>
        </w:rPr>
        <w:t>Public</w:t>
      </w:r>
      <w:r>
        <w:rPr>
          <w:color w:val="484848"/>
          <w:spacing w:val="-4"/>
          <w:w w:val="105"/>
          <w:sz w:val="23"/>
        </w:rPr>
        <w:t xml:space="preserve"> </w:t>
      </w:r>
      <w:r>
        <w:rPr>
          <w:color w:val="484848"/>
          <w:w w:val="105"/>
          <w:sz w:val="23"/>
        </w:rPr>
        <w:t>Schools.</w:t>
      </w:r>
      <w:r>
        <w:rPr>
          <w:color w:val="484848"/>
          <w:spacing w:val="-2"/>
          <w:w w:val="105"/>
          <w:sz w:val="23"/>
        </w:rPr>
        <w:t xml:space="preserve"> </w:t>
      </w:r>
      <w:r>
        <w:rPr>
          <w:color w:val="484848"/>
          <w:w w:val="105"/>
          <w:sz w:val="23"/>
        </w:rPr>
        <w:t>The</w:t>
      </w:r>
      <w:r>
        <w:rPr>
          <w:color w:val="484848"/>
          <w:spacing w:val="-14"/>
          <w:w w:val="105"/>
          <w:sz w:val="23"/>
        </w:rPr>
        <w:t xml:space="preserve"> </w:t>
      </w:r>
      <w:r>
        <w:rPr>
          <w:color w:val="484848"/>
          <w:w w:val="105"/>
          <w:sz w:val="23"/>
        </w:rPr>
        <w:t>building</w:t>
      </w:r>
      <w:r>
        <w:rPr>
          <w:color w:val="484848"/>
          <w:spacing w:val="-6"/>
          <w:w w:val="105"/>
          <w:sz w:val="23"/>
        </w:rPr>
        <w:t xml:space="preserve"> </w:t>
      </w:r>
      <w:r>
        <w:rPr>
          <w:color w:val="484848"/>
          <w:w w:val="105"/>
          <w:sz w:val="23"/>
        </w:rPr>
        <w:t>Principals</w:t>
      </w:r>
      <w:r>
        <w:rPr>
          <w:color w:val="484848"/>
          <w:spacing w:val="2"/>
          <w:w w:val="105"/>
          <w:sz w:val="23"/>
        </w:rPr>
        <w:t xml:space="preserve"> </w:t>
      </w:r>
      <w:r>
        <w:rPr>
          <w:color w:val="484848"/>
          <w:w w:val="105"/>
          <w:sz w:val="23"/>
        </w:rPr>
        <w:t>and</w:t>
      </w:r>
      <w:r>
        <w:rPr>
          <w:color w:val="484848"/>
          <w:spacing w:val="-11"/>
          <w:w w:val="105"/>
          <w:sz w:val="23"/>
        </w:rPr>
        <w:t xml:space="preserve"> </w:t>
      </w:r>
      <w:r>
        <w:rPr>
          <w:color w:val="484848"/>
          <w:w w:val="105"/>
          <w:sz w:val="23"/>
        </w:rPr>
        <w:t>the</w:t>
      </w:r>
      <w:r>
        <w:rPr>
          <w:color w:val="484848"/>
          <w:spacing w:val="-11"/>
          <w:w w:val="105"/>
          <w:sz w:val="23"/>
        </w:rPr>
        <w:t xml:space="preserve"> </w:t>
      </w:r>
      <w:r>
        <w:rPr>
          <w:color w:val="484848"/>
          <w:w w:val="105"/>
          <w:sz w:val="23"/>
        </w:rPr>
        <w:t>Superintendent</w:t>
      </w:r>
      <w:r>
        <w:rPr>
          <w:color w:val="484848"/>
          <w:spacing w:val="-22"/>
          <w:w w:val="105"/>
          <w:sz w:val="23"/>
        </w:rPr>
        <w:t xml:space="preserve"> </w:t>
      </w:r>
      <w:r>
        <w:rPr>
          <w:color w:val="484848"/>
          <w:w w:val="105"/>
          <w:sz w:val="23"/>
        </w:rPr>
        <w:t>and/or Designees (the Administration) shall be responsible for implementation and oversight of the Drug Testing Program and shall adopt procedures and regulations to further implement this policy consistent with its purpose and</w:t>
      </w:r>
      <w:r>
        <w:rPr>
          <w:color w:val="484848"/>
          <w:spacing w:val="29"/>
          <w:w w:val="105"/>
          <w:sz w:val="23"/>
        </w:rPr>
        <w:t xml:space="preserve"> </w:t>
      </w:r>
      <w:r>
        <w:rPr>
          <w:color w:val="484848"/>
          <w:w w:val="105"/>
          <w:sz w:val="23"/>
        </w:rPr>
        <w:t>intent.</w:t>
      </w:r>
    </w:p>
    <w:p w:rsidR="00B20CDC" w:rsidRDefault="00B20CDC">
      <w:pPr>
        <w:pStyle w:val="BodyText"/>
        <w:spacing w:before="2"/>
        <w:rPr>
          <w:sz w:val="32"/>
        </w:rPr>
      </w:pPr>
    </w:p>
    <w:p w:rsidR="00B20CDC" w:rsidRDefault="00A6660A">
      <w:pPr>
        <w:pStyle w:val="Heading4"/>
        <w:ind w:left="1437"/>
        <w:jc w:val="both"/>
      </w:pPr>
      <w:r>
        <w:rPr>
          <w:color w:val="484848"/>
          <w:w w:val="105"/>
        </w:rPr>
        <w:t>Procedures for Students:</w:t>
      </w:r>
    </w:p>
    <w:p w:rsidR="00B20CDC" w:rsidRDefault="00A6660A">
      <w:pPr>
        <w:spacing w:before="151" w:line="300" w:lineRule="auto"/>
        <w:ind w:left="1436" w:right="1170" w:firstLine="5"/>
        <w:jc w:val="both"/>
        <w:rPr>
          <w:sz w:val="23"/>
        </w:rPr>
      </w:pPr>
      <w:r>
        <w:rPr>
          <w:color w:val="484848"/>
          <w:w w:val="105"/>
          <w:sz w:val="23"/>
        </w:rPr>
        <w:t>This policy is adopted as of April 11, 2018. This policy will go into effect at the beginning of the 2018-2019 school year. All Activity Students, in and out of season, shall sign the Drug Testing Consent Form prior to the first day of fall practices. All Activity Students will be subject to drug testing beginning the 2018-2019 school year.</w:t>
      </w:r>
    </w:p>
    <w:p w:rsidR="00B20CDC" w:rsidRDefault="00B20CDC">
      <w:pPr>
        <w:pStyle w:val="BodyText"/>
        <w:spacing w:before="1"/>
        <w:rPr>
          <w:sz w:val="32"/>
        </w:rPr>
      </w:pPr>
    </w:p>
    <w:p w:rsidR="00B20CDC" w:rsidRDefault="00A6660A">
      <w:pPr>
        <w:pStyle w:val="Heading4"/>
        <w:spacing w:before="1"/>
        <w:ind w:left="1433"/>
        <w:jc w:val="both"/>
      </w:pPr>
      <w:r>
        <w:rPr>
          <w:color w:val="484848"/>
        </w:rPr>
        <w:t>Registration:</w:t>
      </w:r>
    </w:p>
    <w:p w:rsidR="00B20CDC" w:rsidRDefault="00A6660A">
      <w:pPr>
        <w:spacing w:before="146" w:line="300" w:lineRule="auto"/>
        <w:ind w:left="1425" w:right="1182" w:firstLine="6"/>
        <w:jc w:val="both"/>
        <w:rPr>
          <w:sz w:val="23"/>
        </w:rPr>
      </w:pPr>
      <w:r>
        <w:rPr>
          <w:color w:val="484848"/>
          <w:w w:val="105"/>
          <w:sz w:val="23"/>
        </w:rPr>
        <w:t>At registration in August, all students shall indicate their extra-curricular and/or co-curricular activity plans for the school year. This annual registration process will identify students who are required to sign the Student Drug Testing Consent Form and help generate the list of current and prospective A</w:t>
      </w:r>
      <w:r w:rsidR="008765C6">
        <w:rPr>
          <w:color w:val="484848"/>
          <w:w w:val="105"/>
          <w:sz w:val="23"/>
        </w:rPr>
        <w:t>ctivity Students by Season (</w:t>
      </w:r>
      <w:proofErr w:type="gramStart"/>
      <w:r w:rsidR="008765C6">
        <w:rPr>
          <w:color w:val="484848"/>
          <w:w w:val="105"/>
          <w:sz w:val="23"/>
        </w:rPr>
        <w:t>Fall</w:t>
      </w:r>
      <w:proofErr w:type="gramEnd"/>
      <w:r>
        <w:rPr>
          <w:color w:val="484848"/>
          <w:w w:val="105"/>
          <w:sz w:val="23"/>
        </w:rPr>
        <w:t>, Winter, Spring). Each Activity Student shall be given</w:t>
      </w:r>
      <w:r>
        <w:rPr>
          <w:color w:val="484848"/>
          <w:spacing w:val="6"/>
          <w:w w:val="105"/>
          <w:sz w:val="23"/>
        </w:rPr>
        <w:t xml:space="preserve"> </w:t>
      </w:r>
      <w:r>
        <w:rPr>
          <w:color w:val="484848"/>
          <w:w w:val="105"/>
          <w:sz w:val="23"/>
        </w:rPr>
        <w:t>a</w:t>
      </w:r>
      <w:r>
        <w:rPr>
          <w:color w:val="484848"/>
          <w:spacing w:val="8"/>
          <w:w w:val="105"/>
          <w:sz w:val="23"/>
        </w:rPr>
        <w:t xml:space="preserve"> </w:t>
      </w:r>
      <w:r>
        <w:rPr>
          <w:color w:val="484848"/>
          <w:w w:val="105"/>
          <w:sz w:val="23"/>
        </w:rPr>
        <w:t>copy</w:t>
      </w:r>
      <w:r>
        <w:rPr>
          <w:color w:val="484848"/>
          <w:spacing w:val="2"/>
          <w:w w:val="105"/>
          <w:sz w:val="23"/>
        </w:rPr>
        <w:t xml:space="preserve"> </w:t>
      </w:r>
      <w:r>
        <w:rPr>
          <w:color w:val="484848"/>
          <w:w w:val="105"/>
          <w:sz w:val="23"/>
        </w:rPr>
        <w:t>of</w:t>
      </w:r>
      <w:r>
        <w:rPr>
          <w:color w:val="484848"/>
          <w:spacing w:val="-15"/>
          <w:w w:val="105"/>
          <w:sz w:val="23"/>
        </w:rPr>
        <w:t xml:space="preserve"> </w:t>
      </w:r>
      <w:r>
        <w:rPr>
          <w:color w:val="484848"/>
          <w:w w:val="105"/>
          <w:sz w:val="23"/>
        </w:rPr>
        <w:t>the</w:t>
      </w:r>
      <w:r>
        <w:rPr>
          <w:color w:val="484848"/>
          <w:spacing w:val="-10"/>
          <w:w w:val="105"/>
          <w:sz w:val="23"/>
        </w:rPr>
        <w:t xml:space="preserve"> </w:t>
      </w:r>
      <w:r>
        <w:rPr>
          <w:color w:val="484848"/>
          <w:w w:val="105"/>
          <w:sz w:val="23"/>
        </w:rPr>
        <w:t>Consent</w:t>
      </w:r>
      <w:r>
        <w:rPr>
          <w:color w:val="484848"/>
          <w:spacing w:val="-2"/>
          <w:w w:val="105"/>
          <w:sz w:val="23"/>
        </w:rPr>
        <w:t xml:space="preserve"> </w:t>
      </w:r>
      <w:r>
        <w:rPr>
          <w:color w:val="484848"/>
          <w:w w:val="105"/>
          <w:sz w:val="23"/>
        </w:rPr>
        <w:t>Form</w:t>
      </w:r>
      <w:r>
        <w:rPr>
          <w:color w:val="484848"/>
          <w:spacing w:val="-2"/>
          <w:w w:val="105"/>
          <w:sz w:val="23"/>
        </w:rPr>
        <w:t xml:space="preserve"> </w:t>
      </w:r>
      <w:r>
        <w:rPr>
          <w:color w:val="484848"/>
          <w:w w:val="105"/>
          <w:sz w:val="23"/>
        </w:rPr>
        <w:t>and</w:t>
      </w:r>
      <w:r>
        <w:rPr>
          <w:color w:val="484848"/>
          <w:spacing w:val="-1"/>
          <w:w w:val="105"/>
          <w:sz w:val="23"/>
        </w:rPr>
        <w:t xml:space="preserve"> </w:t>
      </w:r>
      <w:r>
        <w:rPr>
          <w:color w:val="484848"/>
          <w:w w:val="105"/>
          <w:sz w:val="23"/>
        </w:rPr>
        <w:t>the</w:t>
      </w:r>
      <w:r>
        <w:rPr>
          <w:color w:val="484848"/>
          <w:spacing w:val="-8"/>
          <w:w w:val="105"/>
          <w:sz w:val="23"/>
        </w:rPr>
        <w:t xml:space="preserve"> </w:t>
      </w:r>
      <w:r>
        <w:rPr>
          <w:color w:val="484848"/>
          <w:w w:val="105"/>
          <w:sz w:val="23"/>
        </w:rPr>
        <w:t>DTP.</w:t>
      </w:r>
      <w:r>
        <w:rPr>
          <w:color w:val="484848"/>
          <w:spacing w:val="-2"/>
          <w:w w:val="105"/>
          <w:sz w:val="23"/>
        </w:rPr>
        <w:t xml:space="preserve"> </w:t>
      </w:r>
      <w:r>
        <w:rPr>
          <w:color w:val="484848"/>
          <w:w w:val="105"/>
          <w:sz w:val="23"/>
        </w:rPr>
        <w:t>It</w:t>
      </w:r>
      <w:r>
        <w:rPr>
          <w:color w:val="484848"/>
          <w:spacing w:val="-15"/>
          <w:w w:val="105"/>
          <w:sz w:val="23"/>
        </w:rPr>
        <w:t xml:space="preserve"> </w:t>
      </w:r>
      <w:r>
        <w:rPr>
          <w:color w:val="484848"/>
          <w:w w:val="105"/>
          <w:sz w:val="23"/>
        </w:rPr>
        <w:t>is</w:t>
      </w:r>
      <w:r>
        <w:rPr>
          <w:color w:val="484848"/>
          <w:spacing w:val="-11"/>
          <w:w w:val="105"/>
          <w:sz w:val="23"/>
        </w:rPr>
        <w:t xml:space="preserve"> </w:t>
      </w:r>
      <w:r>
        <w:rPr>
          <w:color w:val="484848"/>
          <w:w w:val="105"/>
          <w:sz w:val="23"/>
        </w:rPr>
        <w:t>imperative</w:t>
      </w:r>
      <w:r>
        <w:rPr>
          <w:color w:val="484848"/>
          <w:spacing w:val="7"/>
          <w:w w:val="105"/>
          <w:sz w:val="23"/>
        </w:rPr>
        <w:t xml:space="preserve"> </w:t>
      </w:r>
      <w:r>
        <w:rPr>
          <w:color w:val="484848"/>
          <w:w w:val="105"/>
          <w:sz w:val="23"/>
        </w:rPr>
        <w:t>that</w:t>
      </w:r>
      <w:r>
        <w:rPr>
          <w:color w:val="484848"/>
          <w:spacing w:val="-11"/>
          <w:w w:val="105"/>
          <w:sz w:val="23"/>
        </w:rPr>
        <w:t xml:space="preserve"> </w:t>
      </w:r>
      <w:r>
        <w:rPr>
          <w:color w:val="484848"/>
          <w:w w:val="105"/>
          <w:sz w:val="23"/>
        </w:rPr>
        <w:t>these</w:t>
      </w:r>
      <w:r>
        <w:rPr>
          <w:color w:val="484848"/>
          <w:spacing w:val="-4"/>
          <w:w w:val="105"/>
          <w:sz w:val="23"/>
        </w:rPr>
        <w:t xml:space="preserve"> </w:t>
      </w:r>
      <w:r>
        <w:rPr>
          <w:color w:val="484848"/>
          <w:w w:val="105"/>
          <w:sz w:val="23"/>
        </w:rPr>
        <w:t>documents</w:t>
      </w:r>
      <w:r>
        <w:rPr>
          <w:color w:val="484848"/>
          <w:spacing w:val="6"/>
          <w:w w:val="105"/>
          <w:sz w:val="23"/>
        </w:rPr>
        <w:t xml:space="preserve"> </w:t>
      </w:r>
      <w:r>
        <w:rPr>
          <w:color w:val="484848"/>
          <w:w w:val="105"/>
          <w:sz w:val="23"/>
        </w:rPr>
        <w:t>be</w:t>
      </w:r>
      <w:r>
        <w:rPr>
          <w:color w:val="484848"/>
          <w:spacing w:val="-10"/>
          <w:w w:val="105"/>
          <w:sz w:val="23"/>
        </w:rPr>
        <w:t xml:space="preserve"> </w:t>
      </w:r>
      <w:r>
        <w:rPr>
          <w:color w:val="484848"/>
          <w:w w:val="105"/>
          <w:sz w:val="23"/>
        </w:rPr>
        <w:t>read</w:t>
      </w:r>
      <w:r>
        <w:rPr>
          <w:color w:val="484848"/>
          <w:spacing w:val="-9"/>
          <w:w w:val="105"/>
          <w:sz w:val="23"/>
        </w:rPr>
        <w:t xml:space="preserve"> </w:t>
      </w:r>
      <w:r>
        <w:rPr>
          <w:color w:val="484848"/>
          <w:w w:val="105"/>
          <w:sz w:val="23"/>
        </w:rPr>
        <w:t>and understood by the student/Parent. To assist in this process of understanding, each student will be required to attend the Drug Testing Program Orientation; and Parents/Guardians shall be encouraged to</w:t>
      </w:r>
      <w:r>
        <w:rPr>
          <w:color w:val="484848"/>
          <w:spacing w:val="-2"/>
          <w:w w:val="105"/>
          <w:sz w:val="23"/>
        </w:rPr>
        <w:t xml:space="preserve"> </w:t>
      </w:r>
      <w:r>
        <w:rPr>
          <w:color w:val="484848"/>
          <w:w w:val="105"/>
          <w:sz w:val="23"/>
        </w:rPr>
        <w:t>attend.</w:t>
      </w:r>
    </w:p>
    <w:p w:rsidR="00B20CDC" w:rsidRDefault="00B20CDC">
      <w:pPr>
        <w:pStyle w:val="BodyText"/>
        <w:spacing w:before="7"/>
        <w:rPr>
          <w:sz w:val="31"/>
        </w:rPr>
      </w:pPr>
    </w:p>
    <w:p w:rsidR="00B20CDC" w:rsidRDefault="00A6660A">
      <w:pPr>
        <w:pStyle w:val="Heading4"/>
        <w:ind w:left="1418"/>
        <w:jc w:val="both"/>
      </w:pPr>
      <w:r>
        <w:rPr>
          <w:color w:val="484848"/>
          <w:w w:val="105"/>
        </w:rPr>
        <w:t>DTP Orientation:</w:t>
      </w:r>
    </w:p>
    <w:p w:rsidR="00B20CDC" w:rsidRDefault="00A6660A">
      <w:pPr>
        <w:spacing w:before="151" w:line="300" w:lineRule="auto"/>
        <w:ind w:left="1417" w:right="1192" w:firstLine="8"/>
        <w:jc w:val="both"/>
        <w:rPr>
          <w:sz w:val="23"/>
        </w:rPr>
      </w:pPr>
      <w:r>
        <w:rPr>
          <w:color w:val="484848"/>
          <w:w w:val="105"/>
          <w:sz w:val="23"/>
        </w:rPr>
        <w:t>Prior to the commencement of drug testing each year, or at other times throughout the year as designated by the Administration, an orientation session will be held for all students to educate them regarding the Consent Form and the Drug Testing Program, including drug-testing procedures; the sample collection process; privacy arrangements; violation consequences; and intervention, treatment and counseling resources. Any additional administrative rules and</w:t>
      </w:r>
    </w:p>
    <w:p w:rsidR="00B20CDC" w:rsidRDefault="00B20CDC">
      <w:pPr>
        <w:pStyle w:val="BodyText"/>
        <w:rPr>
          <w:sz w:val="26"/>
        </w:rPr>
      </w:pPr>
    </w:p>
    <w:p w:rsidR="00B20CDC" w:rsidRDefault="00B20CDC">
      <w:pPr>
        <w:pStyle w:val="BodyText"/>
        <w:rPr>
          <w:sz w:val="26"/>
        </w:rPr>
      </w:pPr>
    </w:p>
    <w:p w:rsidR="00B20CDC" w:rsidRDefault="00A6660A">
      <w:pPr>
        <w:pStyle w:val="Heading5"/>
        <w:spacing w:before="227"/>
        <w:ind w:left="216"/>
      </w:pPr>
      <w:r>
        <w:rPr>
          <w:color w:val="484848"/>
        </w:rPr>
        <w:t>25</w:t>
      </w:r>
    </w:p>
    <w:p w:rsidR="00B20CDC" w:rsidRDefault="00B20CDC">
      <w:pPr>
        <w:sectPr w:rsidR="00B20CDC">
          <w:pgSz w:w="12240" w:h="15840"/>
          <w:pgMar w:top="1500" w:right="140" w:bottom="280" w:left="100" w:header="720" w:footer="720" w:gutter="0"/>
          <w:cols w:space="720"/>
        </w:sectPr>
      </w:pPr>
    </w:p>
    <w:p w:rsidR="00B20CDC" w:rsidRDefault="00A6660A">
      <w:pPr>
        <w:pStyle w:val="BodyText"/>
        <w:spacing w:before="116" w:line="288" w:lineRule="auto"/>
        <w:ind w:left="1357" w:right="1238" w:hanging="1"/>
      </w:pPr>
      <w:proofErr w:type="gramStart"/>
      <w:r>
        <w:rPr>
          <w:color w:val="242424"/>
        </w:rPr>
        <w:lastRenderedPageBreak/>
        <w:t>procedures</w:t>
      </w:r>
      <w:proofErr w:type="gramEnd"/>
      <w:r>
        <w:rPr>
          <w:color w:val="242424"/>
        </w:rPr>
        <w:t xml:space="preserve"> relevant to the DTP, including those of the Superintendent and the testing company and/or professional laboratory, will be provided to each participant.</w:t>
      </w:r>
    </w:p>
    <w:p w:rsidR="00B20CDC" w:rsidRDefault="00B20CDC">
      <w:pPr>
        <w:pStyle w:val="BodyText"/>
        <w:spacing w:before="6"/>
        <w:rPr>
          <w:sz w:val="33"/>
        </w:rPr>
      </w:pPr>
    </w:p>
    <w:p w:rsidR="00B20CDC" w:rsidRDefault="00A6660A">
      <w:pPr>
        <w:pStyle w:val="Heading4"/>
        <w:ind w:left="1352"/>
      </w:pPr>
      <w:r>
        <w:rPr>
          <w:color w:val="242424"/>
          <w:w w:val="105"/>
        </w:rPr>
        <w:t>Informed Consent for Testing:</w:t>
      </w:r>
    </w:p>
    <w:p w:rsidR="00B20CDC" w:rsidRDefault="00A6660A">
      <w:pPr>
        <w:pStyle w:val="BodyText"/>
        <w:spacing w:before="137" w:line="288" w:lineRule="auto"/>
        <w:ind w:left="1339" w:right="1217" w:firstLine="6"/>
        <w:jc w:val="both"/>
      </w:pPr>
      <w:r>
        <w:rPr>
          <w:color w:val="242424"/>
        </w:rPr>
        <w:t xml:space="preserve">It is MANDATORY that the Student Drug Testing Consent Form (3351F) be signed and dated by the activity student and by the parent/guardian prior to the start of their activity season. Students expressing interest in participating in an RTA after the fall season are still required to sign 335 </w:t>
      </w:r>
      <w:proofErr w:type="spellStart"/>
      <w:r>
        <w:rPr>
          <w:color w:val="242424"/>
        </w:rPr>
        <w:t>lF</w:t>
      </w:r>
      <w:proofErr w:type="spellEnd"/>
      <w:r>
        <w:rPr>
          <w:color w:val="242424"/>
        </w:rPr>
        <w:t xml:space="preserve"> prior to the start of their activity season. Failure to comply will result in non-participation. Transfer students shall complete the Consent Form prior to the start of their activity season.</w:t>
      </w:r>
    </w:p>
    <w:p w:rsidR="00B20CDC" w:rsidRDefault="00A6660A">
      <w:pPr>
        <w:pStyle w:val="BodyText"/>
        <w:spacing w:line="288" w:lineRule="auto"/>
        <w:ind w:left="1334" w:right="1221" w:firstLine="6"/>
        <w:jc w:val="both"/>
      </w:pPr>
      <w:r>
        <w:rPr>
          <w:color w:val="242424"/>
        </w:rPr>
        <w:t>A student who is uncertain of their participation and decides to participate in required testing activities after the sign-up deadline shall return a properly signed Consent Form and may be subject to a mandatory entry drug test, at the district's expense, prior to practice or participation in any RTA for the remainder of the school year. A subsequent late sign-up may subject the Activity Student to mandatory entry testing, at student/Parent expense, for each RTA for the duration of their junior high or high school</w:t>
      </w:r>
      <w:r>
        <w:rPr>
          <w:color w:val="242424"/>
          <w:spacing w:val="15"/>
        </w:rPr>
        <w:t xml:space="preserve"> </w:t>
      </w:r>
      <w:r>
        <w:rPr>
          <w:color w:val="242424"/>
        </w:rPr>
        <w:t>career.</w:t>
      </w:r>
    </w:p>
    <w:p w:rsidR="00B20CDC" w:rsidRDefault="00B20CDC">
      <w:pPr>
        <w:pStyle w:val="BodyText"/>
        <w:spacing w:before="4"/>
        <w:rPr>
          <w:sz w:val="28"/>
        </w:rPr>
      </w:pPr>
    </w:p>
    <w:p w:rsidR="00B20CDC" w:rsidRDefault="00A6660A">
      <w:pPr>
        <w:pStyle w:val="BodyText"/>
        <w:spacing w:line="288" w:lineRule="auto"/>
        <w:ind w:left="1325" w:right="1230" w:firstLine="5"/>
        <w:jc w:val="both"/>
      </w:pPr>
      <w:r>
        <w:rPr>
          <w:color w:val="242424"/>
        </w:rPr>
        <w:t>Upon signing the Consent Form, the Activity Student agrees to participate in the mandatory/random Drug Testing Program at Ennis Public Schools, makes the commitment to adhere to the rules that govern the program and enters the appropriate testing consent pool.</w:t>
      </w:r>
    </w:p>
    <w:p w:rsidR="00B20CDC" w:rsidRDefault="00A6660A">
      <w:pPr>
        <w:pStyle w:val="BodyText"/>
        <w:spacing w:before="2"/>
        <w:ind w:left="1325"/>
      </w:pPr>
      <w:r>
        <w:rPr>
          <w:color w:val="242424"/>
        </w:rPr>
        <w:t>The following participants will make up the testing consent pools for specific seasons:</w:t>
      </w:r>
    </w:p>
    <w:p w:rsidR="00B20CDC" w:rsidRDefault="00B20CDC">
      <w:pPr>
        <w:pStyle w:val="BodyText"/>
        <w:spacing w:before="4"/>
        <w:rPr>
          <w:sz w:val="37"/>
        </w:rPr>
      </w:pPr>
    </w:p>
    <w:p w:rsidR="00B20CDC" w:rsidRDefault="00A6660A">
      <w:pPr>
        <w:pStyle w:val="Heading4"/>
        <w:ind w:left="1322"/>
      </w:pPr>
      <w:r>
        <w:rPr>
          <w:color w:val="242424"/>
          <w:w w:val="105"/>
        </w:rPr>
        <w:t>Ennis School District #52 MHSA/JH Activities:</w:t>
      </w:r>
    </w:p>
    <w:p w:rsidR="00B20CDC" w:rsidRDefault="00A6660A">
      <w:pPr>
        <w:pStyle w:val="BodyText"/>
        <w:spacing w:before="137" w:line="288" w:lineRule="auto"/>
        <w:ind w:left="1318" w:right="1238" w:firstLine="4"/>
      </w:pPr>
      <w:r>
        <w:rPr>
          <w:rFonts w:ascii="Arial"/>
          <w:color w:val="242424"/>
          <w:sz w:val="23"/>
        </w:rPr>
        <w:t xml:space="preserve">Fall: </w:t>
      </w:r>
      <w:r>
        <w:rPr>
          <w:color w:val="242424"/>
        </w:rPr>
        <w:t xml:space="preserve">HS/IB Football, HS/JH Volleyball, HS/JH Cross Country, HS Band/Choir, JH Basketball </w:t>
      </w:r>
      <w:r>
        <w:rPr>
          <w:rFonts w:ascii="Arial"/>
          <w:color w:val="242424"/>
          <w:sz w:val="23"/>
        </w:rPr>
        <w:t xml:space="preserve">Winter: </w:t>
      </w:r>
      <w:r>
        <w:rPr>
          <w:color w:val="242424"/>
        </w:rPr>
        <w:t>HS Boys Basketball, HS Girls Basketball, HS Speech and Drama, HS Band/Choir, JH Basketball</w:t>
      </w:r>
    </w:p>
    <w:p w:rsidR="00B20CDC" w:rsidRDefault="00A6660A">
      <w:pPr>
        <w:pStyle w:val="BodyText"/>
        <w:spacing w:line="272" w:lineRule="exact"/>
        <w:ind w:left="1317"/>
        <w:jc w:val="both"/>
      </w:pPr>
      <w:r>
        <w:rPr>
          <w:rFonts w:ascii="Arial"/>
          <w:color w:val="242424"/>
          <w:sz w:val="23"/>
        </w:rPr>
        <w:t xml:space="preserve">Spring: </w:t>
      </w:r>
      <w:r>
        <w:rPr>
          <w:color w:val="242424"/>
        </w:rPr>
        <w:t>HS/JH Track and Field, HS Softball, HS Golf, HS Band/Choir</w:t>
      </w:r>
    </w:p>
    <w:p w:rsidR="00B20CDC" w:rsidRDefault="00B20CDC">
      <w:pPr>
        <w:pStyle w:val="BodyText"/>
        <w:spacing w:before="1"/>
        <w:rPr>
          <w:sz w:val="31"/>
        </w:rPr>
      </w:pPr>
    </w:p>
    <w:p w:rsidR="00B20CDC" w:rsidRDefault="00A6660A">
      <w:pPr>
        <w:pStyle w:val="Heading4"/>
        <w:spacing w:before="1"/>
        <w:jc w:val="both"/>
      </w:pPr>
      <w:r>
        <w:rPr>
          <w:color w:val="242424"/>
          <w:w w:val="105"/>
        </w:rPr>
        <w:t>Ennis School District #52 Co-curricular Activities:</w:t>
      </w:r>
    </w:p>
    <w:p w:rsidR="00B20CDC" w:rsidRDefault="00A6660A">
      <w:pPr>
        <w:pStyle w:val="BodyText"/>
        <w:spacing w:before="136"/>
        <w:ind w:left="1318"/>
        <w:jc w:val="both"/>
      </w:pPr>
      <w:r>
        <w:rPr>
          <w:color w:val="242424"/>
        </w:rPr>
        <w:t>BPA, Skills USA, FCCLA, School Play, Close-Up, World Strides</w:t>
      </w:r>
    </w:p>
    <w:p w:rsidR="00B20CDC" w:rsidRDefault="00B20CDC">
      <w:pPr>
        <w:pStyle w:val="BodyText"/>
        <w:spacing w:before="9"/>
        <w:rPr>
          <w:sz w:val="30"/>
        </w:rPr>
      </w:pPr>
    </w:p>
    <w:p w:rsidR="00B20CDC" w:rsidRDefault="00A6660A">
      <w:pPr>
        <w:pStyle w:val="Heading4"/>
        <w:jc w:val="both"/>
      </w:pPr>
      <w:r>
        <w:rPr>
          <w:color w:val="242424"/>
          <w:w w:val="105"/>
        </w:rPr>
        <w:t>Ennis School District #52 Summer Activities:</w:t>
      </w:r>
    </w:p>
    <w:p w:rsidR="00B20CDC" w:rsidRDefault="00A6660A">
      <w:pPr>
        <w:pStyle w:val="BodyText"/>
        <w:spacing w:before="137"/>
        <w:ind w:left="1315"/>
        <w:jc w:val="both"/>
      </w:pPr>
      <w:r>
        <w:rPr>
          <w:color w:val="242424"/>
        </w:rPr>
        <w:t>Traffic Education, National FCCLA, National Skills USA</w:t>
      </w:r>
    </w:p>
    <w:p w:rsidR="00B20CDC" w:rsidRDefault="00A6660A">
      <w:pPr>
        <w:pStyle w:val="Heading7"/>
        <w:spacing w:before="50" w:line="288" w:lineRule="auto"/>
        <w:ind w:right="1253" w:firstLine="75"/>
        <w:jc w:val="both"/>
      </w:pPr>
      <w:r>
        <w:rPr>
          <w:color w:val="242424"/>
        </w:rPr>
        <w:t xml:space="preserve">Note: Once an Activity Student is in a testing consent pool, they </w:t>
      </w:r>
      <w:r>
        <w:rPr>
          <w:color w:val="242424"/>
          <w:sz w:val="23"/>
        </w:rPr>
        <w:t xml:space="preserve">will </w:t>
      </w:r>
      <w:r>
        <w:rPr>
          <w:color w:val="242424"/>
        </w:rPr>
        <w:t>remain in the pool for the duration of the activity season and the school calendar days, including all preseason and postseason practices, camps, and competitions associated with or sponsored by Ennis Public Schools and/or the MHSA; unless otherwise noted</w:t>
      </w:r>
      <w:r>
        <w:rPr>
          <w:color w:val="242424"/>
          <w:spacing w:val="-27"/>
        </w:rPr>
        <w:t xml:space="preserve"> </w:t>
      </w:r>
      <w:r>
        <w:rPr>
          <w:color w:val="242424"/>
        </w:rPr>
        <w:t>herein.</w:t>
      </w:r>
    </w:p>
    <w:p w:rsidR="00B20CDC" w:rsidRDefault="00B20CDC">
      <w:pPr>
        <w:pStyle w:val="BodyText"/>
        <w:rPr>
          <w:b/>
          <w:sz w:val="26"/>
        </w:rPr>
      </w:pPr>
    </w:p>
    <w:p w:rsidR="00B20CDC" w:rsidRDefault="00B20CDC">
      <w:pPr>
        <w:pStyle w:val="BodyText"/>
        <w:rPr>
          <w:b/>
          <w:sz w:val="26"/>
        </w:rPr>
      </w:pPr>
    </w:p>
    <w:p w:rsidR="00B20CDC" w:rsidRDefault="00B20CDC">
      <w:pPr>
        <w:pStyle w:val="BodyText"/>
        <w:spacing w:before="8"/>
        <w:rPr>
          <w:b/>
          <w:sz w:val="32"/>
        </w:rPr>
      </w:pPr>
    </w:p>
    <w:p w:rsidR="00B20CDC" w:rsidRDefault="00A6660A">
      <w:pPr>
        <w:ind w:left="31"/>
        <w:jc w:val="center"/>
        <w:rPr>
          <w:rFonts w:ascii="Courier New"/>
          <w:sz w:val="25"/>
        </w:rPr>
      </w:pPr>
      <w:r>
        <w:rPr>
          <w:rFonts w:ascii="Courier New"/>
          <w:color w:val="242424"/>
          <w:sz w:val="25"/>
        </w:rPr>
        <w:t>26</w:t>
      </w:r>
    </w:p>
    <w:p w:rsidR="00B20CDC" w:rsidRDefault="00B20CDC">
      <w:pPr>
        <w:jc w:val="center"/>
        <w:rPr>
          <w:rFonts w:ascii="Courier New"/>
          <w:sz w:val="25"/>
        </w:rPr>
        <w:sectPr w:rsidR="00B20CDC">
          <w:pgSz w:w="12240" w:h="15840"/>
          <w:pgMar w:top="1500" w:right="140" w:bottom="280" w:left="100" w:header="720" w:footer="720" w:gutter="0"/>
          <w:cols w:space="720"/>
        </w:sectPr>
      </w:pPr>
    </w:p>
    <w:p w:rsidR="00B20CDC" w:rsidRDefault="00B20CDC">
      <w:pPr>
        <w:pStyle w:val="BodyText"/>
        <w:rPr>
          <w:rFonts w:ascii="Courier New"/>
          <w:sz w:val="20"/>
        </w:rPr>
      </w:pPr>
    </w:p>
    <w:p w:rsidR="00B20CDC" w:rsidRDefault="00A6660A">
      <w:pPr>
        <w:spacing w:before="269"/>
        <w:ind w:left="1457"/>
        <w:rPr>
          <w:rFonts w:ascii="Arial"/>
          <w:b/>
          <w:sz w:val="27"/>
        </w:rPr>
      </w:pPr>
      <w:r>
        <w:rPr>
          <w:rFonts w:ascii="Arial"/>
          <w:b/>
          <w:color w:val="484848"/>
          <w:sz w:val="27"/>
        </w:rPr>
        <w:t>Selection for Testing:</w:t>
      </w:r>
    </w:p>
    <w:p w:rsidR="00B20CDC" w:rsidRDefault="00A6660A">
      <w:pPr>
        <w:pStyle w:val="BodyText"/>
        <w:spacing w:before="142"/>
        <w:ind w:left="1455"/>
      </w:pPr>
      <w:r>
        <w:rPr>
          <w:color w:val="484848"/>
        </w:rPr>
        <w:t>The consent requires that the Activity Student provide a urine and/or saliva and/or breath sample:</w:t>
      </w:r>
    </w:p>
    <w:p w:rsidR="00B20CDC" w:rsidRDefault="00A6660A">
      <w:pPr>
        <w:pStyle w:val="ListParagraph"/>
        <w:numPr>
          <w:ilvl w:val="0"/>
          <w:numId w:val="13"/>
        </w:numPr>
        <w:tabs>
          <w:tab w:val="left" w:pos="2178"/>
        </w:tabs>
        <w:spacing w:before="55"/>
        <w:rPr>
          <w:sz w:val="24"/>
        </w:rPr>
      </w:pPr>
      <w:r>
        <w:rPr>
          <w:color w:val="484848"/>
          <w:sz w:val="24"/>
        </w:rPr>
        <w:t>when the Activity Student is chosen by random selection to provide a</w:t>
      </w:r>
      <w:r>
        <w:rPr>
          <w:color w:val="484848"/>
          <w:spacing w:val="15"/>
          <w:sz w:val="24"/>
        </w:rPr>
        <w:t xml:space="preserve"> </w:t>
      </w:r>
      <w:r>
        <w:rPr>
          <w:color w:val="484848"/>
          <w:sz w:val="24"/>
        </w:rPr>
        <w:t>sample;</w:t>
      </w:r>
    </w:p>
    <w:p w:rsidR="00B20CDC" w:rsidRDefault="00A6660A">
      <w:pPr>
        <w:pStyle w:val="ListParagraph"/>
        <w:numPr>
          <w:ilvl w:val="0"/>
          <w:numId w:val="13"/>
        </w:numPr>
        <w:tabs>
          <w:tab w:val="left" w:pos="2173"/>
        </w:tabs>
        <w:spacing w:before="56"/>
        <w:ind w:left="2172" w:hanging="364"/>
        <w:rPr>
          <w:sz w:val="24"/>
        </w:rPr>
      </w:pPr>
      <w:r>
        <w:rPr>
          <w:color w:val="484848"/>
          <w:sz w:val="24"/>
        </w:rPr>
        <w:t>when mandatory entry, follow-up or re-entry tests are</w:t>
      </w:r>
      <w:r>
        <w:rPr>
          <w:color w:val="484848"/>
          <w:spacing w:val="42"/>
          <w:sz w:val="24"/>
        </w:rPr>
        <w:t xml:space="preserve"> </w:t>
      </w:r>
      <w:r>
        <w:rPr>
          <w:color w:val="484848"/>
          <w:sz w:val="24"/>
        </w:rPr>
        <w:t>incurred;</w:t>
      </w:r>
    </w:p>
    <w:p w:rsidR="00B20CDC" w:rsidRDefault="00A6660A">
      <w:pPr>
        <w:pStyle w:val="ListParagraph"/>
        <w:numPr>
          <w:ilvl w:val="0"/>
          <w:numId w:val="13"/>
        </w:numPr>
        <w:tabs>
          <w:tab w:val="left" w:pos="2172"/>
        </w:tabs>
        <w:spacing w:before="56"/>
        <w:ind w:left="2171"/>
        <w:rPr>
          <w:sz w:val="24"/>
        </w:rPr>
      </w:pPr>
      <w:r>
        <w:rPr>
          <w:color w:val="484848"/>
          <w:sz w:val="24"/>
        </w:rPr>
        <w:t>if there is reasonable suspicion to test for illegal drug</w:t>
      </w:r>
      <w:r>
        <w:rPr>
          <w:color w:val="484848"/>
          <w:spacing w:val="4"/>
          <w:sz w:val="24"/>
        </w:rPr>
        <w:t xml:space="preserve"> </w:t>
      </w:r>
      <w:r>
        <w:rPr>
          <w:color w:val="484848"/>
          <w:sz w:val="24"/>
        </w:rPr>
        <w:t>use;</w:t>
      </w:r>
    </w:p>
    <w:p w:rsidR="00B20CDC" w:rsidRDefault="00A6660A">
      <w:pPr>
        <w:pStyle w:val="ListParagraph"/>
        <w:numPr>
          <w:ilvl w:val="0"/>
          <w:numId w:val="13"/>
        </w:numPr>
        <w:tabs>
          <w:tab w:val="left" w:pos="2169"/>
        </w:tabs>
        <w:spacing w:before="55"/>
        <w:ind w:left="2168" w:hanging="359"/>
        <w:rPr>
          <w:sz w:val="24"/>
        </w:rPr>
      </w:pPr>
      <w:proofErr w:type="gramStart"/>
      <w:r>
        <w:rPr>
          <w:color w:val="484848"/>
          <w:sz w:val="24"/>
        </w:rPr>
        <w:t>upon</w:t>
      </w:r>
      <w:proofErr w:type="gramEnd"/>
      <w:r>
        <w:rPr>
          <w:color w:val="484848"/>
          <w:sz w:val="24"/>
        </w:rPr>
        <w:t xml:space="preserve"> Parent/Guardian request to test his/her</w:t>
      </w:r>
      <w:r>
        <w:rPr>
          <w:color w:val="484848"/>
          <w:spacing w:val="-12"/>
          <w:sz w:val="24"/>
        </w:rPr>
        <w:t xml:space="preserve"> </w:t>
      </w:r>
      <w:r>
        <w:rPr>
          <w:color w:val="484848"/>
          <w:sz w:val="24"/>
        </w:rPr>
        <w:t>student.</w:t>
      </w:r>
    </w:p>
    <w:p w:rsidR="00B20CDC" w:rsidRDefault="00B20CDC">
      <w:pPr>
        <w:pStyle w:val="BodyText"/>
        <w:spacing w:before="5"/>
        <w:rPr>
          <w:sz w:val="37"/>
        </w:rPr>
      </w:pPr>
    </w:p>
    <w:p w:rsidR="00B20CDC" w:rsidRDefault="00A6660A">
      <w:pPr>
        <w:pStyle w:val="Heading4"/>
        <w:ind w:left="1442"/>
      </w:pPr>
      <w:r>
        <w:rPr>
          <w:color w:val="484848"/>
          <w:w w:val="105"/>
        </w:rPr>
        <w:t>Frequency of Drug Testing:</w:t>
      </w:r>
    </w:p>
    <w:p w:rsidR="00B20CDC" w:rsidRDefault="00A6660A">
      <w:pPr>
        <w:pStyle w:val="BodyText"/>
        <w:spacing w:before="137"/>
        <w:ind w:left="1440"/>
      </w:pPr>
      <w:r>
        <w:rPr>
          <w:color w:val="484848"/>
        </w:rPr>
        <w:t>The following provisions apply to frequency of testing:</w:t>
      </w:r>
    </w:p>
    <w:p w:rsidR="00B20CDC" w:rsidRDefault="00A6660A">
      <w:pPr>
        <w:pStyle w:val="ListParagraph"/>
        <w:numPr>
          <w:ilvl w:val="0"/>
          <w:numId w:val="12"/>
        </w:numPr>
        <w:tabs>
          <w:tab w:val="left" w:pos="2161"/>
        </w:tabs>
        <w:spacing w:before="60"/>
        <w:jc w:val="left"/>
        <w:rPr>
          <w:color w:val="484848"/>
          <w:sz w:val="24"/>
        </w:rPr>
      </w:pPr>
      <w:r>
        <w:rPr>
          <w:color w:val="484848"/>
          <w:sz w:val="24"/>
        </w:rPr>
        <w:t>Random Testing:</w:t>
      </w:r>
    </w:p>
    <w:p w:rsidR="00B20CDC" w:rsidRDefault="00A6660A">
      <w:pPr>
        <w:pStyle w:val="ListParagraph"/>
        <w:numPr>
          <w:ilvl w:val="1"/>
          <w:numId w:val="12"/>
        </w:numPr>
        <w:tabs>
          <w:tab w:val="left" w:pos="2874"/>
        </w:tabs>
        <w:spacing w:before="56" w:line="288" w:lineRule="auto"/>
        <w:ind w:left="2863" w:right="1152" w:hanging="347"/>
        <w:jc w:val="both"/>
        <w:rPr>
          <w:color w:val="484848"/>
          <w:sz w:val="24"/>
        </w:rPr>
      </w:pPr>
      <w:r>
        <w:rPr>
          <w:color w:val="484848"/>
          <w:sz w:val="24"/>
        </w:rPr>
        <w:t>All Activity Students are subject to random drug testing on a periodic basis, with the likelihood of a participant being randomly-selected multiple times. Testing will occur throughout the school calendar days and may occur at any time during the school day or a scheduled activity time, Monday through Saturday. No student shall be given advance notice or early warning of the testing. This variable schedule will keep students conscious of the possibility of being tested at any time.</w:t>
      </w:r>
    </w:p>
    <w:p w:rsidR="00B20CDC" w:rsidRDefault="00A6660A">
      <w:pPr>
        <w:pStyle w:val="ListParagraph"/>
        <w:numPr>
          <w:ilvl w:val="1"/>
          <w:numId w:val="12"/>
        </w:numPr>
        <w:tabs>
          <w:tab w:val="left" w:pos="2870"/>
        </w:tabs>
        <w:spacing w:line="288" w:lineRule="auto"/>
        <w:ind w:left="2858" w:right="1176" w:hanging="352"/>
        <w:jc w:val="both"/>
        <w:rPr>
          <w:color w:val="484848"/>
          <w:sz w:val="24"/>
        </w:rPr>
      </w:pPr>
      <w:r>
        <w:rPr>
          <w:color w:val="484848"/>
          <w:sz w:val="24"/>
        </w:rPr>
        <w:t>Up to twenty percent (20%) of all Activity Students may be subject to random testing at the beginning of each required testing activity or specific season(Fall, Winter, Spring), any time prior to or from the first day of practice/class to the day preceding the first inter-scholastic</w:t>
      </w:r>
      <w:r>
        <w:rPr>
          <w:color w:val="484848"/>
          <w:spacing w:val="-6"/>
          <w:sz w:val="24"/>
        </w:rPr>
        <w:t xml:space="preserve"> </w:t>
      </w:r>
      <w:r>
        <w:rPr>
          <w:color w:val="484848"/>
          <w:sz w:val="24"/>
        </w:rPr>
        <w:t>contest/event.</w:t>
      </w:r>
    </w:p>
    <w:p w:rsidR="00B20CDC" w:rsidRDefault="00A6660A">
      <w:pPr>
        <w:pStyle w:val="ListParagraph"/>
        <w:numPr>
          <w:ilvl w:val="1"/>
          <w:numId w:val="12"/>
        </w:numPr>
        <w:tabs>
          <w:tab w:val="left" w:pos="2856"/>
        </w:tabs>
        <w:spacing w:line="283" w:lineRule="auto"/>
        <w:ind w:left="2853" w:right="1171"/>
        <w:jc w:val="both"/>
        <w:rPr>
          <w:color w:val="484848"/>
          <w:sz w:val="24"/>
        </w:rPr>
      </w:pPr>
      <w:r>
        <w:rPr>
          <w:color w:val="484848"/>
          <w:sz w:val="24"/>
        </w:rPr>
        <w:t>Up to twenty percent (20%) of all Activity Students, regardless of in- or out-of-season status, may be tested on a periodic</w:t>
      </w:r>
      <w:r>
        <w:rPr>
          <w:color w:val="484848"/>
          <w:spacing w:val="7"/>
          <w:sz w:val="24"/>
        </w:rPr>
        <w:t xml:space="preserve"> </w:t>
      </w:r>
      <w:r>
        <w:rPr>
          <w:color w:val="484848"/>
          <w:sz w:val="24"/>
        </w:rPr>
        <w:t>basis.</w:t>
      </w:r>
    </w:p>
    <w:p w:rsidR="00B20CDC" w:rsidRDefault="00A6660A">
      <w:pPr>
        <w:pStyle w:val="ListParagraph"/>
        <w:numPr>
          <w:ilvl w:val="1"/>
          <w:numId w:val="12"/>
        </w:numPr>
        <w:tabs>
          <w:tab w:val="left" w:pos="2860"/>
        </w:tabs>
        <w:spacing w:before="2" w:line="288" w:lineRule="auto"/>
        <w:ind w:left="2857" w:right="1166" w:hanging="360"/>
        <w:jc w:val="both"/>
        <w:rPr>
          <w:color w:val="484848"/>
          <w:sz w:val="24"/>
        </w:rPr>
      </w:pPr>
      <w:r>
        <w:rPr>
          <w:color w:val="484848"/>
          <w:sz w:val="24"/>
        </w:rPr>
        <w:t>Testing may be done on up to one hundred percent (100%) of participants in any one RTA or specific season randomly-selected from the list of all required testing activities or specific</w:t>
      </w:r>
      <w:r>
        <w:rPr>
          <w:color w:val="484848"/>
          <w:spacing w:val="9"/>
          <w:sz w:val="24"/>
        </w:rPr>
        <w:t xml:space="preserve"> </w:t>
      </w:r>
      <w:r>
        <w:rPr>
          <w:color w:val="484848"/>
          <w:sz w:val="24"/>
        </w:rPr>
        <w:t>seasons.</w:t>
      </w:r>
    </w:p>
    <w:p w:rsidR="00B20CDC" w:rsidRDefault="00A6660A">
      <w:pPr>
        <w:pStyle w:val="ListParagraph"/>
        <w:numPr>
          <w:ilvl w:val="1"/>
          <w:numId w:val="12"/>
        </w:numPr>
        <w:tabs>
          <w:tab w:val="left" w:pos="2853"/>
        </w:tabs>
        <w:spacing w:before="1" w:line="283" w:lineRule="auto"/>
        <w:ind w:left="2855" w:right="1179" w:hanging="364"/>
        <w:jc w:val="both"/>
        <w:rPr>
          <w:color w:val="484848"/>
          <w:sz w:val="24"/>
        </w:rPr>
      </w:pPr>
      <w:r>
        <w:rPr>
          <w:color w:val="484848"/>
          <w:sz w:val="24"/>
        </w:rPr>
        <w:t>Percentage of students selected and the number of times drawn per periodic basis will be at the discretion of the Administration and/or Board of</w:t>
      </w:r>
      <w:r>
        <w:rPr>
          <w:color w:val="484848"/>
          <w:spacing w:val="-27"/>
          <w:sz w:val="24"/>
        </w:rPr>
        <w:t xml:space="preserve"> </w:t>
      </w:r>
      <w:r>
        <w:rPr>
          <w:color w:val="484848"/>
          <w:sz w:val="24"/>
        </w:rPr>
        <w:t>Trustees.</w:t>
      </w:r>
    </w:p>
    <w:p w:rsidR="00B20CDC" w:rsidRDefault="00A6660A">
      <w:pPr>
        <w:pStyle w:val="ListParagraph"/>
        <w:numPr>
          <w:ilvl w:val="1"/>
          <w:numId w:val="12"/>
        </w:numPr>
        <w:tabs>
          <w:tab w:val="left" w:pos="2851"/>
        </w:tabs>
        <w:spacing w:before="7" w:line="288" w:lineRule="auto"/>
        <w:ind w:left="2847" w:right="1174" w:hanging="356"/>
        <w:jc w:val="both"/>
        <w:rPr>
          <w:color w:val="484848"/>
          <w:sz w:val="24"/>
        </w:rPr>
      </w:pPr>
      <w:r>
        <w:rPr>
          <w:color w:val="484848"/>
          <w:sz w:val="24"/>
        </w:rPr>
        <w:t>If a participant is randomly-selected and tests negative, the student will return to the assigned testing pool and be subject to re-selection at the next testing date. If a participant is randomly-selected and tests positive, the student will incur violation consequences including removal from the random pool and subjection to mandatory</w:t>
      </w:r>
      <w:r>
        <w:rPr>
          <w:color w:val="484848"/>
          <w:spacing w:val="18"/>
          <w:sz w:val="24"/>
        </w:rPr>
        <w:t xml:space="preserve"> </w:t>
      </w:r>
      <w:r>
        <w:rPr>
          <w:color w:val="484848"/>
          <w:sz w:val="24"/>
        </w:rPr>
        <w:t>testing.</w:t>
      </w:r>
    </w:p>
    <w:p w:rsidR="00B20CDC" w:rsidRDefault="00A6660A">
      <w:pPr>
        <w:pStyle w:val="Heading7"/>
        <w:numPr>
          <w:ilvl w:val="1"/>
          <w:numId w:val="12"/>
        </w:numPr>
        <w:tabs>
          <w:tab w:val="left" w:pos="2844"/>
        </w:tabs>
        <w:spacing w:line="285" w:lineRule="auto"/>
        <w:ind w:left="2847" w:right="1184" w:hanging="363"/>
        <w:jc w:val="both"/>
        <w:rPr>
          <w:rFonts w:ascii="Arial"/>
          <w:color w:val="484848"/>
          <w:sz w:val="21"/>
        </w:rPr>
      </w:pPr>
      <w:r>
        <w:rPr>
          <w:color w:val="484848"/>
        </w:rPr>
        <w:t xml:space="preserve">Note: </w:t>
      </w:r>
      <w:r>
        <w:rPr>
          <w:b w:val="0"/>
          <w:color w:val="484848"/>
          <w:sz w:val="23"/>
        </w:rPr>
        <w:t xml:space="preserve">If </w:t>
      </w:r>
      <w:r>
        <w:rPr>
          <w:color w:val="484848"/>
        </w:rPr>
        <w:t xml:space="preserve">a randomly-selected student is absent from school on the day of the drug test, the student </w:t>
      </w:r>
      <w:r>
        <w:rPr>
          <w:color w:val="484848"/>
          <w:sz w:val="23"/>
        </w:rPr>
        <w:t xml:space="preserve">will </w:t>
      </w:r>
      <w:r>
        <w:rPr>
          <w:color w:val="484848"/>
        </w:rPr>
        <w:t xml:space="preserve">remain eligible for required testing activity participation. Testing vacancies on random selection lists </w:t>
      </w:r>
      <w:r>
        <w:rPr>
          <w:color w:val="484848"/>
          <w:sz w:val="23"/>
        </w:rPr>
        <w:t xml:space="preserve">will </w:t>
      </w:r>
      <w:r>
        <w:rPr>
          <w:color w:val="484848"/>
        </w:rPr>
        <w:t>be filled by</w:t>
      </w:r>
      <w:r>
        <w:rPr>
          <w:color w:val="484848"/>
          <w:spacing w:val="41"/>
        </w:rPr>
        <w:t xml:space="preserve"> </w:t>
      </w:r>
      <w:r>
        <w:rPr>
          <w:color w:val="484848"/>
        </w:rPr>
        <w:t>an</w:t>
      </w:r>
    </w:p>
    <w:p w:rsidR="00B20CDC" w:rsidRDefault="00B20CDC">
      <w:pPr>
        <w:pStyle w:val="BodyText"/>
        <w:rPr>
          <w:b/>
          <w:sz w:val="26"/>
        </w:rPr>
      </w:pPr>
    </w:p>
    <w:p w:rsidR="00B20CDC" w:rsidRDefault="00B20CDC">
      <w:pPr>
        <w:pStyle w:val="BodyText"/>
        <w:rPr>
          <w:b/>
          <w:sz w:val="26"/>
        </w:rPr>
      </w:pPr>
    </w:p>
    <w:p w:rsidR="00B20CDC" w:rsidRDefault="00B20CDC">
      <w:pPr>
        <w:pStyle w:val="BodyText"/>
        <w:rPr>
          <w:b/>
          <w:sz w:val="21"/>
        </w:rPr>
      </w:pPr>
    </w:p>
    <w:p w:rsidR="00B20CDC" w:rsidRDefault="00A6660A">
      <w:pPr>
        <w:spacing w:before="1"/>
        <w:ind w:left="190"/>
        <w:jc w:val="center"/>
        <w:rPr>
          <w:rFonts w:ascii="Courier New"/>
          <w:sz w:val="25"/>
        </w:rPr>
      </w:pPr>
      <w:r>
        <w:rPr>
          <w:rFonts w:ascii="Courier New"/>
          <w:color w:val="484848"/>
          <w:sz w:val="25"/>
        </w:rPr>
        <w:t>27</w:t>
      </w:r>
    </w:p>
    <w:p w:rsidR="00B20CDC" w:rsidRDefault="00B20CDC">
      <w:pPr>
        <w:jc w:val="center"/>
        <w:rPr>
          <w:rFonts w:ascii="Courier New"/>
          <w:sz w:val="25"/>
        </w:rPr>
        <w:sectPr w:rsidR="00B20CDC">
          <w:pgSz w:w="12240" w:h="15840"/>
          <w:pgMar w:top="1500" w:right="140" w:bottom="280" w:left="100" w:header="720" w:footer="720" w:gutter="0"/>
          <w:cols w:space="720"/>
        </w:sectPr>
      </w:pPr>
    </w:p>
    <w:p w:rsidR="00B20CDC" w:rsidRDefault="00A6660A">
      <w:pPr>
        <w:spacing w:before="179" w:line="288" w:lineRule="auto"/>
        <w:ind w:left="2810" w:right="1238" w:firstLine="6"/>
        <w:rPr>
          <w:b/>
          <w:sz w:val="24"/>
        </w:rPr>
      </w:pPr>
      <w:proofErr w:type="gramStart"/>
      <w:r>
        <w:rPr>
          <w:b/>
          <w:color w:val="262626"/>
          <w:sz w:val="24"/>
        </w:rPr>
        <w:lastRenderedPageBreak/>
        <w:t>alternate</w:t>
      </w:r>
      <w:proofErr w:type="gramEnd"/>
      <w:r>
        <w:rPr>
          <w:b/>
          <w:color w:val="262626"/>
          <w:sz w:val="24"/>
        </w:rPr>
        <w:t xml:space="preserve"> participant randomly-selected by the testing company or District Designee.</w:t>
      </w:r>
    </w:p>
    <w:p w:rsidR="00B20CDC" w:rsidRDefault="00A6660A">
      <w:pPr>
        <w:pStyle w:val="ListParagraph"/>
        <w:numPr>
          <w:ilvl w:val="0"/>
          <w:numId w:val="12"/>
        </w:numPr>
        <w:tabs>
          <w:tab w:val="left" w:pos="2089"/>
        </w:tabs>
        <w:spacing w:before="5"/>
        <w:ind w:left="2088" w:hanging="371"/>
        <w:jc w:val="left"/>
        <w:rPr>
          <w:color w:val="262626"/>
          <w:sz w:val="24"/>
        </w:rPr>
      </w:pPr>
      <w:r>
        <w:rPr>
          <w:color w:val="262626"/>
          <w:sz w:val="24"/>
        </w:rPr>
        <w:t>Mandatory Entry, Follow-up and Re-entry Drug</w:t>
      </w:r>
      <w:r>
        <w:rPr>
          <w:color w:val="262626"/>
          <w:spacing w:val="35"/>
          <w:sz w:val="24"/>
        </w:rPr>
        <w:t xml:space="preserve"> </w:t>
      </w:r>
      <w:r>
        <w:rPr>
          <w:color w:val="262626"/>
          <w:sz w:val="24"/>
        </w:rPr>
        <w:t>Testing:</w:t>
      </w:r>
    </w:p>
    <w:p w:rsidR="00B20CDC" w:rsidRDefault="00A6660A">
      <w:pPr>
        <w:pStyle w:val="ListParagraph"/>
        <w:numPr>
          <w:ilvl w:val="1"/>
          <w:numId w:val="12"/>
        </w:numPr>
        <w:tabs>
          <w:tab w:val="left" w:pos="2810"/>
        </w:tabs>
        <w:spacing w:before="56"/>
        <w:ind w:hanging="360"/>
        <w:rPr>
          <w:color w:val="262626"/>
          <w:sz w:val="24"/>
        </w:rPr>
      </w:pPr>
      <w:r>
        <w:rPr>
          <w:color w:val="262626"/>
          <w:sz w:val="24"/>
        </w:rPr>
        <w:t>Drug testing may be done on all participants of all</w:t>
      </w:r>
      <w:r>
        <w:rPr>
          <w:color w:val="262626"/>
          <w:spacing w:val="-23"/>
          <w:sz w:val="24"/>
        </w:rPr>
        <w:t xml:space="preserve"> </w:t>
      </w:r>
      <w:r>
        <w:rPr>
          <w:color w:val="262626"/>
          <w:sz w:val="24"/>
        </w:rPr>
        <w:t>RTAs.</w:t>
      </w:r>
    </w:p>
    <w:p w:rsidR="00B20CDC" w:rsidRDefault="00A6660A">
      <w:pPr>
        <w:pStyle w:val="ListParagraph"/>
        <w:numPr>
          <w:ilvl w:val="1"/>
          <w:numId w:val="12"/>
        </w:numPr>
        <w:tabs>
          <w:tab w:val="left" w:pos="2804"/>
        </w:tabs>
        <w:spacing w:before="56" w:line="288" w:lineRule="auto"/>
        <w:ind w:left="2806" w:right="1214" w:hanging="363"/>
        <w:jc w:val="both"/>
        <w:rPr>
          <w:color w:val="262626"/>
          <w:sz w:val="24"/>
        </w:rPr>
      </w:pPr>
      <w:r>
        <w:rPr>
          <w:color w:val="262626"/>
          <w:sz w:val="24"/>
        </w:rPr>
        <w:t>Late Consent sign-up or a Withdrawal of Consent will subject the student to mandatory entry</w:t>
      </w:r>
      <w:r>
        <w:rPr>
          <w:color w:val="262626"/>
          <w:spacing w:val="18"/>
          <w:sz w:val="24"/>
        </w:rPr>
        <w:t xml:space="preserve"> </w:t>
      </w:r>
      <w:r>
        <w:rPr>
          <w:color w:val="262626"/>
          <w:sz w:val="24"/>
        </w:rPr>
        <w:t>testing.</w:t>
      </w:r>
    </w:p>
    <w:p w:rsidR="00B20CDC" w:rsidRDefault="00A6660A">
      <w:pPr>
        <w:pStyle w:val="ListParagraph"/>
        <w:numPr>
          <w:ilvl w:val="1"/>
          <w:numId w:val="12"/>
        </w:numPr>
        <w:tabs>
          <w:tab w:val="left" w:pos="2804"/>
        </w:tabs>
        <w:spacing w:before="1" w:line="288" w:lineRule="auto"/>
        <w:ind w:left="2799" w:right="1217" w:hanging="355"/>
        <w:jc w:val="both"/>
        <w:rPr>
          <w:color w:val="262626"/>
          <w:sz w:val="24"/>
        </w:rPr>
      </w:pPr>
      <w:r>
        <w:rPr>
          <w:color w:val="262626"/>
          <w:sz w:val="24"/>
        </w:rPr>
        <w:t>Students who test positive or are deemed to have a positive test under the DTP are subject to violation consequences listed herein, including mandatory entry, follow-up, or re-entry</w:t>
      </w:r>
      <w:r>
        <w:rPr>
          <w:color w:val="262626"/>
          <w:spacing w:val="-40"/>
          <w:sz w:val="24"/>
        </w:rPr>
        <w:t xml:space="preserve"> </w:t>
      </w:r>
      <w:r>
        <w:rPr>
          <w:color w:val="262626"/>
          <w:sz w:val="24"/>
        </w:rPr>
        <w:t>tests.</w:t>
      </w:r>
    </w:p>
    <w:p w:rsidR="00B20CDC" w:rsidRDefault="00B20CDC">
      <w:pPr>
        <w:pStyle w:val="BodyText"/>
        <w:spacing w:before="7"/>
        <w:rPr>
          <w:sz w:val="32"/>
        </w:rPr>
      </w:pPr>
    </w:p>
    <w:p w:rsidR="00B20CDC" w:rsidRDefault="00A6660A">
      <w:pPr>
        <w:pStyle w:val="Heading4"/>
        <w:ind w:left="1346"/>
      </w:pPr>
      <w:r>
        <w:rPr>
          <w:color w:val="262626"/>
          <w:w w:val="105"/>
        </w:rPr>
        <w:t>Withdrawal of Consent:</w:t>
      </w:r>
    </w:p>
    <w:p w:rsidR="00B20CDC" w:rsidRDefault="00A6660A">
      <w:pPr>
        <w:pStyle w:val="BodyText"/>
        <w:spacing w:before="142" w:line="288" w:lineRule="auto"/>
        <w:ind w:left="1325" w:right="1226" w:firstLine="9"/>
        <w:jc w:val="both"/>
      </w:pPr>
      <w:r>
        <w:rPr>
          <w:color w:val="262626"/>
        </w:rPr>
        <w:t xml:space="preserve">An Activity Student whose season is over or who quits an RTA prior to testing selection can be removed from the Drug Testing Program by student/parent signed consent delivered to the Administration; however, the student will be ineligible to participate </w:t>
      </w:r>
      <w:r>
        <w:rPr>
          <w:rFonts w:ascii="Arial"/>
          <w:color w:val="262626"/>
          <w:sz w:val="23"/>
        </w:rPr>
        <w:t xml:space="preserve">in </w:t>
      </w:r>
      <w:r>
        <w:rPr>
          <w:color w:val="262626"/>
        </w:rPr>
        <w:t xml:space="preserve">required testing activities for the remainder of the school calendar days. Should the student wish to resume participating </w:t>
      </w:r>
      <w:r>
        <w:rPr>
          <w:rFonts w:ascii="Arial"/>
          <w:color w:val="262626"/>
          <w:sz w:val="23"/>
        </w:rPr>
        <w:t xml:space="preserve">in </w:t>
      </w:r>
      <w:r>
        <w:rPr>
          <w:color w:val="262626"/>
        </w:rPr>
        <w:t xml:space="preserve">RTAs during the school year, the student/Parent shall rescind the withdrawal of consent; and the student shall submit to a mandatory entry drug test, at </w:t>
      </w:r>
      <w:r>
        <w:rPr>
          <w:b/>
          <w:color w:val="262626"/>
          <w:u w:val="thick" w:color="262626"/>
        </w:rPr>
        <w:t>student/parent expense,</w:t>
      </w:r>
      <w:r>
        <w:rPr>
          <w:b/>
          <w:color w:val="262626"/>
        </w:rPr>
        <w:t xml:space="preserve"> </w:t>
      </w:r>
      <w:r>
        <w:rPr>
          <w:color w:val="262626"/>
        </w:rPr>
        <w:t>prior to activity participation. Activity Students will be re-enrolled in the DTP at their previous level of violation, if any. A Withdrawal of Consent cannot be used by a participant as a way to refuse testing after selection or avoid violation consequences incurred.</w:t>
      </w:r>
    </w:p>
    <w:p w:rsidR="00B20CDC" w:rsidRDefault="00B20CDC">
      <w:pPr>
        <w:pStyle w:val="BodyText"/>
        <w:rPr>
          <w:sz w:val="30"/>
        </w:rPr>
      </w:pPr>
    </w:p>
    <w:p w:rsidR="00B20CDC" w:rsidRDefault="00A6660A">
      <w:pPr>
        <w:pStyle w:val="Heading4"/>
        <w:ind w:left="1327"/>
      </w:pPr>
      <w:r>
        <w:rPr>
          <w:color w:val="262626"/>
          <w:w w:val="105"/>
        </w:rPr>
        <w:t>Reasonable Suspicion Testing:</w:t>
      </w:r>
    </w:p>
    <w:p w:rsidR="00B20CDC" w:rsidRDefault="00A6660A">
      <w:pPr>
        <w:pStyle w:val="BodyText"/>
        <w:spacing w:before="60" w:line="285" w:lineRule="auto"/>
        <w:ind w:left="1312" w:right="1239" w:firstLine="8"/>
        <w:jc w:val="both"/>
      </w:pPr>
      <w:r>
        <w:rPr>
          <w:color w:val="262626"/>
        </w:rPr>
        <w:t xml:space="preserve">The procedures in this policy are not intended to restrict the authority of the District to directly apply Policy 3352, "Reasonable Suspicion of Illegal Drug, Alcohol, and Tobacco/Nicotine Use and Possession", and require a student to submit to a drug test when the Administration has a "reasonable suspicion" the student has violated the law or school rules regarding illegal drugs, Alcohol, and Tobacco/Nicotine. A student using, under the influence of, in possession of, selling or distributing illegal drugs, alcohol, or tobacco/nicotine on school property or at school-sponsored/related events is </w:t>
      </w:r>
      <w:r>
        <w:rPr>
          <w:rFonts w:ascii="Arial"/>
          <w:color w:val="262626"/>
          <w:sz w:val="23"/>
        </w:rPr>
        <w:t xml:space="preserve">in </w:t>
      </w:r>
      <w:r>
        <w:rPr>
          <w:color w:val="262626"/>
        </w:rPr>
        <w:t>violation (i.e., discovered without the use of a random, mandatory entry, follow-up or re-entry drug test under the rule of the DTP) of the Student Code of Conduct and shall be subject to procedures, discipline and consequences under the Student Code of Conduct, associated District policies (e.g., Policy 3231, 3310, 3351, 3352) and Montana Law. In the context of performance-enhancing drugs, reasonable suspicion specifically includes unusual increases in size, weight or other athletic</w:t>
      </w:r>
      <w:r>
        <w:rPr>
          <w:color w:val="262626"/>
          <w:spacing w:val="-12"/>
        </w:rPr>
        <w:t xml:space="preserve"> </w:t>
      </w:r>
      <w:r>
        <w:rPr>
          <w:color w:val="262626"/>
        </w:rPr>
        <w:t>abilities.</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11"/>
        <w:rPr>
          <w:sz w:val="37"/>
        </w:rPr>
      </w:pPr>
    </w:p>
    <w:p w:rsidR="00B20CDC" w:rsidRDefault="00A6660A">
      <w:pPr>
        <w:ind w:left="47"/>
        <w:jc w:val="center"/>
        <w:rPr>
          <w:b/>
          <w:sz w:val="23"/>
        </w:rPr>
      </w:pPr>
      <w:r>
        <w:rPr>
          <w:b/>
          <w:color w:val="262626"/>
          <w:w w:val="105"/>
          <w:sz w:val="23"/>
        </w:rPr>
        <w:t>28</w:t>
      </w:r>
    </w:p>
    <w:p w:rsidR="00B20CDC" w:rsidRDefault="00B20CDC">
      <w:pPr>
        <w:jc w:val="center"/>
        <w:rPr>
          <w:sz w:val="23"/>
        </w:rPr>
        <w:sectPr w:rsidR="00B20CDC">
          <w:pgSz w:w="12240" w:h="15840"/>
          <w:pgMar w:top="1500" w:right="140" w:bottom="280" w:left="100" w:header="720" w:footer="720" w:gutter="0"/>
          <w:cols w:space="720"/>
        </w:sectPr>
      </w:pPr>
    </w:p>
    <w:p w:rsidR="00B20CDC" w:rsidRDefault="00B20CDC">
      <w:pPr>
        <w:pStyle w:val="BodyText"/>
        <w:rPr>
          <w:b/>
          <w:sz w:val="20"/>
        </w:rPr>
      </w:pPr>
    </w:p>
    <w:p w:rsidR="00B20CDC" w:rsidRDefault="00A6660A">
      <w:pPr>
        <w:pStyle w:val="Heading4"/>
        <w:spacing w:before="222"/>
        <w:ind w:left="1448"/>
        <w:jc w:val="both"/>
      </w:pPr>
      <w:r>
        <w:rPr>
          <w:color w:val="494949"/>
          <w:w w:val="105"/>
        </w:rPr>
        <w:t>Voluntary or Opt-in Drug Testing Program</w:t>
      </w:r>
    </w:p>
    <w:p w:rsidR="00B20CDC" w:rsidRDefault="00A6660A">
      <w:pPr>
        <w:spacing w:before="151" w:line="300" w:lineRule="auto"/>
        <w:ind w:left="1436" w:right="1147" w:firstLine="4"/>
        <w:jc w:val="both"/>
        <w:rPr>
          <w:sz w:val="23"/>
        </w:rPr>
      </w:pPr>
      <w:r>
        <w:rPr>
          <w:color w:val="494949"/>
          <w:w w:val="105"/>
          <w:sz w:val="23"/>
        </w:rPr>
        <w:t>The District shall make available to student/parent a voluntary, opt-in to the DTP for students enrolled in grades 6-12 who do not participate in required testing activities in Ennis Public Schools. Opt-in students will be considered DTP participants and shall be subject to every regulation and procedure of the DTP.</w:t>
      </w:r>
    </w:p>
    <w:p w:rsidR="00B20CDC" w:rsidRDefault="00B20CDC">
      <w:pPr>
        <w:pStyle w:val="BodyText"/>
        <w:rPr>
          <w:sz w:val="26"/>
        </w:rPr>
      </w:pPr>
    </w:p>
    <w:p w:rsidR="00B20CDC" w:rsidRDefault="00A6660A">
      <w:pPr>
        <w:pStyle w:val="Heading1"/>
        <w:spacing w:before="193"/>
        <w:ind w:left="1430"/>
        <w:jc w:val="both"/>
      </w:pPr>
      <w:r>
        <w:rPr>
          <w:color w:val="494949"/>
        </w:rPr>
        <w:t>TESTING PROCEDURES</w:t>
      </w:r>
    </w:p>
    <w:p w:rsidR="00B20CDC" w:rsidRDefault="00B20CDC">
      <w:pPr>
        <w:pStyle w:val="BodyText"/>
        <w:spacing w:before="7"/>
        <w:rPr>
          <w:rFonts w:ascii="Arial"/>
          <w:b/>
          <w:sz w:val="39"/>
        </w:rPr>
      </w:pPr>
    </w:p>
    <w:p w:rsidR="00B20CDC" w:rsidRDefault="00A6660A">
      <w:pPr>
        <w:pStyle w:val="Heading4"/>
        <w:ind w:left="1428"/>
        <w:jc w:val="both"/>
      </w:pPr>
      <w:r>
        <w:rPr>
          <w:color w:val="494949"/>
          <w:w w:val="105"/>
        </w:rPr>
        <w:t>Sample Collection:</w:t>
      </w:r>
    </w:p>
    <w:p w:rsidR="00B20CDC" w:rsidRDefault="00A6660A">
      <w:pPr>
        <w:spacing w:before="151" w:line="300" w:lineRule="auto"/>
        <w:ind w:left="1416" w:right="1153" w:firstLine="10"/>
        <w:jc w:val="both"/>
        <w:rPr>
          <w:sz w:val="23"/>
        </w:rPr>
      </w:pPr>
      <w:r>
        <w:rPr>
          <w:color w:val="494949"/>
          <w:w w:val="105"/>
          <w:sz w:val="23"/>
        </w:rPr>
        <w:t xml:space="preserve">The District shall have the discretion to choose one of the following methods to test for the presence of illegal </w:t>
      </w:r>
      <w:r>
        <w:rPr>
          <w:color w:val="494949"/>
          <w:spacing w:val="-18"/>
          <w:w w:val="105"/>
          <w:sz w:val="23"/>
        </w:rPr>
        <w:t xml:space="preserve">drugs: </w:t>
      </w:r>
      <w:r>
        <w:rPr>
          <w:color w:val="494949"/>
          <w:w w:val="105"/>
          <w:sz w:val="23"/>
        </w:rPr>
        <w:t>fresh urine, saliva, breath, or other District approved</w:t>
      </w:r>
      <w:r>
        <w:rPr>
          <w:color w:val="494949"/>
          <w:spacing w:val="60"/>
          <w:w w:val="105"/>
          <w:sz w:val="23"/>
        </w:rPr>
        <w:t xml:space="preserve"> </w:t>
      </w:r>
      <w:r>
        <w:rPr>
          <w:color w:val="494949"/>
          <w:w w:val="105"/>
          <w:sz w:val="23"/>
        </w:rPr>
        <w:t>laboratory sample. All aspects of the DTP, including the taking of urine, saliva, and/or breath samples, will be conducted so as to safeguard the personal and privacy rights of the student to the maximum degree possible. The test specimen shall be obtained in a manner designed to minimize intrusiveness of the procedure.</w:t>
      </w:r>
    </w:p>
    <w:p w:rsidR="00B20CDC" w:rsidRDefault="008765C6">
      <w:pPr>
        <w:spacing w:before="1" w:line="300" w:lineRule="auto"/>
        <w:ind w:left="1407" w:right="1168" w:firstLine="9"/>
        <w:jc w:val="both"/>
        <w:rPr>
          <w:sz w:val="23"/>
        </w:rPr>
      </w:pPr>
      <w:r>
        <w:rPr>
          <w:color w:val="494949"/>
          <w:w w:val="105"/>
          <w:sz w:val="23"/>
        </w:rPr>
        <w:t xml:space="preserve">Any drug </w:t>
      </w:r>
      <w:r w:rsidR="00A6660A">
        <w:rPr>
          <w:color w:val="494949"/>
          <w:w w:val="105"/>
          <w:sz w:val="23"/>
        </w:rPr>
        <w:t>test will be administered by or at the direction of an independent drug testing company and/or a SAMHSA certified laboratory contracted by the Ennis Public School District. To help eliminate invalid tests or outside influences, a strict "chain of custody" procedure will be used by the designated personnel of the District and/or the testing company to monitor the identity and integrity of the sample throughout the collection, transportation, and testing process. The professional laboratory shall be required to use scientifically validated toxicological testing methods, have detailed written specifications to assure the chain of custody of the specimens, and have proper laboratory control and scientific</w:t>
      </w:r>
      <w:r w:rsidR="00A6660A">
        <w:rPr>
          <w:color w:val="494949"/>
          <w:spacing w:val="6"/>
          <w:w w:val="105"/>
          <w:sz w:val="23"/>
        </w:rPr>
        <w:t xml:space="preserve"> </w:t>
      </w:r>
      <w:r w:rsidR="00A6660A">
        <w:rPr>
          <w:color w:val="494949"/>
          <w:w w:val="105"/>
          <w:sz w:val="23"/>
        </w:rPr>
        <w:t>testing.</w:t>
      </w:r>
    </w:p>
    <w:p w:rsidR="00B20CDC" w:rsidRDefault="00A6660A">
      <w:pPr>
        <w:spacing w:line="300" w:lineRule="auto"/>
        <w:ind w:left="1398" w:right="1183" w:firstLine="2"/>
        <w:jc w:val="both"/>
        <w:rPr>
          <w:sz w:val="23"/>
        </w:rPr>
      </w:pPr>
      <w:r>
        <w:rPr>
          <w:color w:val="494949"/>
          <w:w w:val="105"/>
          <w:sz w:val="23"/>
        </w:rPr>
        <w:t>Before the drug test, students shall fill out, sign and date any form that may be required by the District and/or the testing company. Upon being selected for a urinalysis, saliva, breath or other test approved under District policy, a student will be required to provide an acceptable sample, according to the quality control standards and policy of the laboratory conducting tests on those samples. Participants will be tested at Ennis Public Schools unless otherwise determined by the Administration.</w:t>
      </w:r>
    </w:p>
    <w:p w:rsidR="00B20CDC" w:rsidRDefault="00A6660A">
      <w:pPr>
        <w:spacing w:line="300" w:lineRule="auto"/>
        <w:ind w:left="1396" w:right="1192" w:firstLine="92"/>
        <w:jc w:val="both"/>
        <w:rPr>
          <w:sz w:val="23"/>
        </w:rPr>
      </w:pPr>
      <w:r>
        <w:rPr>
          <w:color w:val="494949"/>
          <w:w w:val="105"/>
          <w:sz w:val="23"/>
        </w:rPr>
        <w:t>The District shall not accept for any part of its DTP, including for purposes of an appeal of a confirmed positive test, any test results submitted by a student/Parent from drug tests not performed by the District and/or the District's contracted testing company and/or laboratory as part of the District's Drug Testing Program.</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10"/>
        <w:rPr>
          <w:sz w:val="32"/>
        </w:rPr>
      </w:pPr>
    </w:p>
    <w:p w:rsidR="00B20CDC" w:rsidRDefault="00A6660A">
      <w:pPr>
        <w:pStyle w:val="Heading5"/>
        <w:ind w:left="165"/>
      </w:pPr>
      <w:r>
        <w:rPr>
          <w:color w:val="494949"/>
        </w:rPr>
        <w:t>29</w:t>
      </w:r>
    </w:p>
    <w:p w:rsidR="00B20CDC" w:rsidRDefault="00B20CDC">
      <w:pPr>
        <w:sectPr w:rsidR="00B20CDC">
          <w:pgSz w:w="12240" w:h="15840"/>
          <w:pgMar w:top="1500" w:right="140" w:bottom="280" w:left="100" w:header="720" w:footer="720" w:gutter="0"/>
          <w:cols w:space="720"/>
        </w:sectPr>
      </w:pPr>
    </w:p>
    <w:p w:rsidR="00B20CDC" w:rsidRDefault="00B20CDC">
      <w:pPr>
        <w:pStyle w:val="BodyText"/>
        <w:spacing w:before="5"/>
        <w:rPr>
          <w:rFonts w:ascii="Courier New"/>
          <w:sz w:val="26"/>
        </w:rPr>
      </w:pPr>
    </w:p>
    <w:p w:rsidR="00B20CDC" w:rsidRDefault="00A6660A">
      <w:pPr>
        <w:spacing w:before="91"/>
        <w:ind w:left="1351"/>
        <w:jc w:val="both"/>
        <w:rPr>
          <w:rFonts w:ascii="Arial"/>
          <w:b/>
          <w:sz w:val="27"/>
        </w:rPr>
      </w:pPr>
      <w:r>
        <w:rPr>
          <w:rFonts w:ascii="Arial"/>
          <w:b/>
          <w:color w:val="232323"/>
          <w:w w:val="105"/>
          <w:sz w:val="27"/>
        </w:rPr>
        <w:t xml:space="preserve">Drugs that </w:t>
      </w:r>
      <w:r>
        <w:rPr>
          <w:rFonts w:ascii="Arial"/>
          <w:b/>
          <w:i/>
          <w:color w:val="D85D69"/>
          <w:w w:val="105"/>
          <w:sz w:val="29"/>
        </w:rPr>
        <w:t xml:space="preserve">may </w:t>
      </w:r>
      <w:r>
        <w:rPr>
          <w:rFonts w:ascii="Arial"/>
          <w:b/>
          <w:color w:val="232323"/>
          <w:w w:val="105"/>
          <w:sz w:val="27"/>
        </w:rPr>
        <w:t>be tested for include, but are not limited to:</w:t>
      </w:r>
    </w:p>
    <w:p w:rsidR="00B20CDC" w:rsidRDefault="00A6660A">
      <w:pPr>
        <w:pStyle w:val="ListParagraph"/>
        <w:numPr>
          <w:ilvl w:val="0"/>
          <w:numId w:val="11"/>
        </w:numPr>
        <w:tabs>
          <w:tab w:val="left" w:pos="1495"/>
        </w:tabs>
        <w:spacing w:before="128"/>
        <w:ind w:firstLine="4"/>
        <w:rPr>
          <w:color w:val="232323"/>
          <w:sz w:val="24"/>
        </w:rPr>
      </w:pPr>
      <w:r>
        <w:rPr>
          <w:color w:val="232323"/>
          <w:sz w:val="24"/>
        </w:rPr>
        <w:t>Alcohol</w:t>
      </w:r>
    </w:p>
    <w:p w:rsidR="00B20CDC" w:rsidRDefault="00A6660A">
      <w:pPr>
        <w:pStyle w:val="ListParagraph"/>
        <w:numPr>
          <w:ilvl w:val="0"/>
          <w:numId w:val="11"/>
        </w:numPr>
        <w:tabs>
          <w:tab w:val="left" w:pos="1493"/>
        </w:tabs>
        <w:spacing w:before="60"/>
        <w:ind w:left="1492" w:hanging="144"/>
        <w:rPr>
          <w:color w:val="232323"/>
          <w:sz w:val="24"/>
        </w:rPr>
      </w:pPr>
      <w:r>
        <w:rPr>
          <w:color w:val="232323"/>
          <w:sz w:val="24"/>
        </w:rPr>
        <w:t>Methadone</w:t>
      </w:r>
    </w:p>
    <w:p w:rsidR="00B20CDC" w:rsidRDefault="00A6660A">
      <w:pPr>
        <w:pStyle w:val="ListParagraph"/>
        <w:numPr>
          <w:ilvl w:val="0"/>
          <w:numId w:val="11"/>
        </w:numPr>
        <w:tabs>
          <w:tab w:val="left" w:pos="1493"/>
        </w:tabs>
        <w:spacing w:before="56"/>
        <w:ind w:left="1492" w:hanging="149"/>
        <w:rPr>
          <w:color w:val="232323"/>
          <w:sz w:val="24"/>
        </w:rPr>
      </w:pPr>
      <w:proofErr w:type="spellStart"/>
      <w:r>
        <w:rPr>
          <w:color w:val="232323"/>
          <w:sz w:val="24"/>
        </w:rPr>
        <w:t>Barbituates</w:t>
      </w:r>
      <w:proofErr w:type="spellEnd"/>
    </w:p>
    <w:p w:rsidR="00B20CDC" w:rsidRDefault="00A6660A">
      <w:pPr>
        <w:pStyle w:val="ListParagraph"/>
        <w:numPr>
          <w:ilvl w:val="0"/>
          <w:numId w:val="11"/>
        </w:numPr>
        <w:tabs>
          <w:tab w:val="left" w:pos="1489"/>
        </w:tabs>
        <w:spacing w:before="55"/>
        <w:ind w:left="1488" w:hanging="150"/>
        <w:rPr>
          <w:color w:val="232323"/>
          <w:sz w:val="24"/>
        </w:rPr>
      </w:pPr>
      <w:r>
        <w:rPr>
          <w:color w:val="232323"/>
          <w:sz w:val="24"/>
        </w:rPr>
        <w:t>Tricyclic</w:t>
      </w:r>
      <w:r>
        <w:rPr>
          <w:color w:val="232323"/>
          <w:spacing w:val="5"/>
          <w:sz w:val="24"/>
        </w:rPr>
        <w:t xml:space="preserve"> </w:t>
      </w:r>
      <w:r>
        <w:rPr>
          <w:color w:val="232323"/>
          <w:sz w:val="24"/>
        </w:rPr>
        <w:t>Antidepressants</w:t>
      </w:r>
    </w:p>
    <w:p w:rsidR="00B20CDC" w:rsidRDefault="00A6660A">
      <w:pPr>
        <w:pStyle w:val="ListParagraph"/>
        <w:numPr>
          <w:ilvl w:val="0"/>
          <w:numId w:val="11"/>
        </w:numPr>
        <w:tabs>
          <w:tab w:val="left" w:pos="1488"/>
        </w:tabs>
        <w:spacing w:before="56"/>
        <w:ind w:left="1487" w:hanging="149"/>
        <w:rPr>
          <w:color w:val="232323"/>
          <w:sz w:val="24"/>
        </w:rPr>
      </w:pPr>
      <w:r>
        <w:rPr>
          <w:color w:val="232323"/>
          <w:sz w:val="24"/>
        </w:rPr>
        <w:t>Oxycodone</w:t>
      </w:r>
    </w:p>
    <w:p w:rsidR="00B20CDC" w:rsidRDefault="00A6660A">
      <w:pPr>
        <w:pStyle w:val="ListParagraph"/>
        <w:numPr>
          <w:ilvl w:val="0"/>
          <w:numId w:val="11"/>
        </w:numPr>
        <w:tabs>
          <w:tab w:val="left" w:pos="1482"/>
        </w:tabs>
        <w:spacing w:before="55"/>
        <w:ind w:left="1481" w:hanging="143"/>
        <w:rPr>
          <w:color w:val="232323"/>
          <w:sz w:val="24"/>
        </w:rPr>
      </w:pPr>
      <w:r>
        <w:rPr>
          <w:color w:val="232323"/>
          <w:sz w:val="24"/>
        </w:rPr>
        <w:t>Steroids</w:t>
      </w:r>
    </w:p>
    <w:p w:rsidR="00B20CDC" w:rsidRDefault="00A6660A">
      <w:pPr>
        <w:pStyle w:val="ListParagraph"/>
        <w:numPr>
          <w:ilvl w:val="0"/>
          <w:numId w:val="11"/>
        </w:numPr>
        <w:tabs>
          <w:tab w:val="left" w:pos="1480"/>
        </w:tabs>
        <w:spacing w:before="56"/>
        <w:ind w:left="1479" w:hanging="146"/>
        <w:rPr>
          <w:color w:val="232323"/>
          <w:sz w:val="24"/>
        </w:rPr>
      </w:pPr>
      <w:r>
        <w:rPr>
          <w:color w:val="232323"/>
          <w:sz w:val="24"/>
        </w:rPr>
        <w:t>Tobacco</w:t>
      </w:r>
    </w:p>
    <w:p w:rsidR="00B20CDC" w:rsidRDefault="00A6660A">
      <w:pPr>
        <w:pStyle w:val="ListParagraph"/>
        <w:numPr>
          <w:ilvl w:val="0"/>
          <w:numId w:val="11"/>
        </w:numPr>
        <w:tabs>
          <w:tab w:val="left" w:pos="1479"/>
        </w:tabs>
        <w:spacing w:before="56"/>
        <w:ind w:left="1478" w:hanging="145"/>
        <w:rPr>
          <w:color w:val="232323"/>
          <w:sz w:val="24"/>
        </w:rPr>
      </w:pPr>
      <w:r>
        <w:rPr>
          <w:color w:val="232323"/>
          <w:sz w:val="24"/>
        </w:rPr>
        <w:t>Marijuana</w:t>
      </w:r>
    </w:p>
    <w:p w:rsidR="00B20CDC" w:rsidRDefault="00A6660A">
      <w:pPr>
        <w:pStyle w:val="ListParagraph"/>
        <w:numPr>
          <w:ilvl w:val="0"/>
          <w:numId w:val="11"/>
        </w:numPr>
        <w:tabs>
          <w:tab w:val="left" w:pos="1478"/>
        </w:tabs>
        <w:spacing w:before="55"/>
        <w:ind w:left="1477" w:hanging="144"/>
        <w:rPr>
          <w:color w:val="232323"/>
          <w:sz w:val="24"/>
        </w:rPr>
      </w:pPr>
      <w:r>
        <w:rPr>
          <w:color w:val="232323"/>
          <w:sz w:val="24"/>
        </w:rPr>
        <w:t>Cocaine</w:t>
      </w:r>
    </w:p>
    <w:p w:rsidR="00B20CDC" w:rsidRDefault="00A6660A">
      <w:pPr>
        <w:pStyle w:val="ListParagraph"/>
        <w:numPr>
          <w:ilvl w:val="0"/>
          <w:numId w:val="11"/>
        </w:numPr>
        <w:tabs>
          <w:tab w:val="left" w:pos="1475"/>
        </w:tabs>
        <w:spacing w:before="56"/>
        <w:ind w:left="1474" w:hanging="145"/>
        <w:rPr>
          <w:color w:val="232323"/>
          <w:sz w:val="24"/>
        </w:rPr>
      </w:pPr>
      <w:r>
        <w:rPr>
          <w:color w:val="232323"/>
          <w:sz w:val="24"/>
        </w:rPr>
        <w:t xml:space="preserve">Amphetamines </w:t>
      </w:r>
      <w:r>
        <w:rPr>
          <w:color w:val="343434"/>
          <w:sz w:val="24"/>
        </w:rPr>
        <w:t xml:space="preserve">- </w:t>
      </w:r>
      <w:r>
        <w:rPr>
          <w:color w:val="232323"/>
          <w:sz w:val="24"/>
        </w:rPr>
        <w:t>Methamphetamines (Ecstasy, Crystal</w:t>
      </w:r>
      <w:r>
        <w:rPr>
          <w:color w:val="232323"/>
          <w:spacing w:val="6"/>
          <w:sz w:val="24"/>
        </w:rPr>
        <w:t xml:space="preserve"> </w:t>
      </w:r>
      <w:r>
        <w:rPr>
          <w:color w:val="232323"/>
          <w:sz w:val="24"/>
        </w:rPr>
        <w:t>Meth)</w:t>
      </w:r>
    </w:p>
    <w:p w:rsidR="00B20CDC" w:rsidRDefault="00A6660A">
      <w:pPr>
        <w:pStyle w:val="ListParagraph"/>
        <w:numPr>
          <w:ilvl w:val="0"/>
          <w:numId w:val="11"/>
        </w:numPr>
        <w:tabs>
          <w:tab w:val="left" w:pos="1474"/>
        </w:tabs>
        <w:spacing w:before="51"/>
        <w:ind w:left="1473" w:hanging="149"/>
        <w:rPr>
          <w:color w:val="232323"/>
          <w:sz w:val="24"/>
        </w:rPr>
      </w:pPr>
      <w:r>
        <w:rPr>
          <w:color w:val="232323"/>
          <w:sz w:val="24"/>
        </w:rPr>
        <w:t>Opiates - Morphine and</w:t>
      </w:r>
      <w:r>
        <w:rPr>
          <w:color w:val="232323"/>
          <w:spacing w:val="-9"/>
          <w:sz w:val="24"/>
        </w:rPr>
        <w:t xml:space="preserve"> </w:t>
      </w:r>
      <w:r>
        <w:rPr>
          <w:color w:val="232323"/>
          <w:sz w:val="24"/>
        </w:rPr>
        <w:t>Codeine</w:t>
      </w:r>
    </w:p>
    <w:p w:rsidR="00B20CDC" w:rsidRDefault="00A6660A">
      <w:pPr>
        <w:pStyle w:val="ListParagraph"/>
        <w:numPr>
          <w:ilvl w:val="0"/>
          <w:numId w:val="11"/>
        </w:numPr>
        <w:tabs>
          <w:tab w:val="left" w:pos="1468"/>
        </w:tabs>
        <w:spacing w:before="60"/>
        <w:ind w:left="1467" w:hanging="143"/>
        <w:rPr>
          <w:color w:val="232323"/>
          <w:sz w:val="24"/>
        </w:rPr>
      </w:pPr>
      <w:r>
        <w:rPr>
          <w:color w:val="232323"/>
          <w:sz w:val="24"/>
        </w:rPr>
        <w:t>Benzodiazepines (Xanax,</w:t>
      </w:r>
      <w:r>
        <w:rPr>
          <w:color w:val="232323"/>
          <w:spacing w:val="3"/>
          <w:sz w:val="24"/>
        </w:rPr>
        <w:t xml:space="preserve"> </w:t>
      </w:r>
      <w:r>
        <w:rPr>
          <w:color w:val="232323"/>
          <w:sz w:val="24"/>
        </w:rPr>
        <w:t>Valium)</w:t>
      </w:r>
    </w:p>
    <w:p w:rsidR="00B20CDC" w:rsidRDefault="00A6660A">
      <w:pPr>
        <w:pStyle w:val="ListParagraph"/>
        <w:numPr>
          <w:ilvl w:val="0"/>
          <w:numId w:val="11"/>
        </w:numPr>
        <w:tabs>
          <w:tab w:val="left" w:pos="1464"/>
        </w:tabs>
        <w:spacing w:before="51"/>
        <w:ind w:left="1463" w:hanging="139"/>
        <w:rPr>
          <w:color w:val="232323"/>
          <w:sz w:val="24"/>
        </w:rPr>
      </w:pPr>
      <w:r>
        <w:rPr>
          <w:color w:val="232323"/>
          <w:sz w:val="24"/>
        </w:rPr>
        <w:t>Phencyclidine</w:t>
      </w:r>
      <w:r>
        <w:rPr>
          <w:color w:val="232323"/>
          <w:spacing w:val="9"/>
          <w:sz w:val="24"/>
        </w:rPr>
        <w:t xml:space="preserve"> </w:t>
      </w:r>
      <w:r>
        <w:rPr>
          <w:color w:val="232323"/>
          <w:sz w:val="24"/>
        </w:rPr>
        <w:t>(PCP)</w:t>
      </w:r>
    </w:p>
    <w:p w:rsidR="00B20CDC" w:rsidRDefault="00A6660A">
      <w:pPr>
        <w:pStyle w:val="Heading7"/>
        <w:spacing w:before="60" w:line="288" w:lineRule="auto"/>
        <w:ind w:right="1241" w:firstLine="113"/>
        <w:jc w:val="both"/>
      </w:pPr>
      <w:r>
        <w:rPr>
          <w:color w:val="232323"/>
        </w:rPr>
        <w:t xml:space="preserve">Note: The Administration, in consultation with the testing company and other relevant professionals, shall determine which drugs shall be screened; but in no event shall that determination be made after selection </w:t>
      </w:r>
      <w:r>
        <w:rPr>
          <w:b w:val="0"/>
          <w:color w:val="232323"/>
        </w:rPr>
        <w:t>(</w:t>
      </w:r>
      <w:r>
        <w:rPr>
          <w:color w:val="232323"/>
        </w:rPr>
        <w:t>excluding reasonable suspicion) of students for testing. Student samples will not be screened for the presence of any substances other than an illegal drug or for the existence of any physical condition other than drug use.</w:t>
      </w:r>
    </w:p>
    <w:p w:rsidR="00B20CDC" w:rsidRDefault="00B20CDC">
      <w:pPr>
        <w:pStyle w:val="BodyText"/>
        <w:rPr>
          <w:b/>
          <w:sz w:val="26"/>
        </w:rPr>
      </w:pPr>
    </w:p>
    <w:p w:rsidR="00B20CDC" w:rsidRDefault="00A6660A">
      <w:pPr>
        <w:spacing w:before="200"/>
        <w:ind w:left="1310"/>
        <w:rPr>
          <w:rFonts w:ascii="Arial"/>
          <w:b/>
          <w:sz w:val="34"/>
        </w:rPr>
      </w:pPr>
      <w:r>
        <w:rPr>
          <w:rFonts w:ascii="Arial"/>
          <w:b/>
          <w:color w:val="232323"/>
          <w:w w:val="105"/>
          <w:sz w:val="34"/>
        </w:rPr>
        <w:t>TEST RESULTS</w:t>
      </w:r>
    </w:p>
    <w:p w:rsidR="00B20CDC" w:rsidRDefault="00B20CDC">
      <w:pPr>
        <w:pStyle w:val="BodyText"/>
        <w:spacing w:before="4"/>
        <w:rPr>
          <w:rFonts w:ascii="Arial"/>
          <w:b/>
          <w:sz w:val="39"/>
        </w:rPr>
      </w:pPr>
    </w:p>
    <w:p w:rsidR="00B20CDC" w:rsidRDefault="00A6660A">
      <w:pPr>
        <w:spacing w:before="1"/>
        <w:ind w:left="1308"/>
        <w:rPr>
          <w:rFonts w:ascii="Arial"/>
          <w:b/>
          <w:sz w:val="27"/>
        </w:rPr>
      </w:pPr>
      <w:r>
        <w:rPr>
          <w:rFonts w:ascii="Arial"/>
          <w:b/>
          <w:color w:val="232323"/>
          <w:sz w:val="27"/>
        </w:rPr>
        <w:t>Negative Test</w:t>
      </w:r>
      <w:r>
        <w:rPr>
          <w:rFonts w:ascii="Arial"/>
          <w:b/>
          <w:color w:val="232323"/>
          <w:spacing w:val="5"/>
          <w:sz w:val="27"/>
        </w:rPr>
        <w:t xml:space="preserve"> </w:t>
      </w:r>
      <w:r>
        <w:rPr>
          <w:rFonts w:ascii="Arial"/>
          <w:b/>
          <w:color w:val="232323"/>
          <w:sz w:val="27"/>
        </w:rPr>
        <w:t>Results:</w:t>
      </w:r>
    </w:p>
    <w:p w:rsidR="00B20CDC" w:rsidRDefault="00A6660A">
      <w:pPr>
        <w:pStyle w:val="BodyText"/>
        <w:spacing w:before="141" w:line="283" w:lineRule="auto"/>
        <w:ind w:left="1306" w:right="1238"/>
      </w:pPr>
      <w:r>
        <w:rPr>
          <w:color w:val="232323"/>
        </w:rPr>
        <w:t>As soon as practical, students and their parents will receive verbal and written notice when the student's test result is</w:t>
      </w:r>
      <w:r>
        <w:rPr>
          <w:color w:val="232323"/>
          <w:spacing w:val="-7"/>
        </w:rPr>
        <w:t xml:space="preserve"> </w:t>
      </w:r>
      <w:r>
        <w:rPr>
          <w:color w:val="232323"/>
        </w:rPr>
        <w:t>negative.</w:t>
      </w:r>
    </w:p>
    <w:p w:rsidR="00B20CDC" w:rsidRDefault="00B20CDC">
      <w:pPr>
        <w:pStyle w:val="BodyText"/>
        <w:spacing w:before="2"/>
        <w:rPr>
          <w:sz w:val="33"/>
        </w:rPr>
      </w:pPr>
    </w:p>
    <w:p w:rsidR="00B20CDC" w:rsidRDefault="00A6660A">
      <w:pPr>
        <w:pStyle w:val="Heading4"/>
        <w:ind w:left="1303"/>
      </w:pPr>
      <w:r>
        <w:rPr>
          <w:color w:val="232323"/>
        </w:rPr>
        <w:t>Positive Test Results:</w:t>
      </w:r>
    </w:p>
    <w:p w:rsidR="00B20CDC" w:rsidRDefault="00A6660A">
      <w:pPr>
        <w:pStyle w:val="BodyText"/>
        <w:spacing w:before="142" w:line="285" w:lineRule="auto"/>
        <w:ind w:left="1299" w:right="1289" w:hanging="2"/>
        <w:jc w:val="both"/>
      </w:pPr>
      <w:r>
        <w:rPr>
          <w:color w:val="232323"/>
        </w:rPr>
        <w:t>If the initial drug test (urinalysis) is positive, the test result will then be subject to confirmation by a second and different test of the same sample. A specimen shall not be reported a "confirmed positive" by a professional laboratory unless the second test is a positive reading for the presence of an illegal or performance-enhancing drug or the metabolites</w:t>
      </w:r>
      <w:r>
        <w:rPr>
          <w:color w:val="232323"/>
          <w:spacing w:val="-13"/>
        </w:rPr>
        <w:t xml:space="preserve"> </w:t>
      </w:r>
      <w:r>
        <w:rPr>
          <w:color w:val="232323"/>
        </w:rPr>
        <w:t>thereof.</w:t>
      </w:r>
    </w:p>
    <w:p w:rsidR="00B20CDC" w:rsidRDefault="00A6660A">
      <w:pPr>
        <w:pStyle w:val="BodyText"/>
        <w:spacing w:before="8" w:line="280" w:lineRule="auto"/>
        <w:ind w:left="1291" w:right="1271" w:firstLine="2"/>
        <w:jc w:val="both"/>
      </w:pPr>
      <w:r>
        <w:rPr>
          <w:rFonts w:ascii="Arial"/>
          <w:b/>
          <w:color w:val="232323"/>
          <w:sz w:val="27"/>
        </w:rPr>
        <w:t>Medical</w:t>
      </w:r>
      <w:r>
        <w:rPr>
          <w:rFonts w:ascii="Arial"/>
          <w:b/>
          <w:color w:val="232323"/>
          <w:spacing w:val="-29"/>
          <w:sz w:val="27"/>
        </w:rPr>
        <w:t xml:space="preserve"> </w:t>
      </w:r>
      <w:r>
        <w:rPr>
          <w:rFonts w:ascii="Arial"/>
          <w:b/>
          <w:color w:val="232323"/>
          <w:sz w:val="27"/>
        </w:rPr>
        <w:t>Review</w:t>
      </w:r>
      <w:r>
        <w:rPr>
          <w:rFonts w:ascii="Arial"/>
          <w:b/>
          <w:color w:val="232323"/>
          <w:spacing w:val="-30"/>
          <w:sz w:val="27"/>
        </w:rPr>
        <w:t xml:space="preserve"> </w:t>
      </w:r>
      <w:r w:rsidR="008765C6">
        <w:rPr>
          <w:rFonts w:ascii="Arial"/>
          <w:b/>
          <w:color w:val="232323"/>
          <w:sz w:val="27"/>
        </w:rPr>
        <w:t xml:space="preserve">Officer: </w:t>
      </w:r>
      <w:r>
        <w:rPr>
          <w:color w:val="232323"/>
        </w:rPr>
        <w:t>The</w:t>
      </w:r>
      <w:r>
        <w:rPr>
          <w:color w:val="232323"/>
          <w:spacing w:val="-25"/>
        </w:rPr>
        <w:t xml:space="preserve"> </w:t>
      </w:r>
      <w:r>
        <w:rPr>
          <w:color w:val="232323"/>
        </w:rPr>
        <w:t>District</w:t>
      </w:r>
      <w:r>
        <w:rPr>
          <w:color w:val="232323"/>
          <w:spacing w:val="-18"/>
        </w:rPr>
        <w:t xml:space="preserve"> </w:t>
      </w:r>
      <w:r>
        <w:rPr>
          <w:color w:val="232323"/>
        </w:rPr>
        <w:t>and/or</w:t>
      </w:r>
      <w:r>
        <w:rPr>
          <w:color w:val="232323"/>
          <w:spacing w:val="-24"/>
        </w:rPr>
        <w:t xml:space="preserve"> </w:t>
      </w:r>
      <w:r>
        <w:rPr>
          <w:color w:val="232323"/>
        </w:rPr>
        <w:t>testing</w:t>
      </w:r>
      <w:r>
        <w:rPr>
          <w:color w:val="232323"/>
          <w:spacing w:val="-21"/>
        </w:rPr>
        <w:t xml:space="preserve"> </w:t>
      </w:r>
      <w:r>
        <w:rPr>
          <w:color w:val="232323"/>
        </w:rPr>
        <w:t>company</w:t>
      </w:r>
      <w:r>
        <w:rPr>
          <w:color w:val="232323"/>
          <w:spacing w:val="-20"/>
        </w:rPr>
        <w:t xml:space="preserve"> </w:t>
      </w:r>
      <w:r>
        <w:rPr>
          <w:color w:val="232323"/>
        </w:rPr>
        <w:t>will</w:t>
      </w:r>
      <w:r>
        <w:rPr>
          <w:color w:val="232323"/>
          <w:spacing w:val="-24"/>
        </w:rPr>
        <w:t xml:space="preserve"> </w:t>
      </w:r>
      <w:r>
        <w:rPr>
          <w:color w:val="232323"/>
        </w:rPr>
        <w:t>utilize</w:t>
      </w:r>
      <w:r>
        <w:rPr>
          <w:color w:val="232323"/>
          <w:spacing w:val="-24"/>
        </w:rPr>
        <w:t xml:space="preserve"> </w:t>
      </w:r>
      <w:r>
        <w:rPr>
          <w:color w:val="232323"/>
        </w:rPr>
        <w:t>an</w:t>
      </w:r>
      <w:r>
        <w:rPr>
          <w:color w:val="232323"/>
          <w:spacing w:val="-33"/>
        </w:rPr>
        <w:t xml:space="preserve"> </w:t>
      </w:r>
      <w:r>
        <w:rPr>
          <w:color w:val="232323"/>
        </w:rPr>
        <w:t>MRO</w:t>
      </w:r>
      <w:r>
        <w:rPr>
          <w:color w:val="232323"/>
          <w:spacing w:val="-29"/>
        </w:rPr>
        <w:t xml:space="preserve"> </w:t>
      </w:r>
      <w:r>
        <w:rPr>
          <w:color w:val="232323"/>
        </w:rPr>
        <w:t>to</w:t>
      </w:r>
      <w:r>
        <w:rPr>
          <w:color w:val="232323"/>
          <w:spacing w:val="-33"/>
        </w:rPr>
        <w:t xml:space="preserve"> </w:t>
      </w:r>
      <w:r>
        <w:rPr>
          <w:color w:val="232323"/>
        </w:rPr>
        <w:t>review and certify all laboratory-reported "confirmed positive" tests and notify the student/Parent and the Administration of the certified results. The Medical Review Officer is a licensed physician who has additional training in the area of drug testing and substance abuse. Specifically,</w:t>
      </w:r>
      <w:r>
        <w:rPr>
          <w:color w:val="232323"/>
          <w:spacing w:val="14"/>
        </w:rPr>
        <w:t xml:space="preserve"> </w:t>
      </w:r>
      <w:r>
        <w:rPr>
          <w:color w:val="232323"/>
        </w:rPr>
        <w:t>the</w:t>
      </w:r>
    </w:p>
    <w:p w:rsidR="00B20CDC" w:rsidRDefault="00B20CDC">
      <w:pPr>
        <w:pStyle w:val="BodyText"/>
        <w:rPr>
          <w:sz w:val="26"/>
        </w:rPr>
      </w:pPr>
    </w:p>
    <w:p w:rsidR="00B20CDC" w:rsidRDefault="00B20CDC">
      <w:pPr>
        <w:pStyle w:val="BodyText"/>
        <w:spacing w:before="5"/>
        <w:rPr>
          <w:sz w:val="38"/>
        </w:rPr>
      </w:pPr>
    </w:p>
    <w:p w:rsidR="00B20CDC" w:rsidRDefault="00A6660A">
      <w:pPr>
        <w:pStyle w:val="Heading6"/>
        <w:ind w:right="3183"/>
      </w:pPr>
      <w:r>
        <w:rPr>
          <w:color w:val="232323"/>
        </w:rPr>
        <w:t>30</w:t>
      </w:r>
    </w:p>
    <w:p w:rsidR="00B20CDC" w:rsidRDefault="00B20CDC">
      <w:pPr>
        <w:sectPr w:rsidR="00B20CDC">
          <w:pgSz w:w="12240" w:h="15840"/>
          <w:pgMar w:top="1500" w:right="140" w:bottom="280" w:left="100" w:header="720" w:footer="720" w:gutter="0"/>
          <w:cols w:space="720"/>
        </w:sectPr>
      </w:pPr>
    </w:p>
    <w:p w:rsidR="00B20CDC" w:rsidRDefault="00A6660A">
      <w:pPr>
        <w:pStyle w:val="BodyText"/>
        <w:spacing w:before="135" w:line="288" w:lineRule="auto"/>
        <w:ind w:left="1401" w:right="1238" w:firstLine="28"/>
      </w:pPr>
      <w:r>
        <w:rPr>
          <w:color w:val="494949"/>
        </w:rPr>
        <w:lastRenderedPageBreak/>
        <w:t xml:space="preserve">MRO has detailed knowledge in how drug testing is done, how testing is affected by food and medications, and how various methods are used to adulterate specimens to give false negative results. The MRO serves a decisive role in determining whether the use of a substance identified by the sample analysis is from illicit use or a legitimate medical use and will provide the District with a certified opinion as to the result. Before any sample result is verified "confirmed positive" by the MRO, every reasonable attempt will be made by the MRO to contact the student/Parent and discuss whether or not there is a legitimate medical explanation for the positive lab result; including recent or current medical treatments or use of prescription or over-the-counter drugs. </w:t>
      </w:r>
      <w:r>
        <w:rPr>
          <w:rFonts w:ascii="Arial"/>
          <w:color w:val="494949"/>
          <w:sz w:val="23"/>
        </w:rPr>
        <w:t xml:space="preserve">If </w:t>
      </w:r>
      <w:r>
        <w:rPr>
          <w:color w:val="494949"/>
        </w:rPr>
        <w:t>the Medical Review Officer requests written verification, such as a copy of the prescription or physician's order, the student and Parent/Guardian shall have seventy-two (72) hours to comply by submitting the required information to the MRO's office via fax or certified mail. The MRO will make the final determination as to the status of the particular sample and report certified results to the Parent/Student and the Administration. Any information obtained through testing that is unrelated to the use of a controlled substance or alcohol must be held in strict confidentiality by the Medical Review Officer and may not be released to the</w:t>
      </w:r>
      <w:r>
        <w:rPr>
          <w:color w:val="494949"/>
          <w:spacing w:val="-19"/>
        </w:rPr>
        <w:t xml:space="preserve"> </w:t>
      </w:r>
      <w:r>
        <w:rPr>
          <w:color w:val="494949"/>
        </w:rPr>
        <w:t>District.</w:t>
      </w:r>
    </w:p>
    <w:p w:rsidR="00B20CDC" w:rsidRDefault="00B20CDC">
      <w:pPr>
        <w:pStyle w:val="BodyText"/>
        <w:spacing w:before="8"/>
        <w:rPr>
          <w:sz w:val="32"/>
        </w:rPr>
      </w:pPr>
    </w:p>
    <w:p w:rsidR="00B20CDC" w:rsidRDefault="00A6660A">
      <w:pPr>
        <w:pStyle w:val="Heading4"/>
        <w:spacing w:before="1"/>
        <w:ind w:left="1404"/>
      </w:pPr>
      <w:r>
        <w:rPr>
          <w:color w:val="494949"/>
          <w:w w:val="105"/>
        </w:rPr>
        <w:t>Appeal:</w:t>
      </w:r>
    </w:p>
    <w:p w:rsidR="00B20CDC" w:rsidRDefault="00A6660A">
      <w:pPr>
        <w:pStyle w:val="BodyText"/>
        <w:spacing w:before="141" w:line="288" w:lineRule="auto"/>
        <w:ind w:left="1383" w:right="1184" w:firstLine="19"/>
        <w:jc w:val="both"/>
      </w:pPr>
      <w:r>
        <w:rPr>
          <w:color w:val="494949"/>
        </w:rPr>
        <w:t xml:space="preserve">A student who has been determined by the Administration to be in violation of this policy shall have the right to appeal the decision, in writing, to the Superintendent or his/her designee(s). Such written request for a review must be submitted to the Superintendent within three (3) calendar days of notice of the violations or any further right_ to appeal is waived. A Student requesting a review will remain ineligible to participate in any RTAs until the review is completed. The Superintendent shall then determine whether the original finding was justified. The Superintendent will rely solely upon the opinion of the MRO to determine whether or not a "confirmed positive" test was the result of the consumption of an illegal drug. No further review of the Superintendent's decision will be provided and his/her decision shall be conclusive in all respects. Any necessary interpretation or application of this policy shall be in the sole and exclusive judgment and discretion of the Superintendent, which shall be final and non-appealable. DTP consequences will not be deferred pending the completion of the appeal process. </w:t>
      </w:r>
      <w:r>
        <w:rPr>
          <w:rFonts w:ascii="Arial"/>
          <w:color w:val="494949"/>
          <w:sz w:val="23"/>
        </w:rPr>
        <w:t xml:space="preserve">If </w:t>
      </w:r>
      <w:r>
        <w:rPr>
          <w:color w:val="494949"/>
        </w:rPr>
        <w:t xml:space="preserve">the conclusion of the appeal is not in the student's favor, the number of days the student was prohibited from participation during the appeal process will be deducted from the total days of suspension the student must serve for the DTP violation. </w:t>
      </w:r>
      <w:r>
        <w:rPr>
          <w:rFonts w:ascii="Arial"/>
          <w:color w:val="494949"/>
          <w:sz w:val="23"/>
        </w:rPr>
        <w:t xml:space="preserve">If </w:t>
      </w:r>
      <w:r>
        <w:rPr>
          <w:color w:val="494949"/>
        </w:rPr>
        <w:t>the conclusion of the appeal is in the student's favor, the student may be allowed to return to participation in all</w:t>
      </w:r>
      <w:r>
        <w:rPr>
          <w:color w:val="494949"/>
          <w:spacing w:val="-36"/>
        </w:rPr>
        <w:t xml:space="preserve"> </w:t>
      </w:r>
      <w:r>
        <w:rPr>
          <w:color w:val="494949"/>
        </w:rPr>
        <w:t>RTAs.</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A6660A">
      <w:pPr>
        <w:pStyle w:val="BodyText"/>
        <w:spacing w:before="207"/>
        <w:ind w:left="145"/>
        <w:jc w:val="center"/>
      </w:pPr>
      <w:r>
        <w:rPr>
          <w:color w:val="494949"/>
        </w:rPr>
        <w:t>31</w:t>
      </w:r>
    </w:p>
    <w:p w:rsidR="00B20CDC" w:rsidRDefault="00B20CDC">
      <w:pPr>
        <w:jc w:val="center"/>
        <w:sectPr w:rsidR="00B20CDC">
          <w:pgSz w:w="12240" w:h="15840"/>
          <w:pgMar w:top="1500" w:right="140" w:bottom="280" w:left="100" w:header="720" w:footer="720" w:gutter="0"/>
          <w:cols w:space="720"/>
        </w:sectPr>
      </w:pPr>
    </w:p>
    <w:p w:rsidR="00B20CDC" w:rsidRDefault="00B20CDC">
      <w:pPr>
        <w:pStyle w:val="BodyText"/>
        <w:rPr>
          <w:sz w:val="20"/>
        </w:rPr>
      </w:pPr>
    </w:p>
    <w:p w:rsidR="00B20CDC" w:rsidRDefault="00B20CDC">
      <w:pPr>
        <w:pStyle w:val="BodyText"/>
        <w:spacing w:before="11"/>
        <w:rPr>
          <w:sz w:val="20"/>
        </w:rPr>
      </w:pPr>
    </w:p>
    <w:p w:rsidR="00B20CDC" w:rsidRDefault="00A6660A">
      <w:pPr>
        <w:pStyle w:val="Heading1"/>
        <w:spacing w:before="89"/>
        <w:ind w:left="1427"/>
      </w:pPr>
      <w:r>
        <w:rPr>
          <w:color w:val="242424"/>
          <w:w w:val="105"/>
        </w:rPr>
        <w:t>POLICY VIOLATIO</w:t>
      </w:r>
      <w:r>
        <w:rPr>
          <w:color w:val="606060"/>
          <w:w w:val="105"/>
        </w:rPr>
        <w:t>NS</w:t>
      </w:r>
      <w:r>
        <w:rPr>
          <w:color w:val="242424"/>
          <w:w w:val="105"/>
        </w:rPr>
        <w:t>:</w:t>
      </w:r>
    </w:p>
    <w:p w:rsidR="00B20CDC" w:rsidRDefault="00A6660A">
      <w:pPr>
        <w:spacing w:before="211" w:line="300" w:lineRule="auto"/>
        <w:ind w:left="1314" w:right="1234" w:firstLine="6"/>
        <w:jc w:val="both"/>
        <w:rPr>
          <w:sz w:val="23"/>
        </w:rPr>
      </w:pPr>
      <w:r>
        <w:rPr>
          <w:color w:val="242424"/>
          <w:w w:val="105"/>
          <w:sz w:val="23"/>
        </w:rPr>
        <w:t>The following actions of the Activity Student constitute DTP violations and are deemed a positive</w:t>
      </w:r>
      <w:r>
        <w:rPr>
          <w:color w:val="242424"/>
          <w:spacing w:val="9"/>
          <w:w w:val="105"/>
          <w:sz w:val="23"/>
        </w:rPr>
        <w:t xml:space="preserve"> </w:t>
      </w:r>
      <w:r>
        <w:rPr>
          <w:color w:val="242424"/>
          <w:w w:val="105"/>
          <w:sz w:val="23"/>
        </w:rPr>
        <w:t>test:</w:t>
      </w:r>
    </w:p>
    <w:p w:rsidR="00B20CDC" w:rsidRDefault="00A6660A">
      <w:pPr>
        <w:pStyle w:val="ListParagraph"/>
        <w:numPr>
          <w:ilvl w:val="0"/>
          <w:numId w:val="10"/>
        </w:numPr>
        <w:tabs>
          <w:tab w:val="left" w:pos="2041"/>
        </w:tabs>
        <w:spacing w:before="2"/>
        <w:ind w:hanging="364"/>
        <w:rPr>
          <w:sz w:val="23"/>
        </w:rPr>
      </w:pPr>
      <w:r>
        <w:rPr>
          <w:color w:val="242424"/>
          <w:w w:val="105"/>
          <w:sz w:val="23"/>
        </w:rPr>
        <w:t>Failure to report to collection site after</w:t>
      </w:r>
      <w:r>
        <w:rPr>
          <w:color w:val="242424"/>
          <w:spacing w:val="15"/>
          <w:w w:val="105"/>
          <w:sz w:val="23"/>
        </w:rPr>
        <w:t xml:space="preserve"> </w:t>
      </w:r>
      <w:r>
        <w:rPr>
          <w:color w:val="242424"/>
          <w:w w:val="105"/>
          <w:sz w:val="23"/>
        </w:rPr>
        <w:t>notification;</w:t>
      </w:r>
    </w:p>
    <w:p w:rsidR="00B20CDC" w:rsidRDefault="00A6660A">
      <w:pPr>
        <w:pStyle w:val="ListParagraph"/>
        <w:numPr>
          <w:ilvl w:val="0"/>
          <w:numId w:val="10"/>
        </w:numPr>
        <w:tabs>
          <w:tab w:val="left" w:pos="2041"/>
        </w:tabs>
        <w:spacing w:before="67"/>
        <w:ind w:hanging="371"/>
        <w:rPr>
          <w:sz w:val="23"/>
        </w:rPr>
      </w:pPr>
      <w:r>
        <w:rPr>
          <w:color w:val="242424"/>
          <w:w w:val="105"/>
          <w:sz w:val="23"/>
        </w:rPr>
        <w:t>Refusal to be tested or submit a sample when selected;</w:t>
      </w:r>
    </w:p>
    <w:p w:rsidR="00B20CDC" w:rsidRDefault="00A6660A">
      <w:pPr>
        <w:pStyle w:val="ListParagraph"/>
        <w:numPr>
          <w:ilvl w:val="0"/>
          <w:numId w:val="10"/>
        </w:numPr>
        <w:tabs>
          <w:tab w:val="left" w:pos="2046"/>
        </w:tabs>
        <w:spacing w:before="67" w:line="300" w:lineRule="auto"/>
        <w:ind w:right="1235" w:hanging="366"/>
        <w:rPr>
          <w:sz w:val="23"/>
        </w:rPr>
      </w:pPr>
      <w:r>
        <w:rPr>
          <w:color w:val="242424"/>
          <w:w w:val="105"/>
          <w:sz w:val="23"/>
        </w:rPr>
        <w:t>Failure to produce a sample without a valid medical reason (validity determined by the MRO);</w:t>
      </w:r>
    </w:p>
    <w:p w:rsidR="00B20CDC" w:rsidRDefault="00A6660A">
      <w:pPr>
        <w:pStyle w:val="ListParagraph"/>
        <w:numPr>
          <w:ilvl w:val="0"/>
          <w:numId w:val="10"/>
        </w:numPr>
        <w:tabs>
          <w:tab w:val="left" w:pos="2041"/>
        </w:tabs>
        <w:spacing w:before="2" w:line="297" w:lineRule="auto"/>
        <w:ind w:left="2037" w:right="1251" w:hanging="367"/>
        <w:rPr>
          <w:sz w:val="23"/>
        </w:rPr>
      </w:pPr>
      <w:r>
        <w:rPr>
          <w:color w:val="242424"/>
          <w:w w:val="105"/>
          <w:sz w:val="23"/>
        </w:rPr>
        <w:t>Quitting an RTA upon test selection; or filing a Withdrawal of Consent upon test selection;</w:t>
      </w:r>
    </w:p>
    <w:p w:rsidR="00B20CDC" w:rsidRDefault="00A6660A">
      <w:pPr>
        <w:pStyle w:val="ListParagraph"/>
        <w:numPr>
          <w:ilvl w:val="0"/>
          <w:numId w:val="10"/>
        </w:numPr>
        <w:tabs>
          <w:tab w:val="left" w:pos="2031"/>
        </w:tabs>
        <w:spacing w:before="7" w:line="300" w:lineRule="auto"/>
        <w:ind w:left="2032" w:right="1241" w:hanging="370"/>
        <w:rPr>
          <w:sz w:val="23"/>
        </w:rPr>
      </w:pPr>
      <w:r>
        <w:rPr>
          <w:color w:val="242424"/>
          <w:w w:val="105"/>
          <w:sz w:val="23"/>
        </w:rPr>
        <w:t>Refusal to submit to a re-test when requested following an inconclusive, adulterated or suspect</w:t>
      </w:r>
      <w:r>
        <w:rPr>
          <w:color w:val="242424"/>
          <w:spacing w:val="2"/>
          <w:w w:val="105"/>
          <w:sz w:val="23"/>
        </w:rPr>
        <w:t xml:space="preserve"> </w:t>
      </w:r>
      <w:r>
        <w:rPr>
          <w:color w:val="242424"/>
          <w:w w:val="105"/>
          <w:sz w:val="23"/>
        </w:rPr>
        <w:t>result;</w:t>
      </w:r>
    </w:p>
    <w:p w:rsidR="00B20CDC" w:rsidRDefault="00A6660A">
      <w:pPr>
        <w:pStyle w:val="ListParagraph"/>
        <w:numPr>
          <w:ilvl w:val="0"/>
          <w:numId w:val="10"/>
        </w:numPr>
        <w:tabs>
          <w:tab w:val="left" w:pos="2028"/>
          <w:tab w:val="left" w:pos="3379"/>
          <w:tab w:val="left" w:pos="4094"/>
          <w:tab w:val="left" w:pos="4676"/>
          <w:tab w:val="left" w:pos="5655"/>
          <w:tab w:val="left" w:pos="6224"/>
          <w:tab w:val="left" w:pos="7156"/>
          <w:tab w:val="left" w:pos="7646"/>
          <w:tab w:val="left" w:pos="8969"/>
          <w:tab w:val="left" w:pos="9445"/>
          <w:tab w:val="left" w:pos="10445"/>
        </w:tabs>
        <w:spacing w:line="300" w:lineRule="auto"/>
        <w:ind w:left="2031" w:right="1254" w:hanging="372"/>
        <w:rPr>
          <w:sz w:val="23"/>
        </w:rPr>
      </w:pPr>
      <w:r>
        <w:rPr>
          <w:color w:val="242424"/>
          <w:w w:val="105"/>
          <w:sz w:val="23"/>
        </w:rPr>
        <w:t>Tampering</w:t>
      </w:r>
      <w:r>
        <w:rPr>
          <w:color w:val="242424"/>
          <w:w w:val="105"/>
          <w:sz w:val="23"/>
        </w:rPr>
        <w:tab/>
        <w:t>with</w:t>
      </w:r>
      <w:r>
        <w:rPr>
          <w:color w:val="242424"/>
          <w:w w:val="105"/>
          <w:sz w:val="23"/>
        </w:rPr>
        <w:tab/>
        <w:t>the</w:t>
      </w:r>
      <w:r>
        <w:rPr>
          <w:color w:val="242424"/>
          <w:w w:val="105"/>
          <w:sz w:val="23"/>
        </w:rPr>
        <w:tab/>
        <w:t>sample</w:t>
      </w:r>
      <w:r>
        <w:rPr>
          <w:color w:val="242424"/>
          <w:w w:val="105"/>
          <w:sz w:val="23"/>
        </w:rPr>
        <w:tab/>
        <w:t>for</w:t>
      </w:r>
      <w:r>
        <w:rPr>
          <w:color w:val="242424"/>
          <w:w w:val="105"/>
          <w:sz w:val="23"/>
        </w:rPr>
        <w:tab/>
        <w:t>testing</w:t>
      </w:r>
      <w:r>
        <w:rPr>
          <w:color w:val="242424"/>
          <w:w w:val="105"/>
          <w:sz w:val="23"/>
        </w:rPr>
        <w:tab/>
        <w:t>or</w:t>
      </w:r>
      <w:r>
        <w:rPr>
          <w:color w:val="242424"/>
          <w:w w:val="105"/>
          <w:sz w:val="23"/>
        </w:rPr>
        <w:tab/>
        <w:t>attempting</w:t>
      </w:r>
      <w:r>
        <w:rPr>
          <w:color w:val="242424"/>
          <w:w w:val="105"/>
          <w:sz w:val="23"/>
        </w:rPr>
        <w:tab/>
        <w:t>to</w:t>
      </w:r>
      <w:r>
        <w:rPr>
          <w:color w:val="242424"/>
          <w:w w:val="105"/>
          <w:sz w:val="23"/>
        </w:rPr>
        <w:tab/>
        <w:t>subvert</w:t>
      </w:r>
      <w:r>
        <w:rPr>
          <w:color w:val="242424"/>
          <w:w w:val="105"/>
          <w:sz w:val="23"/>
        </w:rPr>
        <w:tab/>
      </w:r>
      <w:r>
        <w:rPr>
          <w:color w:val="242424"/>
          <w:spacing w:val="-6"/>
          <w:w w:val="105"/>
          <w:sz w:val="23"/>
        </w:rPr>
        <w:t xml:space="preserve">the </w:t>
      </w:r>
      <w:r>
        <w:rPr>
          <w:color w:val="242424"/>
          <w:w w:val="105"/>
          <w:sz w:val="23"/>
        </w:rPr>
        <w:t>collection/identification</w:t>
      </w:r>
      <w:r>
        <w:rPr>
          <w:color w:val="242424"/>
          <w:spacing w:val="-2"/>
          <w:w w:val="105"/>
          <w:sz w:val="23"/>
        </w:rPr>
        <w:t xml:space="preserve"> </w:t>
      </w:r>
      <w:r>
        <w:rPr>
          <w:color w:val="242424"/>
          <w:w w:val="105"/>
          <w:sz w:val="23"/>
        </w:rPr>
        <w:t>process;</w:t>
      </w:r>
    </w:p>
    <w:p w:rsidR="00B20CDC" w:rsidRDefault="00A6660A">
      <w:pPr>
        <w:pStyle w:val="ListParagraph"/>
        <w:numPr>
          <w:ilvl w:val="0"/>
          <w:numId w:val="10"/>
        </w:numPr>
        <w:tabs>
          <w:tab w:val="left" w:pos="2028"/>
        </w:tabs>
        <w:ind w:left="2027" w:hanging="367"/>
        <w:rPr>
          <w:sz w:val="23"/>
        </w:rPr>
      </w:pPr>
      <w:r>
        <w:rPr>
          <w:color w:val="242424"/>
          <w:w w:val="105"/>
          <w:sz w:val="23"/>
        </w:rPr>
        <w:t>Aiding and/or abetting another participant in violating this</w:t>
      </w:r>
      <w:r>
        <w:rPr>
          <w:color w:val="242424"/>
          <w:spacing w:val="32"/>
          <w:w w:val="105"/>
          <w:sz w:val="23"/>
        </w:rPr>
        <w:t xml:space="preserve"> </w:t>
      </w:r>
      <w:r>
        <w:rPr>
          <w:color w:val="242424"/>
          <w:w w:val="105"/>
          <w:sz w:val="23"/>
        </w:rPr>
        <w:t>policy;</w:t>
      </w:r>
    </w:p>
    <w:p w:rsidR="00B20CDC" w:rsidRDefault="00A6660A">
      <w:pPr>
        <w:pStyle w:val="ListParagraph"/>
        <w:numPr>
          <w:ilvl w:val="0"/>
          <w:numId w:val="10"/>
        </w:numPr>
        <w:tabs>
          <w:tab w:val="left" w:pos="2031"/>
        </w:tabs>
        <w:spacing w:before="62"/>
        <w:ind w:left="2030" w:hanging="370"/>
        <w:rPr>
          <w:sz w:val="23"/>
        </w:rPr>
      </w:pPr>
      <w:r>
        <w:rPr>
          <w:color w:val="242424"/>
          <w:w w:val="105"/>
          <w:sz w:val="23"/>
        </w:rPr>
        <w:t>Confirmed positive test results for banned</w:t>
      </w:r>
      <w:r>
        <w:rPr>
          <w:color w:val="242424"/>
          <w:spacing w:val="11"/>
          <w:w w:val="105"/>
          <w:sz w:val="23"/>
        </w:rPr>
        <w:t xml:space="preserve"> </w:t>
      </w:r>
      <w:r>
        <w:rPr>
          <w:color w:val="242424"/>
          <w:w w:val="105"/>
          <w:sz w:val="23"/>
        </w:rPr>
        <w:t>substances.</w:t>
      </w:r>
    </w:p>
    <w:p w:rsidR="00B20CDC" w:rsidRDefault="00B20CDC">
      <w:pPr>
        <w:pStyle w:val="BodyText"/>
        <w:spacing w:before="8"/>
        <w:rPr>
          <w:sz w:val="36"/>
        </w:rPr>
      </w:pPr>
    </w:p>
    <w:p w:rsidR="00B20CDC" w:rsidRDefault="00A6660A">
      <w:pPr>
        <w:pStyle w:val="Heading3"/>
        <w:ind w:left="1298"/>
        <w:rPr>
          <w:rFonts w:ascii="Courier New"/>
        </w:rPr>
      </w:pPr>
      <w:r>
        <w:rPr>
          <w:rFonts w:ascii="Courier New"/>
          <w:color w:val="242424"/>
        </w:rPr>
        <w:t>Consequences</w:t>
      </w:r>
    </w:p>
    <w:p w:rsidR="00B20CDC" w:rsidRDefault="00A6660A">
      <w:pPr>
        <w:spacing w:before="120" w:line="300" w:lineRule="auto"/>
        <w:ind w:left="1290" w:right="1261" w:firstLine="1"/>
        <w:jc w:val="both"/>
        <w:rPr>
          <w:sz w:val="23"/>
        </w:rPr>
      </w:pPr>
      <w:r>
        <w:rPr>
          <w:color w:val="242424"/>
          <w:w w:val="105"/>
          <w:sz w:val="23"/>
        </w:rPr>
        <w:t>There will be no academic sanction for violation of this policy, except to the extent that if a violation of this policy would also constitute a violation of the District's discipline policy and Student Code of Conduct. Any sanction imposed herein is additional, separate, and distinct from other sanctions, which may be imposed for violating rules outlined in the Student Handbook. DTP violations are cumulative throughout the student's attendance in junior high or high school. Consequences and violations will not carry over from Junior High to High</w:t>
      </w:r>
      <w:r>
        <w:rPr>
          <w:color w:val="242424"/>
          <w:spacing w:val="-6"/>
          <w:w w:val="105"/>
          <w:sz w:val="23"/>
        </w:rPr>
        <w:t xml:space="preserve"> </w:t>
      </w:r>
      <w:r>
        <w:rPr>
          <w:color w:val="242424"/>
          <w:w w:val="105"/>
          <w:sz w:val="23"/>
        </w:rPr>
        <w:t>School.</w:t>
      </w:r>
    </w:p>
    <w:p w:rsidR="00B20CDC" w:rsidRDefault="00A6660A">
      <w:pPr>
        <w:spacing w:line="300" w:lineRule="auto"/>
        <w:ind w:left="1294" w:right="1267" w:hanging="7"/>
        <w:jc w:val="both"/>
        <w:rPr>
          <w:b/>
          <w:sz w:val="23"/>
        </w:rPr>
      </w:pPr>
      <w:r>
        <w:rPr>
          <w:b/>
          <w:color w:val="242424"/>
          <w:w w:val="105"/>
          <w:sz w:val="23"/>
        </w:rPr>
        <w:t>Any student who tests positive or is deemed to have a positive test under this program shall be subject to the following procedures and consequences:</w:t>
      </w:r>
    </w:p>
    <w:p w:rsidR="00B20CDC" w:rsidRDefault="00A6660A">
      <w:pPr>
        <w:pStyle w:val="ListParagraph"/>
        <w:numPr>
          <w:ilvl w:val="0"/>
          <w:numId w:val="9"/>
        </w:numPr>
        <w:tabs>
          <w:tab w:val="left" w:pos="2014"/>
        </w:tabs>
        <w:spacing w:line="297" w:lineRule="auto"/>
        <w:ind w:right="1257" w:hanging="368"/>
        <w:jc w:val="both"/>
        <w:rPr>
          <w:sz w:val="23"/>
        </w:rPr>
      </w:pPr>
      <w:r>
        <w:rPr>
          <w:color w:val="242424"/>
          <w:w w:val="105"/>
          <w:sz w:val="23"/>
        </w:rPr>
        <w:t>A Medical Review Officer (MRO), provided by the Testing Company/Professional Laboratory, will certify the "confirmed positive" test result and make every reasonable attempt to contact the</w:t>
      </w:r>
      <w:r>
        <w:rPr>
          <w:color w:val="242424"/>
          <w:spacing w:val="-4"/>
          <w:w w:val="105"/>
          <w:sz w:val="23"/>
        </w:rPr>
        <w:t xml:space="preserve"> </w:t>
      </w:r>
      <w:r>
        <w:rPr>
          <w:color w:val="242424"/>
          <w:w w:val="105"/>
          <w:sz w:val="23"/>
        </w:rPr>
        <w:t>student/Parent.</w:t>
      </w:r>
    </w:p>
    <w:p w:rsidR="00B20CDC" w:rsidRDefault="00A6660A">
      <w:pPr>
        <w:pStyle w:val="ListParagraph"/>
        <w:numPr>
          <w:ilvl w:val="0"/>
          <w:numId w:val="9"/>
        </w:numPr>
        <w:tabs>
          <w:tab w:val="left" w:pos="2014"/>
        </w:tabs>
        <w:spacing w:line="297" w:lineRule="auto"/>
        <w:ind w:left="2012" w:right="1266"/>
        <w:jc w:val="both"/>
        <w:rPr>
          <w:sz w:val="23"/>
        </w:rPr>
      </w:pPr>
      <w:r>
        <w:rPr>
          <w:color w:val="242424"/>
          <w:w w:val="105"/>
          <w:sz w:val="23"/>
        </w:rPr>
        <w:t>The Administration shall notify the student, Parent/Guardian and the School Counselor of the DTP violation and the consequences incurred. The Coach/Sponsor shall be informed of the student's eligibility status. The date of notification is the commencement of consequences.</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A6660A">
      <w:pPr>
        <w:spacing w:before="200"/>
        <w:ind w:left="3178" w:right="3194"/>
        <w:jc w:val="center"/>
        <w:rPr>
          <w:b/>
          <w:sz w:val="23"/>
        </w:rPr>
      </w:pPr>
      <w:r>
        <w:rPr>
          <w:b/>
          <w:color w:val="242424"/>
          <w:w w:val="105"/>
          <w:sz w:val="23"/>
        </w:rPr>
        <w:t>32</w:t>
      </w:r>
    </w:p>
    <w:p w:rsidR="00B20CDC" w:rsidRDefault="00B20CDC">
      <w:pPr>
        <w:jc w:val="center"/>
        <w:rPr>
          <w:sz w:val="23"/>
        </w:rPr>
        <w:sectPr w:rsidR="00B20CDC">
          <w:pgSz w:w="12240" w:h="15840"/>
          <w:pgMar w:top="1500" w:right="140" w:bottom="280" w:left="100" w:header="720" w:footer="720" w:gutter="0"/>
          <w:cols w:space="720"/>
        </w:sectPr>
      </w:pPr>
    </w:p>
    <w:p w:rsidR="00B20CDC" w:rsidRDefault="00B20CDC">
      <w:pPr>
        <w:pStyle w:val="BodyText"/>
        <w:rPr>
          <w:b/>
          <w:sz w:val="20"/>
        </w:rPr>
      </w:pPr>
    </w:p>
    <w:p w:rsidR="00B20CDC" w:rsidRDefault="00A6660A">
      <w:pPr>
        <w:pStyle w:val="Heading4"/>
        <w:spacing w:before="222"/>
        <w:ind w:left="1452"/>
      </w:pPr>
      <w:r>
        <w:rPr>
          <w:color w:val="444444"/>
          <w:w w:val="105"/>
        </w:rPr>
        <w:t>First Violation (in- and out-of-season)</w:t>
      </w:r>
    </w:p>
    <w:p w:rsidR="00B20CDC" w:rsidRDefault="00B20CDC">
      <w:pPr>
        <w:pStyle w:val="BodyText"/>
        <w:spacing w:before="7"/>
        <w:rPr>
          <w:rFonts w:ascii="Arial"/>
          <w:b/>
          <w:sz w:val="38"/>
        </w:rPr>
      </w:pPr>
    </w:p>
    <w:p w:rsidR="00B20CDC" w:rsidRDefault="00A6660A">
      <w:pPr>
        <w:ind w:left="1448"/>
        <w:rPr>
          <w:rFonts w:ascii="Arial"/>
          <w:b/>
          <w:sz w:val="27"/>
        </w:rPr>
      </w:pPr>
      <w:r>
        <w:rPr>
          <w:rFonts w:ascii="Arial"/>
          <w:b/>
          <w:color w:val="444444"/>
          <w:w w:val="105"/>
          <w:sz w:val="27"/>
        </w:rPr>
        <w:t>Self-Referral:</w:t>
      </w:r>
    </w:p>
    <w:p w:rsidR="00B20CDC" w:rsidRDefault="00A6660A">
      <w:pPr>
        <w:pStyle w:val="BodyText"/>
        <w:spacing w:before="142" w:line="288" w:lineRule="auto"/>
        <w:ind w:left="1427" w:right="1137" w:firstLine="18"/>
        <w:jc w:val="both"/>
      </w:pPr>
      <w:r>
        <w:rPr>
          <w:color w:val="444444"/>
        </w:rPr>
        <w:t xml:space="preserve">The purpose of self-referral is to encourage a student participant to seek help. Self-referral constitutes notification of the Administration or School Staff within 24 hours of the violation or the next regularly scheduled school day following the violation. The voluntary admission may not be used by the student if the violation is already known to the school authorities or if there have been prior violations of the DTP. Self-referrals are considered a positive test and may be used only as a first violation and only one time by a student while enrolled in either grades 6-8 or in grades 9-12. In the event a student self-refers a first violation, he/she will be suspended from the current and/or the next activity for two (2) performance/competitive weeks, to begin with the nearest scheduled </w:t>
      </w:r>
      <w:r>
        <w:rPr>
          <w:color w:val="444444"/>
          <w:w w:val="95"/>
        </w:rPr>
        <w:t xml:space="preserve">· </w:t>
      </w:r>
      <w:r>
        <w:rPr>
          <w:color w:val="444444"/>
        </w:rPr>
        <w:t>performance/competition week. Student shall participate in scheduled meetings and practices. The student must complete first violation consequences 4 and 5; however, the student may participate in RTAs after the suspension provided that he/she is attending the District's chemical/drug awareness program and continues to complete all sessions, while meeting with the School Counselor on a regularly scheduled</w:t>
      </w:r>
      <w:r>
        <w:rPr>
          <w:color w:val="444444"/>
          <w:spacing w:val="7"/>
        </w:rPr>
        <w:t xml:space="preserve"> </w:t>
      </w:r>
      <w:r>
        <w:rPr>
          <w:color w:val="444444"/>
        </w:rPr>
        <w:t>basis.</w:t>
      </w:r>
    </w:p>
    <w:p w:rsidR="00B20CDC" w:rsidRDefault="00A6660A">
      <w:pPr>
        <w:pStyle w:val="Heading7"/>
        <w:spacing w:line="288" w:lineRule="auto"/>
        <w:ind w:left="1424" w:right="1238" w:hanging="2"/>
      </w:pPr>
      <w:r>
        <w:rPr>
          <w:b w:val="0"/>
          <w:color w:val="444444"/>
          <w:sz w:val="23"/>
        </w:rPr>
        <w:t xml:space="preserve">If </w:t>
      </w:r>
      <w:r>
        <w:rPr>
          <w:color w:val="444444"/>
        </w:rPr>
        <w:t>a student fails to self-refer and is subsequently found to be in first violation of this program:</w:t>
      </w:r>
    </w:p>
    <w:p w:rsidR="00B20CDC" w:rsidRDefault="00A6660A">
      <w:pPr>
        <w:pStyle w:val="ListParagraph"/>
        <w:numPr>
          <w:ilvl w:val="1"/>
          <w:numId w:val="9"/>
        </w:numPr>
        <w:tabs>
          <w:tab w:val="left" w:pos="2155"/>
        </w:tabs>
        <w:spacing w:line="283" w:lineRule="auto"/>
        <w:ind w:right="1178"/>
        <w:jc w:val="both"/>
        <w:rPr>
          <w:sz w:val="24"/>
        </w:rPr>
      </w:pPr>
      <w:r>
        <w:rPr>
          <w:color w:val="444444"/>
          <w:sz w:val="24"/>
        </w:rPr>
        <w:t>Suspension from activities for a three (3) week period starting the date of notification. Student shall participate in scheduled meetings and practices (Coach/Sponsor</w:t>
      </w:r>
      <w:r>
        <w:rPr>
          <w:color w:val="444444"/>
          <w:spacing w:val="-16"/>
          <w:sz w:val="24"/>
        </w:rPr>
        <w:t xml:space="preserve"> </w:t>
      </w:r>
      <w:r>
        <w:rPr>
          <w:color w:val="444444"/>
          <w:sz w:val="24"/>
        </w:rPr>
        <w:t>discretion).</w:t>
      </w:r>
    </w:p>
    <w:p w:rsidR="00B20CDC" w:rsidRDefault="00A6660A">
      <w:pPr>
        <w:pStyle w:val="ListParagraph"/>
        <w:numPr>
          <w:ilvl w:val="1"/>
          <w:numId w:val="9"/>
        </w:numPr>
        <w:tabs>
          <w:tab w:val="left" w:pos="2155"/>
        </w:tabs>
        <w:spacing w:before="4" w:line="288" w:lineRule="auto"/>
        <w:ind w:left="2147" w:right="1169" w:hanging="358"/>
        <w:jc w:val="both"/>
        <w:rPr>
          <w:sz w:val="24"/>
        </w:rPr>
      </w:pPr>
      <w:r>
        <w:rPr>
          <w:color w:val="444444"/>
          <w:sz w:val="24"/>
        </w:rPr>
        <w:t>Student must complete a chemical/drug awareness program approved by the Administration and meet with the school counselor on a regularly scheduled basis. A minimum of 8 hours of drug education/counseling shall be completed within the three week suspension time period. Once the drug awareness program is completed, an administrator will sign off to verify completion of the program. Failure to complete the 8 hours of drug education/counseling within the three week time period, the student will be suspended an additional two (2)</w:t>
      </w:r>
      <w:r>
        <w:rPr>
          <w:color w:val="444444"/>
          <w:spacing w:val="4"/>
          <w:sz w:val="24"/>
        </w:rPr>
        <w:t xml:space="preserve"> </w:t>
      </w:r>
      <w:r>
        <w:rPr>
          <w:color w:val="444444"/>
          <w:sz w:val="24"/>
        </w:rPr>
        <w:t>weeks.</w:t>
      </w:r>
    </w:p>
    <w:p w:rsidR="00B20CDC" w:rsidRDefault="00A6660A">
      <w:pPr>
        <w:pStyle w:val="ListParagraph"/>
        <w:numPr>
          <w:ilvl w:val="1"/>
          <w:numId w:val="9"/>
        </w:numPr>
        <w:tabs>
          <w:tab w:val="left" w:pos="2149"/>
        </w:tabs>
        <w:spacing w:line="288" w:lineRule="auto"/>
        <w:ind w:left="2143" w:right="1175" w:hanging="359"/>
        <w:jc w:val="both"/>
        <w:rPr>
          <w:sz w:val="24"/>
        </w:rPr>
      </w:pPr>
      <w:r>
        <w:rPr>
          <w:color w:val="444444"/>
          <w:sz w:val="24"/>
        </w:rPr>
        <w:t>Upon commencement of suspension, student will be subject to follow-up drug tests at the next three (3) scheduled test dates, which may and can carry over into the next school year and activity</w:t>
      </w:r>
      <w:r>
        <w:rPr>
          <w:color w:val="444444"/>
          <w:spacing w:val="-9"/>
          <w:sz w:val="24"/>
        </w:rPr>
        <w:t xml:space="preserve"> </w:t>
      </w:r>
      <w:r>
        <w:rPr>
          <w:color w:val="444444"/>
          <w:sz w:val="24"/>
        </w:rPr>
        <w:t>season.</w:t>
      </w:r>
    </w:p>
    <w:p w:rsidR="00B20CDC" w:rsidRDefault="00A6660A">
      <w:pPr>
        <w:pStyle w:val="ListParagraph"/>
        <w:numPr>
          <w:ilvl w:val="1"/>
          <w:numId w:val="9"/>
        </w:numPr>
        <w:tabs>
          <w:tab w:val="left" w:pos="2145"/>
        </w:tabs>
        <w:spacing w:line="288" w:lineRule="auto"/>
        <w:ind w:left="2143" w:right="1178" w:hanging="363"/>
        <w:jc w:val="both"/>
        <w:rPr>
          <w:sz w:val="24"/>
        </w:rPr>
      </w:pPr>
      <w:r>
        <w:rPr>
          <w:color w:val="444444"/>
          <w:sz w:val="24"/>
        </w:rPr>
        <w:t>Student must submit to a re-entry drug test and receive a negative result before the Administration will reinstate the student to any</w:t>
      </w:r>
      <w:r>
        <w:rPr>
          <w:color w:val="444444"/>
          <w:spacing w:val="-14"/>
          <w:sz w:val="24"/>
        </w:rPr>
        <w:t xml:space="preserve"> </w:t>
      </w:r>
      <w:r>
        <w:rPr>
          <w:color w:val="444444"/>
          <w:spacing w:val="-3"/>
          <w:sz w:val="24"/>
        </w:rPr>
        <w:t>activity</w:t>
      </w:r>
      <w:r>
        <w:rPr>
          <w:color w:val="707070"/>
          <w:spacing w:val="-3"/>
          <w:sz w:val="24"/>
        </w:rPr>
        <w:t>.</w:t>
      </w:r>
    </w:p>
    <w:p w:rsidR="00B20CDC" w:rsidRDefault="00B20CDC">
      <w:pPr>
        <w:pStyle w:val="BodyText"/>
        <w:spacing w:before="2"/>
        <w:rPr>
          <w:sz w:val="32"/>
        </w:rPr>
      </w:pPr>
    </w:p>
    <w:p w:rsidR="00B20CDC" w:rsidRDefault="00A6660A">
      <w:pPr>
        <w:pStyle w:val="Heading4"/>
        <w:ind w:left="1409"/>
      </w:pPr>
      <w:r>
        <w:rPr>
          <w:color w:val="444444"/>
          <w:w w:val="105"/>
        </w:rPr>
        <w:t>Second Violation (in- and out-of-season)</w:t>
      </w:r>
    </w:p>
    <w:p w:rsidR="00B20CDC" w:rsidRDefault="00A6660A">
      <w:pPr>
        <w:pStyle w:val="ListParagraph"/>
        <w:numPr>
          <w:ilvl w:val="0"/>
          <w:numId w:val="8"/>
        </w:numPr>
        <w:tabs>
          <w:tab w:val="left" w:pos="2140"/>
        </w:tabs>
        <w:spacing w:before="137" w:line="288" w:lineRule="auto"/>
        <w:ind w:right="1202"/>
        <w:jc w:val="both"/>
        <w:rPr>
          <w:color w:val="444444"/>
          <w:sz w:val="24"/>
        </w:rPr>
      </w:pPr>
      <w:r>
        <w:rPr>
          <w:color w:val="444444"/>
          <w:sz w:val="24"/>
        </w:rPr>
        <w:t>Suspension from activities for a twelve (12) week period starting the date of notification. Student shall participate in scheduled meetings and practices (Coach/Sponsor</w:t>
      </w:r>
      <w:r>
        <w:rPr>
          <w:color w:val="444444"/>
          <w:spacing w:val="-31"/>
          <w:sz w:val="24"/>
        </w:rPr>
        <w:t xml:space="preserve"> </w:t>
      </w:r>
      <w:r>
        <w:rPr>
          <w:color w:val="444444"/>
          <w:sz w:val="24"/>
        </w:rPr>
        <w:t>discretion).</w:t>
      </w:r>
    </w:p>
    <w:p w:rsidR="00B20CDC" w:rsidRDefault="00B20CDC">
      <w:pPr>
        <w:pStyle w:val="BodyText"/>
        <w:rPr>
          <w:sz w:val="26"/>
        </w:rPr>
      </w:pPr>
    </w:p>
    <w:p w:rsidR="00B20CDC" w:rsidRDefault="00B20CDC">
      <w:pPr>
        <w:pStyle w:val="BodyText"/>
        <w:rPr>
          <w:sz w:val="26"/>
        </w:rPr>
      </w:pPr>
    </w:p>
    <w:p w:rsidR="00B20CDC" w:rsidRDefault="00A6660A">
      <w:pPr>
        <w:spacing w:before="219"/>
        <w:ind w:left="199"/>
        <w:jc w:val="center"/>
        <w:rPr>
          <w:sz w:val="23"/>
        </w:rPr>
      </w:pPr>
      <w:r>
        <w:rPr>
          <w:color w:val="444444"/>
          <w:sz w:val="23"/>
        </w:rPr>
        <w:t>33</w:t>
      </w:r>
    </w:p>
    <w:p w:rsidR="00B20CDC" w:rsidRDefault="00B20CDC">
      <w:pPr>
        <w:jc w:val="center"/>
        <w:rPr>
          <w:sz w:val="23"/>
        </w:rPr>
        <w:sectPr w:rsidR="00B20CDC">
          <w:pgSz w:w="12240" w:h="15840"/>
          <w:pgMar w:top="1500" w:right="140" w:bottom="280" w:left="100" w:header="720" w:footer="720" w:gutter="0"/>
          <w:cols w:space="720"/>
        </w:sectPr>
      </w:pPr>
    </w:p>
    <w:p w:rsidR="00B20CDC" w:rsidRDefault="00A6660A">
      <w:pPr>
        <w:pStyle w:val="ListParagraph"/>
        <w:numPr>
          <w:ilvl w:val="0"/>
          <w:numId w:val="8"/>
        </w:numPr>
        <w:tabs>
          <w:tab w:val="left" w:pos="2059"/>
        </w:tabs>
        <w:spacing w:before="188" w:line="288" w:lineRule="auto"/>
        <w:ind w:left="2054" w:right="1227" w:hanging="366"/>
        <w:jc w:val="both"/>
        <w:rPr>
          <w:color w:val="242424"/>
          <w:sz w:val="24"/>
        </w:rPr>
      </w:pPr>
      <w:r>
        <w:rPr>
          <w:color w:val="242424"/>
          <w:sz w:val="24"/>
        </w:rPr>
        <w:lastRenderedPageBreak/>
        <w:t>Student must obtain a chemical dependency assessment from a certified counselor and follow the counselor's recommendation. Student must meet with the School Counselor on a regularly scheduled</w:t>
      </w:r>
      <w:r>
        <w:rPr>
          <w:color w:val="242424"/>
          <w:spacing w:val="6"/>
          <w:sz w:val="24"/>
        </w:rPr>
        <w:t xml:space="preserve"> </w:t>
      </w:r>
      <w:r>
        <w:rPr>
          <w:color w:val="242424"/>
          <w:sz w:val="24"/>
        </w:rPr>
        <w:t>basis.</w:t>
      </w:r>
    </w:p>
    <w:p w:rsidR="00B20CDC" w:rsidRDefault="00A6660A">
      <w:pPr>
        <w:pStyle w:val="ListParagraph"/>
        <w:numPr>
          <w:ilvl w:val="0"/>
          <w:numId w:val="8"/>
        </w:numPr>
        <w:tabs>
          <w:tab w:val="left" w:pos="2049"/>
        </w:tabs>
        <w:spacing w:before="6" w:line="288" w:lineRule="auto"/>
        <w:ind w:left="2045" w:right="1239" w:hanging="367"/>
        <w:jc w:val="both"/>
        <w:rPr>
          <w:color w:val="242424"/>
          <w:sz w:val="24"/>
        </w:rPr>
      </w:pPr>
      <w:r>
        <w:rPr>
          <w:color w:val="242424"/>
          <w:sz w:val="24"/>
        </w:rPr>
        <w:t>Student will complete an additional twelve (12) hours of drug education/counseling or a similar non-school program recommended by the chemical dependency counselor and approved by the</w:t>
      </w:r>
      <w:r>
        <w:rPr>
          <w:color w:val="242424"/>
          <w:spacing w:val="14"/>
          <w:sz w:val="24"/>
        </w:rPr>
        <w:t xml:space="preserve"> </w:t>
      </w:r>
      <w:r>
        <w:rPr>
          <w:color w:val="242424"/>
          <w:sz w:val="24"/>
        </w:rPr>
        <w:t>Administration.</w:t>
      </w:r>
    </w:p>
    <w:p w:rsidR="00B20CDC" w:rsidRDefault="00A6660A">
      <w:pPr>
        <w:pStyle w:val="ListParagraph"/>
        <w:numPr>
          <w:ilvl w:val="0"/>
          <w:numId w:val="8"/>
        </w:numPr>
        <w:tabs>
          <w:tab w:val="left" w:pos="2043"/>
        </w:tabs>
        <w:spacing w:before="2" w:line="288" w:lineRule="auto"/>
        <w:ind w:left="2040" w:right="1247" w:hanging="366"/>
        <w:jc w:val="both"/>
        <w:rPr>
          <w:color w:val="242424"/>
          <w:sz w:val="24"/>
        </w:rPr>
      </w:pPr>
      <w:r>
        <w:rPr>
          <w:color w:val="242424"/>
          <w:sz w:val="24"/>
        </w:rPr>
        <w:t>Upon commencement of suspension, student will be subject to follow-up drug tests at the next six (6) scheduled test dates, which may and can carry over into the next school year and activity</w:t>
      </w:r>
      <w:r>
        <w:rPr>
          <w:color w:val="242424"/>
          <w:spacing w:val="9"/>
          <w:sz w:val="24"/>
        </w:rPr>
        <w:t xml:space="preserve"> </w:t>
      </w:r>
      <w:r>
        <w:rPr>
          <w:color w:val="242424"/>
          <w:sz w:val="24"/>
        </w:rPr>
        <w:t>season.</w:t>
      </w:r>
    </w:p>
    <w:p w:rsidR="00B20CDC" w:rsidRDefault="00A6660A">
      <w:pPr>
        <w:pStyle w:val="ListParagraph"/>
        <w:numPr>
          <w:ilvl w:val="0"/>
          <w:numId w:val="8"/>
        </w:numPr>
        <w:tabs>
          <w:tab w:val="left" w:pos="2039"/>
        </w:tabs>
        <w:spacing w:before="1" w:line="283" w:lineRule="auto"/>
        <w:ind w:left="2032" w:right="1247" w:hanging="365"/>
        <w:jc w:val="both"/>
        <w:rPr>
          <w:color w:val="242424"/>
          <w:sz w:val="24"/>
        </w:rPr>
      </w:pPr>
      <w:r>
        <w:rPr>
          <w:color w:val="242424"/>
          <w:sz w:val="24"/>
        </w:rPr>
        <w:t>Student must submit to a re-entry drug test and receive a negative result before the Administration will reinstate the student to any</w:t>
      </w:r>
      <w:r>
        <w:rPr>
          <w:color w:val="242424"/>
          <w:spacing w:val="-19"/>
          <w:sz w:val="24"/>
        </w:rPr>
        <w:t xml:space="preserve"> </w:t>
      </w:r>
      <w:r>
        <w:rPr>
          <w:color w:val="242424"/>
          <w:sz w:val="24"/>
        </w:rPr>
        <w:t>activity.</w:t>
      </w:r>
    </w:p>
    <w:p w:rsidR="00B20CDC" w:rsidRDefault="00B20CDC">
      <w:pPr>
        <w:pStyle w:val="BodyText"/>
        <w:spacing w:before="7"/>
        <w:rPr>
          <w:sz w:val="33"/>
        </w:rPr>
      </w:pPr>
    </w:p>
    <w:p w:rsidR="00B20CDC" w:rsidRDefault="00A6660A">
      <w:pPr>
        <w:pStyle w:val="Heading4"/>
        <w:ind w:left="1302"/>
      </w:pPr>
      <w:r>
        <w:rPr>
          <w:color w:val="242424"/>
          <w:w w:val="105"/>
        </w:rPr>
        <w:t>Third</w:t>
      </w:r>
      <w:r>
        <w:rPr>
          <w:color w:val="242424"/>
          <w:spacing w:val="-5"/>
          <w:w w:val="105"/>
        </w:rPr>
        <w:t xml:space="preserve"> </w:t>
      </w:r>
      <w:r>
        <w:rPr>
          <w:color w:val="242424"/>
          <w:w w:val="105"/>
        </w:rPr>
        <w:t>Violation</w:t>
      </w:r>
      <w:r>
        <w:rPr>
          <w:color w:val="242424"/>
          <w:spacing w:val="-7"/>
          <w:w w:val="105"/>
        </w:rPr>
        <w:t xml:space="preserve"> </w:t>
      </w:r>
      <w:r>
        <w:rPr>
          <w:color w:val="242424"/>
          <w:w w:val="105"/>
        </w:rPr>
        <w:t>and</w:t>
      </w:r>
      <w:r>
        <w:rPr>
          <w:color w:val="242424"/>
          <w:spacing w:val="-19"/>
          <w:w w:val="105"/>
        </w:rPr>
        <w:t xml:space="preserve"> </w:t>
      </w:r>
      <w:r>
        <w:rPr>
          <w:color w:val="242424"/>
          <w:w w:val="105"/>
        </w:rPr>
        <w:t>subsequent</w:t>
      </w:r>
      <w:r>
        <w:rPr>
          <w:color w:val="242424"/>
          <w:spacing w:val="2"/>
          <w:w w:val="105"/>
        </w:rPr>
        <w:t xml:space="preserve"> </w:t>
      </w:r>
      <w:r>
        <w:rPr>
          <w:color w:val="242424"/>
          <w:w w:val="105"/>
        </w:rPr>
        <w:t>violations</w:t>
      </w:r>
      <w:r>
        <w:rPr>
          <w:color w:val="242424"/>
          <w:spacing w:val="-4"/>
          <w:w w:val="105"/>
        </w:rPr>
        <w:t xml:space="preserve"> </w:t>
      </w:r>
      <w:r>
        <w:rPr>
          <w:color w:val="242424"/>
          <w:w w:val="105"/>
        </w:rPr>
        <w:t>(in-</w:t>
      </w:r>
      <w:r>
        <w:rPr>
          <w:color w:val="242424"/>
          <w:spacing w:val="-20"/>
          <w:w w:val="105"/>
        </w:rPr>
        <w:t xml:space="preserve"> </w:t>
      </w:r>
      <w:r>
        <w:rPr>
          <w:color w:val="242424"/>
          <w:w w:val="105"/>
        </w:rPr>
        <w:t>and</w:t>
      </w:r>
      <w:r>
        <w:rPr>
          <w:color w:val="242424"/>
          <w:spacing w:val="-19"/>
          <w:w w:val="105"/>
        </w:rPr>
        <w:t xml:space="preserve"> </w:t>
      </w:r>
      <w:r>
        <w:rPr>
          <w:color w:val="242424"/>
          <w:w w:val="105"/>
        </w:rPr>
        <w:t>out-of-season)</w:t>
      </w:r>
    </w:p>
    <w:p w:rsidR="00B20CDC" w:rsidRDefault="00A6660A">
      <w:pPr>
        <w:pStyle w:val="ListParagraph"/>
        <w:numPr>
          <w:ilvl w:val="0"/>
          <w:numId w:val="7"/>
        </w:numPr>
        <w:tabs>
          <w:tab w:val="left" w:pos="2031"/>
        </w:tabs>
        <w:spacing w:before="137" w:line="288" w:lineRule="auto"/>
        <w:ind w:right="1252" w:hanging="365"/>
        <w:jc w:val="both"/>
        <w:rPr>
          <w:sz w:val="24"/>
        </w:rPr>
      </w:pPr>
      <w:r>
        <w:rPr>
          <w:color w:val="242424"/>
          <w:sz w:val="24"/>
        </w:rPr>
        <w:t>Complete suspension from all extra-curricular and/or co-curricular activities including all meetings, practices, performances, and inter-scholastic competition for one (1) calendar year. Referral for professional help. Student must complete an extensive drug and chemical awareness program provided by or recommended by a substance abuse professional</w:t>
      </w:r>
      <w:r>
        <w:rPr>
          <w:color w:val="242424"/>
          <w:spacing w:val="19"/>
          <w:sz w:val="24"/>
        </w:rPr>
        <w:t xml:space="preserve"> </w:t>
      </w:r>
      <w:r>
        <w:rPr>
          <w:color w:val="242424"/>
          <w:sz w:val="24"/>
        </w:rPr>
        <w:t>(SAPS).</w:t>
      </w:r>
    </w:p>
    <w:p w:rsidR="00B20CDC" w:rsidRDefault="00A6660A">
      <w:pPr>
        <w:pStyle w:val="ListParagraph"/>
        <w:numPr>
          <w:ilvl w:val="0"/>
          <w:numId w:val="7"/>
        </w:numPr>
        <w:tabs>
          <w:tab w:val="left" w:pos="2024"/>
        </w:tabs>
        <w:spacing w:before="2" w:line="283" w:lineRule="auto"/>
        <w:ind w:left="2023" w:right="1271" w:hanging="369"/>
        <w:jc w:val="both"/>
        <w:rPr>
          <w:sz w:val="24"/>
        </w:rPr>
      </w:pPr>
      <w:r>
        <w:rPr>
          <w:color w:val="242424"/>
          <w:sz w:val="24"/>
        </w:rPr>
        <w:t>Upon commencement of suspension, student will be subject to follow-up drug tests at the next twelve (12) scheduled test</w:t>
      </w:r>
      <w:r>
        <w:rPr>
          <w:color w:val="242424"/>
          <w:spacing w:val="14"/>
          <w:sz w:val="24"/>
        </w:rPr>
        <w:t xml:space="preserve"> </w:t>
      </w:r>
      <w:r>
        <w:rPr>
          <w:color w:val="242424"/>
          <w:spacing w:val="-3"/>
          <w:sz w:val="24"/>
        </w:rPr>
        <w:t>dates</w:t>
      </w:r>
      <w:r>
        <w:rPr>
          <w:color w:val="3F3F3F"/>
          <w:spacing w:val="-3"/>
          <w:sz w:val="24"/>
        </w:rPr>
        <w:t>.</w:t>
      </w:r>
    </w:p>
    <w:p w:rsidR="00B20CDC" w:rsidRDefault="00A6660A">
      <w:pPr>
        <w:pStyle w:val="Heading7"/>
        <w:spacing w:before="7"/>
        <w:ind w:left="1291"/>
      </w:pPr>
      <w:r>
        <w:rPr>
          <w:color w:val="242424"/>
        </w:rPr>
        <w:t>NOTE:</w:t>
      </w:r>
    </w:p>
    <w:p w:rsidR="00B20CDC" w:rsidRDefault="00A6660A">
      <w:pPr>
        <w:pStyle w:val="BodyText"/>
        <w:spacing w:before="51" w:line="285" w:lineRule="auto"/>
        <w:ind w:left="1280" w:right="1261" w:firstLine="12"/>
        <w:jc w:val="both"/>
      </w:pPr>
      <w:r>
        <w:rPr>
          <w:color w:val="242424"/>
        </w:rPr>
        <w:t xml:space="preserve">A student who </w:t>
      </w:r>
      <w:r>
        <w:rPr>
          <w:rFonts w:ascii="Arial"/>
          <w:color w:val="242424"/>
          <w:sz w:val="22"/>
        </w:rPr>
        <w:t xml:space="preserve">is </w:t>
      </w:r>
      <w:r>
        <w:rPr>
          <w:color w:val="242424"/>
        </w:rPr>
        <w:t xml:space="preserve">suspended from RTAs pursuant to this policy or who is ineligible to participate in such activities because of DTP noncompliance shall not be permitted to engage in or enjoy the benefits of any game, competition, travel, award, banquet, reward, practice, tryout or other activity or event related to the team or other organizational activity, except for practice at the in-town customary site if permitted by the coach or sponsor of such team or activity. A suspended student will not dress down or reside sideline with the team. In addition, where the only opportunity to </w:t>
      </w:r>
      <w:r>
        <w:rPr>
          <w:color w:val="242424"/>
          <w:sz w:val="23"/>
        </w:rPr>
        <w:t xml:space="preserve">try </w:t>
      </w:r>
      <w:r>
        <w:rPr>
          <w:color w:val="242424"/>
        </w:rPr>
        <w:t xml:space="preserve">out for a team/activity occurs during the period of suspension, the student may be allowed to </w:t>
      </w:r>
      <w:r>
        <w:rPr>
          <w:rFonts w:ascii="Arial"/>
          <w:color w:val="242424"/>
          <w:sz w:val="21"/>
        </w:rPr>
        <w:t xml:space="preserve">try </w:t>
      </w:r>
      <w:r>
        <w:rPr>
          <w:color w:val="242424"/>
        </w:rPr>
        <w:t xml:space="preserve">out for such RTA if the student otherwise qualifies to </w:t>
      </w:r>
      <w:r>
        <w:rPr>
          <w:rFonts w:ascii="Arial"/>
          <w:color w:val="242424"/>
          <w:sz w:val="21"/>
        </w:rPr>
        <w:t xml:space="preserve">try </w:t>
      </w:r>
      <w:r>
        <w:rPr>
          <w:color w:val="242424"/>
        </w:rPr>
        <w:t>out for such team/activity, but the student's selection for such team/activity shall be subject to the student fulfilling and completing the suspension and being in good standing under this policy prior to otherwise participating in such</w:t>
      </w:r>
      <w:r>
        <w:rPr>
          <w:color w:val="242424"/>
          <w:spacing w:val="5"/>
        </w:rPr>
        <w:t xml:space="preserve"> </w:t>
      </w:r>
      <w:r>
        <w:rPr>
          <w:color w:val="242424"/>
        </w:rPr>
        <w:t>RTA.</w:t>
      </w:r>
    </w:p>
    <w:p w:rsidR="00B20CDC" w:rsidRDefault="00A6660A">
      <w:pPr>
        <w:pStyle w:val="ListParagraph"/>
        <w:numPr>
          <w:ilvl w:val="1"/>
          <w:numId w:val="11"/>
        </w:numPr>
        <w:tabs>
          <w:tab w:val="left" w:pos="2009"/>
        </w:tabs>
        <w:spacing w:before="21" w:line="285" w:lineRule="auto"/>
        <w:ind w:right="1273" w:hanging="357"/>
        <w:rPr>
          <w:sz w:val="24"/>
        </w:rPr>
      </w:pPr>
      <w:r>
        <w:rPr>
          <w:color w:val="242424"/>
          <w:sz w:val="24"/>
        </w:rPr>
        <w:t>All consequences are consecutive in nature and may carry over into the student's next school year and next activity and/or activities, which shall be defined as that activity and/or those activities the student participated in during the current or preceding school year and activity</w:t>
      </w:r>
      <w:r>
        <w:rPr>
          <w:color w:val="242424"/>
          <w:spacing w:val="-5"/>
          <w:sz w:val="24"/>
        </w:rPr>
        <w:t xml:space="preserve"> </w:t>
      </w:r>
      <w:r>
        <w:rPr>
          <w:color w:val="242424"/>
          <w:sz w:val="24"/>
        </w:rPr>
        <w:t>seasons.</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3"/>
        <w:rPr>
          <w:sz w:val="38"/>
        </w:rPr>
      </w:pPr>
    </w:p>
    <w:p w:rsidR="00B20CDC" w:rsidRDefault="00A6660A">
      <w:pPr>
        <w:ind w:left="3178" w:right="3192"/>
        <w:jc w:val="center"/>
        <w:rPr>
          <w:rFonts w:ascii="Arial"/>
          <w:b/>
          <w:sz w:val="21"/>
        </w:rPr>
      </w:pPr>
      <w:r>
        <w:rPr>
          <w:rFonts w:ascii="Arial"/>
          <w:b/>
          <w:color w:val="242424"/>
          <w:sz w:val="21"/>
        </w:rPr>
        <w:t>34</w:t>
      </w:r>
    </w:p>
    <w:p w:rsidR="00B20CDC" w:rsidRDefault="00B20CDC">
      <w:pPr>
        <w:jc w:val="center"/>
        <w:rPr>
          <w:rFonts w:ascii="Arial"/>
          <w:sz w:val="21"/>
        </w:rPr>
        <w:sectPr w:rsidR="00B20CDC">
          <w:pgSz w:w="12240" w:h="15840"/>
          <w:pgMar w:top="1500" w:right="140" w:bottom="280" w:left="100" w:header="720" w:footer="720" w:gutter="0"/>
          <w:cols w:space="720"/>
        </w:sectPr>
      </w:pPr>
    </w:p>
    <w:p w:rsidR="00B20CDC" w:rsidRDefault="00A6660A">
      <w:pPr>
        <w:pStyle w:val="ListParagraph"/>
        <w:numPr>
          <w:ilvl w:val="2"/>
          <w:numId w:val="11"/>
        </w:numPr>
        <w:tabs>
          <w:tab w:val="left" w:pos="2146"/>
        </w:tabs>
        <w:spacing w:before="79" w:line="288" w:lineRule="auto"/>
        <w:ind w:right="1185" w:hanging="357"/>
        <w:rPr>
          <w:sz w:val="24"/>
        </w:rPr>
      </w:pPr>
      <w:r>
        <w:rPr>
          <w:color w:val="444444"/>
          <w:sz w:val="24"/>
        </w:rPr>
        <w:lastRenderedPageBreak/>
        <w:t>Regardless of in-season or off-season status, Activity Students will begin the appropriate sequence of assessment, counseling, chemical awareness program and treatment consequences on the date of the violation</w:t>
      </w:r>
      <w:r>
        <w:rPr>
          <w:color w:val="444444"/>
          <w:spacing w:val="-12"/>
          <w:sz w:val="24"/>
        </w:rPr>
        <w:t xml:space="preserve"> </w:t>
      </w:r>
      <w:r>
        <w:rPr>
          <w:color w:val="444444"/>
          <w:sz w:val="24"/>
        </w:rPr>
        <w:t>notification.</w:t>
      </w:r>
    </w:p>
    <w:p w:rsidR="00B20CDC" w:rsidRDefault="00A6660A">
      <w:pPr>
        <w:pStyle w:val="ListParagraph"/>
        <w:numPr>
          <w:ilvl w:val="0"/>
          <w:numId w:val="6"/>
        </w:numPr>
        <w:tabs>
          <w:tab w:val="left" w:pos="2129"/>
        </w:tabs>
        <w:spacing w:before="1" w:line="288" w:lineRule="auto"/>
        <w:ind w:right="1179" w:hanging="350"/>
        <w:rPr>
          <w:sz w:val="24"/>
        </w:rPr>
      </w:pPr>
      <w:r>
        <w:rPr>
          <w:rFonts w:ascii="Arial" w:hAnsi="Arial"/>
          <w:color w:val="444444"/>
          <w:sz w:val="23"/>
        </w:rPr>
        <w:t xml:space="preserve">If </w:t>
      </w:r>
      <w:r>
        <w:rPr>
          <w:color w:val="444444"/>
          <w:sz w:val="24"/>
        </w:rPr>
        <w:t>an Activity Student receives violation notification at a time during the school calendar days when the student is not participating, the suspension from performances and competition shall not begin until the student would otherwise begin participation or otherwise be eligible or able to participate in RTAs; notwithstanding whether non-participation at the time of violation notification is</w:t>
      </w:r>
      <w:r>
        <w:rPr>
          <w:color w:val="444444"/>
          <w:spacing w:val="-16"/>
          <w:sz w:val="24"/>
        </w:rPr>
        <w:t xml:space="preserve"> </w:t>
      </w:r>
      <w:r>
        <w:rPr>
          <w:color w:val="444444"/>
          <w:sz w:val="24"/>
        </w:rPr>
        <w:t>because:</w:t>
      </w:r>
    </w:p>
    <w:p w:rsidR="00B20CDC" w:rsidRDefault="00A6660A">
      <w:pPr>
        <w:pStyle w:val="ListParagraph"/>
        <w:numPr>
          <w:ilvl w:val="1"/>
          <w:numId w:val="6"/>
        </w:numPr>
        <w:tabs>
          <w:tab w:val="left" w:pos="2854"/>
          <w:tab w:val="left" w:pos="2855"/>
        </w:tabs>
        <w:spacing w:line="273" w:lineRule="exact"/>
        <w:ind w:hanging="341"/>
        <w:jc w:val="left"/>
        <w:rPr>
          <w:sz w:val="24"/>
        </w:rPr>
      </w:pPr>
      <w:r>
        <w:rPr>
          <w:color w:val="444444"/>
          <w:sz w:val="24"/>
        </w:rPr>
        <w:t>The required testing activities in which the student participates are not</w:t>
      </w:r>
      <w:r>
        <w:rPr>
          <w:color w:val="444444"/>
          <w:spacing w:val="11"/>
          <w:sz w:val="24"/>
        </w:rPr>
        <w:t xml:space="preserve"> </w:t>
      </w:r>
      <w:r>
        <w:rPr>
          <w:color w:val="444444"/>
          <w:sz w:val="24"/>
        </w:rPr>
        <w:t>scheduled;</w:t>
      </w:r>
    </w:p>
    <w:p w:rsidR="00B20CDC" w:rsidRDefault="00A6660A">
      <w:pPr>
        <w:pStyle w:val="ListParagraph"/>
        <w:numPr>
          <w:ilvl w:val="1"/>
          <w:numId w:val="6"/>
        </w:numPr>
        <w:tabs>
          <w:tab w:val="left" w:pos="2854"/>
          <w:tab w:val="left" w:pos="2855"/>
        </w:tabs>
        <w:spacing w:before="60"/>
        <w:ind w:hanging="341"/>
        <w:jc w:val="left"/>
        <w:rPr>
          <w:sz w:val="24"/>
        </w:rPr>
      </w:pPr>
      <w:r>
        <w:rPr>
          <w:color w:val="444444"/>
          <w:sz w:val="24"/>
        </w:rPr>
        <w:t>The student is ineligible for academic reasons;</w:t>
      </w:r>
      <w:r>
        <w:rPr>
          <w:color w:val="444444"/>
          <w:spacing w:val="7"/>
          <w:sz w:val="24"/>
        </w:rPr>
        <w:t xml:space="preserve"> </w:t>
      </w:r>
      <w:r>
        <w:rPr>
          <w:color w:val="444444"/>
          <w:sz w:val="24"/>
        </w:rPr>
        <w:t>or</w:t>
      </w:r>
    </w:p>
    <w:p w:rsidR="00B20CDC" w:rsidRDefault="00A6660A">
      <w:pPr>
        <w:pStyle w:val="ListParagraph"/>
        <w:numPr>
          <w:ilvl w:val="1"/>
          <w:numId w:val="6"/>
        </w:numPr>
        <w:tabs>
          <w:tab w:val="left" w:pos="2854"/>
          <w:tab w:val="left" w:pos="2855"/>
        </w:tabs>
        <w:spacing w:before="51" w:line="292" w:lineRule="auto"/>
        <w:ind w:right="1193" w:hanging="341"/>
        <w:jc w:val="left"/>
        <w:rPr>
          <w:sz w:val="24"/>
        </w:rPr>
      </w:pPr>
      <w:r>
        <w:rPr>
          <w:color w:val="444444"/>
          <w:sz w:val="24"/>
        </w:rPr>
        <w:t xml:space="preserve">The student has health-related reasons or any other verified reasons for </w:t>
      </w:r>
      <w:proofErr w:type="spellStart"/>
      <w:r>
        <w:rPr>
          <w:color w:val="444444"/>
          <w:sz w:val="24"/>
        </w:rPr>
        <w:t>non</w:t>
      </w:r>
      <w:proofErr w:type="spellEnd"/>
      <w:r>
        <w:rPr>
          <w:color w:val="444444"/>
          <w:sz w:val="24"/>
        </w:rPr>
        <w:t>­ participation.</w:t>
      </w:r>
    </w:p>
    <w:p w:rsidR="00B20CDC" w:rsidRDefault="00A6660A">
      <w:pPr>
        <w:pStyle w:val="ListParagraph"/>
        <w:numPr>
          <w:ilvl w:val="0"/>
          <w:numId w:val="5"/>
        </w:numPr>
        <w:tabs>
          <w:tab w:val="left" w:pos="2136"/>
        </w:tabs>
        <w:spacing w:line="288" w:lineRule="auto"/>
        <w:ind w:right="1210" w:hanging="355"/>
        <w:rPr>
          <w:sz w:val="24"/>
        </w:rPr>
      </w:pPr>
      <w:r>
        <w:rPr>
          <w:color w:val="444444"/>
          <w:sz w:val="24"/>
        </w:rPr>
        <w:t>Suspension is inclusive of all extra-curricular and/or co-curricular activities, performances and competitions that fall within the student's suspension</w:t>
      </w:r>
      <w:r>
        <w:rPr>
          <w:color w:val="444444"/>
          <w:spacing w:val="10"/>
          <w:sz w:val="24"/>
        </w:rPr>
        <w:t xml:space="preserve"> </w:t>
      </w:r>
      <w:r>
        <w:rPr>
          <w:color w:val="444444"/>
          <w:sz w:val="24"/>
        </w:rPr>
        <w:t>parameters.</w:t>
      </w:r>
    </w:p>
    <w:p w:rsidR="00B20CDC" w:rsidRDefault="00A6660A">
      <w:pPr>
        <w:pStyle w:val="ListParagraph"/>
        <w:numPr>
          <w:ilvl w:val="0"/>
          <w:numId w:val="5"/>
        </w:numPr>
        <w:tabs>
          <w:tab w:val="left" w:pos="2132"/>
        </w:tabs>
        <w:spacing w:line="288" w:lineRule="auto"/>
        <w:ind w:left="2129" w:right="1194" w:hanging="353"/>
        <w:rPr>
          <w:sz w:val="24"/>
        </w:rPr>
      </w:pPr>
      <w:r>
        <w:rPr>
          <w:color w:val="444444"/>
          <w:sz w:val="24"/>
        </w:rPr>
        <w:t>During a scheduled school vacation period, the vacation days do not count toward the number of days a student is suspended from attendance to and participation in any and all RTAs and school-sponsored social</w:t>
      </w:r>
      <w:r>
        <w:rPr>
          <w:color w:val="444444"/>
          <w:spacing w:val="-14"/>
          <w:sz w:val="24"/>
        </w:rPr>
        <w:t xml:space="preserve"> </w:t>
      </w:r>
      <w:r>
        <w:rPr>
          <w:color w:val="444444"/>
          <w:sz w:val="24"/>
        </w:rPr>
        <w:t>activities.</w:t>
      </w:r>
    </w:p>
    <w:p w:rsidR="00B20CDC" w:rsidRDefault="00A6660A">
      <w:pPr>
        <w:pStyle w:val="ListParagraph"/>
        <w:numPr>
          <w:ilvl w:val="0"/>
          <w:numId w:val="5"/>
        </w:numPr>
        <w:tabs>
          <w:tab w:val="left" w:pos="2124"/>
        </w:tabs>
        <w:spacing w:line="292" w:lineRule="auto"/>
        <w:ind w:left="2129" w:right="1208" w:hanging="358"/>
        <w:rPr>
          <w:sz w:val="24"/>
        </w:rPr>
      </w:pPr>
      <w:r>
        <w:rPr>
          <w:color w:val="444444"/>
          <w:sz w:val="24"/>
        </w:rPr>
        <w:t>Absences from practice for attendance to drug education/treatment/counseling programs will be considered</w:t>
      </w:r>
      <w:r>
        <w:rPr>
          <w:color w:val="444444"/>
          <w:spacing w:val="-9"/>
          <w:sz w:val="24"/>
        </w:rPr>
        <w:t xml:space="preserve"> </w:t>
      </w:r>
      <w:r>
        <w:rPr>
          <w:color w:val="444444"/>
          <w:sz w:val="24"/>
        </w:rPr>
        <w:t>excused.</w:t>
      </w:r>
    </w:p>
    <w:p w:rsidR="00B20CDC" w:rsidRDefault="00A6660A">
      <w:pPr>
        <w:pStyle w:val="ListParagraph"/>
        <w:numPr>
          <w:ilvl w:val="0"/>
          <w:numId w:val="5"/>
        </w:numPr>
        <w:tabs>
          <w:tab w:val="left" w:pos="2126"/>
        </w:tabs>
        <w:spacing w:line="288" w:lineRule="auto"/>
        <w:ind w:left="2123" w:right="1192" w:hanging="347"/>
        <w:rPr>
          <w:sz w:val="24"/>
        </w:rPr>
      </w:pPr>
      <w:r>
        <w:rPr>
          <w:color w:val="444444"/>
          <w:w w:val="105"/>
          <w:sz w:val="24"/>
        </w:rPr>
        <w:t>Should the student/Parent not agree to or complete the violation consequences, the sanctions listed in this polic</w:t>
      </w:r>
      <w:r w:rsidR="008765C6">
        <w:rPr>
          <w:color w:val="444444"/>
          <w:w w:val="105"/>
          <w:sz w:val="24"/>
        </w:rPr>
        <w:t>y</w:t>
      </w:r>
      <w:r>
        <w:rPr>
          <w:color w:val="444444"/>
          <w:w w:val="105"/>
          <w:sz w:val="24"/>
        </w:rPr>
        <w:t xml:space="preserve"> for the next level of violation shall be imposed. A student who</w:t>
      </w:r>
      <w:r>
        <w:rPr>
          <w:color w:val="444444"/>
          <w:spacing w:val="-21"/>
          <w:w w:val="105"/>
          <w:sz w:val="24"/>
        </w:rPr>
        <w:t xml:space="preserve"> </w:t>
      </w:r>
      <w:r>
        <w:rPr>
          <w:color w:val="444444"/>
          <w:w w:val="105"/>
          <w:sz w:val="24"/>
        </w:rPr>
        <w:t>has</w:t>
      </w:r>
      <w:r>
        <w:rPr>
          <w:color w:val="444444"/>
          <w:spacing w:val="-23"/>
          <w:w w:val="105"/>
          <w:sz w:val="24"/>
        </w:rPr>
        <w:t xml:space="preserve"> </w:t>
      </w:r>
      <w:r>
        <w:rPr>
          <w:color w:val="444444"/>
          <w:w w:val="105"/>
          <w:sz w:val="24"/>
        </w:rPr>
        <w:t>no</w:t>
      </w:r>
      <w:r>
        <w:rPr>
          <w:color w:val="444444"/>
          <w:spacing w:val="-26"/>
          <w:w w:val="105"/>
          <w:sz w:val="24"/>
        </w:rPr>
        <w:t xml:space="preserve"> </w:t>
      </w:r>
      <w:r>
        <w:rPr>
          <w:color w:val="444444"/>
          <w:w w:val="105"/>
          <w:sz w:val="24"/>
        </w:rPr>
        <w:t>intention</w:t>
      </w:r>
      <w:r>
        <w:rPr>
          <w:color w:val="444444"/>
          <w:spacing w:val="-17"/>
          <w:w w:val="105"/>
          <w:sz w:val="24"/>
        </w:rPr>
        <w:t xml:space="preserve"> </w:t>
      </w:r>
      <w:r>
        <w:rPr>
          <w:color w:val="444444"/>
          <w:w w:val="105"/>
          <w:sz w:val="24"/>
        </w:rPr>
        <w:t>of</w:t>
      </w:r>
      <w:r>
        <w:rPr>
          <w:color w:val="444444"/>
          <w:spacing w:val="-25"/>
          <w:w w:val="105"/>
          <w:sz w:val="24"/>
        </w:rPr>
        <w:t xml:space="preserve"> </w:t>
      </w:r>
      <w:r>
        <w:rPr>
          <w:color w:val="444444"/>
          <w:w w:val="105"/>
          <w:sz w:val="24"/>
        </w:rPr>
        <w:t>completing</w:t>
      </w:r>
      <w:r>
        <w:rPr>
          <w:color w:val="444444"/>
          <w:spacing w:val="-14"/>
          <w:w w:val="105"/>
          <w:sz w:val="24"/>
        </w:rPr>
        <w:t xml:space="preserve"> </w:t>
      </w:r>
      <w:r>
        <w:rPr>
          <w:color w:val="444444"/>
          <w:w w:val="105"/>
          <w:sz w:val="24"/>
        </w:rPr>
        <w:t>consequences</w:t>
      </w:r>
      <w:r>
        <w:rPr>
          <w:color w:val="444444"/>
          <w:spacing w:val="-10"/>
          <w:w w:val="105"/>
          <w:sz w:val="24"/>
        </w:rPr>
        <w:t xml:space="preserve"> </w:t>
      </w:r>
      <w:r>
        <w:rPr>
          <w:color w:val="444444"/>
          <w:w w:val="105"/>
          <w:sz w:val="24"/>
        </w:rPr>
        <w:t>incurred</w:t>
      </w:r>
      <w:r>
        <w:rPr>
          <w:color w:val="444444"/>
          <w:spacing w:val="-23"/>
          <w:w w:val="105"/>
          <w:sz w:val="24"/>
        </w:rPr>
        <w:t xml:space="preserve"> </w:t>
      </w:r>
      <w:r>
        <w:rPr>
          <w:color w:val="444444"/>
          <w:w w:val="105"/>
          <w:sz w:val="24"/>
        </w:rPr>
        <w:t>for</w:t>
      </w:r>
      <w:r>
        <w:rPr>
          <w:color w:val="444444"/>
          <w:spacing w:val="-34"/>
          <w:w w:val="105"/>
          <w:sz w:val="24"/>
        </w:rPr>
        <w:t xml:space="preserve"> </w:t>
      </w:r>
      <w:r>
        <w:rPr>
          <w:color w:val="444444"/>
          <w:w w:val="105"/>
          <w:sz w:val="24"/>
        </w:rPr>
        <w:t>violation</w:t>
      </w:r>
      <w:r>
        <w:rPr>
          <w:color w:val="444444"/>
          <w:spacing w:val="-24"/>
          <w:w w:val="105"/>
          <w:sz w:val="24"/>
        </w:rPr>
        <w:t xml:space="preserve"> </w:t>
      </w:r>
      <w:r>
        <w:rPr>
          <w:color w:val="444444"/>
          <w:w w:val="105"/>
          <w:sz w:val="24"/>
        </w:rPr>
        <w:t>of</w:t>
      </w:r>
      <w:r>
        <w:rPr>
          <w:color w:val="444444"/>
          <w:spacing w:val="-35"/>
          <w:w w:val="105"/>
          <w:sz w:val="24"/>
        </w:rPr>
        <w:t xml:space="preserve"> </w:t>
      </w:r>
      <w:r>
        <w:rPr>
          <w:color w:val="444444"/>
          <w:w w:val="105"/>
          <w:sz w:val="24"/>
        </w:rPr>
        <w:t>the</w:t>
      </w:r>
      <w:r>
        <w:rPr>
          <w:color w:val="444444"/>
          <w:spacing w:val="-31"/>
          <w:w w:val="105"/>
          <w:sz w:val="24"/>
        </w:rPr>
        <w:t xml:space="preserve"> </w:t>
      </w:r>
      <w:r>
        <w:rPr>
          <w:color w:val="444444"/>
          <w:w w:val="105"/>
          <w:sz w:val="24"/>
        </w:rPr>
        <w:t>DTP</w:t>
      </w:r>
      <w:r>
        <w:rPr>
          <w:color w:val="444444"/>
          <w:spacing w:val="-26"/>
          <w:w w:val="105"/>
          <w:sz w:val="24"/>
        </w:rPr>
        <w:t xml:space="preserve"> </w:t>
      </w:r>
      <w:r>
        <w:rPr>
          <w:color w:val="444444"/>
          <w:w w:val="105"/>
          <w:sz w:val="24"/>
        </w:rPr>
        <w:t>shall not be eligible to participate in any activities covered under this policy including all meetings,</w:t>
      </w:r>
      <w:r>
        <w:rPr>
          <w:color w:val="444444"/>
          <w:spacing w:val="-10"/>
          <w:w w:val="105"/>
          <w:sz w:val="24"/>
        </w:rPr>
        <w:t xml:space="preserve"> </w:t>
      </w:r>
      <w:r>
        <w:rPr>
          <w:color w:val="444444"/>
          <w:w w:val="105"/>
          <w:sz w:val="24"/>
        </w:rPr>
        <w:t>practices,</w:t>
      </w:r>
      <w:r>
        <w:rPr>
          <w:color w:val="444444"/>
          <w:spacing w:val="-7"/>
          <w:w w:val="105"/>
          <w:sz w:val="24"/>
        </w:rPr>
        <w:t xml:space="preserve"> </w:t>
      </w:r>
      <w:r>
        <w:rPr>
          <w:color w:val="444444"/>
          <w:w w:val="105"/>
          <w:sz w:val="24"/>
        </w:rPr>
        <w:t>performances</w:t>
      </w:r>
      <w:r>
        <w:rPr>
          <w:color w:val="444444"/>
          <w:spacing w:val="-1"/>
          <w:w w:val="105"/>
          <w:sz w:val="24"/>
        </w:rPr>
        <w:t xml:space="preserve"> </w:t>
      </w:r>
      <w:r>
        <w:rPr>
          <w:color w:val="444444"/>
          <w:w w:val="105"/>
          <w:sz w:val="24"/>
        </w:rPr>
        <w:t>and</w:t>
      </w:r>
      <w:r>
        <w:rPr>
          <w:color w:val="444444"/>
          <w:spacing w:val="-15"/>
          <w:w w:val="105"/>
          <w:sz w:val="24"/>
        </w:rPr>
        <w:t xml:space="preserve"> </w:t>
      </w:r>
      <w:r>
        <w:rPr>
          <w:color w:val="444444"/>
          <w:w w:val="105"/>
          <w:sz w:val="24"/>
        </w:rPr>
        <w:t>competitions</w:t>
      </w:r>
      <w:r>
        <w:rPr>
          <w:color w:val="444444"/>
          <w:spacing w:val="-18"/>
          <w:w w:val="105"/>
          <w:sz w:val="24"/>
        </w:rPr>
        <w:t xml:space="preserve"> </w:t>
      </w:r>
      <w:r>
        <w:rPr>
          <w:color w:val="444444"/>
          <w:w w:val="105"/>
          <w:sz w:val="24"/>
        </w:rPr>
        <w:t>for</w:t>
      </w:r>
      <w:r>
        <w:rPr>
          <w:color w:val="444444"/>
          <w:spacing w:val="-20"/>
          <w:w w:val="105"/>
          <w:sz w:val="24"/>
        </w:rPr>
        <w:t xml:space="preserve"> </w:t>
      </w:r>
      <w:r>
        <w:rPr>
          <w:color w:val="444444"/>
          <w:w w:val="105"/>
          <w:sz w:val="24"/>
        </w:rPr>
        <w:t>the</w:t>
      </w:r>
      <w:r>
        <w:rPr>
          <w:color w:val="444444"/>
          <w:spacing w:val="-22"/>
          <w:w w:val="105"/>
          <w:sz w:val="24"/>
        </w:rPr>
        <w:t xml:space="preserve"> </w:t>
      </w:r>
      <w:r>
        <w:rPr>
          <w:color w:val="444444"/>
          <w:w w:val="105"/>
          <w:sz w:val="24"/>
        </w:rPr>
        <w:t>duration</w:t>
      </w:r>
      <w:r>
        <w:rPr>
          <w:color w:val="444444"/>
          <w:spacing w:val="-17"/>
          <w:w w:val="105"/>
          <w:sz w:val="24"/>
        </w:rPr>
        <w:t xml:space="preserve"> </w:t>
      </w:r>
      <w:r>
        <w:rPr>
          <w:color w:val="444444"/>
          <w:w w:val="105"/>
          <w:sz w:val="24"/>
        </w:rPr>
        <w:t>of</w:t>
      </w:r>
      <w:r>
        <w:rPr>
          <w:color w:val="444444"/>
          <w:spacing w:val="-24"/>
          <w:w w:val="105"/>
          <w:sz w:val="24"/>
        </w:rPr>
        <w:t xml:space="preserve"> </w:t>
      </w:r>
      <w:r>
        <w:rPr>
          <w:color w:val="444444"/>
          <w:w w:val="105"/>
          <w:sz w:val="24"/>
        </w:rPr>
        <w:t>their</w:t>
      </w:r>
      <w:r>
        <w:rPr>
          <w:color w:val="444444"/>
          <w:spacing w:val="-20"/>
          <w:w w:val="105"/>
          <w:sz w:val="24"/>
        </w:rPr>
        <w:t xml:space="preserve"> </w:t>
      </w:r>
      <w:r>
        <w:rPr>
          <w:color w:val="444444"/>
          <w:w w:val="105"/>
          <w:sz w:val="24"/>
        </w:rPr>
        <w:t>junior</w:t>
      </w:r>
      <w:r>
        <w:rPr>
          <w:color w:val="444444"/>
          <w:spacing w:val="-16"/>
          <w:w w:val="105"/>
          <w:sz w:val="24"/>
        </w:rPr>
        <w:t xml:space="preserve"> </w:t>
      </w:r>
      <w:r>
        <w:rPr>
          <w:color w:val="444444"/>
          <w:w w:val="105"/>
          <w:sz w:val="24"/>
        </w:rPr>
        <w:t>high and</w:t>
      </w:r>
      <w:r>
        <w:rPr>
          <w:color w:val="444444"/>
          <w:spacing w:val="-12"/>
          <w:w w:val="105"/>
          <w:sz w:val="24"/>
        </w:rPr>
        <w:t xml:space="preserve"> </w:t>
      </w:r>
      <w:r>
        <w:rPr>
          <w:color w:val="444444"/>
          <w:w w:val="105"/>
          <w:sz w:val="24"/>
        </w:rPr>
        <w:t>high</w:t>
      </w:r>
      <w:r>
        <w:rPr>
          <w:color w:val="444444"/>
          <w:spacing w:val="-3"/>
          <w:w w:val="105"/>
          <w:sz w:val="24"/>
        </w:rPr>
        <w:t xml:space="preserve"> </w:t>
      </w:r>
      <w:r>
        <w:rPr>
          <w:color w:val="444444"/>
          <w:w w:val="105"/>
          <w:sz w:val="24"/>
        </w:rPr>
        <w:t>school</w:t>
      </w:r>
      <w:r>
        <w:rPr>
          <w:color w:val="444444"/>
          <w:spacing w:val="-4"/>
          <w:w w:val="105"/>
          <w:sz w:val="24"/>
        </w:rPr>
        <w:t xml:space="preserve"> </w:t>
      </w:r>
      <w:r>
        <w:rPr>
          <w:color w:val="444444"/>
          <w:w w:val="105"/>
          <w:sz w:val="24"/>
        </w:rPr>
        <w:t>activity</w:t>
      </w:r>
      <w:r>
        <w:rPr>
          <w:color w:val="444444"/>
          <w:spacing w:val="-5"/>
          <w:w w:val="105"/>
          <w:sz w:val="24"/>
        </w:rPr>
        <w:t xml:space="preserve"> </w:t>
      </w:r>
      <w:r>
        <w:rPr>
          <w:color w:val="444444"/>
          <w:w w:val="105"/>
          <w:sz w:val="24"/>
        </w:rPr>
        <w:t>careers.</w:t>
      </w:r>
      <w:r>
        <w:rPr>
          <w:color w:val="444444"/>
          <w:spacing w:val="-3"/>
          <w:w w:val="105"/>
          <w:sz w:val="24"/>
        </w:rPr>
        <w:t xml:space="preserve"> </w:t>
      </w:r>
      <w:r>
        <w:rPr>
          <w:color w:val="444444"/>
          <w:w w:val="105"/>
          <w:sz w:val="24"/>
        </w:rPr>
        <w:t>Additionally,</w:t>
      </w:r>
      <w:r>
        <w:rPr>
          <w:color w:val="444444"/>
          <w:spacing w:val="7"/>
          <w:w w:val="105"/>
          <w:sz w:val="24"/>
        </w:rPr>
        <w:t xml:space="preserve"> </w:t>
      </w:r>
      <w:r>
        <w:rPr>
          <w:color w:val="444444"/>
          <w:w w:val="105"/>
          <w:sz w:val="24"/>
        </w:rPr>
        <w:t>such</w:t>
      </w:r>
      <w:r>
        <w:rPr>
          <w:color w:val="444444"/>
          <w:spacing w:val="-11"/>
          <w:w w:val="105"/>
          <w:sz w:val="24"/>
        </w:rPr>
        <w:t xml:space="preserve"> </w:t>
      </w:r>
      <w:r>
        <w:rPr>
          <w:color w:val="444444"/>
          <w:w w:val="105"/>
          <w:sz w:val="24"/>
        </w:rPr>
        <w:t>student</w:t>
      </w:r>
      <w:r>
        <w:rPr>
          <w:color w:val="444444"/>
          <w:spacing w:val="-6"/>
          <w:w w:val="105"/>
          <w:sz w:val="24"/>
        </w:rPr>
        <w:t xml:space="preserve"> </w:t>
      </w:r>
      <w:r>
        <w:rPr>
          <w:color w:val="444444"/>
          <w:w w:val="105"/>
          <w:sz w:val="24"/>
        </w:rPr>
        <w:t>shall</w:t>
      </w:r>
      <w:r>
        <w:rPr>
          <w:color w:val="444444"/>
          <w:spacing w:val="-7"/>
          <w:w w:val="105"/>
          <w:sz w:val="24"/>
        </w:rPr>
        <w:t xml:space="preserve"> </w:t>
      </w:r>
      <w:r>
        <w:rPr>
          <w:color w:val="444444"/>
          <w:w w:val="105"/>
          <w:sz w:val="24"/>
        </w:rPr>
        <w:t>not</w:t>
      </w:r>
      <w:r>
        <w:rPr>
          <w:color w:val="444444"/>
          <w:spacing w:val="-8"/>
          <w:w w:val="105"/>
          <w:sz w:val="24"/>
        </w:rPr>
        <w:t xml:space="preserve"> </w:t>
      </w:r>
      <w:r>
        <w:rPr>
          <w:color w:val="444444"/>
          <w:w w:val="105"/>
          <w:sz w:val="24"/>
        </w:rPr>
        <w:t>be</w:t>
      </w:r>
      <w:r>
        <w:rPr>
          <w:color w:val="444444"/>
          <w:spacing w:val="-14"/>
          <w:w w:val="105"/>
          <w:sz w:val="24"/>
        </w:rPr>
        <w:t xml:space="preserve"> </w:t>
      </w:r>
      <w:r>
        <w:rPr>
          <w:color w:val="444444"/>
          <w:w w:val="105"/>
          <w:sz w:val="24"/>
        </w:rPr>
        <w:t>considered</w:t>
      </w:r>
      <w:r>
        <w:rPr>
          <w:color w:val="444444"/>
          <w:spacing w:val="2"/>
          <w:w w:val="105"/>
          <w:sz w:val="24"/>
        </w:rPr>
        <w:t xml:space="preserve"> </w:t>
      </w:r>
      <w:r>
        <w:rPr>
          <w:color w:val="444444"/>
          <w:w w:val="105"/>
          <w:sz w:val="24"/>
        </w:rPr>
        <w:t>for any</w:t>
      </w:r>
      <w:r>
        <w:rPr>
          <w:color w:val="444444"/>
          <w:spacing w:val="-21"/>
          <w:w w:val="105"/>
          <w:sz w:val="24"/>
        </w:rPr>
        <w:t xml:space="preserve"> </w:t>
      </w:r>
      <w:r>
        <w:rPr>
          <w:color w:val="444444"/>
          <w:w w:val="105"/>
          <w:sz w:val="24"/>
        </w:rPr>
        <w:t>activity</w:t>
      </w:r>
      <w:r>
        <w:rPr>
          <w:color w:val="444444"/>
          <w:spacing w:val="-10"/>
          <w:w w:val="105"/>
          <w:sz w:val="24"/>
        </w:rPr>
        <w:t xml:space="preserve"> </w:t>
      </w:r>
      <w:r>
        <w:rPr>
          <w:color w:val="444444"/>
          <w:w w:val="105"/>
          <w:sz w:val="24"/>
        </w:rPr>
        <w:t>honors</w:t>
      </w:r>
      <w:r>
        <w:rPr>
          <w:color w:val="444444"/>
          <w:spacing w:val="-9"/>
          <w:w w:val="105"/>
          <w:sz w:val="24"/>
        </w:rPr>
        <w:t xml:space="preserve"> </w:t>
      </w:r>
      <w:r>
        <w:rPr>
          <w:color w:val="444444"/>
          <w:w w:val="105"/>
          <w:sz w:val="24"/>
        </w:rPr>
        <w:t>or</w:t>
      </w:r>
      <w:r>
        <w:rPr>
          <w:color w:val="444444"/>
          <w:spacing w:val="-13"/>
          <w:w w:val="105"/>
          <w:sz w:val="24"/>
        </w:rPr>
        <w:t xml:space="preserve"> </w:t>
      </w:r>
      <w:r>
        <w:rPr>
          <w:color w:val="444444"/>
          <w:w w:val="105"/>
          <w:sz w:val="24"/>
        </w:rPr>
        <w:t>awards</w:t>
      </w:r>
      <w:r>
        <w:rPr>
          <w:color w:val="444444"/>
          <w:spacing w:val="-6"/>
          <w:w w:val="105"/>
          <w:sz w:val="24"/>
        </w:rPr>
        <w:t xml:space="preserve"> </w:t>
      </w:r>
      <w:r>
        <w:rPr>
          <w:color w:val="444444"/>
          <w:w w:val="105"/>
          <w:sz w:val="24"/>
        </w:rPr>
        <w:t>given</w:t>
      </w:r>
      <w:r>
        <w:rPr>
          <w:color w:val="444444"/>
          <w:spacing w:val="-13"/>
          <w:w w:val="105"/>
          <w:sz w:val="24"/>
        </w:rPr>
        <w:t xml:space="preserve"> </w:t>
      </w:r>
      <w:r>
        <w:rPr>
          <w:color w:val="444444"/>
          <w:w w:val="105"/>
          <w:sz w:val="24"/>
        </w:rPr>
        <w:t>by</w:t>
      </w:r>
      <w:r>
        <w:rPr>
          <w:color w:val="444444"/>
          <w:spacing w:val="-20"/>
          <w:w w:val="105"/>
          <w:sz w:val="24"/>
        </w:rPr>
        <w:t xml:space="preserve"> </w:t>
      </w:r>
      <w:r>
        <w:rPr>
          <w:color w:val="444444"/>
          <w:w w:val="105"/>
          <w:sz w:val="24"/>
        </w:rPr>
        <w:t>the</w:t>
      </w:r>
      <w:r>
        <w:rPr>
          <w:color w:val="444444"/>
          <w:spacing w:val="-13"/>
          <w:w w:val="105"/>
          <w:sz w:val="24"/>
        </w:rPr>
        <w:t xml:space="preserve"> </w:t>
      </w:r>
      <w:r>
        <w:rPr>
          <w:color w:val="444444"/>
          <w:w w:val="105"/>
          <w:sz w:val="24"/>
        </w:rPr>
        <w:t>school</w:t>
      </w:r>
      <w:r>
        <w:rPr>
          <w:color w:val="444444"/>
          <w:spacing w:val="-13"/>
          <w:w w:val="105"/>
          <w:sz w:val="24"/>
        </w:rPr>
        <w:t xml:space="preserve"> </w:t>
      </w:r>
      <w:r>
        <w:rPr>
          <w:color w:val="444444"/>
          <w:w w:val="105"/>
          <w:sz w:val="24"/>
        </w:rPr>
        <w:t>including</w:t>
      </w:r>
      <w:r>
        <w:rPr>
          <w:color w:val="444444"/>
          <w:spacing w:val="-4"/>
          <w:w w:val="105"/>
          <w:sz w:val="24"/>
        </w:rPr>
        <w:t xml:space="preserve"> </w:t>
      </w:r>
      <w:r>
        <w:rPr>
          <w:color w:val="444444"/>
          <w:w w:val="105"/>
          <w:sz w:val="24"/>
        </w:rPr>
        <w:t>the</w:t>
      </w:r>
      <w:r>
        <w:rPr>
          <w:color w:val="444444"/>
          <w:spacing w:val="-22"/>
          <w:w w:val="105"/>
          <w:sz w:val="24"/>
        </w:rPr>
        <w:t xml:space="preserve"> </w:t>
      </w:r>
      <w:r>
        <w:rPr>
          <w:color w:val="444444"/>
          <w:w w:val="105"/>
          <w:sz w:val="24"/>
        </w:rPr>
        <w:t>participation</w:t>
      </w:r>
      <w:r>
        <w:rPr>
          <w:color w:val="444444"/>
          <w:spacing w:val="-4"/>
          <w:w w:val="105"/>
          <w:sz w:val="24"/>
        </w:rPr>
        <w:t xml:space="preserve"> </w:t>
      </w:r>
      <w:r>
        <w:rPr>
          <w:color w:val="444444"/>
          <w:w w:val="105"/>
          <w:sz w:val="24"/>
        </w:rPr>
        <w:t>in</w:t>
      </w:r>
      <w:r>
        <w:rPr>
          <w:color w:val="444444"/>
          <w:spacing w:val="-23"/>
          <w:w w:val="105"/>
          <w:sz w:val="24"/>
        </w:rPr>
        <w:t xml:space="preserve"> </w:t>
      </w:r>
      <w:r>
        <w:rPr>
          <w:color w:val="444444"/>
          <w:w w:val="105"/>
          <w:sz w:val="24"/>
        </w:rPr>
        <w:t>any</w:t>
      </w:r>
      <w:r>
        <w:rPr>
          <w:color w:val="444444"/>
          <w:spacing w:val="-20"/>
          <w:w w:val="105"/>
          <w:sz w:val="24"/>
        </w:rPr>
        <w:t xml:space="preserve"> </w:t>
      </w:r>
      <w:r>
        <w:rPr>
          <w:color w:val="444444"/>
          <w:w w:val="105"/>
          <w:sz w:val="24"/>
        </w:rPr>
        <w:t>"all</w:t>
      </w:r>
      <w:r w:rsidR="008765C6">
        <w:rPr>
          <w:color w:val="444444"/>
          <w:w w:val="105"/>
          <w:sz w:val="24"/>
        </w:rPr>
        <w:t>-</w:t>
      </w:r>
      <w:r>
        <w:rPr>
          <w:color w:val="444444"/>
          <w:w w:val="105"/>
          <w:sz w:val="24"/>
        </w:rPr>
        <w:t xml:space="preserve"> star"</w:t>
      </w:r>
      <w:r>
        <w:rPr>
          <w:color w:val="444444"/>
          <w:spacing w:val="-19"/>
          <w:w w:val="105"/>
          <w:sz w:val="24"/>
        </w:rPr>
        <w:t xml:space="preserve"> </w:t>
      </w:r>
      <w:r>
        <w:rPr>
          <w:color w:val="444444"/>
          <w:w w:val="105"/>
          <w:sz w:val="24"/>
        </w:rPr>
        <w:t>games</w:t>
      </w:r>
      <w:r>
        <w:rPr>
          <w:color w:val="444444"/>
          <w:spacing w:val="-4"/>
          <w:w w:val="105"/>
          <w:sz w:val="24"/>
        </w:rPr>
        <w:t xml:space="preserve"> </w:t>
      </w:r>
      <w:r>
        <w:rPr>
          <w:color w:val="444444"/>
          <w:w w:val="105"/>
          <w:sz w:val="24"/>
        </w:rPr>
        <w:t>held</w:t>
      </w:r>
      <w:r>
        <w:rPr>
          <w:color w:val="444444"/>
          <w:spacing w:val="-1"/>
          <w:w w:val="105"/>
          <w:sz w:val="24"/>
        </w:rPr>
        <w:t xml:space="preserve"> </w:t>
      </w:r>
      <w:r>
        <w:rPr>
          <w:color w:val="444444"/>
          <w:w w:val="105"/>
          <w:sz w:val="24"/>
        </w:rPr>
        <w:t>after</w:t>
      </w:r>
      <w:r>
        <w:rPr>
          <w:color w:val="444444"/>
          <w:spacing w:val="-4"/>
          <w:w w:val="105"/>
          <w:sz w:val="24"/>
        </w:rPr>
        <w:t xml:space="preserve"> </w:t>
      </w:r>
      <w:r>
        <w:rPr>
          <w:color w:val="444444"/>
          <w:w w:val="105"/>
          <w:sz w:val="24"/>
        </w:rPr>
        <w:t>the</w:t>
      </w:r>
      <w:r>
        <w:rPr>
          <w:color w:val="444444"/>
          <w:spacing w:val="-13"/>
          <w:w w:val="105"/>
          <w:sz w:val="24"/>
        </w:rPr>
        <w:t xml:space="preserve"> </w:t>
      </w:r>
      <w:r>
        <w:rPr>
          <w:color w:val="444444"/>
          <w:w w:val="105"/>
          <w:sz w:val="24"/>
        </w:rPr>
        <w:t>end</w:t>
      </w:r>
      <w:r>
        <w:rPr>
          <w:color w:val="444444"/>
          <w:spacing w:val="-4"/>
          <w:w w:val="105"/>
          <w:sz w:val="24"/>
        </w:rPr>
        <w:t xml:space="preserve"> </w:t>
      </w:r>
      <w:r>
        <w:rPr>
          <w:color w:val="444444"/>
          <w:w w:val="105"/>
          <w:sz w:val="24"/>
        </w:rPr>
        <w:t>of</w:t>
      </w:r>
      <w:r>
        <w:rPr>
          <w:color w:val="444444"/>
          <w:spacing w:val="-9"/>
          <w:w w:val="105"/>
          <w:sz w:val="24"/>
        </w:rPr>
        <w:t xml:space="preserve"> </w:t>
      </w:r>
      <w:r>
        <w:rPr>
          <w:color w:val="444444"/>
          <w:w w:val="105"/>
          <w:sz w:val="24"/>
        </w:rPr>
        <w:t>the</w:t>
      </w:r>
      <w:r>
        <w:rPr>
          <w:color w:val="444444"/>
          <w:spacing w:val="-12"/>
          <w:w w:val="105"/>
          <w:sz w:val="24"/>
        </w:rPr>
        <w:t xml:space="preserve"> </w:t>
      </w:r>
      <w:r>
        <w:rPr>
          <w:color w:val="444444"/>
          <w:w w:val="105"/>
          <w:sz w:val="24"/>
        </w:rPr>
        <w:t>season.</w:t>
      </w:r>
    </w:p>
    <w:p w:rsidR="00B20CDC" w:rsidRDefault="00A6660A">
      <w:pPr>
        <w:pStyle w:val="ListParagraph"/>
        <w:numPr>
          <w:ilvl w:val="0"/>
          <w:numId w:val="4"/>
        </w:numPr>
        <w:tabs>
          <w:tab w:val="left" w:pos="2105"/>
        </w:tabs>
        <w:spacing w:line="285" w:lineRule="auto"/>
        <w:ind w:right="1211" w:hanging="350"/>
        <w:rPr>
          <w:sz w:val="24"/>
        </w:rPr>
      </w:pPr>
      <w:r>
        <w:rPr>
          <w:rFonts w:ascii="Arial" w:hAnsi="Arial"/>
          <w:color w:val="444444"/>
          <w:sz w:val="23"/>
        </w:rPr>
        <w:t xml:space="preserve">If </w:t>
      </w:r>
      <w:r>
        <w:rPr>
          <w:color w:val="444444"/>
          <w:sz w:val="24"/>
        </w:rPr>
        <w:t xml:space="preserve">the participant is enrolled in a class that involves co-curricular activities, he or she will continue to attend the class, but cannot participate in any activities outside the regularly scheduled class time or take part in any class, club or field trips. </w:t>
      </w:r>
      <w:r>
        <w:rPr>
          <w:rFonts w:ascii="Arial" w:hAnsi="Arial"/>
          <w:color w:val="444444"/>
          <w:sz w:val="23"/>
        </w:rPr>
        <w:t xml:space="preserve">If </w:t>
      </w:r>
      <w:r>
        <w:rPr>
          <w:color w:val="444444"/>
          <w:sz w:val="24"/>
        </w:rPr>
        <w:t>participation in outside activities is required for the class or affects the student grade, the student may be required to satisfy participation requirements in alternative ways (e.g., community service, detention).</w:t>
      </w:r>
    </w:p>
    <w:p w:rsidR="00B20CDC" w:rsidRDefault="00A6660A">
      <w:pPr>
        <w:pStyle w:val="ListParagraph"/>
        <w:numPr>
          <w:ilvl w:val="0"/>
          <w:numId w:val="3"/>
        </w:numPr>
        <w:tabs>
          <w:tab w:val="left" w:pos="2122"/>
        </w:tabs>
        <w:spacing w:line="288" w:lineRule="auto"/>
        <w:ind w:right="1216" w:hanging="352"/>
        <w:rPr>
          <w:color w:val="444444"/>
          <w:sz w:val="24"/>
        </w:rPr>
      </w:pPr>
      <w:r>
        <w:rPr>
          <w:color w:val="444444"/>
          <w:sz w:val="24"/>
        </w:rPr>
        <w:t>Cooperation with counseling must be documented weekly until such time as the student is successfully discharged by the school counselor and/or the certified chemical dependency counselor. Any approved, non-school counseling must be completed outside the regular school</w:t>
      </w:r>
      <w:r>
        <w:rPr>
          <w:color w:val="444444"/>
          <w:spacing w:val="-6"/>
          <w:sz w:val="24"/>
        </w:rPr>
        <w:t xml:space="preserve"> </w:t>
      </w:r>
      <w:r>
        <w:rPr>
          <w:color w:val="444444"/>
          <w:sz w:val="24"/>
        </w:rPr>
        <w:t>day.</w:t>
      </w:r>
    </w:p>
    <w:p w:rsidR="00B20CDC" w:rsidRDefault="00A6660A">
      <w:pPr>
        <w:pStyle w:val="ListParagraph"/>
        <w:numPr>
          <w:ilvl w:val="0"/>
          <w:numId w:val="3"/>
        </w:numPr>
        <w:tabs>
          <w:tab w:val="left" w:pos="2122"/>
        </w:tabs>
        <w:spacing w:line="283" w:lineRule="auto"/>
        <w:ind w:left="2122" w:right="1218"/>
        <w:rPr>
          <w:color w:val="5B5B5B"/>
          <w:sz w:val="24"/>
        </w:rPr>
      </w:pPr>
      <w:r>
        <w:rPr>
          <w:color w:val="444444"/>
          <w:sz w:val="24"/>
        </w:rPr>
        <w:t>Documentation of completion of assessment, counseling, education, and treatment programs and a negative drug test result must be received by the Administration prior</w:t>
      </w:r>
      <w:r>
        <w:rPr>
          <w:color w:val="444444"/>
          <w:spacing w:val="-17"/>
          <w:sz w:val="24"/>
        </w:rPr>
        <w:t xml:space="preserve"> </w:t>
      </w:r>
      <w:r>
        <w:rPr>
          <w:color w:val="444444"/>
          <w:sz w:val="24"/>
        </w:rPr>
        <w:t>to</w:t>
      </w:r>
    </w:p>
    <w:p w:rsidR="00B20CDC" w:rsidRDefault="00B20CDC">
      <w:pPr>
        <w:pStyle w:val="BodyText"/>
        <w:rPr>
          <w:sz w:val="26"/>
        </w:rPr>
      </w:pPr>
    </w:p>
    <w:p w:rsidR="00B20CDC" w:rsidRDefault="00A6660A">
      <w:pPr>
        <w:spacing w:before="206"/>
        <w:ind w:left="170"/>
        <w:jc w:val="center"/>
        <w:rPr>
          <w:rFonts w:ascii="Courier New"/>
          <w:sz w:val="25"/>
        </w:rPr>
      </w:pPr>
      <w:r>
        <w:rPr>
          <w:rFonts w:ascii="Courier New"/>
          <w:color w:val="444444"/>
          <w:sz w:val="25"/>
        </w:rPr>
        <w:t>35</w:t>
      </w:r>
    </w:p>
    <w:p w:rsidR="00B20CDC" w:rsidRDefault="00B20CDC">
      <w:pPr>
        <w:jc w:val="center"/>
        <w:rPr>
          <w:rFonts w:ascii="Courier New"/>
          <w:sz w:val="25"/>
        </w:rPr>
        <w:sectPr w:rsidR="00B20CDC">
          <w:pgSz w:w="12240" w:h="15840"/>
          <w:pgMar w:top="1480" w:right="140" w:bottom="280" w:left="100" w:header="720" w:footer="720" w:gutter="0"/>
          <w:cols w:space="720"/>
        </w:sectPr>
      </w:pPr>
    </w:p>
    <w:p w:rsidR="00B20CDC" w:rsidRDefault="00A6660A">
      <w:pPr>
        <w:pStyle w:val="BodyText"/>
        <w:spacing w:before="188" w:line="290" w:lineRule="auto"/>
        <w:ind w:left="2074" w:right="1220" w:firstLine="6"/>
        <w:jc w:val="both"/>
      </w:pPr>
      <w:proofErr w:type="gramStart"/>
      <w:r>
        <w:rPr>
          <w:color w:val="262626"/>
        </w:rPr>
        <w:lastRenderedPageBreak/>
        <w:t>the</w:t>
      </w:r>
      <w:proofErr w:type="gramEnd"/>
      <w:r>
        <w:rPr>
          <w:color w:val="262626"/>
        </w:rPr>
        <w:t xml:space="preserve"> student being released from suspension and deemed eligible to participate. A student who receives an MIP or DUI is subject to Montana State Statutes regarding chemical awareness programs that may differ from what is approved by the Administration.</w:t>
      </w:r>
    </w:p>
    <w:p w:rsidR="00B20CDC" w:rsidRDefault="00B20CDC">
      <w:pPr>
        <w:pStyle w:val="BodyText"/>
        <w:rPr>
          <w:sz w:val="26"/>
        </w:rPr>
      </w:pPr>
    </w:p>
    <w:p w:rsidR="00B20CDC" w:rsidRDefault="00A6660A">
      <w:pPr>
        <w:pStyle w:val="Heading1"/>
        <w:spacing w:before="196"/>
        <w:ind w:left="1335"/>
      </w:pPr>
      <w:r>
        <w:rPr>
          <w:color w:val="262626"/>
          <w:w w:val="105"/>
        </w:rPr>
        <w:t>Financial Responsibility</w:t>
      </w:r>
    </w:p>
    <w:p w:rsidR="00B20CDC" w:rsidRDefault="00A6660A">
      <w:pPr>
        <w:pStyle w:val="ListParagraph"/>
        <w:numPr>
          <w:ilvl w:val="0"/>
          <w:numId w:val="2"/>
        </w:numPr>
        <w:tabs>
          <w:tab w:val="left" w:pos="2062"/>
        </w:tabs>
        <w:spacing w:before="201" w:line="288" w:lineRule="auto"/>
        <w:ind w:right="1241" w:hanging="367"/>
        <w:jc w:val="both"/>
        <w:rPr>
          <w:sz w:val="24"/>
        </w:rPr>
      </w:pPr>
      <w:r>
        <w:rPr>
          <w:color w:val="262626"/>
          <w:sz w:val="24"/>
        </w:rPr>
        <w:t>Under this policy, the District will pay for all random drug tests and all initial reasonable suspicion, initial follow-up and initial re-entry drug</w:t>
      </w:r>
      <w:r>
        <w:rPr>
          <w:color w:val="262626"/>
          <w:spacing w:val="22"/>
          <w:sz w:val="24"/>
        </w:rPr>
        <w:t xml:space="preserve"> </w:t>
      </w:r>
      <w:r>
        <w:rPr>
          <w:color w:val="262626"/>
          <w:sz w:val="24"/>
        </w:rPr>
        <w:t>tests.</w:t>
      </w:r>
    </w:p>
    <w:p w:rsidR="00B20CDC" w:rsidRDefault="00A6660A">
      <w:pPr>
        <w:pStyle w:val="ListParagraph"/>
        <w:numPr>
          <w:ilvl w:val="0"/>
          <w:numId w:val="2"/>
        </w:numPr>
        <w:tabs>
          <w:tab w:val="left" w:pos="2057"/>
        </w:tabs>
        <w:spacing w:before="1" w:line="285" w:lineRule="auto"/>
        <w:ind w:left="2051" w:right="1231" w:hanging="363"/>
        <w:jc w:val="both"/>
        <w:rPr>
          <w:sz w:val="24"/>
        </w:rPr>
      </w:pPr>
      <w:r>
        <w:rPr>
          <w:color w:val="262626"/>
          <w:sz w:val="24"/>
        </w:rPr>
        <w:t>The District will pay for the second test of the same sample conducted to confirm an initial positive test. Student/Parent will pay for requested tests of a "confirmed positive" sample.</w:t>
      </w:r>
    </w:p>
    <w:p w:rsidR="00B20CDC" w:rsidRDefault="00A6660A">
      <w:pPr>
        <w:pStyle w:val="ListParagraph"/>
        <w:numPr>
          <w:ilvl w:val="0"/>
          <w:numId w:val="2"/>
        </w:numPr>
        <w:tabs>
          <w:tab w:val="left" w:pos="2051"/>
        </w:tabs>
        <w:spacing w:before="10" w:line="283" w:lineRule="auto"/>
        <w:ind w:left="2049" w:right="1240" w:hanging="366"/>
        <w:jc w:val="both"/>
        <w:rPr>
          <w:sz w:val="24"/>
        </w:rPr>
      </w:pPr>
      <w:r>
        <w:rPr>
          <w:color w:val="262626"/>
          <w:sz w:val="24"/>
        </w:rPr>
        <w:t>Mandatory entry and re-entry drug tests incurred from late Consent sign-up are the financial responsibility of the</w:t>
      </w:r>
      <w:r>
        <w:rPr>
          <w:color w:val="262626"/>
          <w:spacing w:val="-17"/>
          <w:sz w:val="24"/>
        </w:rPr>
        <w:t xml:space="preserve"> </w:t>
      </w:r>
      <w:r>
        <w:rPr>
          <w:color w:val="262626"/>
          <w:sz w:val="24"/>
        </w:rPr>
        <w:t>district.</w:t>
      </w:r>
    </w:p>
    <w:p w:rsidR="00B20CDC" w:rsidRDefault="00A6660A">
      <w:pPr>
        <w:pStyle w:val="ListParagraph"/>
        <w:numPr>
          <w:ilvl w:val="0"/>
          <w:numId w:val="2"/>
        </w:numPr>
        <w:tabs>
          <w:tab w:val="left" w:pos="2046"/>
        </w:tabs>
        <w:spacing w:before="7" w:line="297" w:lineRule="auto"/>
        <w:ind w:left="2049" w:right="1242" w:hanging="370"/>
        <w:jc w:val="both"/>
        <w:rPr>
          <w:b/>
          <w:sz w:val="23"/>
        </w:rPr>
      </w:pPr>
      <w:r>
        <w:rPr>
          <w:color w:val="262626"/>
          <w:w w:val="105"/>
          <w:sz w:val="24"/>
        </w:rPr>
        <w:t>Mandatory</w:t>
      </w:r>
      <w:r>
        <w:rPr>
          <w:color w:val="262626"/>
          <w:spacing w:val="-14"/>
          <w:w w:val="105"/>
          <w:sz w:val="24"/>
        </w:rPr>
        <w:t xml:space="preserve"> </w:t>
      </w:r>
      <w:r>
        <w:rPr>
          <w:color w:val="262626"/>
          <w:w w:val="105"/>
          <w:sz w:val="24"/>
        </w:rPr>
        <w:t>entry</w:t>
      </w:r>
      <w:r>
        <w:rPr>
          <w:color w:val="262626"/>
          <w:spacing w:val="-17"/>
          <w:w w:val="105"/>
          <w:sz w:val="24"/>
        </w:rPr>
        <w:t xml:space="preserve"> </w:t>
      </w:r>
      <w:r>
        <w:rPr>
          <w:color w:val="262626"/>
          <w:w w:val="105"/>
          <w:sz w:val="24"/>
        </w:rPr>
        <w:t>and</w:t>
      </w:r>
      <w:r>
        <w:rPr>
          <w:color w:val="262626"/>
          <w:spacing w:val="-23"/>
          <w:w w:val="105"/>
          <w:sz w:val="24"/>
        </w:rPr>
        <w:t xml:space="preserve"> </w:t>
      </w:r>
      <w:r>
        <w:rPr>
          <w:color w:val="262626"/>
          <w:w w:val="105"/>
          <w:sz w:val="24"/>
        </w:rPr>
        <w:t>re-entry</w:t>
      </w:r>
      <w:r>
        <w:rPr>
          <w:color w:val="262626"/>
          <w:spacing w:val="-18"/>
          <w:w w:val="105"/>
          <w:sz w:val="24"/>
        </w:rPr>
        <w:t xml:space="preserve"> </w:t>
      </w:r>
      <w:r>
        <w:rPr>
          <w:color w:val="262626"/>
          <w:w w:val="105"/>
          <w:sz w:val="24"/>
        </w:rPr>
        <w:t>drug</w:t>
      </w:r>
      <w:r>
        <w:rPr>
          <w:color w:val="262626"/>
          <w:spacing w:val="-20"/>
          <w:w w:val="105"/>
          <w:sz w:val="24"/>
        </w:rPr>
        <w:t xml:space="preserve"> </w:t>
      </w:r>
      <w:r>
        <w:rPr>
          <w:color w:val="262626"/>
          <w:w w:val="105"/>
          <w:sz w:val="24"/>
        </w:rPr>
        <w:t>tests</w:t>
      </w:r>
      <w:r>
        <w:rPr>
          <w:color w:val="262626"/>
          <w:spacing w:val="-25"/>
          <w:w w:val="105"/>
          <w:sz w:val="24"/>
        </w:rPr>
        <w:t xml:space="preserve"> </w:t>
      </w:r>
      <w:r>
        <w:rPr>
          <w:color w:val="262626"/>
          <w:w w:val="105"/>
          <w:sz w:val="24"/>
        </w:rPr>
        <w:t>incurred</w:t>
      </w:r>
      <w:r>
        <w:rPr>
          <w:color w:val="262626"/>
          <w:spacing w:val="-18"/>
          <w:w w:val="105"/>
          <w:sz w:val="24"/>
        </w:rPr>
        <w:t xml:space="preserve"> </w:t>
      </w:r>
      <w:r>
        <w:rPr>
          <w:color w:val="262626"/>
          <w:w w:val="105"/>
          <w:sz w:val="24"/>
        </w:rPr>
        <w:t>from</w:t>
      </w:r>
      <w:r>
        <w:rPr>
          <w:color w:val="262626"/>
          <w:spacing w:val="-19"/>
          <w:w w:val="105"/>
          <w:sz w:val="24"/>
        </w:rPr>
        <w:t xml:space="preserve"> </w:t>
      </w:r>
      <w:r>
        <w:rPr>
          <w:color w:val="262626"/>
          <w:w w:val="105"/>
          <w:sz w:val="24"/>
        </w:rPr>
        <w:t>Withdrawal</w:t>
      </w:r>
      <w:r>
        <w:rPr>
          <w:color w:val="262626"/>
          <w:spacing w:val="-24"/>
          <w:w w:val="105"/>
          <w:sz w:val="24"/>
        </w:rPr>
        <w:t xml:space="preserve"> </w:t>
      </w:r>
      <w:r>
        <w:rPr>
          <w:color w:val="262626"/>
          <w:w w:val="105"/>
          <w:sz w:val="24"/>
        </w:rPr>
        <w:t>of</w:t>
      </w:r>
      <w:r>
        <w:rPr>
          <w:color w:val="262626"/>
          <w:spacing w:val="-31"/>
          <w:w w:val="105"/>
          <w:sz w:val="24"/>
        </w:rPr>
        <w:t xml:space="preserve"> </w:t>
      </w:r>
      <w:r>
        <w:rPr>
          <w:color w:val="262626"/>
          <w:w w:val="105"/>
          <w:sz w:val="24"/>
        </w:rPr>
        <w:t>Consent,</w:t>
      </w:r>
      <w:r>
        <w:rPr>
          <w:color w:val="262626"/>
          <w:spacing w:val="-21"/>
          <w:w w:val="105"/>
          <w:sz w:val="24"/>
        </w:rPr>
        <w:t xml:space="preserve"> </w:t>
      </w:r>
      <w:r>
        <w:rPr>
          <w:color w:val="262626"/>
          <w:w w:val="105"/>
          <w:sz w:val="24"/>
        </w:rPr>
        <w:t>and</w:t>
      </w:r>
      <w:r>
        <w:rPr>
          <w:color w:val="262626"/>
          <w:spacing w:val="-32"/>
          <w:w w:val="105"/>
          <w:sz w:val="24"/>
        </w:rPr>
        <w:t xml:space="preserve"> </w:t>
      </w:r>
      <w:r>
        <w:rPr>
          <w:color w:val="262626"/>
          <w:w w:val="105"/>
          <w:sz w:val="24"/>
        </w:rPr>
        <w:t>other DTP</w:t>
      </w:r>
      <w:r>
        <w:rPr>
          <w:color w:val="262626"/>
          <w:spacing w:val="-11"/>
          <w:w w:val="105"/>
          <w:sz w:val="24"/>
        </w:rPr>
        <w:t xml:space="preserve"> </w:t>
      </w:r>
      <w:r>
        <w:rPr>
          <w:color w:val="262626"/>
          <w:w w:val="105"/>
          <w:sz w:val="24"/>
        </w:rPr>
        <w:t>violations are</w:t>
      </w:r>
      <w:r>
        <w:rPr>
          <w:color w:val="262626"/>
          <w:spacing w:val="-17"/>
          <w:w w:val="105"/>
          <w:sz w:val="24"/>
        </w:rPr>
        <w:t xml:space="preserve"> </w:t>
      </w:r>
      <w:r>
        <w:rPr>
          <w:color w:val="262626"/>
          <w:w w:val="105"/>
          <w:sz w:val="24"/>
        </w:rPr>
        <w:t>the</w:t>
      </w:r>
      <w:r>
        <w:rPr>
          <w:color w:val="262626"/>
          <w:spacing w:val="-10"/>
          <w:w w:val="105"/>
          <w:sz w:val="24"/>
        </w:rPr>
        <w:t xml:space="preserve"> </w:t>
      </w:r>
      <w:r>
        <w:rPr>
          <w:color w:val="262626"/>
          <w:w w:val="105"/>
          <w:sz w:val="24"/>
        </w:rPr>
        <w:t>financial</w:t>
      </w:r>
      <w:r>
        <w:rPr>
          <w:color w:val="262626"/>
          <w:spacing w:val="-3"/>
          <w:w w:val="105"/>
          <w:sz w:val="24"/>
        </w:rPr>
        <w:t xml:space="preserve"> </w:t>
      </w:r>
      <w:r>
        <w:rPr>
          <w:color w:val="262626"/>
          <w:w w:val="105"/>
          <w:sz w:val="24"/>
        </w:rPr>
        <w:t>responsibility</w:t>
      </w:r>
      <w:r>
        <w:rPr>
          <w:color w:val="262626"/>
          <w:spacing w:val="-16"/>
          <w:w w:val="105"/>
          <w:sz w:val="24"/>
        </w:rPr>
        <w:t xml:space="preserve"> </w:t>
      </w:r>
      <w:r>
        <w:rPr>
          <w:color w:val="262626"/>
          <w:w w:val="105"/>
          <w:sz w:val="24"/>
        </w:rPr>
        <w:t>of</w:t>
      </w:r>
      <w:r>
        <w:rPr>
          <w:color w:val="262626"/>
          <w:spacing w:val="-17"/>
          <w:w w:val="105"/>
          <w:sz w:val="24"/>
        </w:rPr>
        <w:t xml:space="preserve"> </w:t>
      </w:r>
      <w:r>
        <w:rPr>
          <w:color w:val="262626"/>
          <w:w w:val="105"/>
          <w:sz w:val="24"/>
        </w:rPr>
        <w:t>the</w:t>
      </w:r>
      <w:r>
        <w:rPr>
          <w:color w:val="262626"/>
          <w:spacing w:val="-13"/>
          <w:w w:val="105"/>
          <w:sz w:val="24"/>
        </w:rPr>
        <w:t xml:space="preserve"> </w:t>
      </w:r>
      <w:r>
        <w:rPr>
          <w:b/>
          <w:color w:val="262626"/>
          <w:w w:val="105"/>
          <w:sz w:val="23"/>
          <w:u w:val="thick" w:color="262626"/>
        </w:rPr>
        <w:t>Student/Parent/Guardian</w:t>
      </w:r>
      <w:r>
        <w:rPr>
          <w:b/>
          <w:color w:val="262626"/>
          <w:w w:val="105"/>
          <w:sz w:val="23"/>
        </w:rPr>
        <w:t>.</w:t>
      </w:r>
    </w:p>
    <w:p w:rsidR="00B20CDC" w:rsidRDefault="00A6660A">
      <w:pPr>
        <w:pStyle w:val="ListParagraph"/>
        <w:numPr>
          <w:ilvl w:val="0"/>
          <w:numId w:val="2"/>
        </w:numPr>
        <w:tabs>
          <w:tab w:val="left" w:pos="2045"/>
          <w:tab w:val="left" w:pos="3386"/>
        </w:tabs>
        <w:spacing w:line="255" w:lineRule="exact"/>
        <w:ind w:left="2044" w:hanging="363"/>
        <w:rPr>
          <w:sz w:val="24"/>
        </w:rPr>
      </w:pPr>
      <w:r>
        <w:rPr>
          <w:color w:val="262626"/>
          <w:sz w:val="24"/>
        </w:rPr>
        <w:t>Counseling,</w:t>
      </w:r>
      <w:r>
        <w:rPr>
          <w:color w:val="262626"/>
          <w:sz w:val="24"/>
        </w:rPr>
        <w:tab/>
        <w:t>assessment and treatment by non-school agencies are the</w:t>
      </w:r>
      <w:r>
        <w:rPr>
          <w:color w:val="262626"/>
          <w:spacing w:val="31"/>
          <w:sz w:val="24"/>
        </w:rPr>
        <w:t xml:space="preserve"> </w:t>
      </w:r>
      <w:r>
        <w:rPr>
          <w:color w:val="262626"/>
          <w:sz w:val="24"/>
        </w:rPr>
        <w:t>financial</w:t>
      </w:r>
    </w:p>
    <w:p w:rsidR="00B20CDC" w:rsidRDefault="00A6660A">
      <w:pPr>
        <w:spacing w:before="51"/>
        <w:ind w:left="2042"/>
        <w:rPr>
          <w:b/>
          <w:sz w:val="23"/>
        </w:rPr>
      </w:pPr>
      <w:proofErr w:type="gramStart"/>
      <w:r>
        <w:rPr>
          <w:color w:val="262626"/>
          <w:w w:val="105"/>
          <w:sz w:val="24"/>
        </w:rPr>
        <w:t>responsibility</w:t>
      </w:r>
      <w:proofErr w:type="gramEnd"/>
      <w:r>
        <w:rPr>
          <w:color w:val="262626"/>
          <w:w w:val="105"/>
          <w:sz w:val="24"/>
        </w:rPr>
        <w:t xml:space="preserve"> of the </w:t>
      </w:r>
      <w:r>
        <w:rPr>
          <w:b/>
          <w:color w:val="262626"/>
          <w:w w:val="105"/>
          <w:sz w:val="23"/>
          <w:u w:val="thick" w:color="262626"/>
        </w:rPr>
        <w:t>Student/Parent/Guardian</w:t>
      </w:r>
      <w:r>
        <w:rPr>
          <w:b/>
          <w:color w:val="262626"/>
          <w:w w:val="105"/>
          <w:sz w:val="23"/>
        </w:rPr>
        <w:t>.</w:t>
      </w:r>
    </w:p>
    <w:p w:rsidR="00B20CDC" w:rsidRDefault="00A6660A">
      <w:pPr>
        <w:pStyle w:val="ListParagraph"/>
        <w:numPr>
          <w:ilvl w:val="0"/>
          <w:numId w:val="2"/>
        </w:numPr>
        <w:tabs>
          <w:tab w:val="left" w:pos="2039"/>
        </w:tabs>
        <w:spacing w:before="55" w:line="288" w:lineRule="auto"/>
        <w:ind w:left="2035" w:right="1251" w:hanging="362"/>
        <w:jc w:val="both"/>
        <w:rPr>
          <w:sz w:val="24"/>
        </w:rPr>
      </w:pPr>
      <w:r>
        <w:rPr>
          <w:color w:val="262626"/>
          <w:sz w:val="24"/>
        </w:rPr>
        <w:t>If a student/Parent is unable to pay for drug testing, the cost may be paid out of District funds. Criteria for eligibility for financial assistance will be the same as for the Free and Reduced Lunch</w:t>
      </w:r>
      <w:r>
        <w:rPr>
          <w:color w:val="262626"/>
          <w:spacing w:val="7"/>
          <w:sz w:val="24"/>
        </w:rPr>
        <w:t xml:space="preserve"> </w:t>
      </w:r>
      <w:r>
        <w:rPr>
          <w:color w:val="262626"/>
          <w:sz w:val="24"/>
        </w:rPr>
        <w:t>Program.</w:t>
      </w:r>
    </w:p>
    <w:p w:rsidR="00B20CDC" w:rsidRDefault="00B20CDC">
      <w:pPr>
        <w:pStyle w:val="BodyText"/>
        <w:rPr>
          <w:sz w:val="26"/>
        </w:rPr>
      </w:pPr>
    </w:p>
    <w:p w:rsidR="00B20CDC" w:rsidRDefault="00A6660A">
      <w:pPr>
        <w:pStyle w:val="Heading1"/>
        <w:spacing w:before="194"/>
        <w:ind w:left="1308"/>
      </w:pPr>
      <w:r>
        <w:rPr>
          <w:color w:val="262626"/>
          <w:w w:val="105"/>
        </w:rPr>
        <w:t>Incentive Program:</w:t>
      </w:r>
    </w:p>
    <w:p w:rsidR="00B20CDC" w:rsidRDefault="00A6660A">
      <w:pPr>
        <w:pStyle w:val="BodyText"/>
        <w:spacing w:before="197" w:line="288" w:lineRule="auto"/>
        <w:ind w:left="1302" w:right="1257" w:hanging="1"/>
        <w:jc w:val="both"/>
      </w:pPr>
      <w:r>
        <w:rPr>
          <w:color w:val="262626"/>
        </w:rPr>
        <w:t>An incentive program will be established and administered for those students who are positive role models by testing drug-free (e.g., gift cards from local businesses and</w:t>
      </w:r>
      <w:r>
        <w:rPr>
          <w:color w:val="262626"/>
          <w:spacing w:val="19"/>
        </w:rPr>
        <w:t xml:space="preserve"> </w:t>
      </w:r>
      <w:r>
        <w:rPr>
          <w:color w:val="262626"/>
        </w:rPr>
        <w:t>sponsors).</w:t>
      </w:r>
    </w:p>
    <w:p w:rsidR="00B20CDC" w:rsidRDefault="00B20CDC">
      <w:pPr>
        <w:pStyle w:val="BodyText"/>
        <w:rPr>
          <w:sz w:val="26"/>
        </w:rPr>
      </w:pPr>
    </w:p>
    <w:p w:rsidR="00B20CDC" w:rsidRDefault="00A6660A">
      <w:pPr>
        <w:pStyle w:val="Heading1"/>
        <w:spacing w:before="194"/>
      </w:pPr>
      <w:r>
        <w:rPr>
          <w:color w:val="262626"/>
          <w:w w:val="105"/>
        </w:rPr>
        <w:t>Confidentiality:</w:t>
      </w:r>
    </w:p>
    <w:p w:rsidR="00B20CDC" w:rsidRDefault="00A6660A">
      <w:pPr>
        <w:pStyle w:val="BodyText"/>
        <w:spacing w:before="196" w:line="285" w:lineRule="auto"/>
        <w:ind w:left="1294" w:right="1263" w:firstLine="7"/>
        <w:jc w:val="both"/>
      </w:pPr>
      <w:r>
        <w:rPr>
          <w:color w:val="262626"/>
        </w:rPr>
        <w:t xml:space="preserve">All records pertaining to students in the Drug Testing </w:t>
      </w:r>
      <w:r>
        <w:rPr>
          <w:color w:val="262626"/>
          <w:spacing w:val="-4"/>
        </w:rPr>
        <w:t xml:space="preserve">Program </w:t>
      </w:r>
      <w:r>
        <w:rPr>
          <w:color w:val="4F4F4F"/>
          <w:spacing w:val="2"/>
        </w:rPr>
        <w:t>.</w:t>
      </w:r>
      <w:r>
        <w:rPr>
          <w:color w:val="262626"/>
          <w:spacing w:val="2"/>
        </w:rPr>
        <w:t xml:space="preserve">shall </w:t>
      </w:r>
      <w:r>
        <w:rPr>
          <w:color w:val="262626"/>
        </w:rPr>
        <w:t>be held in strict confidence and be kept separate from the student academic records. These records will be kept in locked files and accessible only to the Administration and Designees. None of this information shall be kept on any school</w:t>
      </w:r>
      <w:r>
        <w:rPr>
          <w:color w:val="262626"/>
          <w:spacing w:val="-9"/>
        </w:rPr>
        <w:t xml:space="preserve"> </w:t>
      </w:r>
      <w:r>
        <w:rPr>
          <w:color w:val="262626"/>
        </w:rPr>
        <w:t>computer.</w:t>
      </w:r>
    </w:p>
    <w:p w:rsidR="00B20CDC" w:rsidRDefault="00A6660A">
      <w:pPr>
        <w:pStyle w:val="BodyText"/>
        <w:spacing w:before="3" w:line="288" w:lineRule="auto"/>
        <w:ind w:left="1290" w:right="1264" w:firstLine="6"/>
        <w:jc w:val="both"/>
      </w:pPr>
      <w:r>
        <w:rPr>
          <w:color w:val="262626"/>
        </w:rPr>
        <w:t>Test results will be disclosed only to those who have a legitimate need to know and will not be divulged to any law enforcement authorities, other agencies or individuals except when required by law. Records pertaining to a particular student will be destroyed within one year of his/her class graduation at Ennis Public</w:t>
      </w:r>
      <w:r>
        <w:rPr>
          <w:color w:val="262626"/>
          <w:spacing w:val="21"/>
        </w:rPr>
        <w:t xml:space="preserve"> </w:t>
      </w:r>
      <w:r>
        <w:rPr>
          <w:color w:val="262626"/>
        </w:rPr>
        <w:t>Schools.</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B20CDC">
      <w:pPr>
        <w:pStyle w:val="BodyText"/>
        <w:spacing w:before="7"/>
      </w:pPr>
    </w:p>
    <w:p w:rsidR="00B20CDC" w:rsidRDefault="00A6660A">
      <w:pPr>
        <w:pStyle w:val="BodyText"/>
        <w:ind w:left="13"/>
        <w:jc w:val="center"/>
        <w:rPr>
          <w:rFonts w:ascii="Courier New"/>
        </w:rPr>
      </w:pPr>
      <w:r>
        <w:rPr>
          <w:rFonts w:ascii="Courier New"/>
          <w:color w:val="262626"/>
        </w:rPr>
        <w:t>36</w:t>
      </w:r>
    </w:p>
    <w:p w:rsidR="00B20CDC" w:rsidRDefault="00B20CDC">
      <w:pPr>
        <w:jc w:val="center"/>
        <w:rPr>
          <w:rFonts w:ascii="Courier New"/>
        </w:rPr>
        <w:sectPr w:rsidR="00B20CDC">
          <w:pgSz w:w="12240" w:h="15840"/>
          <w:pgMar w:top="1500" w:right="140" w:bottom="280" w:left="100" w:header="720" w:footer="720" w:gutter="0"/>
          <w:cols w:space="720"/>
        </w:sectPr>
      </w:pPr>
    </w:p>
    <w:p w:rsidR="00B20CDC" w:rsidRDefault="00B20CDC">
      <w:pPr>
        <w:pStyle w:val="BodyText"/>
        <w:rPr>
          <w:rFonts w:ascii="Courier New"/>
          <w:sz w:val="20"/>
        </w:rPr>
      </w:pPr>
    </w:p>
    <w:p w:rsidR="00B20CDC" w:rsidRDefault="00B20CDC">
      <w:pPr>
        <w:pStyle w:val="BodyText"/>
        <w:spacing w:before="2"/>
        <w:rPr>
          <w:rFonts w:ascii="Courier New"/>
          <w:sz w:val="18"/>
        </w:rPr>
      </w:pPr>
    </w:p>
    <w:p w:rsidR="00B20CDC" w:rsidRDefault="00A6660A">
      <w:pPr>
        <w:pStyle w:val="Heading1"/>
        <w:spacing w:before="89"/>
        <w:ind w:left="1464"/>
      </w:pPr>
      <w:r>
        <w:rPr>
          <w:color w:val="484848"/>
        </w:rPr>
        <w:t>Statistical Reporting:</w:t>
      </w:r>
    </w:p>
    <w:p w:rsidR="00B20CDC" w:rsidRDefault="00B20CDC">
      <w:pPr>
        <w:pStyle w:val="BodyText"/>
        <w:spacing w:before="9"/>
        <w:rPr>
          <w:rFonts w:ascii="Arial"/>
          <w:b/>
          <w:sz w:val="38"/>
        </w:rPr>
      </w:pPr>
    </w:p>
    <w:p w:rsidR="00B20CDC" w:rsidRDefault="00A6660A">
      <w:pPr>
        <w:spacing w:line="300" w:lineRule="auto"/>
        <w:ind w:left="1448" w:right="1111" w:firstLine="11"/>
        <w:rPr>
          <w:sz w:val="23"/>
        </w:rPr>
      </w:pPr>
      <w:r>
        <w:rPr>
          <w:color w:val="484848"/>
          <w:w w:val="105"/>
          <w:sz w:val="23"/>
        </w:rPr>
        <w:t>The District will receive a quarterly report from the testing company showing the number of tests performed, the rate of positive and negative results, and the substances found in the positive student samples. The quarterly report will not include the individual results of an identifiable student. The testing company may not release any statistics on the rate of positive drug tests to any person, organization, news publication, or media without express written consent of the Board of Trustees.</w:t>
      </w:r>
    </w:p>
    <w:p w:rsidR="00B20CDC" w:rsidRDefault="00B20CDC">
      <w:pPr>
        <w:pStyle w:val="BodyText"/>
        <w:spacing w:before="2"/>
        <w:rPr>
          <w:sz w:val="31"/>
        </w:rPr>
      </w:pPr>
    </w:p>
    <w:p w:rsidR="00B20CDC" w:rsidRDefault="00A6660A">
      <w:pPr>
        <w:spacing w:line="297" w:lineRule="auto"/>
        <w:ind w:left="1439" w:right="1238" w:firstLine="11"/>
        <w:rPr>
          <w:sz w:val="23"/>
        </w:rPr>
      </w:pPr>
      <w:r>
        <w:rPr>
          <w:rFonts w:ascii="Arial"/>
          <w:b/>
          <w:color w:val="484848"/>
          <w:w w:val="105"/>
          <w:sz w:val="32"/>
        </w:rPr>
        <w:t>Severability:</w:t>
      </w:r>
      <w:r>
        <w:rPr>
          <w:rFonts w:ascii="Arial"/>
          <w:b/>
          <w:color w:val="484848"/>
          <w:spacing w:val="-27"/>
          <w:w w:val="105"/>
          <w:sz w:val="32"/>
        </w:rPr>
        <w:t xml:space="preserve"> </w:t>
      </w:r>
      <w:r>
        <w:rPr>
          <w:color w:val="484848"/>
          <w:w w:val="105"/>
          <w:sz w:val="23"/>
        </w:rPr>
        <w:t>If</w:t>
      </w:r>
      <w:r>
        <w:rPr>
          <w:color w:val="484848"/>
          <w:spacing w:val="-18"/>
          <w:w w:val="105"/>
          <w:sz w:val="23"/>
        </w:rPr>
        <w:t xml:space="preserve"> </w:t>
      </w:r>
      <w:r>
        <w:rPr>
          <w:color w:val="484848"/>
          <w:w w:val="105"/>
          <w:sz w:val="23"/>
        </w:rPr>
        <w:t>any</w:t>
      </w:r>
      <w:r>
        <w:rPr>
          <w:color w:val="484848"/>
          <w:spacing w:val="-22"/>
          <w:w w:val="105"/>
          <w:sz w:val="23"/>
        </w:rPr>
        <w:t xml:space="preserve"> </w:t>
      </w:r>
      <w:r>
        <w:rPr>
          <w:color w:val="484848"/>
          <w:w w:val="105"/>
          <w:sz w:val="23"/>
        </w:rPr>
        <w:t>portion</w:t>
      </w:r>
      <w:r>
        <w:rPr>
          <w:color w:val="484848"/>
          <w:spacing w:val="-17"/>
          <w:w w:val="105"/>
          <w:sz w:val="23"/>
        </w:rPr>
        <w:t xml:space="preserve"> </w:t>
      </w:r>
      <w:r>
        <w:rPr>
          <w:color w:val="484848"/>
          <w:w w:val="105"/>
          <w:sz w:val="23"/>
        </w:rPr>
        <w:t>of</w:t>
      </w:r>
      <w:r>
        <w:rPr>
          <w:color w:val="484848"/>
          <w:spacing w:val="-24"/>
          <w:w w:val="105"/>
          <w:sz w:val="23"/>
        </w:rPr>
        <w:t xml:space="preserve"> </w:t>
      </w:r>
      <w:r>
        <w:rPr>
          <w:color w:val="484848"/>
          <w:w w:val="105"/>
          <w:sz w:val="23"/>
        </w:rPr>
        <w:t>this</w:t>
      </w:r>
      <w:r>
        <w:rPr>
          <w:color w:val="484848"/>
          <w:spacing w:val="-19"/>
          <w:w w:val="105"/>
          <w:sz w:val="23"/>
        </w:rPr>
        <w:t xml:space="preserve"> </w:t>
      </w:r>
      <w:r>
        <w:rPr>
          <w:color w:val="484848"/>
          <w:w w:val="105"/>
          <w:sz w:val="23"/>
        </w:rPr>
        <w:t>policy</w:t>
      </w:r>
      <w:r>
        <w:rPr>
          <w:color w:val="484848"/>
          <w:spacing w:val="-12"/>
          <w:w w:val="105"/>
          <w:sz w:val="23"/>
        </w:rPr>
        <w:t xml:space="preserve"> </w:t>
      </w:r>
      <w:r>
        <w:rPr>
          <w:color w:val="484848"/>
          <w:w w:val="105"/>
          <w:sz w:val="23"/>
        </w:rPr>
        <w:t>is</w:t>
      </w:r>
      <w:r>
        <w:rPr>
          <w:color w:val="484848"/>
          <w:spacing w:val="-22"/>
          <w:w w:val="105"/>
          <w:sz w:val="23"/>
        </w:rPr>
        <w:t xml:space="preserve"> </w:t>
      </w:r>
      <w:r>
        <w:rPr>
          <w:color w:val="484848"/>
          <w:w w:val="105"/>
          <w:sz w:val="23"/>
        </w:rPr>
        <w:t>deemed</w:t>
      </w:r>
      <w:r>
        <w:rPr>
          <w:color w:val="484848"/>
          <w:spacing w:val="-11"/>
          <w:w w:val="105"/>
          <w:sz w:val="23"/>
        </w:rPr>
        <w:t xml:space="preserve"> </w:t>
      </w:r>
      <w:r>
        <w:rPr>
          <w:color w:val="484848"/>
          <w:w w:val="105"/>
          <w:sz w:val="23"/>
        </w:rPr>
        <w:t>to</w:t>
      </w:r>
      <w:r>
        <w:rPr>
          <w:color w:val="484848"/>
          <w:spacing w:val="-21"/>
          <w:w w:val="105"/>
          <w:sz w:val="23"/>
        </w:rPr>
        <w:t xml:space="preserve"> </w:t>
      </w:r>
      <w:r>
        <w:rPr>
          <w:color w:val="484848"/>
          <w:w w:val="105"/>
          <w:sz w:val="23"/>
        </w:rPr>
        <w:t>be</w:t>
      </w:r>
      <w:r>
        <w:rPr>
          <w:color w:val="484848"/>
          <w:spacing w:val="-16"/>
          <w:w w:val="105"/>
          <w:sz w:val="23"/>
        </w:rPr>
        <w:t xml:space="preserve"> </w:t>
      </w:r>
      <w:r>
        <w:rPr>
          <w:color w:val="484848"/>
          <w:w w:val="105"/>
          <w:sz w:val="23"/>
        </w:rPr>
        <w:t>contrary</w:t>
      </w:r>
      <w:r>
        <w:rPr>
          <w:color w:val="484848"/>
          <w:spacing w:val="-4"/>
          <w:w w:val="105"/>
          <w:sz w:val="23"/>
        </w:rPr>
        <w:t xml:space="preserve"> </w:t>
      </w:r>
      <w:r>
        <w:rPr>
          <w:color w:val="484848"/>
          <w:w w:val="105"/>
          <w:sz w:val="23"/>
        </w:rPr>
        <w:t>to</w:t>
      </w:r>
      <w:r>
        <w:rPr>
          <w:color w:val="484848"/>
          <w:spacing w:val="-20"/>
          <w:w w:val="105"/>
          <w:sz w:val="23"/>
        </w:rPr>
        <w:t xml:space="preserve"> </w:t>
      </w:r>
      <w:r>
        <w:rPr>
          <w:color w:val="484848"/>
          <w:w w:val="105"/>
          <w:sz w:val="23"/>
        </w:rPr>
        <w:t>the</w:t>
      </w:r>
      <w:r>
        <w:rPr>
          <w:color w:val="484848"/>
          <w:spacing w:val="-21"/>
          <w:w w:val="105"/>
          <w:sz w:val="23"/>
        </w:rPr>
        <w:t xml:space="preserve"> </w:t>
      </w:r>
      <w:r>
        <w:rPr>
          <w:color w:val="484848"/>
          <w:w w:val="105"/>
          <w:sz w:val="23"/>
        </w:rPr>
        <w:t>law</w:t>
      </w:r>
      <w:r>
        <w:rPr>
          <w:color w:val="484848"/>
          <w:spacing w:val="-17"/>
          <w:w w:val="105"/>
          <w:sz w:val="23"/>
        </w:rPr>
        <w:t xml:space="preserve"> </w:t>
      </w:r>
      <w:r>
        <w:rPr>
          <w:color w:val="484848"/>
          <w:w w:val="105"/>
          <w:sz w:val="23"/>
        </w:rPr>
        <w:t>of</w:t>
      </w:r>
      <w:r>
        <w:rPr>
          <w:color w:val="484848"/>
          <w:spacing w:val="-21"/>
          <w:w w:val="105"/>
          <w:sz w:val="23"/>
        </w:rPr>
        <w:t xml:space="preserve"> </w:t>
      </w:r>
      <w:r>
        <w:rPr>
          <w:color w:val="484848"/>
          <w:w w:val="105"/>
          <w:sz w:val="23"/>
        </w:rPr>
        <w:t>the</w:t>
      </w:r>
      <w:r>
        <w:rPr>
          <w:color w:val="484848"/>
          <w:spacing w:val="-20"/>
          <w:w w:val="105"/>
          <w:sz w:val="23"/>
        </w:rPr>
        <w:t xml:space="preserve"> </w:t>
      </w:r>
      <w:r>
        <w:rPr>
          <w:color w:val="484848"/>
          <w:w w:val="105"/>
          <w:sz w:val="23"/>
        </w:rPr>
        <w:t>state</w:t>
      </w:r>
      <w:r>
        <w:rPr>
          <w:color w:val="484848"/>
          <w:spacing w:val="-17"/>
          <w:w w:val="105"/>
          <w:sz w:val="23"/>
        </w:rPr>
        <w:t xml:space="preserve"> </w:t>
      </w:r>
      <w:r>
        <w:rPr>
          <w:color w:val="484848"/>
          <w:w w:val="105"/>
          <w:sz w:val="23"/>
        </w:rPr>
        <w:t>of Montana or the United States by judicial decision or an act of Congress, then only such portion or provision directly deemed to be unconstitutional shall be stricken, and the remainder of the policy shall remain in full force and effect; insofar as may be</w:t>
      </w:r>
      <w:r>
        <w:rPr>
          <w:color w:val="484848"/>
          <w:spacing w:val="-24"/>
          <w:w w:val="105"/>
          <w:sz w:val="23"/>
        </w:rPr>
        <w:t xml:space="preserve"> </w:t>
      </w:r>
      <w:r>
        <w:rPr>
          <w:color w:val="484848"/>
          <w:w w:val="105"/>
          <w:sz w:val="23"/>
        </w:rPr>
        <w:t>practicable.</w:t>
      </w:r>
    </w:p>
    <w:p w:rsidR="00B20CDC" w:rsidRDefault="00B20CDC">
      <w:pPr>
        <w:pStyle w:val="BodyText"/>
        <w:rPr>
          <w:sz w:val="26"/>
        </w:rPr>
      </w:pPr>
    </w:p>
    <w:p w:rsidR="00B20CDC" w:rsidRDefault="00A6660A">
      <w:pPr>
        <w:pStyle w:val="Heading1"/>
        <w:spacing w:before="189"/>
        <w:ind w:left="1441"/>
      </w:pPr>
      <w:r>
        <w:rPr>
          <w:color w:val="484848"/>
        </w:rPr>
        <w:t>Definitions</w:t>
      </w:r>
    </w:p>
    <w:p w:rsidR="00B20CDC" w:rsidRDefault="00A6660A">
      <w:pPr>
        <w:spacing w:before="195" w:line="300" w:lineRule="auto"/>
        <w:ind w:left="1436" w:right="1162"/>
        <w:jc w:val="both"/>
        <w:rPr>
          <w:sz w:val="23"/>
        </w:rPr>
      </w:pPr>
      <w:r>
        <w:rPr>
          <w:rFonts w:ascii="Arial"/>
          <w:color w:val="484848"/>
          <w:w w:val="105"/>
          <w:sz w:val="24"/>
        </w:rPr>
        <w:t xml:space="preserve">"Activity Student or Participant: </w:t>
      </w:r>
      <w:r>
        <w:rPr>
          <w:color w:val="484848"/>
          <w:w w:val="105"/>
          <w:sz w:val="23"/>
        </w:rPr>
        <w:t>means a member of any junior high or high school extra-curricular and/or co-curricular organization, whether or not he or she participates in interscholastic competition. Opt-in students included.</w:t>
      </w:r>
    </w:p>
    <w:p w:rsidR="00B20CDC" w:rsidRDefault="00A6660A">
      <w:pPr>
        <w:spacing w:line="260" w:lineRule="exact"/>
        <w:ind w:left="1586"/>
        <w:rPr>
          <w:sz w:val="23"/>
        </w:rPr>
      </w:pPr>
      <w:r>
        <w:rPr>
          <w:rFonts w:ascii="Arial"/>
          <w:color w:val="484848"/>
          <w:sz w:val="24"/>
        </w:rPr>
        <w:t xml:space="preserve">"Required Testing Activities or RTAs": </w:t>
      </w:r>
      <w:r>
        <w:rPr>
          <w:color w:val="484848"/>
          <w:sz w:val="23"/>
        </w:rPr>
        <w:t>As used in this policy, this term means any</w:t>
      </w:r>
    </w:p>
    <w:p w:rsidR="00B20CDC" w:rsidRDefault="008765C6">
      <w:pPr>
        <w:spacing w:before="66" w:line="297" w:lineRule="auto"/>
        <w:ind w:left="1430" w:right="1175" w:firstLine="6"/>
        <w:rPr>
          <w:sz w:val="23"/>
        </w:rPr>
      </w:pPr>
      <w:r>
        <w:rPr>
          <w:color w:val="484848"/>
          <w:w w:val="105"/>
          <w:sz w:val="23"/>
        </w:rPr>
        <w:t xml:space="preserve">School </w:t>
      </w:r>
      <w:r w:rsidR="00A6660A">
        <w:rPr>
          <w:color w:val="484848"/>
          <w:w w:val="105"/>
          <w:sz w:val="23"/>
        </w:rPr>
        <w:t>sponsored activity which is a</w:t>
      </w:r>
      <w:r>
        <w:rPr>
          <w:color w:val="484848"/>
          <w:w w:val="105"/>
          <w:sz w:val="23"/>
        </w:rPr>
        <w:t>n</w:t>
      </w:r>
      <w:r w:rsidR="00A6660A">
        <w:rPr>
          <w:color w:val="484848"/>
          <w:w w:val="105"/>
          <w:sz w:val="23"/>
        </w:rPr>
        <w:t xml:space="preserve"> extra-curricular or co-curricular activity, including all meetings, practices, performances, and competitions. These types of activities are defined as: </w:t>
      </w:r>
      <w:r w:rsidR="00A6660A">
        <w:rPr>
          <w:rFonts w:ascii="Arial"/>
          <w:color w:val="484848"/>
          <w:w w:val="105"/>
          <w:sz w:val="24"/>
        </w:rPr>
        <w:t xml:space="preserve">"Co-curricular Activities" </w:t>
      </w:r>
      <w:r w:rsidR="00A6660A">
        <w:rPr>
          <w:color w:val="484848"/>
          <w:w w:val="105"/>
          <w:sz w:val="23"/>
        </w:rPr>
        <w:t>are those activities that a student participates in outside of the classroom as a result of being enrolled in a school-offered class. This includes any class, club or field trip.</w:t>
      </w:r>
    </w:p>
    <w:p w:rsidR="00B20CDC" w:rsidRDefault="00A6660A">
      <w:pPr>
        <w:spacing w:line="300" w:lineRule="auto"/>
        <w:ind w:left="1427" w:right="1173" w:firstLine="197"/>
        <w:jc w:val="both"/>
        <w:rPr>
          <w:sz w:val="23"/>
        </w:rPr>
      </w:pPr>
      <w:r>
        <w:rPr>
          <w:rFonts w:ascii="Arial"/>
          <w:color w:val="484848"/>
          <w:w w:val="105"/>
          <w:sz w:val="24"/>
        </w:rPr>
        <w:t xml:space="preserve">"Extra-curricular Activities" </w:t>
      </w:r>
      <w:r>
        <w:rPr>
          <w:color w:val="484848"/>
          <w:w w:val="105"/>
          <w:sz w:val="23"/>
        </w:rPr>
        <w:t>are those school-sponsored activities that take place outside the regular</w:t>
      </w:r>
      <w:r>
        <w:rPr>
          <w:color w:val="484848"/>
          <w:spacing w:val="-4"/>
          <w:w w:val="105"/>
          <w:sz w:val="23"/>
        </w:rPr>
        <w:t xml:space="preserve"> </w:t>
      </w:r>
      <w:r>
        <w:rPr>
          <w:color w:val="484848"/>
          <w:w w:val="105"/>
          <w:sz w:val="23"/>
        </w:rPr>
        <w:t>course</w:t>
      </w:r>
      <w:r>
        <w:rPr>
          <w:color w:val="484848"/>
          <w:spacing w:val="-6"/>
          <w:w w:val="105"/>
          <w:sz w:val="23"/>
        </w:rPr>
        <w:t xml:space="preserve"> </w:t>
      </w:r>
      <w:r>
        <w:rPr>
          <w:color w:val="484848"/>
          <w:w w:val="105"/>
          <w:sz w:val="23"/>
        </w:rPr>
        <w:t>of</w:t>
      </w:r>
      <w:r>
        <w:rPr>
          <w:color w:val="484848"/>
          <w:spacing w:val="-7"/>
          <w:w w:val="105"/>
          <w:sz w:val="23"/>
        </w:rPr>
        <w:t xml:space="preserve"> </w:t>
      </w:r>
      <w:r>
        <w:rPr>
          <w:color w:val="484848"/>
          <w:w w:val="105"/>
          <w:sz w:val="23"/>
        </w:rPr>
        <w:t>study</w:t>
      </w:r>
      <w:r>
        <w:rPr>
          <w:color w:val="484848"/>
          <w:spacing w:val="-6"/>
          <w:w w:val="105"/>
          <w:sz w:val="23"/>
        </w:rPr>
        <w:t xml:space="preserve"> </w:t>
      </w:r>
      <w:r>
        <w:rPr>
          <w:color w:val="484848"/>
          <w:w w:val="105"/>
          <w:sz w:val="23"/>
        </w:rPr>
        <w:t>in</w:t>
      </w:r>
      <w:r>
        <w:rPr>
          <w:color w:val="484848"/>
          <w:spacing w:val="1"/>
          <w:w w:val="105"/>
          <w:sz w:val="23"/>
        </w:rPr>
        <w:t xml:space="preserve"> </w:t>
      </w:r>
      <w:r>
        <w:rPr>
          <w:color w:val="484848"/>
          <w:w w:val="105"/>
          <w:sz w:val="23"/>
        </w:rPr>
        <w:t>school,</w:t>
      </w:r>
      <w:r>
        <w:rPr>
          <w:color w:val="484848"/>
          <w:spacing w:val="-8"/>
          <w:w w:val="105"/>
          <w:sz w:val="23"/>
        </w:rPr>
        <w:t xml:space="preserve"> </w:t>
      </w:r>
      <w:r>
        <w:rPr>
          <w:color w:val="484848"/>
          <w:w w:val="105"/>
          <w:sz w:val="23"/>
        </w:rPr>
        <w:t>including, but</w:t>
      </w:r>
      <w:r>
        <w:rPr>
          <w:color w:val="484848"/>
          <w:spacing w:val="-14"/>
          <w:w w:val="105"/>
          <w:sz w:val="23"/>
        </w:rPr>
        <w:t xml:space="preserve"> </w:t>
      </w:r>
      <w:r>
        <w:rPr>
          <w:color w:val="484848"/>
          <w:w w:val="105"/>
          <w:sz w:val="23"/>
        </w:rPr>
        <w:t>not</w:t>
      </w:r>
      <w:r>
        <w:rPr>
          <w:color w:val="484848"/>
          <w:spacing w:val="-5"/>
          <w:w w:val="105"/>
          <w:sz w:val="23"/>
        </w:rPr>
        <w:t xml:space="preserve"> </w:t>
      </w:r>
      <w:r>
        <w:rPr>
          <w:color w:val="484848"/>
          <w:w w:val="105"/>
          <w:sz w:val="23"/>
        </w:rPr>
        <w:t>limited</w:t>
      </w:r>
      <w:r>
        <w:rPr>
          <w:color w:val="484848"/>
          <w:spacing w:val="-2"/>
          <w:w w:val="105"/>
          <w:sz w:val="23"/>
        </w:rPr>
        <w:t xml:space="preserve"> </w:t>
      </w:r>
      <w:r>
        <w:rPr>
          <w:color w:val="484848"/>
          <w:w w:val="105"/>
          <w:sz w:val="23"/>
        </w:rPr>
        <w:t>to,</w:t>
      </w:r>
      <w:r>
        <w:rPr>
          <w:color w:val="484848"/>
          <w:spacing w:val="-11"/>
          <w:w w:val="105"/>
          <w:sz w:val="23"/>
        </w:rPr>
        <w:t xml:space="preserve"> </w:t>
      </w:r>
      <w:r>
        <w:rPr>
          <w:color w:val="484848"/>
          <w:w w:val="105"/>
          <w:sz w:val="23"/>
        </w:rPr>
        <w:t>those</w:t>
      </w:r>
      <w:r>
        <w:rPr>
          <w:color w:val="484848"/>
          <w:spacing w:val="-11"/>
          <w:w w:val="105"/>
          <w:sz w:val="23"/>
        </w:rPr>
        <w:t xml:space="preserve"> </w:t>
      </w:r>
      <w:r>
        <w:rPr>
          <w:color w:val="484848"/>
          <w:w w:val="105"/>
          <w:sz w:val="23"/>
        </w:rPr>
        <w:t>activities</w:t>
      </w:r>
      <w:r>
        <w:rPr>
          <w:color w:val="484848"/>
          <w:spacing w:val="2"/>
          <w:w w:val="105"/>
          <w:sz w:val="23"/>
        </w:rPr>
        <w:t xml:space="preserve"> </w:t>
      </w:r>
      <w:r>
        <w:rPr>
          <w:color w:val="484848"/>
          <w:w w:val="105"/>
          <w:sz w:val="23"/>
        </w:rPr>
        <w:t>that</w:t>
      </w:r>
      <w:r>
        <w:rPr>
          <w:color w:val="484848"/>
          <w:spacing w:val="-5"/>
          <w:w w:val="105"/>
          <w:sz w:val="23"/>
        </w:rPr>
        <w:t xml:space="preserve"> </w:t>
      </w:r>
      <w:r>
        <w:rPr>
          <w:color w:val="484848"/>
          <w:w w:val="105"/>
          <w:sz w:val="23"/>
        </w:rPr>
        <w:t>are</w:t>
      </w:r>
      <w:r>
        <w:rPr>
          <w:color w:val="484848"/>
          <w:spacing w:val="-12"/>
          <w:w w:val="105"/>
          <w:sz w:val="23"/>
        </w:rPr>
        <w:t xml:space="preserve"> </w:t>
      </w:r>
      <w:r>
        <w:rPr>
          <w:color w:val="484848"/>
          <w:w w:val="105"/>
          <w:sz w:val="23"/>
        </w:rPr>
        <w:t>sanctioned or governed by the</w:t>
      </w:r>
      <w:r>
        <w:rPr>
          <w:color w:val="484848"/>
          <w:spacing w:val="-11"/>
          <w:w w:val="105"/>
          <w:sz w:val="23"/>
        </w:rPr>
        <w:t xml:space="preserve"> </w:t>
      </w:r>
      <w:r>
        <w:rPr>
          <w:color w:val="484848"/>
          <w:w w:val="105"/>
          <w:sz w:val="23"/>
        </w:rPr>
        <w:t>MHSA.</w:t>
      </w:r>
    </w:p>
    <w:p w:rsidR="00B20CDC" w:rsidRDefault="00A6660A">
      <w:pPr>
        <w:spacing w:line="260" w:lineRule="exact"/>
        <w:ind w:left="1533"/>
        <w:rPr>
          <w:sz w:val="23"/>
        </w:rPr>
      </w:pPr>
      <w:r>
        <w:rPr>
          <w:rFonts w:ascii="Arial"/>
          <w:color w:val="484848"/>
          <w:w w:val="105"/>
          <w:sz w:val="24"/>
        </w:rPr>
        <w:t xml:space="preserve">"Activity Season" </w:t>
      </w:r>
      <w:r>
        <w:rPr>
          <w:color w:val="484848"/>
          <w:w w:val="105"/>
          <w:sz w:val="23"/>
        </w:rPr>
        <w:t>is the time period for those activities for which the MHSA establishes</w:t>
      </w:r>
      <w:r>
        <w:rPr>
          <w:color w:val="484848"/>
          <w:spacing w:val="52"/>
          <w:w w:val="105"/>
          <w:sz w:val="23"/>
        </w:rPr>
        <w:t xml:space="preserve"> </w:t>
      </w:r>
      <w:r>
        <w:rPr>
          <w:color w:val="484848"/>
          <w:w w:val="105"/>
          <w:sz w:val="23"/>
        </w:rPr>
        <w:t>a</w:t>
      </w:r>
    </w:p>
    <w:p w:rsidR="00B20CDC" w:rsidRDefault="00A6660A">
      <w:pPr>
        <w:spacing w:before="55" w:line="300" w:lineRule="auto"/>
        <w:ind w:left="1425" w:right="1182" w:firstLine="1"/>
        <w:jc w:val="both"/>
        <w:rPr>
          <w:sz w:val="23"/>
        </w:rPr>
      </w:pPr>
      <w:proofErr w:type="gramStart"/>
      <w:r>
        <w:rPr>
          <w:color w:val="484848"/>
          <w:w w:val="105"/>
          <w:sz w:val="23"/>
        </w:rPr>
        <w:t>starting</w:t>
      </w:r>
      <w:proofErr w:type="gramEnd"/>
      <w:r>
        <w:rPr>
          <w:color w:val="484848"/>
          <w:w w:val="105"/>
          <w:sz w:val="23"/>
        </w:rPr>
        <w:t xml:space="preserve"> and ending date, including MHSA sanctioned preseason activities and post-season competitions. For those activities that are not defined by MHSA starting and ending dates, the time period for starting and ending dates will be the established time schedule, including preseason and post-season practices, competitions, and camps: July 1st - June 30th .</w:t>
      </w:r>
    </w:p>
    <w:p w:rsidR="00B20CDC" w:rsidRDefault="00A6660A">
      <w:pPr>
        <w:spacing w:line="297" w:lineRule="auto"/>
        <w:ind w:left="1421" w:right="1184" w:firstLine="169"/>
        <w:jc w:val="both"/>
        <w:rPr>
          <w:sz w:val="23"/>
        </w:rPr>
      </w:pPr>
      <w:r>
        <w:rPr>
          <w:rFonts w:ascii="Arial"/>
          <w:color w:val="484848"/>
          <w:w w:val="105"/>
          <w:sz w:val="24"/>
        </w:rPr>
        <w:t>"School</w:t>
      </w:r>
      <w:r>
        <w:rPr>
          <w:rFonts w:ascii="Arial"/>
          <w:color w:val="484848"/>
          <w:spacing w:val="-16"/>
          <w:w w:val="105"/>
          <w:sz w:val="24"/>
        </w:rPr>
        <w:t xml:space="preserve"> </w:t>
      </w:r>
      <w:r>
        <w:rPr>
          <w:rFonts w:ascii="Arial"/>
          <w:color w:val="484848"/>
          <w:w w:val="105"/>
          <w:sz w:val="24"/>
        </w:rPr>
        <w:t>Year,</w:t>
      </w:r>
      <w:r>
        <w:rPr>
          <w:rFonts w:ascii="Arial"/>
          <w:color w:val="484848"/>
          <w:spacing w:val="-25"/>
          <w:w w:val="105"/>
          <w:sz w:val="24"/>
        </w:rPr>
        <w:t xml:space="preserve"> </w:t>
      </w:r>
      <w:r>
        <w:rPr>
          <w:rFonts w:ascii="Arial"/>
          <w:color w:val="484848"/>
          <w:w w:val="105"/>
          <w:sz w:val="24"/>
        </w:rPr>
        <w:t>Calendar</w:t>
      </w:r>
      <w:r>
        <w:rPr>
          <w:rFonts w:ascii="Arial"/>
          <w:color w:val="484848"/>
          <w:spacing w:val="-18"/>
          <w:w w:val="105"/>
          <w:sz w:val="24"/>
        </w:rPr>
        <w:t xml:space="preserve"> </w:t>
      </w:r>
      <w:r>
        <w:rPr>
          <w:rFonts w:ascii="Arial"/>
          <w:color w:val="484848"/>
          <w:w w:val="105"/>
          <w:sz w:val="24"/>
        </w:rPr>
        <w:t>Days</w:t>
      </w:r>
      <w:r>
        <w:rPr>
          <w:rFonts w:ascii="Arial"/>
          <w:color w:val="484848"/>
          <w:spacing w:val="-29"/>
          <w:w w:val="105"/>
          <w:sz w:val="24"/>
        </w:rPr>
        <w:t xml:space="preserve"> </w:t>
      </w:r>
      <w:r>
        <w:rPr>
          <w:rFonts w:ascii="Arial"/>
          <w:color w:val="484848"/>
          <w:w w:val="105"/>
          <w:sz w:val="24"/>
        </w:rPr>
        <w:t>and</w:t>
      </w:r>
      <w:r>
        <w:rPr>
          <w:rFonts w:ascii="Arial"/>
          <w:color w:val="484848"/>
          <w:spacing w:val="-29"/>
          <w:w w:val="105"/>
          <w:sz w:val="24"/>
        </w:rPr>
        <w:t xml:space="preserve"> </w:t>
      </w:r>
      <w:r>
        <w:rPr>
          <w:rFonts w:ascii="Arial"/>
          <w:color w:val="484848"/>
          <w:w w:val="105"/>
          <w:sz w:val="24"/>
        </w:rPr>
        <w:t>Days":</w:t>
      </w:r>
      <w:r>
        <w:rPr>
          <w:rFonts w:ascii="Arial"/>
          <w:color w:val="484848"/>
          <w:spacing w:val="-31"/>
          <w:w w:val="105"/>
          <w:sz w:val="24"/>
        </w:rPr>
        <w:t xml:space="preserve"> </w:t>
      </w:r>
      <w:r>
        <w:rPr>
          <w:color w:val="484848"/>
          <w:w w:val="105"/>
          <w:sz w:val="23"/>
        </w:rPr>
        <w:t>School</w:t>
      </w:r>
      <w:r>
        <w:rPr>
          <w:color w:val="484848"/>
          <w:spacing w:val="-18"/>
          <w:w w:val="105"/>
          <w:sz w:val="23"/>
        </w:rPr>
        <w:t xml:space="preserve"> </w:t>
      </w:r>
      <w:r>
        <w:rPr>
          <w:color w:val="484848"/>
          <w:w w:val="105"/>
          <w:sz w:val="23"/>
        </w:rPr>
        <w:t>year</w:t>
      </w:r>
      <w:r>
        <w:rPr>
          <w:color w:val="484848"/>
          <w:spacing w:val="-26"/>
          <w:w w:val="105"/>
          <w:sz w:val="23"/>
        </w:rPr>
        <w:t xml:space="preserve"> </w:t>
      </w:r>
      <w:r>
        <w:rPr>
          <w:color w:val="484848"/>
          <w:w w:val="105"/>
          <w:sz w:val="23"/>
        </w:rPr>
        <w:t>and</w:t>
      </w:r>
      <w:r>
        <w:rPr>
          <w:color w:val="484848"/>
          <w:spacing w:val="-20"/>
          <w:w w:val="105"/>
          <w:sz w:val="23"/>
        </w:rPr>
        <w:t xml:space="preserve"> </w:t>
      </w:r>
      <w:r>
        <w:rPr>
          <w:color w:val="484848"/>
          <w:w w:val="105"/>
          <w:sz w:val="23"/>
        </w:rPr>
        <w:t>Calendar</w:t>
      </w:r>
      <w:r>
        <w:rPr>
          <w:color w:val="484848"/>
          <w:spacing w:val="-15"/>
          <w:w w:val="105"/>
          <w:sz w:val="23"/>
        </w:rPr>
        <w:t xml:space="preserve"> </w:t>
      </w:r>
      <w:r>
        <w:rPr>
          <w:color w:val="484848"/>
          <w:w w:val="105"/>
          <w:sz w:val="23"/>
        </w:rPr>
        <w:t>days</w:t>
      </w:r>
      <w:r>
        <w:rPr>
          <w:color w:val="484848"/>
          <w:spacing w:val="-26"/>
          <w:w w:val="105"/>
          <w:sz w:val="23"/>
        </w:rPr>
        <w:t xml:space="preserve"> </w:t>
      </w:r>
      <w:r>
        <w:rPr>
          <w:color w:val="484848"/>
          <w:w w:val="105"/>
          <w:sz w:val="23"/>
        </w:rPr>
        <w:t>are</w:t>
      </w:r>
      <w:r>
        <w:rPr>
          <w:color w:val="484848"/>
          <w:spacing w:val="-27"/>
          <w:w w:val="105"/>
          <w:sz w:val="23"/>
        </w:rPr>
        <w:t xml:space="preserve"> </w:t>
      </w:r>
      <w:r>
        <w:rPr>
          <w:color w:val="484848"/>
          <w:w w:val="105"/>
          <w:sz w:val="23"/>
        </w:rPr>
        <w:t>all</w:t>
      </w:r>
      <w:r>
        <w:rPr>
          <w:color w:val="484848"/>
          <w:spacing w:val="-26"/>
          <w:w w:val="105"/>
          <w:sz w:val="23"/>
        </w:rPr>
        <w:t xml:space="preserve"> </w:t>
      </w:r>
      <w:r>
        <w:rPr>
          <w:color w:val="484848"/>
          <w:w w:val="105"/>
          <w:sz w:val="23"/>
        </w:rPr>
        <w:t>consecutive days between the first and last day of the scheduled school year, beginning on the first day that activities begin in August until the last day of the academic year or activity schedule,</w:t>
      </w:r>
      <w:r>
        <w:rPr>
          <w:color w:val="484848"/>
          <w:spacing w:val="43"/>
          <w:w w:val="105"/>
          <w:sz w:val="23"/>
        </w:rPr>
        <w:t xml:space="preserve"> </w:t>
      </w:r>
      <w:r>
        <w:rPr>
          <w:color w:val="484848"/>
          <w:w w:val="105"/>
          <w:sz w:val="23"/>
        </w:rPr>
        <w:t>whichever</w:t>
      </w:r>
    </w:p>
    <w:p w:rsidR="00B20CDC" w:rsidRDefault="00B20CDC">
      <w:pPr>
        <w:pStyle w:val="BodyText"/>
        <w:rPr>
          <w:sz w:val="26"/>
        </w:rPr>
      </w:pPr>
    </w:p>
    <w:p w:rsidR="00B20CDC" w:rsidRDefault="00B20CDC">
      <w:pPr>
        <w:pStyle w:val="BodyText"/>
        <w:spacing w:before="1"/>
        <w:rPr>
          <w:sz w:val="34"/>
        </w:rPr>
      </w:pPr>
    </w:p>
    <w:p w:rsidR="00B20CDC" w:rsidRDefault="00A6660A">
      <w:pPr>
        <w:spacing w:before="1"/>
        <w:ind w:left="223"/>
        <w:jc w:val="center"/>
        <w:rPr>
          <w:rFonts w:ascii="Arial"/>
        </w:rPr>
      </w:pPr>
      <w:r>
        <w:rPr>
          <w:rFonts w:ascii="Arial"/>
          <w:color w:val="484848"/>
        </w:rPr>
        <w:t>37</w:t>
      </w:r>
    </w:p>
    <w:p w:rsidR="00B20CDC" w:rsidRDefault="00B20CDC">
      <w:pPr>
        <w:jc w:val="center"/>
        <w:rPr>
          <w:rFonts w:ascii="Arial"/>
        </w:rPr>
        <w:sectPr w:rsidR="00B20CDC">
          <w:pgSz w:w="12240" w:h="15840"/>
          <w:pgMar w:top="1500" w:right="140" w:bottom="280" w:left="100" w:header="720" w:footer="720" w:gutter="0"/>
          <w:cols w:space="720"/>
        </w:sectPr>
      </w:pPr>
    </w:p>
    <w:p w:rsidR="00B20CDC" w:rsidRDefault="00A6660A">
      <w:pPr>
        <w:pStyle w:val="BodyText"/>
        <w:spacing w:before="188" w:line="288" w:lineRule="auto"/>
        <w:ind w:left="1349" w:right="1209" w:firstLine="14"/>
        <w:jc w:val="both"/>
      </w:pPr>
      <w:proofErr w:type="gramStart"/>
      <w:r>
        <w:rPr>
          <w:color w:val="262626"/>
        </w:rPr>
        <w:lastRenderedPageBreak/>
        <w:t>is</w:t>
      </w:r>
      <w:proofErr w:type="gramEnd"/>
      <w:r>
        <w:rPr>
          <w:color w:val="262626"/>
        </w:rPr>
        <w:t xml:space="preserve"> later. Calendar days do not include all of summer vacation; therefore, consequences may extend from one school year into the next school year. School days are instructional days and any portion of an instructional day. Thus, for example, if students are released at noon on a particular day, that portion of the day is considered one school day for purposes of calculating days of suspension.</w:t>
      </w:r>
    </w:p>
    <w:p w:rsidR="00B20CDC" w:rsidRDefault="00A6660A">
      <w:pPr>
        <w:pStyle w:val="BodyText"/>
        <w:spacing w:before="1"/>
        <w:ind w:left="1417"/>
        <w:jc w:val="both"/>
      </w:pPr>
      <w:r>
        <w:rPr>
          <w:rFonts w:ascii="Arial"/>
          <w:color w:val="262626"/>
        </w:rPr>
        <w:t xml:space="preserve">"Random Selection" </w:t>
      </w:r>
      <w:r>
        <w:rPr>
          <w:color w:val="262626"/>
        </w:rPr>
        <w:t>means a mechanism for selecting activity students for drug testing that:</w:t>
      </w:r>
    </w:p>
    <w:p w:rsidR="00B20CDC" w:rsidRDefault="00A6660A">
      <w:pPr>
        <w:pStyle w:val="ListParagraph"/>
        <w:numPr>
          <w:ilvl w:val="0"/>
          <w:numId w:val="11"/>
        </w:numPr>
        <w:tabs>
          <w:tab w:val="left" w:pos="1555"/>
        </w:tabs>
        <w:spacing w:before="56" w:line="288" w:lineRule="auto"/>
        <w:ind w:right="1236" w:hanging="1"/>
        <w:rPr>
          <w:color w:val="262626"/>
          <w:sz w:val="24"/>
        </w:rPr>
      </w:pPr>
      <w:r>
        <w:rPr>
          <w:color w:val="262626"/>
          <w:sz w:val="24"/>
        </w:rPr>
        <w:t>Results in an equal probability that any activity student from a group of activity students subject to the selection mechanism will be selected,</w:t>
      </w:r>
      <w:r>
        <w:rPr>
          <w:color w:val="262626"/>
          <w:spacing w:val="10"/>
          <w:sz w:val="24"/>
        </w:rPr>
        <w:t xml:space="preserve"> </w:t>
      </w:r>
      <w:r>
        <w:rPr>
          <w:color w:val="262626"/>
          <w:sz w:val="24"/>
        </w:rPr>
        <w:t>and</w:t>
      </w:r>
    </w:p>
    <w:p w:rsidR="00B20CDC" w:rsidRDefault="00A6660A">
      <w:pPr>
        <w:pStyle w:val="ListParagraph"/>
        <w:numPr>
          <w:ilvl w:val="0"/>
          <w:numId w:val="11"/>
        </w:numPr>
        <w:tabs>
          <w:tab w:val="left" w:pos="1531"/>
        </w:tabs>
        <w:spacing w:before="1" w:line="288" w:lineRule="auto"/>
        <w:ind w:left="1340" w:right="1229" w:firstLine="3"/>
        <w:rPr>
          <w:color w:val="262626"/>
          <w:sz w:val="24"/>
        </w:rPr>
      </w:pPr>
      <w:r>
        <w:rPr>
          <w:color w:val="262626"/>
          <w:sz w:val="24"/>
        </w:rPr>
        <w:t>Does not give the School District discretion to waive the selection of any activity student selected under the</w:t>
      </w:r>
      <w:r>
        <w:rPr>
          <w:color w:val="262626"/>
          <w:spacing w:val="2"/>
          <w:sz w:val="24"/>
        </w:rPr>
        <w:t xml:space="preserve"> </w:t>
      </w:r>
      <w:r>
        <w:rPr>
          <w:color w:val="262626"/>
          <w:sz w:val="24"/>
        </w:rPr>
        <w:t>mechanism.</w:t>
      </w:r>
    </w:p>
    <w:p w:rsidR="00B20CDC" w:rsidRDefault="00A6660A">
      <w:pPr>
        <w:pStyle w:val="BodyText"/>
        <w:spacing w:line="288" w:lineRule="auto"/>
        <w:ind w:left="1329" w:right="1229" w:firstLine="136"/>
        <w:jc w:val="both"/>
      </w:pPr>
      <w:r>
        <w:rPr>
          <w:rFonts w:ascii="Arial"/>
          <w:color w:val="262626"/>
        </w:rPr>
        <w:t xml:space="preserve">"Illegal drugs" </w:t>
      </w:r>
      <w:r>
        <w:rPr>
          <w:color w:val="262626"/>
        </w:rPr>
        <w:t>means any substance that an individual may not legally sell, possess, use, distribute or purchase under either Federal or Montana law. "Illegal drugs" includes, but is not limited to, all prescription drugs obtained without authorization, and all prescribed and over-the-counter drugs being used for an abusive purpose. "Illegal drugs" include alcohol and tobacco/nicotine.</w:t>
      </w:r>
    </w:p>
    <w:p w:rsidR="00B20CDC" w:rsidRDefault="00A6660A">
      <w:pPr>
        <w:pStyle w:val="BodyText"/>
        <w:spacing w:line="288" w:lineRule="auto"/>
        <w:ind w:left="1322" w:right="1224" w:firstLine="104"/>
        <w:jc w:val="both"/>
      </w:pPr>
      <w:r>
        <w:rPr>
          <w:rFonts w:ascii="Arial"/>
          <w:color w:val="262626"/>
        </w:rPr>
        <w:t xml:space="preserve">"Positive" </w:t>
      </w:r>
      <w:r>
        <w:rPr>
          <w:color w:val="262626"/>
        </w:rPr>
        <w:t>when referring to a drug test administered under this policy means a toxicological test result which is considered to demonstrate the presence of illegal or performance-enhancing drugs or the metabolites thereof using the standards customarily established by the testing laboratory administering the drug use test. A positive test does not necessarily mean the subject was "under the influence" of drugs at the time of the test. Rather, the test detects and measures use of a particular drug within previous</w:t>
      </w:r>
      <w:r>
        <w:rPr>
          <w:color w:val="262626"/>
          <w:spacing w:val="8"/>
        </w:rPr>
        <w:t xml:space="preserve"> </w:t>
      </w:r>
      <w:r>
        <w:rPr>
          <w:color w:val="262626"/>
        </w:rPr>
        <w:t>days.</w:t>
      </w:r>
    </w:p>
    <w:p w:rsidR="00B20CDC" w:rsidRDefault="00A6660A">
      <w:pPr>
        <w:pStyle w:val="BodyText"/>
        <w:spacing w:line="285" w:lineRule="auto"/>
        <w:ind w:left="1319" w:right="1247" w:firstLine="175"/>
        <w:jc w:val="both"/>
      </w:pPr>
      <w:r>
        <w:rPr>
          <w:rFonts w:ascii="Arial"/>
          <w:color w:val="262626"/>
        </w:rPr>
        <w:t xml:space="preserve">"Performance-Enhancing Drugs" </w:t>
      </w:r>
      <w:r>
        <w:rPr>
          <w:color w:val="262626"/>
        </w:rPr>
        <w:t>includes anabolic steroids and any other natural or synthetic substance used to increase muscle mass, strength, endurance, speed, or other athletic ability. This term does not include dietary or nutritional supplements such as vitamins, minerals, and proteins that can be lawfully</w:t>
      </w:r>
      <w:r>
        <w:rPr>
          <w:color w:val="262626"/>
          <w:spacing w:val="-9"/>
        </w:rPr>
        <w:t xml:space="preserve"> </w:t>
      </w:r>
      <w:r>
        <w:rPr>
          <w:color w:val="262626"/>
        </w:rPr>
        <w:t>purchased.</w:t>
      </w:r>
    </w:p>
    <w:p w:rsidR="00B20CDC" w:rsidRDefault="00B20CDC">
      <w:pPr>
        <w:pStyle w:val="BodyText"/>
        <w:rPr>
          <w:sz w:val="26"/>
        </w:rPr>
      </w:pPr>
    </w:p>
    <w:p w:rsidR="00B20CDC" w:rsidRDefault="00A6660A">
      <w:pPr>
        <w:pStyle w:val="Heading1"/>
        <w:spacing w:before="193"/>
        <w:ind w:left="1508"/>
      </w:pPr>
      <w:r>
        <w:rPr>
          <w:color w:val="262626"/>
          <w:w w:val="105"/>
        </w:rPr>
        <w:t>EDUCATIO</w:t>
      </w:r>
      <w:r>
        <w:rPr>
          <w:color w:val="505050"/>
          <w:w w:val="105"/>
        </w:rPr>
        <w:t xml:space="preserve">N </w:t>
      </w:r>
      <w:r>
        <w:rPr>
          <w:color w:val="262626"/>
          <w:w w:val="105"/>
        </w:rPr>
        <w:t>OF HO</w:t>
      </w:r>
      <w:r>
        <w:rPr>
          <w:color w:val="505050"/>
          <w:w w:val="105"/>
        </w:rPr>
        <w:t>ME</w:t>
      </w:r>
      <w:r>
        <w:rPr>
          <w:color w:val="262626"/>
          <w:w w:val="105"/>
        </w:rPr>
        <w:t>LESS CHILDRE</w:t>
      </w:r>
      <w:r>
        <w:rPr>
          <w:color w:val="505050"/>
          <w:w w:val="105"/>
        </w:rPr>
        <w:t>N</w:t>
      </w:r>
    </w:p>
    <w:p w:rsidR="00B20CDC" w:rsidRDefault="00A6660A">
      <w:pPr>
        <w:pStyle w:val="BodyText"/>
        <w:spacing w:before="197" w:line="288" w:lineRule="auto"/>
        <w:ind w:left="1309" w:right="1260" w:hanging="1"/>
        <w:jc w:val="both"/>
      </w:pPr>
      <w:r>
        <w:rPr>
          <w:color w:val="262626"/>
        </w:rPr>
        <w:t>Every child of a homeless individual and every homeless child are entitled to equal access to the same free, appropriate public education as provided to other students. In addition, homeless students will have access to services comparable to those offered to other students. The District must assign and admit a child who is homeless to a District school regardless of residence and irrespective of whether the homeless child is able to produce records normally required for enrollment.  The District may not require an out of District attendance agreement and tuition for a homeless</w:t>
      </w:r>
      <w:r>
        <w:rPr>
          <w:color w:val="262626"/>
          <w:spacing w:val="2"/>
        </w:rPr>
        <w:t xml:space="preserve"> </w:t>
      </w:r>
      <w:r>
        <w:rPr>
          <w:color w:val="262626"/>
        </w:rPr>
        <w:t>child.</w:t>
      </w:r>
    </w:p>
    <w:p w:rsidR="00B20CDC" w:rsidRDefault="00A6660A">
      <w:pPr>
        <w:pStyle w:val="BodyText"/>
        <w:spacing w:line="283" w:lineRule="auto"/>
        <w:ind w:left="1305" w:right="1269" w:firstLine="1"/>
        <w:jc w:val="both"/>
      </w:pPr>
      <w:r>
        <w:rPr>
          <w:color w:val="262626"/>
        </w:rPr>
        <w:t>The Superintendent will review and revise rules or procedures that may be barriers to enrollment of homeless children and youths. In reviewing and revising such procedures, the Superintendent</w:t>
      </w:r>
    </w:p>
    <w:p w:rsidR="00B20CDC" w:rsidRDefault="00B20CDC">
      <w:pPr>
        <w:pStyle w:val="BodyText"/>
        <w:rPr>
          <w:sz w:val="26"/>
        </w:rPr>
      </w:pPr>
    </w:p>
    <w:p w:rsidR="00B20CDC" w:rsidRDefault="00B20CDC">
      <w:pPr>
        <w:pStyle w:val="BodyText"/>
        <w:rPr>
          <w:sz w:val="26"/>
        </w:rPr>
      </w:pPr>
    </w:p>
    <w:p w:rsidR="00B20CDC" w:rsidRDefault="00B20CDC">
      <w:pPr>
        <w:pStyle w:val="BodyText"/>
        <w:rPr>
          <w:sz w:val="26"/>
        </w:rPr>
      </w:pPr>
    </w:p>
    <w:p w:rsidR="00B20CDC" w:rsidRDefault="00A6660A">
      <w:pPr>
        <w:pStyle w:val="Heading7"/>
        <w:spacing w:before="166"/>
        <w:ind w:left="26"/>
        <w:jc w:val="center"/>
        <w:rPr>
          <w:rFonts w:ascii="Courier New"/>
        </w:rPr>
      </w:pPr>
      <w:r>
        <w:rPr>
          <w:rFonts w:ascii="Courier New"/>
          <w:color w:val="262626"/>
        </w:rPr>
        <w:t>38</w:t>
      </w:r>
    </w:p>
    <w:p w:rsidR="00B20CDC" w:rsidRDefault="00B20CDC">
      <w:pPr>
        <w:jc w:val="center"/>
        <w:rPr>
          <w:rFonts w:ascii="Courier New"/>
        </w:rPr>
        <w:sectPr w:rsidR="00B20CDC">
          <w:pgSz w:w="12240" w:h="15840"/>
          <w:pgMar w:top="1500" w:right="140" w:bottom="280" w:left="100" w:header="720" w:footer="720" w:gutter="0"/>
          <w:cols w:space="720"/>
        </w:sectPr>
      </w:pPr>
    </w:p>
    <w:p w:rsidR="00B20CDC" w:rsidRDefault="00A6660A">
      <w:pPr>
        <w:pStyle w:val="BodyText"/>
        <w:spacing w:before="145" w:line="288" w:lineRule="auto"/>
        <w:ind w:left="1454" w:right="1159" w:hanging="3"/>
        <w:jc w:val="both"/>
      </w:pPr>
      <w:proofErr w:type="gramStart"/>
      <w:r>
        <w:rPr>
          <w:color w:val="464646"/>
        </w:rPr>
        <w:lastRenderedPageBreak/>
        <w:t>will</w:t>
      </w:r>
      <w:proofErr w:type="gramEnd"/>
      <w:r>
        <w:rPr>
          <w:color w:val="464646"/>
        </w:rPr>
        <w:t xml:space="preserve"> consider issues of transportation, immunization, residence, birth certificates, school records, and other documentation.</w:t>
      </w:r>
    </w:p>
    <w:p w:rsidR="00B20CDC" w:rsidRDefault="00A6660A">
      <w:pPr>
        <w:pStyle w:val="BodyText"/>
        <w:spacing w:before="1" w:line="288" w:lineRule="auto"/>
        <w:ind w:left="1446" w:right="1165" w:firstLine="4"/>
        <w:jc w:val="both"/>
      </w:pPr>
      <w:r>
        <w:rPr>
          <w:color w:val="464646"/>
        </w:rPr>
        <w:t>The Superintendent will ensure the enrollment and attendance of homeless children and youths not currently attending school. The Superintendent will appoint a liaison for homeless children. A "homeless individual" is defined as provided in the McKinney Homeless Assistance</w:t>
      </w:r>
      <w:r>
        <w:rPr>
          <w:color w:val="464646"/>
          <w:spacing w:val="10"/>
        </w:rPr>
        <w:t xml:space="preserve"> </w:t>
      </w:r>
      <w:r>
        <w:rPr>
          <w:color w:val="464646"/>
        </w:rPr>
        <w:t>Act.</w:t>
      </w:r>
    </w:p>
    <w:p w:rsidR="00B20CDC" w:rsidRDefault="00A6660A">
      <w:pPr>
        <w:pStyle w:val="BodyText"/>
        <w:spacing w:before="1" w:line="288" w:lineRule="auto"/>
        <w:ind w:left="1439" w:right="1165" w:firstLine="1"/>
        <w:jc w:val="both"/>
      </w:pPr>
      <w:r>
        <w:rPr>
          <w:color w:val="464646"/>
        </w:rPr>
        <w:t>Anyone having a concern or complaint regarding placement or education of a homeless child will first present it orally and informally to the District homeless liaison. Thereafter, a written complaint must be filed in accordance with the District Uniform Complaint</w:t>
      </w:r>
      <w:r>
        <w:rPr>
          <w:color w:val="464646"/>
          <w:spacing w:val="-7"/>
        </w:rPr>
        <w:t xml:space="preserve"> </w:t>
      </w:r>
      <w:r>
        <w:rPr>
          <w:color w:val="464646"/>
        </w:rPr>
        <w:t>Procedure.</w:t>
      </w:r>
    </w:p>
    <w:p w:rsidR="00B20CDC" w:rsidRDefault="00A6660A">
      <w:pPr>
        <w:pStyle w:val="BodyText"/>
        <w:spacing w:before="2"/>
        <w:ind w:left="1438"/>
        <w:jc w:val="both"/>
      </w:pPr>
      <w:r>
        <w:rPr>
          <w:color w:val="464646"/>
        </w:rPr>
        <w:t>(See Ennis School Board Policy 3125 and 3125F)</w:t>
      </w:r>
    </w:p>
    <w:p w:rsidR="00B20CDC" w:rsidRDefault="00B20CDC">
      <w:pPr>
        <w:pStyle w:val="BodyText"/>
        <w:rPr>
          <w:sz w:val="26"/>
        </w:rPr>
      </w:pPr>
    </w:p>
    <w:p w:rsidR="00B20CDC" w:rsidRDefault="00B20CDC">
      <w:pPr>
        <w:pStyle w:val="BodyText"/>
        <w:rPr>
          <w:sz w:val="26"/>
        </w:rPr>
      </w:pPr>
    </w:p>
    <w:p w:rsidR="00B20CDC" w:rsidRDefault="00B20CDC">
      <w:pPr>
        <w:pStyle w:val="BodyText"/>
        <w:spacing w:before="4"/>
        <w:rPr>
          <w:sz w:val="26"/>
        </w:rPr>
      </w:pPr>
    </w:p>
    <w:p w:rsidR="00B20CDC" w:rsidRDefault="00A6660A">
      <w:pPr>
        <w:ind w:left="1433"/>
        <w:jc w:val="both"/>
        <w:rPr>
          <w:rFonts w:ascii="Arial"/>
          <w:b/>
          <w:sz w:val="27"/>
        </w:rPr>
      </w:pPr>
      <w:r>
        <w:rPr>
          <w:rFonts w:ascii="Arial"/>
          <w:b/>
          <w:color w:val="464646"/>
          <w:w w:val="105"/>
          <w:sz w:val="27"/>
        </w:rPr>
        <w:t>JUNIOR HIGH SCHOOL PROMOTION AND RETENTION</w:t>
      </w:r>
    </w:p>
    <w:p w:rsidR="00B20CDC" w:rsidRDefault="00A6660A">
      <w:pPr>
        <w:pStyle w:val="BodyText"/>
        <w:spacing w:before="64" w:line="288" w:lineRule="auto"/>
        <w:ind w:left="1429" w:right="1171" w:firstLine="1"/>
        <w:jc w:val="both"/>
      </w:pPr>
      <w:r>
        <w:rPr>
          <w:color w:val="464646"/>
        </w:rPr>
        <w:t>The decision to promote a student to the next grade level shall be based on successful completion of the curriculum, attendance, performance based on standardized testing, or other testing. A student shall not be promoted based upon age or any other social reason not related to academic performance.</w:t>
      </w:r>
    </w:p>
    <w:p w:rsidR="00B20CDC" w:rsidRDefault="00B20CDC">
      <w:pPr>
        <w:pStyle w:val="BodyText"/>
        <w:spacing w:before="7"/>
        <w:rPr>
          <w:sz w:val="28"/>
        </w:rPr>
      </w:pPr>
    </w:p>
    <w:p w:rsidR="00B20CDC" w:rsidRDefault="00A6660A">
      <w:pPr>
        <w:pStyle w:val="BodyText"/>
        <w:spacing w:line="288" w:lineRule="auto"/>
        <w:ind w:left="1420" w:right="1175" w:firstLine="6"/>
        <w:jc w:val="both"/>
      </w:pPr>
      <w:r>
        <w:rPr>
          <w:color w:val="464646"/>
        </w:rPr>
        <w:t>Throughout the Junior high school years, a well-balanced educational program including mathematics, language arts, science, social studies, career and technical education, fine arts or exploratory classes, health, and physical education is emphasized. The importance of all coursework cannot be underestimated for students to be ready for high school. Students who successfully complete all junior high school coursework are prepared for the rigors of high school and the Montana Smarter Balanced Assessment. Ennis Junior High School has adopted promotion standards and regulations to ensure students are academically</w:t>
      </w:r>
      <w:r>
        <w:rPr>
          <w:color w:val="464646"/>
          <w:spacing w:val="18"/>
        </w:rPr>
        <w:t xml:space="preserve"> </w:t>
      </w:r>
      <w:r>
        <w:rPr>
          <w:color w:val="464646"/>
        </w:rPr>
        <w:t>prepared.</w:t>
      </w:r>
    </w:p>
    <w:p w:rsidR="00B20CDC" w:rsidRDefault="00B20CDC">
      <w:pPr>
        <w:pStyle w:val="BodyText"/>
        <w:spacing w:before="5"/>
        <w:rPr>
          <w:sz w:val="20"/>
        </w:rPr>
      </w:pPr>
    </w:p>
    <w:p w:rsidR="00B20CDC" w:rsidRDefault="00A6660A">
      <w:pPr>
        <w:pStyle w:val="BodyText"/>
        <w:spacing w:before="90"/>
        <w:ind w:left="1416"/>
      </w:pPr>
      <w:r>
        <w:rPr>
          <w:color w:val="464646"/>
          <w:u w:val="thick" w:color="464646"/>
        </w:rPr>
        <w:t>Yearly</w:t>
      </w:r>
      <w:r>
        <w:rPr>
          <w:color w:val="464646"/>
          <w:spacing w:val="-6"/>
          <w:u w:val="thick" w:color="464646"/>
        </w:rPr>
        <w:t xml:space="preserve"> </w:t>
      </w:r>
      <w:r>
        <w:rPr>
          <w:color w:val="464646"/>
          <w:u w:val="thick" w:color="464646"/>
        </w:rPr>
        <w:t>standards</w:t>
      </w:r>
      <w:r>
        <w:rPr>
          <w:color w:val="464646"/>
          <w:spacing w:val="-3"/>
          <w:u w:val="thick" w:color="464646"/>
        </w:rPr>
        <w:t xml:space="preserve"> </w:t>
      </w:r>
      <w:r>
        <w:rPr>
          <w:color w:val="464646"/>
          <w:u w:val="thick" w:color="464646"/>
        </w:rPr>
        <w:t>for</w:t>
      </w:r>
      <w:r>
        <w:rPr>
          <w:color w:val="464646"/>
          <w:spacing w:val="-8"/>
          <w:u w:val="thick" w:color="464646"/>
        </w:rPr>
        <w:t xml:space="preserve"> </w:t>
      </w:r>
      <w:r>
        <w:rPr>
          <w:color w:val="464646"/>
          <w:u w:val="thick" w:color="464646"/>
        </w:rPr>
        <w:t>promotion</w:t>
      </w:r>
      <w:r>
        <w:rPr>
          <w:color w:val="464646"/>
          <w:spacing w:val="3"/>
          <w:u w:val="thick" w:color="464646"/>
        </w:rPr>
        <w:t xml:space="preserve"> </w:t>
      </w:r>
      <w:r>
        <w:rPr>
          <w:color w:val="464646"/>
          <w:u w:val="thick" w:color="464646"/>
        </w:rPr>
        <w:t>through</w:t>
      </w:r>
      <w:r>
        <w:rPr>
          <w:color w:val="464646"/>
          <w:spacing w:val="-4"/>
          <w:u w:val="thick" w:color="464646"/>
        </w:rPr>
        <w:t xml:space="preserve"> </w:t>
      </w:r>
      <w:r>
        <w:rPr>
          <w:color w:val="464646"/>
          <w:u w:val="thick" w:color="464646"/>
        </w:rPr>
        <w:t>Junior</w:t>
      </w:r>
      <w:r>
        <w:rPr>
          <w:color w:val="464646"/>
          <w:spacing w:val="-1"/>
          <w:u w:val="thick" w:color="464646"/>
        </w:rPr>
        <w:t xml:space="preserve"> </w:t>
      </w:r>
      <w:r>
        <w:rPr>
          <w:color w:val="464646"/>
          <w:u w:val="thick" w:color="464646"/>
        </w:rPr>
        <w:t>High</w:t>
      </w:r>
      <w:r>
        <w:rPr>
          <w:color w:val="464646"/>
          <w:spacing w:val="-8"/>
          <w:u w:val="thick" w:color="464646"/>
        </w:rPr>
        <w:t xml:space="preserve"> </w:t>
      </w:r>
      <w:r>
        <w:rPr>
          <w:color w:val="464646"/>
          <w:u w:val="thick" w:color="464646"/>
        </w:rPr>
        <w:t>School and</w:t>
      </w:r>
      <w:r>
        <w:rPr>
          <w:color w:val="464646"/>
          <w:spacing w:val="-10"/>
          <w:u w:val="thick" w:color="464646"/>
        </w:rPr>
        <w:t xml:space="preserve"> </w:t>
      </w:r>
      <w:r>
        <w:rPr>
          <w:color w:val="464646"/>
          <w:u w:val="thick" w:color="464646"/>
        </w:rPr>
        <w:t>into</w:t>
      </w:r>
      <w:r>
        <w:rPr>
          <w:color w:val="464646"/>
          <w:spacing w:val="-10"/>
          <w:u w:val="thick" w:color="464646"/>
        </w:rPr>
        <w:t xml:space="preserve"> </w:t>
      </w:r>
      <w:r>
        <w:rPr>
          <w:color w:val="464646"/>
          <w:u w:val="thick" w:color="464646"/>
        </w:rPr>
        <w:t>High</w:t>
      </w:r>
      <w:r>
        <w:rPr>
          <w:color w:val="464646"/>
          <w:spacing w:val="-3"/>
          <w:u w:val="thick" w:color="464646"/>
        </w:rPr>
        <w:t xml:space="preserve"> </w:t>
      </w:r>
      <w:r>
        <w:rPr>
          <w:color w:val="464646"/>
          <w:u w:val="thick" w:color="464646"/>
        </w:rPr>
        <w:t>School</w:t>
      </w:r>
      <w:r>
        <w:rPr>
          <w:color w:val="464646"/>
        </w:rPr>
        <w:t>:</w:t>
      </w:r>
    </w:p>
    <w:p w:rsidR="00B20CDC" w:rsidRDefault="00A6660A">
      <w:pPr>
        <w:spacing w:before="23" w:line="283" w:lineRule="auto"/>
        <w:ind w:left="1414" w:right="1189" w:firstLine="465"/>
        <w:jc w:val="both"/>
        <w:rPr>
          <w:b/>
          <w:sz w:val="23"/>
        </w:rPr>
      </w:pPr>
      <w:r>
        <w:rPr>
          <w:color w:val="464646"/>
          <w:w w:val="105"/>
          <w:sz w:val="24"/>
        </w:rPr>
        <w:t>Students</w:t>
      </w:r>
      <w:r>
        <w:rPr>
          <w:color w:val="464646"/>
          <w:spacing w:val="-17"/>
          <w:w w:val="105"/>
          <w:sz w:val="24"/>
        </w:rPr>
        <w:t xml:space="preserve"> </w:t>
      </w:r>
      <w:r>
        <w:rPr>
          <w:color w:val="464646"/>
          <w:w w:val="105"/>
          <w:sz w:val="24"/>
        </w:rPr>
        <w:t>enrolled</w:t>
      </w:r>
      <w:r>
        <w:rPr>
          <w:color w:val="464646"/>
          <w:spacing w:val="-17"/>
          <w:w w:val="105"/>
          <w:sz w:val="24"/>
        </w:rPr>
        <w:t xml:space="preserve"> </w:t>
      </w:r>
      <w:r>
        <w:rPr>
          <w:color w:val="464646"/>
          <w:w w:val="105"/>
          <w:sz w:val="24"/>
        </w:rPr>
        <w:t>in</w:t>
      </w:r>
      <w:r>
        <w:rPr>
          <w:color w:val="464646"/>
          <w:spacing w:val="-28"/>
          <w:w w:val="105"/>
          <w:sz w:val="24"/>
        </w:rPr>
        <w:t xml:space="preserve"> </w:t>
      </w:r>
      <w:r>
        <w:rPr>
          <w:color w:val="464646"/>
          <w:w w:val="105"/>
          <w:sz w:val="24"/>
        </w:rPr>
        <w:t>Grade</w:t>
      </w:r>
      <w:r>
        <w:rPr>
          <w:color w:val="464646"/>
          <w:spacing w:val="-28"/>
          <w:w w:val="105"/>
          <w:sz w:val="24"/>
        </w:rPr>
        <w:t xml:space="preserve"> </w:t>
      </w:r>
      <w:r>
        <w:rPr>
          <w:color w:val="464646"/>
          <w:w w:val="105"/>
          <w:sz w:val="24"/>
        </w:rPr>
        <w:t>7</w:t>
      </w:r>
      <w:r>
        <w:rPr>
          <w:color w:val="464646"/>
          <w:spacing w:val="-32"/>
          <w:w w:val="105"/>
          <w:sz w:val="24"/>
        </w:rPr>
        <w:t xml:space="preserve"> </w:t>
      </w:r>
      <w:r>
        <w:rPr>
          <w:color w:val="464646"/>
          <w:w w:val="105"/>
          <w:sz w:val="24"/>
        </w:rPr>
        <w:t>during</w:t>
      </w:r>
      <w:r>
        <w:rPr>
          <w:color w:val="464646"/>
          <w:spacing w:val="-27"/>
          <w:w w:val="105"/>
          <w:sz w:val="24"/>
        </w:rPr>
        <w:t xml:space="preserve"> </w:t>
      </w:r>
      <w:r>
        <w:rPr>
          <w:color w:val="464646"/>
          <w:w w:val="105"/>
          <w:sz w:val="24"/>
        </w:rPr>
        <w:t>the</w:t>
      </w:r>
      <w:r>
        <w:rPr>
          <w:color w:val="464646"/>
          <w:spacing w:val="-28"/>
          <w:w w:val="105"/>
          <w:sz w:val="24"/>
        </w:rPr>
        <w:t xml:space="preserve"> </w:t>
      </w:r>
      <w:r>
        <w:rPr>
          <w:color w:val="464646"/>
          <w:w w:val="105"/>
          <w:sz w:val="24"/>
        </w:rPr>
        <w:t>2019-20</w:t>
      </w:r>
      <w:r>
        <w:rPr>
          <w:color w:val="464646"/>
          <w:spacing w:val="-20"/>
          <w:w w:val="105"/>
          <w:sz w:val="24"/>
        </w:rPr>
        <w:t xml:space="preserve"> </w:t>
      </w:r>
      <w:r>
        <w:rPr>
          <w:color w:val="464646"/>
          <w:w w:val="105"/>
          <w:sz w:val="24"/>
        </w:rPr>
        <w:t>school</w:t>
      </w:r>
      <w:r>
        <w:rPr>
          <w:color w:val="464646"/>
          <w:spacing w:val="-21"/>
          <w:w w:val="105"/>
          <w:sz w:val="24"/>
        </w:rPr>
        <w:t xml:space="preserve"> </w:t>
      </w:r>
      <w:r>
        <w:rPr>
          <w:color w:val="464646"/>
          <w:w w:val="105"/>
          <w:sz w:val="24"/>
        </w:rPr>
        <w:t>year</w:t>
      </w:r>
      <w:r>
        <w:rPr>
          <w:color w:val="464646"/>
          <w:spacing w:val="-27"/>
          <w:w w:val="105"/>
          <w:sz w:val="24"/>
        </w:rPr>
        <w:t xml:space="preserve"> </w:t>
      </w:r>
      <w:r>
        <w:rPr>
          <w:color w:val="464646"/>
          <w:w w:val="105"/>
          <w:sz w:val="24"/>
        </w:rPr>
        <w:t>must</w:t>
      </w:r>
      <w:r>
        <w:rPr>
          <w:color w:val="464646"/>
          <w:spacing w:val="-21"/>
          <w:w w:val="105"/>
          <w:sz w:val="24"/>
        </w:rPr>
        <w:t xml:space="preserve"> </w:t>
      </w:r>
      <w:r>
        <w:rPr>
          <w:color w:val="464646"/>
          <w:w w:val="105"/>
          <w:sz w:val="24"/>
        </w:rPr>
        <w:t>earn</w:t>
      </w:r>
      <w:r>
        <w:rPr>
          <w:color w:val="464646"/>
          <w:spacing w:val="-23"/>
          <w:w w:val="105"/>
          <w:sz w:val="24"/>
        </w:rPr>
        <w:t xml:space="preserve"> </w:t>
      </w:r>
      <w:r>
        <w:rPr>
          <w:color w:val="464646"/>
          <w:w w:val="105"/>
          <w:sz w:val="24"/>
        </w:rPr>
        <w:t>a</w:t>
      </w:r>
      <w:r>
        <w:rPr>
          <w:color w:val="464646"/>
          <w:spacing w:val="-34"/>
          <w:w w:val="105"/>
          <w:sz w:val="24"/>
        </w:rPr>
        <w:t xml:space="preserve"> </w:t>
      </w:r>
      <w:r>
        <w:rPr>
          <w:color w:val="464646"/>
          <w:w w:val="105"/>
          <w:sz w:val="24"/>
        </w:rPr>
        <w:t>total</w:t>
      </w:r>
      <w:r>
        <w:rPr>
          <w:color w:val="464646"/>
          <w:spacing w:val="-26"/>
          <w:w w:val="105"/>
          <w:sz w:val="24"/>
        </w:rPr>
        <w:t xml:space="preserve"> </w:t>
      </w:r>
      <w:r>
        <w:rPr>
          <w:color w:val="464646"/>
          <w:w w:val="105"/>
          <w:sz w:val="24"/>
        </w:rPr>
        <w:t>of</w:t>
      </w:r>
      <w:r>
        <w:rPr>
          <w:color w:val="464646"/>
          <w:spacing w:val="-27"/>
          <w:w w:val="105"/>
          <w:sz w:val="24"/>
        </w:rPr>
        <w:t xml:space="preserve"> </w:t>
      </w:r>
      <w:r>
        <w:rPr>
          <w:b/>
          <w:color w:val="464646"/>
          <w:w w:val="105"/>
          <w:sz w:val="23"/>
          <w:u w:val="thick" w:color="464646"/>
        </w:rPr>
        <w:t>5</w:t>
      </w:r>
      <w:r>
        <w:rPr>
          <w:b/>
          <w:color w:val="464646"/>
          <w:spacing w:val="-30"/>
          <w:w w:val="105"/>
          <w:sz w:val="23"/>
        </w:rPr>
        <w:t xml:space="preserve"> </w:t>
      </w:r>
      <w:r>
        <w:rPr>
          <w:b/>
          <w:color w:val="464646"/>
          <w:w w:val="105"/>
          <w:sz w:val="28"/>
          <w:u w:val="thick" w:color="464646"/>
        </w:rPr>
        <w:t>½</w:t>
      </w:r>
      <w:r>
        <w:rPr>
          <w:b/>
          <w:color w:val="464646"/>
          <w:spacing w:val="-40"/>
          <w:w w:val="105"/>
          <w:sz w:val="28"/>
        </w:rPr>
        <w:t xml:space="preserve"> </w:t>
      </w:r>
      <w:r>
        <w:rPr>
          <w:b/>
          <w:color w:val="464646"/>
          <w:w w:val="105"/>
          <w:sz w:val="23"/>
          <w:u w:val="thick" w:color="464646"/>
        </w:rPr>
        <w:t>credits</w:t>
      </w:r>
      <w:r>
        <w:rPr>
          <w:b/>
          <w:color w:val="464646"/>
          <w:w w:val="105"/>
          <w:sz w:val="23"/>
        </w:rPr>
        <w:t xml:space="preserve"> </w:t>
      </w:r>
      <w:r>
        <w:rPr>
          <w:color w:val="464646"/>
          <w:w w:val="105"/>
          <w:sz w:val="24"/>
        </w:rPr>
        <w:t>for</w:t>
      </w:r>
      <w:r>
        <w:rPr>
          <w:color w:val="464646"/>
          <w:spacing w:val="-13"/>
          <w:w w:val="105"/>
          <w:sz w:val="24"/>
        </w:rPr>
        <w:t xml:space="preserve"> </w:t>
      </w:r>
      <w:r>
        <w:rPr>
          <w:color w:val="464646"/>
          <w:w w:val="105"/>
          <w:sz w:val="24"/>
        </w:rPr>
        <w:t>the</w:t>
      </w:r>
      <w:r>
        <w:rPr>
          <w:color w:val="464646"/>
          <w:spacing w:val="-10"/>
          <w:w w:val="105"/>
          <w:sz w:val="24"/>
        </w:rPr>
        <w:t xml:space="preserve"> </w:t>
      </w:r>
      <w:r>
        <w:rPr>
          <w:color w:val="464646"/>
          <w:w w:val="105"/>
          <w:sz w:val="24"/>
        </w:rPr>
        <w:t>year</w:t>
      </w:r>
      <w:r>
        <w:rPr>
          <w:color w:val="464646"/>
          <w:spacing w:val="-9"/>
          <w:w w:val="105"/>
          <w:sz w:val="24"/>
        </w:rPr>
        <w:t xml:space="preserve"> </w:t>
      </w:r>
      <w:r>
        <w:rPr>
          <w:color w:val="464646"/>
          <w:w w:val="105"/>
          <w:sz w:val="24"/>
        </w:rPr>
        <w:t>to</w:t>
      </w:r>
      <w:r>
        <w:rPr>
          <w:color w:val="464646"/>
          <w:spacing w:val="-10"/>
          <w:w w:val="105"/>
          <w:sz w:val="24"/>
        </w:rPr>
        <w:t xml:space="preserve"> </w:t>
      </w:r>
      <w:r>
        <w:rPr>
          <w:color w:val="464646"/>
          <w:w w:val="105"/>
          <w:sz w:val="24"/>
        </w:rPr>
        <w:t>be</w:t>
      </w:r>
      <w:r>
        <w:rPr>
          <w:color w:val="464646"/>
          <w:spacing w:val="-9"/>
          <w:w w:val="105"/>
          <w:sz w:val="24"/>
        </w:rPr>
        <w:t xml:space="preserve"> </w:t>
      </w:r>
      <w:r>
        <w:rPr>
          <w:color w:val="464646"/>
          <w:w w:val="105"/>
          <w:sz w:val="24"/>
        </w:rPr>
        <w:t>promoted</w:t>
      </w:r>
      <w:r>
        <w:rPr>
          <w:color w:val="464646"/>
          <w:spacing w:val="5"/>
          <w:w w:val="105"/>
          <w:sz w:val="24"/>
        </w:rPr>
        <w:t xml:space="preserve"> </w:t>
      </w:r>
      <w:r>
        <w:rPr>
          <w:color w:val="464646"/>
          <w:w w:val="105"/>
          <w:sz w:val="24"/>
        </w:rPr>
        <w:t>to</w:t>
      </w:r>
      <w:r>
        <w:rPr>
          <w:color w:val="464646"/>
          <w:spacing w:val="-8"/>
          <w:w w:val="105"/>
          <w:sz w:val="24"/>
        </w:rPr>
        <w:t xml:space="preserve"> </w:t>
      </w:r>
      <w:r>
        <w:rPr>
          <w:color w:val="464646"/>
          <w:w w:val="105"/>
          <w:sz w:val="24"/>
        </w:rPr>
        <w:t>Grade</w:t>
      </w:r>
      <w:r>
        <w:rPr>
          <w:color w:val="464646"/>
          <w:spacing w:val="-12"/>
          <w:w w:val="105"/>
          <w:sz w:val="24"/>
        </w:rPr>
        <w:t xml:space="preserve"> </w:t>
      </w:r>
      <w:r>
        <w:rPr>
          <w:color w:val="464646"/>
          <w:w w:val="105"/>
          <w:sz w:val="24"/>
        </w:rPr>
        <w:t>8.</w:t>
      </w:r>
      <w:r>
        <w:rPr>
          <w:color w:val="464646"/>
          <w:spacing w:val="-24"/>
          <w:w w:val="105"/>
          <w:sz w:val="24"/>
        </w:rPr>
        <w:t xml:space="preserve"> </w:t>
      </w:r>
      <w:r>
        <w:rPr>
          <w:color w:val="464646"/>
          <w:w w:val="105"/>
          <w:sz w:val="24"/>
        </w:rPr>
        <w:t>These</w:t>
      </w:r>
      <w:r>
        <w:rPr>
          <w:color w:val="464646"/>
          <w:spacing w:val="-13"/>
          <w:w w:val="105"/>
          <w:sz w:val="24"/>
        </w:rPr>
        <w:t xml:space="preserve"> </w:t>
      </w:r>
      <w:r>
        <w:rPr>
          <w:color w:val="464646"/>
          <w:w w:val="105"/>
          <w:sz w:val="24"/>
        </w:rPr>
        <w:t>credits</w:t>
      </w:r>
      <w:r>
        <w:rPr>
          <w:color w:val="464646"/>
          <w:spacing w:val="-13"/>
          <w:w w:val="105"/>
          <w:sz w:val="24"/>
        </w:rPr>
        <w:t xml:space="preserve"> </w:t>
      </w:r>
      <w:r>
        <w:rPr>
          <w:color w:val="464646"/>
          <w:w w:val="105"/>
          <w:sz w:val="24"/>
        </w:rPr>
        <w:t>must</w:t>
      </w:r>
      <w:r>
        <w:rPr>
          <w:color w:val="464646"/>
          <w:spacing w:val="-17"/>
          <w:w w:val="105"/>
          <w:sz w:val="24"/>
        </w:rPr>
        <w:t xml:space="preserve"> </w:t>
      </w:r>
      <w:r>
        <w:rPr>
          <w:color w:val="464646"/>
          <w:w w:val="105"/>
          <w:sz w:val="24"/>
        </w:rPr>
        <w:t>include</w:t>
      </w:r>
      <w:r>
        <w:rPr>
          <w:color w:val="464646"/>
          <w:spacing w:val="-15"/>
          <w:w w:val="105"/>
          <w:sz w:val="24"/>
        </w:rPr>
        <w:t xml:space="preserve"> </w:t>
      </w:r>
      <w:r>
        <w:rPr>
          <w:b/>
          <w:color w:val="464646"/>
          <w:w w:val="105"/>
          <w:sz w:val="23"/>
        </w:rPr>
        <w:t>1</w:t>
      </w:r>
      <w:r>
        <w:rPr>
          <w:b/>
          <w:color w:val="464646"/>
          <w:spacing w:val="-9"/>
          <w:w w:val="105"/>
          <w:sz w:val="23"/>
        </w:rPr>
        <w:t xml:space="preserve"> </w:t>
      </w:r>
      <w:r>
        <w:rPr>
          <w:b/>
          <w:color w:val="464646"/>
          <w:w w:val="105"/>
          <w:sz w:val="23"/>
        </w:rPr>
        <w:t>credit</w:t>
      </w:r>
      <w:r>
        <w:rPr>
          <w:b/>
          <w:color w:val="464646"/>
          <w:spacing w:val="-17"/>
          <w:w w:val="105"/>
          <w:sz w:val="23"/>
        </w:rPr>
        <w:t xml:space="preserve"> </w:t>
      </w:r>
      <w:r>
        <w:rPr>
          <w:b/>
          <w:color w:val="464646"/>
          <w:w w:val="105"/>
          <w:sz w:val="23"/>
        </w:rPr>
        <w:t>in</w:t>
      </w:r>
      <w:r>
        <w:rPr>
          <w:b/>
          <w:color w:val="464646"/>
          <w:spacing w:val="-20"/>
          <w:w w:val="105"/>
          <w:sz w:val="23"/>
        </w:rPr>
        <w:t xml:space="preserve"> </w:t>
      </w:r>
      <w:r>
        <w:rPr>
          <w:b/>
          <w:color w:val="464646"/>
          <w:w w:val="105"/>
          <w:sz w:val="23"/>
        </w:rPr>
        <w:t>Math,</w:t>
      </w:r>
      <w:r>
        <w:rPr>
          <w:b/>
          <w:color w:val="464646"/>
          <w:spacing w:val="-15"/>
          <w:w w:val="105"/>
          <w:sz w:val="23"/>
        </w:rPr>
        <w:t xml:space="preserve"> </w:t>
      </w:r>
      <w:r>
        <w:rPr>
          <w:b/>
          <w:color w:val="464646"/>
          <w:w w:val="105"/>
          <w:sz w:val="23"/>
        </w:rPr>
        <w:t>1</w:t>
      </w:r>
      <w:r>
        <w:rPr>
          <w:b/>
          <w:color w:val="464646"/>
          <w:spacing w:val="-15"/>
          <w:w w:val="105"/>
          <w:sz w:val="23"/>
        </w:rPr>
        <w:t xml:space="preserve"> </w:t>
      </w:r>
      <w:r>
        <w:rPr>
          <w:b/>
          <w:color w:val="464646"/>
          <w:w w:val="105"/>
          <w:sz w:val="23"/>
        </w:rPr>
        <w:t>credit</w:t>
      </w:r>
      <w:r>
        <w:rPr>
          <w:b/>
          <w:color w:val="464646"/>
          <w:spacing w:val="-14"/>
          <w:w w:val="105"/>
          <w:sz w:val="23"/>
        </w:rPr>
        <w:t xml:space="preserve"> </w:t>
      </w:r>
      <w:r>
        <w:rPr>
          <w:b/>
          <w:color w:val="464646"/>
          <w:w w:val="105"/>
          <w:sz w:val="23"/>
        </w:rPr>
        <w:t>in English, 1 credit in Science, and 1 credit in</w:t>
      </w:r>
      <w:r>
        <w:rPr>
          <w:b/>
          <w:color w:val="464646"/>
          <w:spacing w:val="2"/>
          <w:w w:val="105"/>
          <w:sz w:val="23"/>
        </w:rPr>
        <w:t xml:space="preserve"> </w:t>
      </w:r>
      <w:r>
        <w:rPr>
          <w:b/>
          <w:color w:val="464646"/>
          <w:w w:val="105"/>
          <w:sz w:val="23"/>
        </w:rPr>
        <w:t>History.</w:t>
      </w:r>
    </w:p>
    <w:p w:rsidR="00B20CDC" w:rsidRDefault="00A6660A">
      <w:pPr>
        <w:spacing w:before="5" w:line="290" w:lineRule="auto"/>
        <w:ind w:left="1409" w:right="1200" w:firstLine="532"/>
        <w:jc w:val="both"/>
        <w:rPr>
          <w:b/>
          <w:sz w:val="23"/>
        </w:rPr>
      </w:pPr>
      <w:r>
        <w:rPr>
          <w:color w:val="464646"/>
          <w:sz w:val="24"/>
        </w:rPr>
        <w:t xml:space="preserve">Students enrolled in Grade 8 during the 2019-20 school year must earn a total of </w:t>
      </w:r>
      <w:r>
        <w:rPr>
          <w:b/>
          <w:color w:val="464646"/>
          <w:sz w:val="23"/>
          <w:u w:val="thick" w:color="464646"/>
        </w:rPr>
        <w:t>6 credits</w:t>
      </w:r>
      <w:r>
        <w:rPr>
          <w:b/>
          <w:color w:val="464646"/>
          <w:sz w:val="23"/>
        </w:rPr>
        <w:t xml:space="preserve"> </w:t>
      </w:r>
      <w:r>
        <w:rPr>
          <w:color w:val="464646"/>
          <w:sz w:val="24"/>
        </w:rPr>
        <w:t xml:space="preserve">for the year to be promoted to high school. These credits must include </w:t>
      </w:r>
      <w:r>
        <w:rPr>
          <w:b/>
          <w:color w:val="464646"/>
          <w:sz w:val="23"/>
        </w:rPr>
        <w:t>1 credit in Math, 1 credit in English, 1 credit in Science, and 1 credit in History.</w:t>
      </w:r>
    </w:p>
    <w:p w:rsidR="00B20CDC" w:rsidRDefault="00A6660A">
      <w:pPr>
        <w:pStyle w:val="BodyText"/>
        <w:spacing w:before="2" w:line="288" w:lineRule="auto"/>
        <w:ind w:left="1409" w:right="1178" w:firstLine="531"/>
        <w:jc w:val="both"/>
      </w:pPr>
      <w:r>
        <w:rPr>
          <w:color w:val="464646"/>
        </w:rPr>
        <w:t>A Special Education or 504 student's promotion is determined by his or her Individualized Education Program (IEP) or a 504 plan.</w:t>
      </w:r>
    </w:p>
    <w:p w:rsidR="00B20CDC" w:rsidRDefault="00B20CDC">
      <w:pPr>
        <w:pStyle w:val="BodyText"/>
        <w:spacing w:before="4"/>
        <w:rPr>
          <w:sz w:val="19"/>
        </w:rPr>
      </w:pPr>
    </w:p>
    <w:p w:rsidR="00B20CDC" w:rsidRDefault="00A6660A">
      <w:pPr>
        <w:spacing w:before="88"/>
        <w:ind w:left="1407"/>
        <w:rPr>
          <w:sz w:val="30"/>
        </w:rPr>
      </w:pPr>
      <w:r>
        <w:rPr>
          <w:color w:val="464646"/>
          <w:w w:val="90"/>
          <w:sz w:val="30"/>
          <w:u w:val="thick" w:color="464646"/>
        </w:rPr>
        <w:t>Academic Probation:</w:t>
      </w:r>
    </w:p>
    <w:p w:rsidR="00B20CDC" w:rsidRDefault="00A6660A">
      <w:pPr>
        <w:pStyle w:val="BodyText"/>
        <w:spacing w:before="9" w:line="283" w:lineRule="auto"/>
        <w:ind w:left="1409" w:right="1238" w:firstLine="3"/>
      </w:pPr>
      <w:r>
        <w:rPr>
          <w:color w:val="464646"/>
        </w:rPr>
        <w:t>A student will be on Academic Probation if they fail a quarter of a core class; Math, English, Science, and History. A student will be placed in a Title I Reading class to help with reading,</w:t>
      </w:r>
    </w:p>
    <w:p w:rsidR="00B20CDC" w:rsidRDefault="00B20CDC">
      <w:pPr>
        <w:pStyle w:val="BodyText"/>
        <w:rPr>
          <w:sz w:val="26"/>
        </w:rPr>
      </w:pPr>
    </w:p>
    <w:p w:rsidR="00B20CDC" w:rsidRDefault="00B20CDC">
      <w:pPr>
        <w:pStyle w:val="BodyText"/>
        <w:spacing w:before="2"/>
        <w:rPr>
          <w:sz w:val="28"/>
        </w:rPr>
      </w:pPr>
    </w:p>
    <w:p w:rsidR="00B20CDC" w:rsidRDefault="00A6660A">
      <w:pPr>
        <w:pStyle w:val="Heading6"/>
        <w:ind w:left="182"/>
      </w:pPr>
      <w:r>
        <w:rPr>
          <w:color w:val="464646"/>
        </w:rPr>
        <w:t>39</w:t>
      </w:r>
    </w:p>
    <w:p w:rsidR="00B20CDC" w:rsidRDefault="00B20CDC">
      <w:p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494" style="position:absolute;margin-left:7.7pt;margin-top:19.2pt;width:560.65pt;height:745pt;z-index:251631104;mso-position-horizontal-relative:page;mso-position-vertical-relative:page" coordorigin="154,384" coordsize="11213,14900">
            <v:shape id="_x0000_s1503" type="#_x0000_t75" style="position:absolute;left:153;top:384;width:11213;height:14900">
              <v:imagedata r:id="rId31" o:title=""/>
            </v:shape>
            <v:shape id="_x0000_s1502" type="#_x0000_t75" style="position:absolute;left:2188;top:6508;width:922;height:327">
              <v:imagedata r:id="rId32" o:title=""/>
            </v:shape>
            <v:shape id="_x0000_s1501" type="#_x0000_t75" style="position:absolute;left:153;top:11712;width:116;height:77">
              <v:imagedata r:id="rId33" o:title=""/>
            </v:shape>
            <v:shape id="_x0000_s1500" type="#_x0000_t75" style="position:absolute;left:7257;top:12057;width:269;height:327">
              <v:imagedata r:id="rId34" o:title=""/>
            </v:shape>
            <v:shape id="_x0000_s1499" type="#_x0000_t75" style="position:absolute;left:1344;top:1689;width:9562;height:13594">
              <v:imagedata r:id="rId35" o:title=""/>
            </v:shape>
            <v:shape id="_x0000_s1498" type="#_x0000_t75" style="position:absolute;left:11251;top:8716;width:116;height:58">
              <v:imagedata r:id="rId36" o:title=""/>
            </v:shape>
            <v:shape id="_x0000_s1497" type="#_x0000_t75" style="position:absolute;left:3072;top:6508;width:154;height:327">
              <v:imagedata r:id="rId37" o:title=""/>
            </v:shape>
            <v:shape id="_x0000_s1496" type="#_x0000_t75" style="position:absolute;left:192;top:4070;width:116;height:77">
              <v:imagedata r:id="rId38" o:title=""/>
            </v:shape>
            <v:shape id="_x0000_s1495" type="#_x0000_t75" style="position:absolute;left:192;top:3321;width:116;height:77">
              <v:imagedata r:id="rId39"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489" style="position:absolute;margin-left:72.95pt;margin-top:15.1pt;width:526.35pt;height:768pt;z-index:251632128;mso-position-horizontal-relative:page;mso-position-vertical-relative:page" coordorigin="1459,302" coordsize="10527,15360">
            <v:shape id="_x0000_s1493" type="#_x0000_t75" style="position:absolute;left:1540;top:302;width:10445;height:15360">
              <v:imagedata r:id="rId40" o:title=""/>
            </v:shape>
            <v:shape id="_x0000_s1492" type="#_x0000_t75" style="position:absolute;left:1459;top:2092;width:9485;height:13095">
              <v:imagedata r:id="rId41" o:title=""/>
            </v:shape>
            <v:shape id="_x0000_s1491" type="#_x0000_t75" style="position:absolute;left:2649;top:2112;width:461;height:308">
              <v:imagedata r:id="rId42" o:title=""/>
            </v:shape>
            <v:shape id="_x0000_s1490" type="#_x0000_t75" style="position:absolute;left:3916;top:2150;width:154;height:173">
              <v:imagedata r:id="rId43"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rPr>
          <w:sz w:val="20"/>
        </w:rPr>
      </w:pPr>
      <w:r>
        <w:lastRenderedPageBreak/>
        <w:pict>
          <v:group id="_x0000_s1483" style="position:absolute;margin-left:65.3pt;margin-top:19.2pt;width:529.95pt;height:745pt;z-index:251633152;mso-position-horizontal-relative:page;mso-position-vertical-relative:page" coordorigin="1306,384" coordsize="10599,14900">
            <v:shape id="_x0000_s1488" type="#_x0000_t75" style="position:absolute;left:1305;top:384;width:10599;height:14823">
              <v:imagedata r:id="rId44" o:title=""/>
            </v:shape>
            <v:shape id="_x0000_s1487" type="#_x0000_t75" style="position:absolute;left:2534;top:2092;width:423;height:327">
              <v:imagedata r:id="rId45" o:title=""/>
            </v:shape>
            <v:shape id="_x0000_s1486" type="#_x0000_t75" style="position:absolute;left:1420;top:2092;width:4071;height:327">
              <v:imagedata r:id="rId46" o:title=""/>
            </v:shape>
            <v:shape id="_x0000_s1485" type="#_x0000_t75" style="position:absolute;left:1305;top:2688;width:9562;height:11597">
              <v:imagedata r:id="rId47" o:title=""/>
            </v:shape>
            <v:shape id="_x0000_s1484" type="#_x0000_t75" style="position:absolute;left:5913;top:15072;width:308;height:212">
              <v:imagedata r:id="rId48" o:title=""/>
            </v:shape>
            <w10:wrap anchorx="page" anchory="page"/>
          </v:group>
        </w:pict>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spacing w:before="5"/>
        <w:rPr>
          <w:sz w:val="20"/>
        </w:rPr>
      </w:pPr>
    </w:p>
    <w:p w:rsidR="00B20CDC" w:rsidRDefault="00A6660A">
      <w:pPr>
        <w:pStyle w:val="BodyText"/>
        <w:spacing w:line="28" w:lineRule="exact"/>
        <w:ind w:left="135"/>
        <w:rPr>
          <w:sz w:val="2"/>
        </w:rPr>
      </w:pPr>
      <w:r>
        <w:rPr>
          <w:noProof/>
          <w:sz w:val="2"/>
        </w:rPr>
        <w:drawing>
          <wp:inline distT="0" distB="0" distL="0" distR="0">
            <wp:extent cx="21336" cy="18288"/>
            <wp:effectExtent l="0" t="0" r="0" b="0"/>
            <wp:docPr id="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png"/>
                    <pic:cNvPicPr/>
                  </pic:nvPicPr>
                  <pic:blipFill>
                    <a:blip r:embed="rId49" cstate="print"/>
                    <a:stretch>
                      <a:fillRect/>
                    </a:stretch>
                  </pic:blipFill>
                  <pic:spPr>
                    <a:xfrm>
                      <a:off x="0" y="0"/>
                      <a:ext cx="21336" cy="18288"/>
                    </a:xfrm>
                    <a:prstGeom prst="rect">
                      <a:avLst/>
                    </a:prstGeom>
                  </pic:spPr>
                </pic:pic>
              </a:graphicData>
            </a:graphic>
          </wp:inline>
        </w:drawing>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A6660A">
      <w:pPr>
        <w:pStyle w:val="BodyText"/>
        <w:spacing w:before="7"/>
      </w:pPr>
      <w:r>
        <w:rPr>
          <w:noProof/>
        </w:rPr>
        <w:drawing>
          <wp:anchor distT="0" distB="0" distL="0" distR="0" simplePos="0" relativeHeight="251628032" behindDoc="0" locked="0" layoutInCell="1" allowOverlap="1">
            <wp:simplePos x="0" y="0"/>
            <wp:positionH relativeFrom="page">
              <wp:posOffset>128015</wp:posOffset>
            </wp:positionH>
            <wp:positionV relativeFrom="paragraph">
              <wp:posOffset>204904</wp:posOffset>
            </wp:positionV>
            <wp:extent cx="21335" cy="12192"/>
            <wp:effectExtent l="0" t="0" r="0" b="0"/>
            <wp:wrapTopAndBottom/>
            <wp:docPr id="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png"/>
                    <pic:cNvPicPr/>
                  </pic:nvPicPr>
                  <pic:blipFill>
                    <a:blip r:embed="rId50" cstate="print"/>
                    <a:stretch>
                      <a:fillRect/>
                    </a:stretch>
                  </pic:blipFill>
                  <pic:spPr>
                    <a:xfrm>
                      <a:off x="0" y="0"/>
                      <a:ext cx="21335" cy="12192"/>
                    </a:xfrm>
                    <a:prstGeom prst="rect">
                      <a:avLst/>
                    </a:prstGeom>
                  </pic:spPr>
                </pic:pic>
              </a:graphicData>
            </a:graphic>
          </wp:anchor>
        </w:drawing>
      </w:r>
    </w:p>
    <w:p w:rsidR="00B20CDC" w:rsidRDefault="00B20CDC">
      <w:pPr>
        <w:pStyle w:val="BodyText"/>
        <w:rPr>
          <w:sz w:val="20"/>
        </w:rPr>
      </w:pPr>
    </w:p>
    <w:p w:rsidR="00B20CDC" w:rsidRDefault="00B20CDC">
      <w:pPr>
        <w:pStyle w:val="BodyText"/>
        <w:rPr>
          <w:sz w:val="20"/>
        </w:rPr>
      </w:pPr>
    </w:p>
    <w:p w:rsidR="00B20CDC" w:rsidRDefault="00A6660A">
      <w:pPr>
        <w:pStyle w:val="BodyText"/>
        <w:spacing w:before="4"/>
        <w:rPr>
          <w:sz w:val="18"/>
        </w:rPr>
      </w:pPr>
      <w:r>
        <w:rPr>
          <w:noProof/>
        </w:rPr>
        <w:drawing>
          <wp:anchor distT="0" distB="0" distL="0" distR="0" simplePos="0" relativeHeight="251629056" behindDoc="0" locked="0" layoutInCell="1" allowOverlap="1">
            <wp:simplePos x="0" y="0"/>
            <wp:positionH relativeFrom="page">
              <wp:posOffset>131063</wp:posOffset>
            </wp:positionH>
            <wp:positionV relativeFrom="paragraph">
              <wp:posOffset>158901</wp:posOffset>
            </wp:positionV>
            <wp:extent cx="21335" cy="12192"/>
            <wp:effectExtent l="0" t="0" r="0" b="0"/>
            <wp:wrapTopAndBottom/>
            <wp:docPr id="1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png"/>
                    <pic:cNvPicPr/>
                  </pic:nvPicPr>
                  <pic:blipFill>
                    <a:blip r:embed="rId51" cstate="print"/>
                    <a:stretch>
                      <a:fillRect/>
                    </a:stretch>
                  </pic:blipFill>
                  <pic:spPr>
                    <a:xfrm>
                      <a:off x="0" y="0"/>
                      <a:ext cx="21335" cy="12192"/>
                    </a:xfrm>
                    <a:prstGeom prst="rect">
                      <a:avLst/>
                    </a:prstGeom>
                  </pic:spPr>
                </pic:pic>
              </a:graphicData>
            </a:graphic>
          </wp:anchor>
        </w:drawing>
      </w:r>
    </w:p>
    <w:p w:rsidR="00B20CDC" w:rsidRDefault="00B20CDC">
      <w:pPr>
        <w:rPr>
          <w:sz w:val="18"/>
        </w:rPr>
        <w:sectPr w:rsidR="00B20CDC">
          <w:pgSz w:w="12240" w:h="15840"/>
          <w:pgMar w:top="1500" w:right="140" w:bottom="280" w:left="100" w:header="720" w:footer="720" w:gutter="0"/>
          <w:cols w:space="720"/>
        </w:sectPr>
      </w:pPr>
    </w:p>
    <w:p w:rsidR="00B20CDC" w:rsidRDefault="00A6660A">
      <w:pPr>
        <w:pStyle w:val="ListParagraph"/>
        <w:numPr>
          <w:ilvl w:val="2"/>
          <w:numId w:val="12"/>
        </w:numPr>
        <w:tabs>
          <w:tab w:val="left" w:pos="2896"/>
          <w:tab w:val="left" w:pos="2897"/>
          <w:tab w:val="left" w:pos="4910"/>
          <w:tab w:val="left" w:pos="6431"/>
        </w:tabs>
        <w:spacing w:before="145" w:line="300" w:lineRule="auto"/>
        <w:ind w:right="1175" w:hanging="362"/>
        <w:rPr>
          <w:color w:val="464646"/>
          <w:sz w:val="23"/>
        </w:rPr>
      </w:pPr>
      <w:r>
        <w:rPr>
          <w:color w:val="464646"/>
          <w:w w:val="105"/>
          <w:sz w:val="23"/>
        </w:rPr>
        <w:lastRenderedPageBreak/>
        <w:t xml:space="preserve">Painting,  </w:t>
      </w:r>
      <w:r>
        <w:rPr>
          <w:color w:val="464646"/>
          <w:spacing w:val="3"/>
          <w:w w:val="105"/>
          <w:sz w:val="23"/>
        </w:rPr>
        <w:t xml:space="preserve"> </w:t>
      </w:r>
      <w:r>
        <w:rPr>
          <w:color w:val="464646"/>
          <w:w w:val="105"/>
          <w:sz w:val="23"/>
        </w:rPr>
        <w:t>writing,</w:t>
      </w:r>
      <w:r>
        <w:rPr>
          <w:color w:val="464646"/>
          <w:w w:val="105"/>
          <w:sz w:val="23"/>
        </w:rPr>
        <w:tab/>
        <w:t xml:space="preserve">or  </w:t>
      </w:r>
      <w:r>
        <w:rPr>
          <w:color w:val="464646"/>
          <w:spacing w:val="3"/>
          <w:w w:val="105"/>
          <w:sz w:val="23"/>
        </w:rPr>
        <w:t xml:space="preserve"> </w:t>
      </w:r>
      <w:r>
        <w:rPr>
          <w:color w:val="464646"/>
          <w:w w:val="105"/>
          <w:sz w:val="23"/>
        </w:rPr>
        <w:t>otherwise</w:t>
      </w:r>
      <w:r>
        <w:rPr>
          <w:color w:val="464646"/>
          <w:w w:val="105"/>
          <w:sz w:val="23"/>
        </w:rPr>
        <w:tab/>
        <w:t>inscribing gang-related graffiti, messages, symbols, or signs on school</w:t>
      </w:r>
      <w:r>
        <w:rPr>
          <w:color w:val="464646"/>
          <w:spacing w:val="4"/>
          <w:w w:val="105"/>
          <w:sz w:val="23"/>
        </w:rPr>
        <w:t xml:space="preserve"> </w:t>
      </w:r>
      <w:r>
        <w:rPr>
          <w:color w:val="464646"/>
          <w:w w:val="105"/>
          <w:sz w:val="23"/>
        </w:rPr>
        <w:t>property;</w:t>
      </w:r>
    </w:p>
    <w:p w:rsidR="00B20CDC" w:rsidRDefault="00A6660A">
      <w:pPr>
        <w:pStyle w:val="ListParagraph"/>
        <w:numPr>
          <w:ilvl w:val="2"/>
          <w:numId w:val="12"/>
        </w:numPr>
        <w:tabs>
          <w:tab w:val="left" w:pos="2891"/>
        </w:tabs>
        <w:spacing w:before="2" w:line="304" w:lineRule="auto"/>
        <w:ind w:right="1151" w:hanging="366"/>
        <w:rPr>
          <w:color w:val="464646"/>
        </w:rPr>
      </w:pPr>
      <w:r>
        <w:rPr>
          <w:color w:val="464646"/>
          <w:w w:val="105"/>
          <w:sz w:val="23"/>
        </w:rPr>
        <w:t>Engaging in violence, extortion, or any other illegal act or other violation of school</w:t>
      </w:r>
      <w:r>
        <w:rPr>
          <w:color w:val="464646"/>
          <w:spacing w:val="4"/>
          <w:w w:val="105"/>
          <w:sz w:val="23"/>
        </w:rPr>
        <w:t xml:space="preserve"> </w:t>
      </w:r>
      <w:r>
        <w:rPr>
          <w:color w:val="464646"/>
          <w:w w:val="105"/>
          <w:sz w:val="23"/>
        </w:rPr>
        <w:t>property.</w:t>
      </w:r>
    </w:p>
    <w:p w:rsidR="00B20CDC" w:rsidRDefault="00A6660A">
      <w:pPr>
        <w:spacing w:line="290" w:lineRule="auto"/>
        <w:ind w:left="1433" w:right="1238" w:hanging="3"/>
        <w:rPr>
          <w:b/>
          <w:i/>
          <w:sz w:val="26"/>
        </w:rPr>
      </w:pPr>
      <w:r>
        <w:rPr>
          <w:b/>
          <w:i/>
          <w:color w:val="464646"/>
          <w:sz w:val="26"/>
        </w:rPr>
        <w:t>Violations of this policy shall result in disciplinary action, up to and including suspension, expulsion, and/or notification of</w:t>
      </w:r>
      <w:r>
        <w:rPr>
          <w:b/>
          <w:i/>
          <w:color w:val="464646"/>
          <w:spacing w:val="59"/>
          <w:sz w:val="26"/>
        </w:rPr>
        <w:t xml:space="preserve"> </w:t>
      </w:r>
      <w:r>
        <w:rPr>
          <w:b/>
          <w:i/>
          <w:color w:val="464646"/>
          <w:sz w:val="26"/>
        </w:rPr>
        <w:t>police.</w:t>
      </w:r>
    </w:p>
    <w:p w:rsidR="00B20CDC" w:rsidRDefault="00A6660A">
      <w:pPr>
        <w:spacing w:line="263" w:lineRule="exact"/>
        <w:ind w:left="1431"/>
        <w:rPr>
          <w:i/>
          <w:sz w:val="24"/>
        </w:rPr>
      </w:pPr>
      <w:r>
        <w:rPr>
          <w:i/>
          <w:color w:val="464646"/>
          <w:sz w:val="24"/>
        </w:rPr>
        <w:t xml:space="preserve">(Parent notification/conference, </w:t>
      </w:r>
      <w:r>
        <w:rPr>
          <w:color w:val="464646"/>
          <w:sz w:val="24"/>
        </w:rPr>
        <w:t xml:space="preserve">OSS, </w:t>
      </w:r>
      <w:r>
        <w:rPr>
          <w:i/>
          <w:color w:val="464646"/>
          <w:sz w:val="24"/>
        </w:rPr>
        <w:t>referral to law enforcement, expulsion)</w:t>
      </w:r>
    </w:p>
    <w:p w:rsidR="00B20CDC" w:rsidRDefault="00B20CDC">
      <w:pPr>
        <w:pStyle w:val="BodyText"/>
        <w:rPr>
          <w:i/>
          <w:sz w:val="26"/>
        </w:rPr>
      </w:pPr>
    </w:p>
    <w:p w:rsidR="00B20CDC" w:rsidRDefault="00B20CDC">
      <w:pPr>
        <w:pStyle w:val="BodyText"/>
        <w:spacing w:before="8"/>
        <w:rPr>
          <w:i/>
          <w:sz w:val="21"/>
        </w:rPr>
      </w:pPr>
    </w:p>
    <w:p w:rsidR="00B20CDC" w:rsidRDefault="00A6660A">
      <w:pPr>
        <w:pStyle w:val="Heading1"/>
        <w:spacing w:before="1"/>
        <w:ind w:left="1426"/>
      </w:pPr>
      <w:r>
        <w:rPr>
          <w:color w:val="464646"/>
          <w:w w:val="105"/>
        </w:rPr>
        <w:t>GRADIN</w:t>
      </w:r>
      <w:r>
        <w:rPr>
          <w:color w:val="232323"/>
          <w:w w:val="105"/>
        </w:rPr>
        <w:t xml:space="preserve">G </w:t>
      </w:r>
      <w:r>
        <w:rPr>
          <w:color w:val="464646"/>
          <w:w w:val="105"/>
        </w:rPr>
        <w:t>SYSTEM</w:t>
      </w:r>
    </w:p>
    <w:p w:rsidR="00B20CDC" w:rsidRDefault="00A6660A">
      <w:pPr>
        <w:pStyle w:val="ListParagraph"/>
        <w:numPr>
          <w:ilvl w:val="0"/>
          <w:numId w:val="1"/>
        </w:numPr>
        <w:tabs>
          <w:tab w:val="left" w:pos="1993"/>
          <w:tab w:val="left" w:pos="1994"/>
        </w:tabs>
        <w:spacing w:before="206" w:line="304" w:lineRule="auto"/>
        <w:ind w:right="1179" w:firstLine="0"/>
        <w:rPr>
          <w:sz w:val="23"/>
        </w:rPr>
      </w:pPr>
      <w:r>
        <w:rPr>
          <w:color w:val="464646"/>
          <w:w w:val="105"/>
          <w:sz w:val="23"/>
        </w:rPr>
        <w:t>The four-point grading system involves five basic grades (A through F) and "I". Plus and minus may also be</w:t>
      </w:r>
      <w:r>
        <w:rPr>
          <w:color w:val="464646"/>
          <w:spacing w:val="-2"/>
          <w:w w:val="105"/>
          <w:sz w:val="23"/>
        </w:rPr>
        <w:t xml:space="preserve"> </w:t>
      </w:r>
      <w:r>
        <w:rPr>
          <w:color w:val="464646"/>
          <w:w w:val="105"/>
          <w:sz w:val="23"/>
        </w:rPr>
        <w:t>used.</w:t>
      </w:r>
    </w:p>
    <w:p w:rsidR="00B20CDC" w:rsidRDefault="00B20CDC">
      <w:pPr>
        <w:spacing w:line="304" w:lineRule="auto"/>
        <w:rPr>
          <w:sz w:val="23"/>
        </w:rPr>
        <w:sectPr w:rsidR="00B20CDC">
          <w:pgSz w:w="12240" w:h="15840"/>
          <w:pgMar w:top="1500" w:right="140" w:bottom="280" w:left="100" w:header="720" w:footer="720" w:gutter="0"/>
          <w:cols w:space="720"/>
        </w:sectPr>
      </w:pPr>
    </w:p>
    <w:p w:rsidR="00B20CDC" w:rsidRDefault="00A6660A">
      <w:pPr>
        <w:tabs>
          <w:tab w:val="left" w:leader="dot" w:pos="4343"/>
        </w:tabs>
        <w:spacing w:line="261" w:lineRule="exact"/>
        <w:ind w:left="2150"/>
        <w:rPr>
          <w:sz w:val="23"/>
        </w:rPr>
      </w:pPr>
      <w:r>
        <w:rPr>
          <w:color w:val="464646"/>
          <w:w w:val="105"/>
          <w:sz w:val="23"/>
        </w:rPr>
        <w:t>93-100......</w:t>
      </w:r>
      <w:r>
        <w:rPr>
          <w:color w:val="464646"/>
          <w:spacing w:val="-2"/>
          <w:w w:val="105"/>
          <w:sz w:val="23"/>
        </w:rPr>
        <w:t xml:space="preserve"> </w:t>
      </w:r>
      <w:r>
        <w:rPr>
          <w:color w:val="464646"/>
          <w:w w:val="105"/>
          <w:sz w:val="23"/>
        </w:rPr>
        <w:t>A</w:t>
      </w:r>
      <w:r>
        <w:rPr>
          <w:color w:val="464646"/>
          <w:w w:val="105"/>
          <w:sz w:val="23"/>
        </w:rPr>
        <w:tab/>
        <w:t>4.00</w:t>
      </w:r>
    </w:p>
    <w:p w:rsidR="00B20CDC" w:rsidRDefault="00A6660A">
      <w:pPr>
        <w:tabs>
          <w:tab w:val="right" w:leader="dot" w:pos="4784"/>
        </w:tabs>
        <w:spacing w:before="62"/>
        <w:ind w:left="2150"/>
        <w:rPr>
          <w:sz w:val="23"/>
        </w:rPr>
      </w:pPr>
      <w:r>
        <w:rPr>
          <w:color w:val="464646"/>
          <w:w w:val="105"/>
          <w:sz w:val="23"/>
        </w:rPr>
        <w:t>90-92........</w:t>
      </w:r>
      <w:r>
        <w:rPr>
          <w:color w:val="464646"/>
          <w:spacing w:val="-1"/>
          <w:w w:val="105"/>
          <w:sz w:val="23"/>
        </w:rPr>
        <w:t xml:space="preserve"> </w:t>
      </w:r>
      <w:r>
        <w:rPr>
          <w:color w:val="464646"/>
          <w:w w:val="105"/>
          <w:sz w:val="23"/>
        </w:rPr>
        <w:t>A-</w:t>
      </w:r>
      <w:r>
        <w:rPr>
          <w:color w:val="464646"/>
          <w:w w:val="105"/>
          <w:sz w:val="23"/>
        </w:rPr>
        <w:tab/>
        <w:t>3.67</w:t>
      </w:r>
    </w:p>
    <w:p w:rsidR="00B20CDC" w:rsidRDefault="00A6660A">
      <w:pPr>
        <w:tabs>
          <w:tab w:val="right" w:leader="dot" w:pos="4769"/>
        </w:tabs>
        <w:spacing w:before="67"/>
        <w:ind w:left="2150"/>
        <w:rPr>
          <w:sz w:val="23"/>
        </w:rPr>
      </w:pPr>
      <w:r>
        <w:rPr>
          <w:color w:val="464646"/>
          <w:w w:val="105"/>
          <w:sz w:val="23"/>
        </w:rPr>
        <w:t>87-89........</w:t>
      </w:r>
      <w:r>
        <w:rPr>
          <w:color w:val="464646"/>
          <w:spacing w:val="-2"/>
          <w:w w:val="105"/>
          <w:sz w:val="23"/>
        </w:rPr>
        <w:t xml:space="preserve"> </w:t>
      </w:r>
      <w:r>
        <w:rPr>
          <w:color w:val="464646"/>
          <w:w w:val="105"/>
          <w:sz w:val="23"/>
        </w:rPr>
        <w:t>B+</w:t>
      </w:r>
      <w:r>
        <w:rPr>
          <w:color w:val="464646"/>
          <w:w w:val="105"/>
          <w:sz w:val="23"/>
        </w:rPr>
        <w:tab/>
        <w:t>3.33</w:t>
      </w:r>
    </w:p>
    <w:p w:rsidR="00B20CDC" w:rsidRDefault="00A6660A">
      <w:pPr>
        <w:tabs>
          <w:tab w:val="left" w:leader="dot" w:pos="4323"/>
        </w:tabs>
        <w:spacing w:before="67"/>
        <w:ind w:left="2145"/>
        <w:rPr>
          <w:sz w:val="23"/>
        </w:rPr>
      </w:pPr>
      <w:r>
        <w:rPr>
          <w:color w:val="464646"/>
          <w:w w:val="105"/>
          <w:sz w:val="23"/>
        </w:rPr>
        <w:t>83-86........</w:t>
      </w:r>
      <w:r>
        <w:rPr>
          <w:color w:val="464646"/>
          <w:spacing w:val="1"/>
          <w:w w:val="105"/>
          <w:sz w:val="23"/>
        </w:rPr>
        <w:t xml:space="preserve"> </w:t>
      </w:r>
      <w:r>
        <w:rPr>
          <w:color w:val="464646"/>
          <w:w w:val="105"/>
          <w:sz w:val="23"/>
        </w:rPr>
        <w:t>B.</w:t>
      </w:r>
      <w:r>
        <w:rPr>
          <w:color w:val="464646"/>
          <w:w w:val="105"/>
          <w:sz w:val="23"/>
        </w:rPr>
        <w:tab/>
        <w:t>3.00</w:t>
      </w:r>
    </w:p>
    <w:p w:rsidR="00B20CDC" w:rsidRDefault="00A6660A">
      <w:pPr>
        <w:pStyle w:val="ListParagraph"/>
        <w:numPr>
          <w:ilvl w:val="0"/>
          <w:numId w:val="1"/>
        </w:numPr>
        <w:tabs>
          <w:tab w:val="left" w:pos="2146"/>
          <w:tab w:val="left" w:pos="2147"/>
        </w:tabs>
        <w:spacing w:before="67"/>
        <w:ind w:left="2146" w:hanging="732"/>
        <w:rPr>
          <w:sz w:val="23"/>
        </w:rPr>
      </w:pPr>
      <w:r>
        <w:rPr>
          <w:color w:val="464646"/>
          <w:w w:val="105"/>
          <w:sz w:val="23"/>
        </w:rPr>
        <w:t>Grade</w:t>
      </w:r>
      <w:r>
        <w:rPr>
          <w:color w:val="464646"/>
          <w:spacing w:val="-1"/>
          <w:w w:val="105"/>
          <w:sz w:val="23"/>
        </w:rPr>
        <w:t xml:space="preserve"> </w:t>
      </w:r>
      <w:r>
        <w:rPr>
          <w:color w:val="464646"/>
          <w:w w:val="105"/>
          <w:sz w:val="23"/>
        </w:rPr>
        <w:t>Description</w:t>
      </w:r>
    </w:p>
    <w:p w:rsidR="00B20CDC" w:rsidRDefault="00A6660A">
      <w:pPr>
        <w:tabs>
          <w:tab w:val="left" w:leader="dot" w:pos="2411"/>
        </w:tabs>
        <w:spacing w:line="256" w:lineRule="exact"/>
        <w:ind w:left="224"/>
        <w:rPr>
          <w:sz w:val="23"/>
        </w:rPr>
      </w:pPr>
      <w:r>
        <w:br w:type="column"/>
      </w:r>
      <w:r>
        <w:rPr>
          <w:color w:val="464646"/>
          <w:w w:val="105"/>
          <w:sz w:val="23"/>
        </w:rPr>
        <w:t>80-82........</w:t>
      </w:r>
      <w:r>
        <w:rPr>
          <w:color w:val="464646"/>
          <w:spacing w:val="-4"/>
          <w:w w:val="105"/>
          <w:sz w:val="23"/>
        </w:rPr>
        <w:t xml:space="preserve"> </w:t>
      </w:r>
      <w:r>
        <w:rPr>
          <w:color w:val="464646"/>
          <w:w w:val="105"/>
          <w:sz w:val="23"/>
        </w:rPr>
        <w:t>B-</w:t>
      </w:r>
      <w:r>
        <w:rPr>
          <w:color w:val="464646"/>
          <w:w w:val="105"/>
          <w:sz w:val="23"/>
        </w:rPr>
        <w:tab/>
      </w:r>
      <w:r>
        <w:rPr>
          <w:color w:val="464646"/>
          <w:spacing w:val="-5"/>
          <w:w w:val="105"/>
          <w:sz w:val="23"/>
        </w:rPr>
        <w:t>2.67</w:t>
      </w:r>
    </w:p>
    <w:p w:rsidR="00B20CDC" w:rsidRDefault="00A6660A">
      <w:pPr>
        <w:tabs>
          <w:tab w:val="left" w:leader="dot" w:pos="2401"/>
        </w:tabs>
        <w:spacing w:before="67"/>
        <w:ind w:left="220"/>
        <w:rPr>
          <w:sz w:val="23"/>
        </w:rPr>
      </w:pPr>
      <w:r>
        <w:rPr>
          <w:color w:val="464646"/>
          <w:w w:val="105"/>
          <w:sz w:val="23"/>
        </w:rPr>
        <w:t>77-79........</w:t>
      </w:r>
      <w:r>
        <w:rPr>
          <w:color w:val="464646"/>
          <w:spacing w:val="-4"/>
          <w:w w:val="105"/>
          <w:sz w:val="23"/>
        </w:rPr>
        <w:t xml:space="preserve"> </w:t>
      </w:r>
      <w:r>
        <w:rPr>
          <w:color w:val="464646"/>
          <w:w w:val="105"/>
          <w:sz w:val="23"/>
        </w:rPr>
        <w:t>C+</w:t>
      </w:r>
      <w:r>
        <w:rPr>
          <w:color w:val="464646"/>
          <w:w w:val="105"/>
          <w:sz w:val="23"/>
        </w:rPr>
        <w:tab/>
        <w:t>2.33</w:t>
      </w:r>
    </w:p>
    <w:p w:rsidR="00B20CDC" w:rsidRDefault="00A6660A">
      <w:pPr>
        <w:tabs>
          <w:tab w:val="left" w:leader="dot" w:pos="2387"/>
        </w:tabs>
        <w:spacing w:before="67"/>
        <w:ind w:left="220"/>
        <w:rPr>
          <w:sz w:val="23"/>
        </w:rPr>
      </w:pPr>
      <w:r>
        <w:rPr>
          <w:color w:val="464646"/>
          <w:w w:val="105"/>
          <w:sz w:val="23"/>
        </w:rPr>
        <w:t>73-76........</w:t>
      </w:r>
      <w:r>
        <w:rPr>
          <w:color w:val="464646"/>
          <w:spacing w:val="-2"/>
          <w:w w:val="105"/>
          <w:sz w:val="23"/>
        </w:rPr>
        <w:t xml:space="preserve"> </w:t>
      </w:r>
      <w:r>
        <w:rPr>
          <w:color w:val="464646"/>
          <w:w w:val="105"/>
          <w:sz w:val="23"/>
        </w:rPr>
        <w:t>C</w:t>
      </w:r>
      <w:r>
        <w:rPr>
          <w:color w:val="464646"/>
          <w:w w:val="105"/>
          <w:sz w:val="23"/>
        </w:rPr>
        <w:tab/>
        <w:t>2.00</w:t>
      </w:r>
    </w:p>
    <w:p w:rsidR="00B20CDC" w:rsidRDefault="00A6660A">
      <w:pPr>
        <w:tabs>
          <w:tab w:val="left" w:leader="dot" w:pos="2408"/>
        </w:tabs>
        <w:spacing w:before="62"/>
        <w:ind w:left="220"/>
        <w:rPr>
          <w:sz w:val="23"/>
        </w:rPr>
      </w:pPr>
      <w:r>
        <w:rPr>
          <w:color w:val="464646"/>
          <w:w w:val="105"/>
          <w:sz w:val="23"/>
        </w:rPr>
        <w:t>70-72........</w:t>
      </w:r>
      <w:r>
        <w:rPr>
          <w:color w:val="464646"/>
          <w:spacing w:val="-2"/>
          <w:w w:val="105"/>
          <w:sz w:val="23"/>
        </w:rPr>
        <w:t xml:space="preserve"> </w:t>
      </w:r>
      <w:r>
        <w:rPr>
          <w:color w:val="464646"/>
          <w:w w:val="105"/>
          <w:sz w:val="23"/>
        </w:rPr>
        <w:t>C-</w:t>
      </w:r>
      <w:r>
        <w:rPr>
          <w:color w:val="464646"/>
          <w:w w:val="105"/>
          <w:sz w:val="23"/>
        </w:rPr>
        <w:tab/>
      </w:r>
      <w:r>
        <w:rPr>
          <w:color w:val="464646"/>
          <w:spacing w:val="-4"/>
          <w:w w:val="105"/>
          <w:sz w:val="23"/>
        </w:rPr>
        <w:t>1.67</w:t>
      </w:r>
    </w:p>
    <w:p w:rsidR="00B20CDC" w:rsidRDefault="00A6660A">
      <w:pPr>
        <w:tabs>
          <w:tab w:val="right" w:leader="dot" w:pos="2860"/>
        </w:tabs>
        <w:spacing w:line="251" w:lineRule="exact"/>
        <w:ind w:left="233"/>
        <w:rPr>
          <w:sz w:val="23"/>
        </w:rPr>
      </w:pPr>
      <w:r>
        <w:br w:type="column"/>
      </w:r>
      <w:r>
        <w:rPr>
          <w:color w:val="464646"/>
          <w:w w:val="105"/>
          <w:sz w:val="23"/>
        </w:rPr>
        <w:t>67-69........</w:t>
      </w:r>
      <w:r>
        <w:rPr>
          <w:color w:val="464646"/>
          <w:spacing w:val="1"/>
          <w:w w:val="105"/>
          <w:sz w:val="23"/>
        </w:rPr>
        <w:t xml:space="preserve"> </w:t>
      </w:r>
      <w:r>
        <w:rPr>
          <w:color w:val="464646"/>
          <w:w w:val="105"/>
          <w:sz w:val="23"/>
        </w:rPr>
        <w:t>D+</w:t>
      </w:r>
      <w:r>
        <w:rPr>
          <w:color w:val="464646"/>
          <w:w w:val="105"/>
          <w:sz w:val="23"/>
        </w:rPr>
        <w:tab/>
        <w:t>1.33</w:t>
      </w:r>
    </w:p>
    <w:p w:rsidR="00B20CDC" w:rsidRDefault="00A6660A">
      <w:pPr>
        <w:tabs>
          <w:tab w:val="left" w:leader="dot" w:pos="2418"/>
        </w:tabs>
        <w:spacing w:before="67"/>
        <w:ind w:left="233"/>
        <w:rPr>
          <w:sz w:val="23"/>
        </w:rPr>
      </w:pPr>
      <w:r>
        <w:rPr>
          <w:color w:val="464646"/>
          <w:w w:val="105"/>
          <w:sz w:val="23"/>
        </w:rPr>
        <w:t>63-66........</w:t>
      </w:r>
      <w:r>
        <w:rPr>
          <w:color w:val="464646"/>
          <w:spacing w:val="-6"/>
          <w:w w:val="105"/>
          <w:sz w:val="23"/>
        </w:rPr>
        <w:t xml:space="preserve"> </w:t>
      </w:r>
      <w:r>
        <w:rPr>
          <w:color w:val="464646"/>
          <w:w w:val="105"/>
          <w:sz w:val="23"/>
        </w:rPr>
        <w:t>D</w:t>
      </w:r>
      <w:r>
        <w:rPr>
          <w:color w:val="464646"/>
          <w:w w:val="105"/>
          <w:sz w:val="23"/>
        </w:rPr>
        <w:tab/>
        <w:t>1.00</w:t>
      </w:r>
    </w:p>
    <w:p w:rsidR="00B20CDC" w:rsidRDefault="00A6660A">
      <w:pPr>
        <w:tabs>
          <w:tab w:val="right" w:leader="dot" w:pos="2856"/>
        </w:tabs>
        <w:spacing w:before="67"/>
        <w:ind w:left="233"/>
        <w:rPr>
          <w:sz w:val="23"/>
        </w:rPr>
      </w:pPr>
      <w:r>
        <w:rPr>
          <w:color w:val="464646"/>
          <w:w w:val="105"/>
          <w:sz w:val="23"/>
        </w:rPr>
        <w:t>60-62........</w:t>
      </w:r>
      <w:r>
        <w:rPr>
          <w:color w:val="464646"/>
          <w:spacing w:val="-4"/>
          <w:w w:val="105"/>
          <w:sz w:val="23"/>
        </w:rPr>
        <w:t xml:space="preserve"> </w:t>
      </w:r>
      <w:r>
        <w:rPr>
          <w:color w:val="464646"/>
          <w:w w:val="105"/>
          <w:sz w:val="23"/>
        </w:rPr>
        <w:t>D-</w:t>
      </w:r>
      <w:r>
        <w:rPr>
          <w:color w:val="464646"/>
          <w:w w:val="105"/>
          <w:sz w:val="23"/>
        </w:rPr>
        <w:tab/>
        <w:t>0.67</w:t>
      </w:r>
    </w:p>
    <w:p w:rsidR="00B20CDC" w:rsidRDefault="00A6660A">
      <w:pPr>
        <w:tabs>
          <w:tab w:val="left" w:leader="dot" w:pos="2384"/>
        </w:tabs>
        <w:spacing w:before="58"/>
        <w:ind w:left="232"/>
        <w:rPr>
          <w:sz w:val="23"/>
        </w:rPr>
      </w:pPr>
      <w:r>
        <w:rPr>
          <w:color w:val="464646"/>
          <w:w w:val="105"/>
          <w:sz w:val="23"/>
        </w:rPr>
        <w:t>59-below</w:t>
      </w:r>
      <w:proofErr w:type="gramStart"/>
      <w:r>
        <w:rPr>
          <w:color w:val="464646"/>
          <w:w w:val="105"/>
          <w:sz w:val="23"/>
        </w:rPr>
        <w:t>..</w:t>
      </w:r>
      <w:proofErr w:type="gramEnd"/>
      <w:r>
        <w:rPr>
          <w:color w:val="464646"/>
          <w:spacing w:val="-16"/>
          <w:w w:val="105"/>
          <w:sz w:val="23"/>
        </w:rPr>
        <w:t xml:space="preserve"> </w:t>
      </w:r>
      <w:r>
        <w:rPr>
          <w:color w:val="464646"/>
          <w:spacing w:val="-27"/>
          <w:w w:val="105"/>
          <w:sz w:val="24"/>
        </w:rPr>
        <w:t>F</w:t>
      </w:r>
      <w:r>
        <w:rPr>
          <w:color w:val="464646"/>
          <w:spacing w:val="-27"/>
          <w:w w:val="105"/>
          <w:sz w:val="24"/>
        </w:rPr>
        <w:tab/>
      </w:r>
      <w:r>
        <w:rPr>
          <w:color w:val="464646"/>
          <w:w w:val="105"/>
          <w:sz w:val="23"/>
        </w:rPr>
        <w:t>0.00</w:t>
      </w:r>
    </w:p>
    <w:p w:rsidR="00B20CDC" w:rsidRDefault="00B20CDC">
      <w:pPr>
        <w:rPr>
          <w:sz w:val="23"/>
        </w:rPr>
        <w:sectPr w:rsidR="00B20CDC">
          <w:type w:val="continuous"/>
          <w:pgSz w:w="12240" w:h="15840"/>
          <w:pgMar w:top="1500" w:right="140" w:bottom="280" w:left="100" w:header="720" w:footer="720" w:gutter="0"/>
          <w:cols w:num="3" w:space="720" w:equalWidth="0">
            <w:col w:w="4786" w:space="40"/>
            <w:col w:w="2835" w:space="39"/>
            <w:col w:w="4300"/>
          </w:cols>
        </w:sectPr>
      </w:pPr>
    </w:p>
    <w:p w:rsidR="00B20CDC" w:rsidRDefault="00A6660A">
      <w:pPr>
        <w:tabs>
          <w:tab w:val="left" w:leader="dot" w:pos="3592"/>
        </w:tabs>
        <w:spacing w:before="63"/>
        <w:ind w:left="2143"/>
        <w:rPr>
          <w:sz w:val="23"/>
        </w:rPr>
      </w:pPr>
      <w:proofErr w:type="spellStart"/>
      <w:r>
        <w:rPr>
          <w:color w:val="464646"/>
          <w:w w:val="105"/>
          <w:sz w:val="23"/>
        </w:rPr>
        <w:t>A</w:t>
      </w:r>
      <w:proofErr w:type="spellEnd"/>
      <w:r>
        <w:rPr>
          <w:color w:val="464646"/>
          <w:w w:val="105"/>
          <w:sz w:val="23"/>
        </w:rPr>
        <w:tab/>
        <w:t>Excellent</w:t>
      </w:r>
    </w:p>
    <w:p w:rsidR="00B20CDC" w:rsidRDefault="00A6660A">
      <w:pPr>
        <w:tabs>
          <w:tab w:val="left" w:leader="dot" w:pos="3575"/>
        </w:tabs>
        <w:spacing w:before="67"/>
        <w:ind w:left="2141"/>
        <w:rPr>
          <w:sz w:val="23"/>
        </w:rPr>
      </w:pPr>
      <w:r>
        <w:rPr>
          <w:color w:val="464646"/>
          <w:w w:val="105"/>
          <w:sz w:val="23"/>
        </w:rPr>
        <w:t>B</w:t>
      </w:r>
      <w:r>
        <w:rPr>
          <w:color w:val="464646"/>
          <w:w w:val="105"/>
          <w:sz w:val="23"/>
        </w:rPr>
        <w:tab/>
        <w:t>Above</w:t>
      </w:r>
      <w:r>
        <w:rPr>
          <w:color w:val="464646"/>
          <w:spacing w:val="-37"/>
          <w:w w:val="105"/>
          <w:sz w:val="23"/>
        </w:rPr>
        <w:t xml:space="preserve"> </w:t>
      </w:r>
      <w:r>
        <w:rPr>
          <w:color w:val="464646"/>
          <w:w w:val="105"/>
          <w:sz w:val="23"/>
        </w:rPr>
        <w:t>Average</w:t>
      </w:r>
    </w:p>
    <w:p w:rsidR="00B20CDC" w:rsidRDefault="00A6660A">
      <w:pPr>
        <w:tabs>
          <w:tab w:val="left" w:leader="dot" w:pos="3575"/>
        </w:tabs>
        <w:spacing w:before="67"/>
        <w:ind w:left="2146"/>
        <w:rPr>
          <w:sz w:val="23"/>
        </w:rPr>
      </w:pPr>
      <w:r>
        <w:rPr>
          <w:color w:val="464646"/>
          <w:w w:val="105"/>
          <w:sz w:val="23"/>
        </w:rPr>
        <w:t>C</w:t>
      </w:r>
      <w:r>
        <w:rPr>
          <w:color w:val="464646"/>
          <w:w w:val="105"/>
          <w:sz w:val="23"/>
        </w:rPr>
        <w:tab/>
        <w:t>Average</w:t>
      </w:r>
    </w:p>
    <w:p w:rsidR="00B20CDC" w:rsidRDefault="00A6660A">
      <w:pPr>
        <w:tabs>
          <w:tab w:val="left" w:leader="dot" w:pos="2093"/>
        </w:tabs>
        <w:spacing w:before="58"/>
        <w:ind w:left="650"/>
        <w:rPr>
          <w:sz w:val="23"/>
        </w:rPr>
      </w:pPr>
      <w:r>
        <w:br w:type="column"/>
      </w:r>
      <w:r>
        <w:rPr>
          <w:color w:val="464646"/>
          <w:w w:val="105"/>
          <w:sz w:val="23"/>
        </w:rPr>
        <w:t>D</w:t>
      </w:r>
      <w:r>
        <w:rPr>
          <w:color w:val="464646"/>
          <w:w w:val="105"/>
          <w:sz w:val="23"/>
        </w:rPr>
        <w:tab/>
        <w:t>Below</w:t>
      </w:r>
      <w:r>
        <w:rPr>
          <w:color w:val="464646"/>
          <w:spacing w:val="-2"/>
          <w:w w:val="105"/>
          <w:sz w:val="23"/>
        </w:rPr>
        <w:t xml:space="preserve"> </w:t>
      </w:r>
      <w:r>
        <w:rPr>
          <w:color w:val="464646"/>
          <w:w w:val="105"/>
          <w:sz w:val="23"/>
        </w:rPr>
        <w:t>Average</w:t>
      </w:r>
    </w:p>
    <w:p w:rsidR="00B20CDC" w:rsidRDefault="00A6660A">
      <w:pPr>
        <w:tabs>
          <w:tab w:val="left" w:leader="dot" w:pos="2093"/>
        </w:tabs>
        <w:spacing w:before="72"/>
        <w:ind w:left="636"/>
        <w:rPr>
          <w:sz w:val="23"/>
        </w:rPr>
      </w:pPr>
      <w:r>
        <w:rPr>
          <w:rFonts w:ascii="Arial"/>
          <w:color w:val="464646"/>
          <w:w w:val="105"/>
        </w:rPr>
        <w:t>F.</w:t>
      </w:r>
      <w:r>
        <w:rPr>
          <w:rFonts w:ascii="Arial"/>
          <w:color w:val="464646"/>
          <w:w w:val="105"/>
        </w:rPr>
        <w:tab/>
      </w:r>
      <w:r>
        <w:rPr>
          <w:color w:val="464646"/>
          <w:w w:val="105"/>
          <w:sz w:val="23"/>
        </w:rPr>
        <w:t>Failure -no</w:t>
      </w:r>
      <w:r>
        <w:rPr>
          <w:color w:val="464646"/>
          <w:spacing w:val="4"/>
          <w:w w:val="105"/>
          <w:sz w:val="23"/>
        </w:rPr>
        <w:t xml:space="preserve"> </w:t>
      </w:r>
      <w:r>
        <w:rPr>
          <w:color w:val="464646"/>
          <w:w w:val="105"/>
          <w:sz w:val="23"/>
        </w:rPr>
        <w:t>credit</w:t>
      </w:r>
    </w:p>
    <w:p w:rsidR="00B20CDC" w:rsidRDefault="00A6660A">
      <w:pPr>
        <w:tabs>
          <w:tab w:val="left" w:leader="dot" w:pos="2120"/>
        </w:tabs>
        <w:spacing w:before="62"/>
        <w:ind w:left="649"/>
        <w:rPr>
          <w:sz w:val="23"/>
        </w:rPr>
      </w:pPr>
      <w:r>
        <w:rPr>
          <w:color w:val="464646"/>
          <w:w w:val="105"/>
          <w:sz w:val="23"/>
        </w:rPr>
        <w:t>I*</w:t>
      </w:r>
      <w:r>
        <w:rPr>
          <w:color w:val="464646"/>
          <w:w w:val="105"/>
          <w:sz w:val="23"/>
        </w:rPr>
        <w:tab/>
        <w:t>Incomplete</w:t>
      </w:r>
    </w:p>
    <w:p w:rsidR="00B20CDC" w:rsidRDefault="00B20CDC">
      <w:pPr>
        <w:rPr>
          <w:sz w:val="23"/>
        </w:rPr>
        <w:sectPr w:rsidR="00B20CDC">
          <w:type w:val="continuous"/>
          <w:pgSz w:w="12240" w:h="15840"/>
          <w:pgMar w:top="1500" w:right="140" w:bottom="280" w:left="100" w:header="720" w:footer="720" w:gutter="0"/>
          <w:cols w:num="2" w:space="720" w:equalWidth="0">
            <w:col w:w="5066" w:space="40"/>
            <w:col w:w="6894"/>
          </w:cols>
        </w:sectPr>
      </w:pPr>
    </w:p>
    <w:p w:rsidR="00B20CDC" w:rsidRDefault="00B20CDC">
      <w:pPr>
        <w:pStyle w:val="BodyText"/>
        <w:spacing w:before="7"/>
        <w:rPr>
          <w:sz w:val="25"/>
        </w:rPr>
      </w:pPr>
    </w:p>
    <w:p w:rsidR="00B20CDC" w:rsidRDefault="00A6660A">
      <w:pPr>
        <w:spacing w:before="90" w:line="288" w:lineRule="auto"/>
        <w:ind w:left="1406" w:right="1185" w:firstLine="7"/>
        <w:jc w:val="both"/>
        <w:rPr>
          <w:rFonts w:ascii="Arial"/>
          <w:i/>
          <w:sz w:val="21"/>
        </w:rPr>
      </w:pPr>
      <w:r>
        <w:rPr>
          <w:i/>
          <w:color w:val="464646"/>
          <w:sz w:val="24"/>
        </w:rPr>
        <w:t xml:space="preserve">*Incomplete means the student has not met or finished all of the requirements for credit. An incomplete must be made up within one week after the end of the quarter or it will become an </w:t>
      </w:r>
      <w:r>
        <w:rPr>
          <w:rFonts w:ascii="Arial"/>
          <w:i/>
          <w:color w:val="464646"/>
          <w:sz w:val="21"/>
        </w:rPr>
        <w:t>HF".</w:t>
      </w:r>
    </w:p>
    <w:p w:rsidR="00B20CDC" w:rsidRDefault="00A6660A">
      <w:pPr>
        <w:spacing w:before="43" w:line="247" w:lineRule="auto"/>
        <w:ind w:left="1409" w:right="1197" w:hanging="3"/>
        <w:jc w:val="both"/>
        <w:rPr>
          <w:b/>
          <w:i/>
          <w:sz w:val="24"/>
        </w:rPr>
      </w:pPr>
      <w:r>
        <w:rPr>
          <w:b/>
          <w:i/>
          <w:color w:val="464646"/>
          <w:sz w:val="24"/>
        </w:rPr>
        <w:t xml:space="preserve">Power School offers up to date information on your student's progress. Contact the building secretary </w:t>
      </w:r>
      <w:r>
        <w:rPr>
          <w:rFonts w:ascii="Arial"/>
          <w:i/>
          <w:color w:val="464646"/>
          <w:sz w:val="29"/>
        </w:rPr>
        <w:t xml:space="preserve">if </w:t>
      </w:r>
      <w:r>
        <w:rPr>
          <w:b/>
          <w:i/>
          <w:color w:val="464646"/>
          <w:sz w:val="24"/>
        </w:rPr>
        <w:t>you do not know your username and/or password.</w:t>
      </w:r>
    </w:p>
    <w:p w:rsidR="00B20CDC" w:rsidRDefault="00B20CDC">
      <w:pPr>
        <w:pStyle w:val="BodyText"/>
        <w:rPr>
          <w:b/>
          <w:i/>
          <w:sz w:val="32"/>
        </w:rPr>
      </w:pPr>
    </w:p>
    <w:p w:rsidR="00B20CDC" w:rsidRDefault="00B20CDC">
      <w:pPr>
        <w:pStyle w:val="BodyText"/>
        <w:spacing w:before="7"/>
        <w:rPr>
          <w:b/>
          <w:i/>
          <w:sz w:val="42"/>
        </w:rPr>
      </w:pPr>
    </w:p>
    <w:p w:rsidR="00B20CDC" w:rsidRDefault="00A6660A">
      <w:pPr>
        <w:pStyle w:val="Heading1"/>
        <w:spacing w:before="1"/>
        <w:ind w:left="1407"/>
      </w:pPr>
      <w:r>
        <w:rPr>
          <w:color w:val="464646"/>
        </w:rPr>
        <w:t>GRADUATION REQUIREMENTS AND CEREMONIES</w:t>
      </w:r>
    </w:p>
    <w:p w:rsidR="00B20CDC" w:rsidRDefault="00A6660A">
      <w:pPr>
        <w:spacing w:before="206" w:line="300" w:lineRule="auto"/>
        <w:ind w:left="1403" w:right="1187" w:firstLine="4"/>
        <w:jc w:val="both"/>
        <w:rPr>
          <w:sz w:val="23"/>
        </w:rPr>
      </w:pPr>
      <w:r>
        <w:rPr>
          <w:color w:val="464646"/>
          <w:w w:val="105"/>
          <w:sz w:val="23"/>
        </w:rPr>
        <w:t>The responsibility of the District, upon the students' completion of the requirements for graduation, is to issue a proper diploma to each graduate. Participation in the actual graduation ceremony is not a requirement. It is a privilege extended to students and they may be denied the right to participate.</w:t>
      </w:r>
    </w:p>
    <w:p w:rsidR="00B20CDC" w:rsidRDefault="00A6660A">
      <w:pPr>
        <w:spacing w:line="297" w:lineRule="auto"/>
        <w:ind w:left="1401" w:right="1194" w:firstLine="5"/>
        <w:jc w:val="both"/>
        <w:rPr>
          <w:sz w:val="24"/>
        </w:rPr>
      </w:pPr>
      <w:r>
        <w:rPr>
          <w:color w:val="464646"/>
          <w:w w:val="105"/>
          <w:sz w:val="23"/>
        </w:rPr>
        <w:t>Only students who have fully completed all requirements to graduate will be allowed to participate in the graduation ceremony. [For further information, see School Board Policy/2333/241</w:t>
      </w:r>
      <w:r>
        <w:rPr>
          <w:color w:val="464646"/>
          <w:w w:val="105"/>
          <w:sz w:val="24"/>
        </w:rPr>
        <w:t>O]</w:t>
      </w:r>
    </w:p>
    <w:p w:rsidR="00B20CDC" w:rsidRDefault="00B20CDC">
      <w:pPr>
        <w:pStyle w:val="BodyText"/>
        <w:rPr>
          <w:sz w:val="26"/>
        </w:rPr>
      </w:pPr>
    </w:p>
    <w:p w:rsidR="00B20CDC" w:rsidRDefault="00B20CDC">
      <w:pPr>
        <w:pStyle w:val="BodyText"/>
        <w:rPr>
          <w:sz w:val="26"/>
        </w:rPr>
      </w:pPr>
    </w:p>
    <w:p w:rsidR="00B20CDC" w:rsidRDefault="00B20CDC">
      <w:pPr>
        <w:pStyle w:val="BodyText"/>
        <w:spacing w:before="1"/>
      </w:pPr>
    </w:p>
    <w:p w:rsidR="00B20CDC" w:rsidRDefault="00A6660A">
      <w:pPr>
        <w:ind w:left="137"/>
        <w:jc w:val="center"/>
        <w:rPr>
          <w:sz w:val="23"/>
        </w:rPr>
      </w:pPr>
      <w:r>
        <w:rPr>
          <w:color w:val="464646"/>
          <w:w w:val="95"/>
          <w:sz w:val="23"/>
        </w:rPr>
        <w:t>43</w:t>
      </w:r>
    </w:p>
    <w:p w:rsidR="00B20CDC" w:rsidRDefault="00B20CDC">
      <w:pPr>
        <w:jc w:val="center"/>
        <w:rPr>
          <w:sz w:val="23"/>
        </w:rPr>
        <w:sectPr w:rsidR="00B20CDC">
          <w:type w:val="continuous"/>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478" style="position:absolute;margin-left:7.9pt;margin-top:30.5pt;width:591.4pt;height:730.8pt;z-index:251634176;mso-position-horizontal-relative:page;mso-position-vertical-relative:page" coordorigin="158,610" coordsize="11828,14616">
            <v:shape id="_x0000_s1482" type="#_x0000_t75" style="position:absolute;left:158;top:609;width:11828;height:13824">
              <v:imagedata r:id="rId52" o:title=""/>
            </v:shape>
            <v:shape id="_x0000_s1481" type="#_x0000_t75" style="position:absolute;left:1344;top:1996;width:9562;height:13229">
              <v:imagedata r:id="rId53" o:title=""/>
            </v:shape>
            <v:shape id="_x0000_s1480" type="#_x0000_t75" style="position:absolute;left:192;top:4070;width:116;height:77">
              <v:imagedata r:id="rId54" o:title=""/>
            </v:shape>
            <v:shape id="_x0000_s1479" type="#_x0000_t75" style="position:absolute;left:192;top:3321;width:116;height:77">
              <v:imagedata r:id="rId55"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474" style="position:absolute;margin-left:72.95pt;margin-top:19.2pt;width:537.6pt;height:764.2pt;z-index:251635200;mso-position-horizontal-relative:page;mso-position-vertical-relative:page" coordorigin="1459,384" coordsize="10752,15284">
            <v:shape id="_x0000_s1477" type="#_x0000_t75" style="position:absolute;left:1612;top:384;width:10599;height:15284">
              <v:imagedata r:id="rId56" o:title=""/>
            </v:shape>
            <v:shape id="_x0000_s1476" type="#_x0000_t75" style="position:absolute;left:11827;top:12422;width:116;height:77">
              <v:imagedata r:id="rId57" o:title=""/>
            </v:shape>
            <v:shape id="_x0000_s1475" type="#_x0000_t75" style="position:absolute;left:1459;top:1651;width:9485;height:13594">
              <v:imagedata r:id="rId58"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465" style="position:absolute;margin-left:7.7pt;margin-top:19.2pt;width:8in;height:752.65pt;z-index:251636224;mso-position-horizontal-relative:page;mso-position-vertical-relative:page" coordorigin="154,384" coordsize="11520,15053">
            <v:shape id="_x0000_s1473" type="#_x0000_t75" style="position:absolute;left:163;top:384;width:11511;height:15053">
              <v:imagedata r:id="rId59" o:title=""/>
            </v:shape>
            <v:shape id="_x0000_s1472" type="#_x0000_t75" style="position:absolute;left:1420;top:2054;width:7296;height:327">
              <v:imagedata r:id="rId60" o:title=""/>
            </v:shape>
            <v:shape id="_x0000_s1471" type="#_x0000_t75" style="position:absolute;left:153;top:11731;width:116;height:77">
              <v:imagedata r:id="rId61" o:title=""/>
            </v:shape>
            <v:shape id="_x0000_s1470" type="#_x0000_t75" style="position:absolute;left:1344;top:2649;width:9524;height:12615">
              <v:imagedata r:id="rId62" o:title=""/>
            </v:shape>
            <v:shape id="_x0000_s1469" type="#_x0000_t75" style="position:absolute;left:1728;top:13862;width:154;height:154">
              <v:imagedata r:id="rId63" o:title=""/>
            </v:shape>
            <v:shape id="_x0000_s1468" type="#_x0000_t75" style="position:absolute;left:1728;top:13209;width:154;height:154">
              <v:imagedata r:id="rId64" o:title=""/>
            </v:shape>
            <v:shape id="_x0000_s1467" type="#_x0000_t75" style="position:absolute;left:192;top:4089;width:116;height:77">
              <v:imagedata r:id="rId65" o:title=""/>
            </v:shape>
            <v:shape id="_x0000_s1466" type="#_x0000_t75" style="position:absolute;left:192;top:3340;width:116;height:77">
              <v:imagedata r:id="rId66"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B20CDC">
      <w:pPr>
        <w:pStyle w:val="BodyText"/>
        <w:spacing w:before="3"/>
        <w:rPr>
          <w:sz w:val="12"/>
        </w:rPr>
      </w:pPr>
    </w:p>
    <w:p w:rsidR="00B20CDC" w:rsidRDefault="00A6660A">
      <w:pPr>
        <w:pStyle w:val="BodyText"/>
        <w:ind w:left="1310"/>
        <w:rPr>
          <w:sz w:val="20"/>
        </w:rPr>
      </w:pPr>
      <w:r>
        <w:rPr>
          <w:sz w:val="20"/>
        </w:rPr>
      </w:r>
      <w:r>
        <w:rPr>
          <w:sz w:val="20"/>
        </w:rPr>
        <w:pict>
          <v:group id="_x0000_s1454" style="width:528pt;height:679.7pt;mso-position-horizontal-relative:char;mso-position-vertical-relative:line" coordsize="10560,13594">
            <v:shape id="_x0000_s1464" type="#_x0000_t75" style="position:absolute;left:115;top:38;width:10445;height:13517">
              <v:imagedata r:id="rId67" o:title=""/>
            </v:shape>
            <v:shape id="_x0000_s1463" type="#_x0000_t75" style="position:absolute;left:422;top:5356;width:154;height:154">
              <v:imagedata r:id="rId68" o:title=""/>
            </v:shape>
            <v:shape id="_x0000_s1462" type="#_x0000_t75" style="position:absolute;width:9524;height:13594">
              <v:imagedata r:id="rId69" o:title=""/>
            </v:shape>
            <v:shape id="_x0000_s1461" type="#_x0000_t75" style="position:absolute;left:230;top:9120;width:461;height:288">
              <v:imagedata r:id="rId70" o:title=""/>
            </v:shape>
            <v:shape id="_x0000_s1460" type="#_x0000_t75" style="position:absolute;left:4608;top:7699;width:77;height:116">
              <v:imagedata r:id="rId71" o:title=""/>
            </v:shape>
            <v:shape id="_x0000_s1459" type="#_x0000_t75" style="position:absolute;left:768;top:4492;width:4916;height:96">
              <v:imagedata r:id="rId72" o:title=""/>
            </v:shape>
            <v:shape id="_x0000_s1458" type="#_x0000_t75" style="position:absolute;left:4108;top:1747;width:77;height:96">
              <v:imagedata r:id="rId73" o:title=""/>
            </v:shape>
            <v:shape id="_x0000_s1457" type="#_x0000_t75" style="position:absolute;left:422;top:3705;width:154;height:154">
              <v:imagedata r:id="rId74" o:title=""/>
            </v:shape>
            <v:shape id="_x0000_s1456" type="#_x0000_t75" style="position:absolute;left:422;top:1056;width:154;height:154">
              <v:imagedata r:id="rId75" o:title=""/>
            </v:shape>
            <v:shape id="_x0000_s1455" type="#_x0000_t75" style="position:absolute;left:422;top:57;width:154;height:154">
              <v:imagedata r:id="rId76" o:title=""/>
            </v:shape>
            <w10:anchorlock/>
          </v:group>
        </w:pict>
      </w:r>
    </w:p>
    <w:p w:rsidR="00B20CDC" w:rsidRDefault="00B20CDC">
      <w:pPr>
        <w:rPr>
          <w:sz w:val="20"/>
        </w:rPr>
        <w:sectPr w:rsidR="00B20CDC">
          <w:pgSz w:w="12240" w:h="15840"/>
          <w:pgMar w:top="1500" w:right="140" w:bottom="280" w:left="100" w:header="720" w:footer="720" w:gutter="0"/>
          <w:cols w:space="720"/>
        </w:sectPr>
      </w:pPr>
    </w:p>
    <w:p w:rsidR="00B20CDC" w:rsidRDefault="00B20CDC">
      <w:pPr>
        <w:pStyle w:val="BodyText"/>
        <w:spacing w:before="10"/>
        <w:rPr>
          <w:sz w:val="21"/>
        </w:rPr>
      </w:pPr>
    </w:p>
    <w:p w:rsidR="00B20CDC" w:rsidRDefault="00A6660A">
      <w:pPr>
        <w:pStyle w:val="BodyText"/>
        <w:ind w:left="43"/>
        <w:rPr>
          <w:sz w:val="20"/>
        </w:rPr>
      </w:pPr>
      <w:r>
        <w:rPr>
          <w:sz w:val="20"/>
        </w:rPr>
      </w:r>
      <w:r>
        <w:rPr>
          <w:sz w:val="20"/>
        </w:rPr>
        <w:pict>
          <v:group id="_x0000_s1441" style="width:587.8pt;height:678pt;mso-position-horizontal-relative:char;mso-position-vertical-relative:line" coordsize="11756,13560">
            <v:shape id="_x0000_s1453" type="#_x0000_t75" style="position:absolute;left:4;width:11751;height:13210">
              <v:imagedata r:id="rId77" o:title=""/>
            </v:shape>
            <v:shape id="_x0000_s1452" type="#_x0000_t75" style="position:absolute;left:1574;top:4920;width:192;height:480">
              <v:imagedata r:id="rId78" o:title=""/>
            </v:shape>
            <v:shape id="_x0000_s1451" type="#_x0000_t75" style="position:absolute;top:9969;width:116;height:77">
              <v:imagedata r:id="rId79" o:title=""/>
            </v:shape>
            <v:shape id="_x0000_s1450" type="#_x0000_t75" style="position:absolute;left:1190;top:465;width:9562;height:13095">
              <v:imagedata r:id="rId80" o:title=""/>
            </v:shape>
            <v:shape id="_x0000_s1449" type="#_x0000_t75" style="position:absolute;left:1574;top:11678;width:154;height:154">
              <v:imagedata r:id="rId81" o:title=""/>
            </v:shape>
            <v:shape id="_x0000_s1448" type="#_x0000_t75" style="position:absolute;left:1574;top:11025;width:154;height:154">
              <v:imagedata r:id="rId82" o:title=""/>
            </v:shape>
            <v:shape id="_x0000_s1447" type="#_x0000_t75" style="position:absolute;left:1612;top:4248;width:154;height:173">
              <v:imagedata r:id="rId83" o:title=""/>
            </v:shape>
            <v:shape id="_x0000_s1446" type="#_x0000_t75" style="position:absolute;left:1612;top:3940;width:154;height:154">
              <v:imagedata r:id="rId84" o:title=""/>
            </v:shape>
            <v:shape id="_x0000_s1445" type="#_x0000_t75" style="position:absolute;left:38;top:2328;width:116;height:77">
              <v:imagedata r:id="rId85" o:title=""/>
            </v:shape>
            <v:shape id="_x0000_s1444" type="#_x0000_t75" style="position:absolute;left:38;top:1560;width:116;height:96">
              <v:imagedata r:id="rId86" o:title=""/>
            </v:shape>
            <v:shape id="_x0000_s1443" type="#_x0000_t75" style="position:absolute;left:7488;top:484;width:154;height:327">
              <v:imagedata r:id="rId87" o:title=""/>
            </v:shape>
            <v:shape id="_x0000_s1442" type="#_x0000_t75" style="position:absolute;left:3340;top:484;width:576;height:365">
              <v:imagedata r:id="rId88" o:title=""/>
            </v:shape>
            <w10:anchorlock/>
          </v:group>
        </w:pict>
      </w:r>
    </w:p>
    <w:p w:rsidR="00B20CDC" w:rsidRDefault="00B20CDC">
      <w:pPr>
        <w:rPr>
          <w:sz w:val="20"/>
        </w:rPr>
        <w:sectPr w:rsidR="00B20CDC">
          <w:pgSz w:w="12240" w:h="15840"/>
          <w:pgMar w:top="1500" w:right="140" w:bottom="280" w:left="100" w:header="720" w:footer="720" w:gutter="0"/>
          <w:cols w:space="720"/>
        </w:sectPr>
      </w:pPr>
    </w:p>
    <w:p w:rsidR="00B20CDC" w:rsidRDefault="00B20CDC">
      <w:pPr>
        <w:pStyle w:val="BodyText"/>
        <w:spacing w:before="3"/>
        <w:rPr>
          <w:sz w:val="12"/>
        </w:rPr>
      </w:pPr>
    </w:p>
    <w:p w:rsidR="00B20CDC" w:rsidRDefault="00A6660A">
      <w:pPr>
        <w:pStyle w:val="BodyText"/>
        <w:ind w:left="1349"/>
        <w:rPr>
          <w:sz w:val="20"/>
        </w:rPr>
      </w:pPr>
      <w:r>
        <w:rPr>
          <w:sz w:val="20"/>
        </w:rPr>
      </w:r>
      <w:r>
        <w:rPr>
          <w:sz w:val="20"/>
        </w:rPr>
        <w:pict>
          <v:group id="_x0000_s1425" style="width:522.25pt;height:681.6pt;mso-position-horizontal-relative:char;mso-position-vertical-relative:line" coordsize="10445,13632">
            <v:shape id="_x0000_s1440" type="#_x0000_t75" style="position:absolute;top:38;width:10445;height:13594">
              <v:imagedata r:id="rId89" o:title=""/>
            </v:shape>
            <v:shape id="_x0000_s1439" type="#_x0000_t75" style="position:absolute;left:2534;top:4819;width:423;height:308">
              <v:imagedata r:id="rId90" o:title=""/>
            </v:shape>
            <v:shape id="_x0000_s1438" type="#_x0000_t75" style="position:absolute;left:1612;top:8870;width:1152;height:327">
              <v:imagedata r:id="rId91" o:title=""/>
            </v:shape>
            <v:shape id="_x0000_s1437" type="#_x0000_t75" style="position:absolute;left:3264;top:8908;width:1613;height:269">
              <v:imagedata r:id="rId92" o:title=""/>
            </v:shape>
            <v:shape id="_x0000_s1436" type="#_x0000_t75" style="position:absolute;left:3955;top:4838;width:346;height:269">
              <v:imagedata r:id="rId93" o:title=""/>
            </v:shape>
            <v:shape id="_x0000_s1435" type="#_x0000_t75" style="position:absolute;width:9485;height:12538">
              <v:imagedata r:id="rId94" o:title=""/>
            </v:shape>
            <v:shape id="_x0000_s1434" type="#_x0000_t75" style="position:absolute;left:4569;top:13382;width:308;height:231">
              <v:imagedata r:id="rId95" o:title=""/>
            </v:shape>
            <v:shape id="_x0000_s1433" type="#_x0000_t75" style="position:absolute;left:345;top:11462;width:192;height:154">
              <v:imagedata r:id="rId96" o:title=""/>
            </v:shape>
            <v:shape id="_x0000_s1432" type="#_x0000_t75" style="position:absolute;left:1036;top:7814;width:77;height:96">
              <v:imagedata r:id="rId97" o:title=""/>
            </v:shape>
            <v:shape id="_x0000_s1431" type="#_x0000_t75" style="position:absolute;left:2496;top:7795;width:77;height:116">
              <v:imagedata r:id="rId98" o:title=""/>
            </v:shape>
            <v:shape id="_x0000_s1430" type="#_x0000_t75" style="position:absolute;left:9062;top:7776;width:77;height:116">
              <v:imagedata r:id="rId99" o:title=""/>
            </v:shape>
            <v:shape id="_x0000_s1429" type="#_x0000_t75" style="position:absolute;left:5184;top:4972;width:116;height:116">
              <v:imagedata r:id="rId100" o:title=""/>
            </v:shape>
            <v:shape id="_x0000_s1428" type="#_x0000_t75" style="position:absolute;left:3456;top:4876;width:116;height:135">
              <v:imagedata r:id="rId101" o:title=""/>
            </v:shape>
            <v:shape id="_x0000_s1427" type="#_x0000_t75" style="position:absolute;left:4876;top:4857;width:154;height:231">
              <v:imagedata r:id="rId102" o:title=""/>
            </v:shape>
            <v:shape id="_x0000_s1426" type="#_x0000_t75" style="position:absolute;left:1536;top:3379;width:77;height:135">
              <v:imagedata r:id="rId103" o:title=""/>
            </v:shape>
            <w10:anchorlock/>
          </v:group>
        </w:pict>
      </w:r>
    </w:p>
    <w:p w:rsidR="00B20CDC" w:rsidRDefault="00B20CDC">
      <w:pPr>
        <w:rPr>
          <w:sz w:val="20"/>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414" style="position:absolute;margin-left:7.7pt;margin-top:19.2pt;width:590.4pt;height:764.2pt;z-index:251637248;mso-position-horizontal-relative:page;mso-position-vertical-relative:page" coordorigin="154,384" coordsize="11808,15284">
            <v:shape id="_x0000_s1424" type="#_x0000_t75" style="position:absolute;left:153;top:384;width:11808;height:15284">
              <v:imagedata r:id="rId104" o:title=""/>
            </v:shape>
            <v:shape id="_x0000_s1423" type="#_x0000_t75" style="position:absolute;left:1766;top:1728;width:192;height:154">
              <v:imagedata r:id="rId105" o:title=""/>
            </v:shape>
            <v:shape id="_x0000_s1422" type="#_x0000_t75" style="position:absolute;left:1728;top:6988;width:192;height:154">
              <v:imagedata r:id="rId106" o:title=""/>
            </v:shape>
            <v:shape id="_x0000_s1421" type="#_x0000_t75" style="position:absolute;left:153;top:11731;width:116;height:77">
              <v:imagedata r:id="rId107" o:title=""/>
            </v:shape>
            <v:shape id="_x0000_s1420" type="#_x0000_t75" style="position:absolute;left:5913;top:15052;width:308;height:212">
              <v:imagedata r:id="rId108" o:title=""/>
            </v:shape>
            <v:shape id="_x0000_s1419" type="#_x0000_t75" style="position:absolute;left:1344;top:1670;width:9524;height:11463">
              <v:imagedata r:id="rId109" o:title=""/>
            </v:shape>
            <v:shape id="_x0000_s1418" type="#_x0000_t75" style="position:absolute;left:1766;top:5664;width:154;height:154">
              <v:imagedata r:id="rId110" o:title=""/>
            </v:shape>
            <v:shape id="_x0000_s1417" type="#_x0000_t75" style="position:absolute;left:192;top:4089;width:116;height:77">
              <v:imagedata r:id="rId111" o:title=""/>
            </v:shape>
            <v:shape id="_x0000_s1416" type="#_x0000_t75" style="position:absolute;left:192;top:3321;width:116;height:96">
              <v:imagedata r:id="rId112" o:title=""/>
            </v:shape>
            <v:shape id="_x0000_s1415" type="#_x0000_t75" style="position:absolute;left:1766;top:2323;width:192;height:154">
              <v:imagedata r:id="rId113"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rPr>
          <w:sz w:val="20"/>
        </w:rPr>
      </w:pPr>
      <w:r>
        <w:lastRenderedPageBreak/>
        <w:pict>
          <v:group id="_x0000_s1407" style="position:absolute;margin-left:72.95pt;margin-top:26.9pt;width:526.1pt;height:738.25pt;z-index:251638272;mso-position-horizontal-relative:page;mso-position-vertical-relative:page" coordorigin="1459,538" coordsize="10522,14765">
            <v:shape id="_x0000_s1413" type="#_x0000_t75" style="position:absolute;left:1536;top:537;width:10445;height:14285">
              <v:imagedata r:id="rId114" o:title=""/>
            </v:shape>
            <v:shape id="_x0000_s1412" type="#_x0000_t75" style="position:absolute;left:4032;top:2073;width:384;height:327">
              <v:imagedata r:id="rId115" o:title=""/>
            </v:shape>
            <v:shape id="_x0000_s1411" type="#_x0000_t75" style="position:absolute;left:1536;top:2092;width:192;height:308">
              <v:imagedata r:id="rId116" o:title=""/>
            </v:shape>
            <v:shape id="_x0000_s1410" type="#_x0000_t75" style="position:absolute;left:1843;top:13075;width:192;height:500">
              <v:imagedata r:id="rId117" o:title=""/>
            </v:shape>
            <v:shape id="_x0000_s1409" type="#_x0000_t75" style="position:absolute;left:1459;top:2073;width:9485;height:13229">
              <v:imagedata r:id="rId118" o:title=""/>
            </v:shape>
            <v:shape id="_x0000_s1408" type="#_x0000_t75" style="position:absolute;left:5222;top:7468;width:653;height:327">
              <v:imagedata r:id="rId119" o:title=""/>
            </v:shape>
            <w10:wrap anchorx="page" anchory="page"/>
          </v:group>
        </w:pict>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spacing w:before="4" w:after="1"/>
        <w:rPr>
          <w:sz w:val="19"/>
        </w:rPr>
      </w:pPr>
    </w:p>
    <w:p w:rsidR="00B20CDC" w:rsidRDefault="00A6660A">
      <w:pPr>
        <w:pStyle w:val="BodyText"/>
        <w:spacing w:line="43" w:lineRule="exact"/>
        <w:ind w:left="140"/>
        <w:rPr>
          <w:sz w:val="4"/>
        </w:rPr>
      </w:pPr>
      <w:r>
        <w:rPr>
          <w:noProof/>
          <w:sz w:val="4"/>
        </w:rPr>
        <w:drawing>
          <wp:inline distT="0" distB="0" distL="0" distR="0">
            <wp:extent cx="21336" cy="27431"/>
            <wp:effectExtent l="0" t="0" r="0" b="0"/>
            <wp:docPr id="1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png"/>
                    <pic:cNvPicPr/>
                  </pic:nvPicPr>
                  <pic:blipFill>
                    <a:blip r:embed="rId120" cstate="print"/>
                    <a:stretch>
                      <a:fillRect/>
                    </a:stretch>
                  </pic:blipFill>
                  <pic:spPr>
                    <a:xfrm>
                      <a:off x="0" y="0"/>
                      <a:ext cx="21336" cy="27431"/>
                    </a:xfrm>
                    <a:prstGeom prst="rect">
                      <a:avLst/>
                    </a:prstGeom>
                  </pic:spPr>
                </pic:pic>
              </a:graphicData>
            </a:graphic>
          </wp:inline>
        </w:drawing>
      </w:r>
    </w:p>
    <w:p w:rsidR="00B20CDC" w:rsidRDefault="00B20CDC">
      <w:pPr>
        <w:spacing w:line="43" w:lineRule="exact"/>
        <w:rPr>
          <w:sz w:val="4"/>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94" style="position:absolute;margin-left:84.5pt;margin-top:19.2pt;width:506.9pt;height:760.35pt;z-index:251639296;mso-position-horizontal-relative:page;mso-position-vertical-relative:page" coordorigin="1690,384" coordsize="10138,15207">
            <v:shape id="_x0000_s1406" type="#_x0000_t75" style="position:absolute;left:1689;top:384;width:10138;height:15207">
              <v:imagedata r:id="rId121" o:title=""/>
            </v:shape>
            <v:shape id="_x0000_s1405" type="#_x0000_t75" style="position:absolute;left:1766;top:1708;width:154;height:154">
              <v:imagedata r:id="rId122" o:title=""/>
            </v:shape>
            <v:shape id="_x0000_s1404" type="#_x0000_t75" style="position:absolute;left:1728;top:5683;width:192;height:807">
              <v:imagedata r:id="rId123" o:title=""/>
            </v:shape>
            <v:shape id="_x0000_s1403" type="#_x0000_t75" style="position:absolute;left:1728;top:7008;width:192;height:154">
              <v:imagedata r:id="rId124" o:title=""/>
            </v:shape>
            <v:shape id="_x0000_s1402" type="#_x0000_t75" style="position:absolute;left:1728;top:11942;width:154;height:154">
              <v:imagedata r:id="rId125" o:title=""/>
            </v:shape>
            <v:shape id="_x0000_s1401" type="#_x0000_t75" style="position:absolute;left:1728;top:1651;width:9178;height:11501">
              <v:imagedata r:id="rId126" o:title=""/>
            </v:shape>
            <v:shape id="_x0000_s1400" type="#_x0000_t75" style="position:absolute;left:5913;top:15014;width:308;height:231">
              <v:imagedata r:id="rId127" o:title=""/>
            </v:shape>
            <v:shape id="_x0000_s1399" type="#_x0000_t75" style="position:absolute;left:1728;top:8659;width:154;height:135">
              <v:imagedata r:id="rId128" o:title=""/>
            </v:shape>
            <v:shape id="_x0000_s1398" type="#_x0000_t75" style="position:absolute;left:1728;top:7660;width:192;height:154">
              <v:imagedata r:id="rId129" o:title=""/>
            </v:shape>
            <v:shape id="_x0000_s1397" type="#_x0000_t75" style="position:absolute;left:1728;top:4684;width:192;height:154">
              <v:imagedata r:id="rId130" o:title=""/>
            </v:shape>
            <v:shape id="_x0000_s1396" type="#_x0000_t75" style="position:absolute;left:1766;top:3360;width:154;height:154">
              <v:imagedata r:id="rId131" o:title=""/>
            </v:shape>
            <v:shape id="_x0000_s1395" type="#_x0000_t75" style="position:absolute;left:1766;top:2707;width:154;height:154">
              <v:imagedata r:id="rId132" o:title=""/>
            </v:shape>
            <w10:wrap anchorx="page" anchory="page"/>
          </v:group>
        </w:pict>
      </w:r>
      <w:r>
        <w:rPr>
          <w:noProof/>
        </w:rPr>
        <w:drawing>
          <wp:anchor distT="0" distB="0" distL="0" distR="0" simplePos="0" relativeHeight="251640320" behindDoc="0" locked="0" layoutInCell="1" allowOverlap="1">
            <wp:simplePos x="0" y="0"/>
            <wp:positionH relativeFrom="page">
              <wp:posOffset>128015</wp:posOffset>
            </wp:positionH>
            <wp:positionV relativeFrom="page">
              <wp:posOffset>7458456</wp:posOffset>
            </wp:positionV>
            <wp:extent cx="21336" cy="15239"/>
            <wp:effectExtent l="0" t="0" r="0" b="0"/>
            <wp:wrapNone/>
            <wp:docPr id="1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7.png"/>
                    <pic:cNvPicPr/>
                  </pic:nvPicPr>
                  <pic:blipFill>
                    <a:blip r:embed="rId133" cstate="print"/>
                    <a:stretch>
                      <a:fillRect/>
                    </a:stretch>
                  </pic:blipFill>
                  <pic:spPr>
                    <a:xfrm>
                      <a:off x="0" y="0"/>
                      <a:ext cx="21336" cy="15239"/>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131063</wp:posOffset>
            </wp:positionH>
            <wp:positionV relativeFrom="page">
              <wp:posOffset>7940040</wp:posOffset>
            </wp:positionV>
            <wp:extent cx="21335" cy="18287"/>
            <wp:effectExtent l="0" t="0" r="0" b="0"/>
            <wp:wrapNone/>
            <wp:docPr id="2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8.png"/>
                    <pic:cNvPicPr/>
                  </pic:nvPicPr>
                  <pic:blipFill>
                    <a:blip r:embed="rId134" cstate="print"/>
                    <a:stretch>
                      <a:fillRect/>
                    </a:stretch>
                  </pic:blipFill>
                  <pic:spPr>
                    <a:xfrm>
                      <a:off x="0" y="0"/>
                      <a:ext cx="21335" cy="18287"/>
                    </a:xfrm>
                    <a:prstGeom prst="rect">
                      <a:avLst/>
                    </a:prstGeom>
                  </pic:spPr>
                </pic:pic>
              </a:graphicData>
            </a:graphic>
          </wp:anchor>
        </w:drawing>
      </w:r>
      <w:r>
        <w:rPr>
          <w:noProof/>
        </w:rPr>
        <w:drawing>
          <wp:anchor distT="0" distB="0" distL="0" distR="0" simplePos="0" relativeHeight="251642368" behindDoc="0" locked="0" layoutInCell="1" allowOverlap="1">
            <wp:simplePos x="0" y="0"/>
            <wp:positionH relativeFrom="page">
              <wp:posOffset>140207</wp:posOffset>
            </wp:positionH>
            <wp:positionV relativeFrom="page">
              <wp:posOffset>2606039</wp:posOffset>
            </wp:positionV>
            <wp:extent cx="21336" cy="15240"/>
            <wp:effectExtent l="0" t="0" r="0" b="0"/>
            <wp:wrapNone/>
            <wp:docPr id="2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9.png"/>
                    <pic:cNvPicPr/>
                  </pic:nvPicPr>
                  <pic:blipFill>
                    <a:blip r:embed="rId135" cstate="print"/>
                    <a:stretch>
                      <a:fillRect/>
                    </a:stretch>
                  </pic:blipFill>
                  <pic:spPr>
                    <a:xfrm>
                      <a:off x="0" y="0"/>
                      <a:ext cx="21336" cy="15240"/>
                    </a:xfrm>
                    <a:prstGeom prst="rect">
                      <a:avLst/>
                    </a:prstGeom>
                  </pic:spPr>
                </pic:pic>
              </a:graphicData>
            </a:graphic>
          </wp:anchor>
        </w:drawing>
      </w:r>
    </w:p>
    <w:p w:rsidR="00B20CDC" w:rsidRDefault="00B20CDC">
      <w:pPr>
        <w:rPr>
          <w:sz w:val="17"/>
        </w:rPr>
        <w:sectPr w:rsidR="00B20CDC">
          <w:pgSz w:w="12240" w:h="15840"/>
          <w:pgMar w:top="380" w:right="140" w:bottom="0" w:left="100" w:header="720" w:footer="720" w:gutter="0"/>
          <w:cols w:space="720"/>
        </w:sectPr>
      </w:pPr>
    </w:p>
    <w:p w:rsidR="00B20CDC" w:rsidRDefault="00A6660A">
      <w:pPr>
        <w:pStyle w:val="BodyText"/>
        <w:spacing w:before="4"/>
        <w:rPr>
          <w:sz w:val="17"/>
        </w:rPr>
      </w:pPr>
      <w:r>
        <w:lastRenderedPageBreak/>
        <w:pict>
          <v:group id="_x0000_s1387" style="position:absolute;margin-left:72.95pt;margin-top:11.5pt;width:526.1pt;height:752.65pt;z-index:251643392;mso-position-horizontal-relative:page;mso-position-vertical-relative:page" coordorigin="1459,230" coordsize="10522,15053">
            <v:shape id="_x0000_s1393" type="#_x0000_t75" style="position:absolute;left:1536;top:230;width:10445;height:15053">
              <v:imagedata r:id="rId136" o:title=""/>
            </v:shape>
            <v:shape id="_x0000_s1392" type="#_x0000_t75" style="position:absolute;left:1459;top:10041;width:9370;height:1268">
              <v:imagedata r:id="rId137" o:title=""/>
            </v:shape>
            <v:shape id="_x0000_s1391" type="#_x0000_t75" style="position:absolute;left:1459;top:11692;width:9447;height:2266">
              <v:imagedata r:id="rId138" o:title=""/>
            </v:shape>
            <v:shape id="_x0000_s1390" type="#_x0000_t75" style="position:absolute;left:6067;top:15052;width:269;height:212">
              <v:imagedata r:id="rId139" o:title=""/>
            </v:shape>
            <v:shape id="_x0000_s1389" type="#_x0000_t75" style="position:absolute;left:2265;top:10041;width:116;height:231">
              <v:imagedata r:id="rId140" o:title=""/>
            </v:shape>
            <v:shape id="_x0000_s1388" type="#_x0000_t75" style="position:absolute;left:1459;top:1670;width:9485;height:7988">
              <v:imagedata r:id="rId141"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57" style="position:absolute;margin-left:7.7pt;margin-top:53.5pt;width:599.3pt;height:721.95pt;z-index:251644416;mso-position-horizontal-relative:page;mso-position-vertical-relative:page" coordorigin="154,1070" coordsize="11986,14439">
            <v:shape id="_x0000_s1386" type="#_x0000_t75" style="position:absolute;left:158;top:1070;width:11981;height:14439">
              <v:imagedata r:id="rId142" o:title=""/>
            </v:shape>
            <v:shape id="_x0000_s1385" type="#_x0000_t75" style="position:absolute;left:6528;top:1689;width:269;height:173">
              <v:imagedata r:id="rId143" o:title=""/>
            </v:shape>
            <v:shape id="_x0000_s1384" type="#_x0000_t75" style="position:absolute;left:7641;top:1708;width:192;height:365">
              <v:imagedata r:id="rId144" o:title=""/>
            </v:shape>
            <v:shape id="_x0000_s1383" type="#_x0000_t75" style="position:absolute;left:5644;top:1708;width:116;height:384">
              <v:imagedata r:id="rId145" o:title=""/>
            </v:shape>
            <v:shape id="_x0000_s1382" type="#_x0000_t75" style="position:absolute;left:1459;top:1728;width:77;height:327">
              <v:imagedata r:id="rId146" o:title=""/>
            </v:shape>
            <v:shape id="_x0000_s1381" type="#_x0000_t75" style="position:absolute;left:3110;top:1900;width:154;height:77">
              <v:imagedata r:id="rId147" o:title=""/>
            </v:shape>
            <v:shape id="_x0000_s1380" type="#_x0000_t75" style="position:absolute;left:8102;top:6067;width:308;height:346">
              <v:imagedata r:id="rId148" o:title=""/>
            </v:shape>
            <v:shape id="_x0000_s1379" type="#_x0000_t75" style="position:absolute;left:5683;top:6048;width:77;height:308">
              <v:imagedata r:id="rId149" o:title=""/>
            </v:shape>
            <v:shape id="_x0000_s1378" type="#_x0000_t75" style="position:absolute;left:153;top:11731;width:116;height:77">
              <v:imagedata r:id="rId150" o:title=""/>
            </v:shape>
            <v:shape id="_x0000_s1377" type="#_x0000_t75" style="position:absolute;left:2956;top:12115;width:77;height:116">
              <v:imagedata r:id="rId151" o:title=""/>
            </v:shape>
            <v:shape id="_x0000_s1376" type="#_x0000_t75" style="position:absolute;left:1420;top:1804;width:9485;height:12500">
              <v:imagedata r:id="rId152" o:title=""/>
            </v:shape>
            <v:shape id="_x0000_s1375" type="#_x0000_t75" style="position:absolute;left:5913;top:15091;width:308;height:212">
              <v:imagedata r:id="rId153" o:title=""/>
            </v:shape>
            <v:shape id="_x0000_s1374" type="#_x0000_t75" style="position:absolute;left:153;top:12480;width:116;height:77">
              <v:imagedata r:id="rId154" o:title=""/>
            </v:shape>
            <v:shape id="_x0000_s1373" type="#_x0000_t75" style="position:absolute;left:8985;top:10464;width:77;height:404">
              <v:imagedata r:id="rId155" o:title=""/>
            </v:shape>
            <v:shape id="_x0000_s1372" type="#_x0000_t75" style="position:absolute;left:8409;top:10560;width:116;height:192">
              <v:imagedata r:id="rId156" o:title=""/>
            </v:shape>
            <v:shape id="_x0000_s1371" type="#_x0000_t75" style="position:absolute;left:6681;top:10560;width:77;height:250">
              <v:imagedata r:id="rId157" o:title=""/>
            </v:shape>
            <v:shape id="_x0000_s1370" type="#_x0000_t75" style="position:absolute;left:3110;top:9734;width:154;height:77">
              <v:imagedata r:id="rId158" o:title=""/>
            </v:shape>
            <v:shape id="_x0000_s1369" type="#_x0000_t75" style="position:absolute;left:1728;top:8620;width:116;height:77">
              <v:imagedata r:id="rId159" o:title=""/>
            </v:shape>
            <v:shape id="_x0000_s1368" type="#_x0000_t75" style="position:absolute;left:3878;top:7987;width:116;height:77">
              <v:imagedata r:id="rId160" o:title=""/>
            </v:shape>
            <v:shape id="_x0000_s1367" type="#_x0000_t75" style="position:absolute;left:3532;top:7584;width:77;height:96">
              <v:imagedata r:id="rId161" o:title=""/>
            </v:shape>
            <v:shape id="_x0000_s1366" type="#_x0000_t75" style="position:absolute;left:7833;top:10483;width:77;height:116">
              <v:imagedata r:id="rId162" o:title=""/>
            </v:shape>
            <v:shape id="_x0000_s1365" type="#_x0000_t75" style="position:absolute;left:7219;top:10464;width:154;height:404">
              <v:imagedata r:id="rId163" o:title=""/>
            </v:shape>
            <v:shape id="_x0000_s1364" type="#_x0000_t75" style="position:absolute;left:6643;top:10464;width:116;height:404">
              <v:imagedata r:id="rId164" o:title=""/>
            </v:shape>
            <v:shape id="_x0000_s1363" type="#_x0000_t75" style="position:absolute;left:1382;top:10444;width:2996;height:308">
              <v:imagedata r:id="rId165" o:title=""/>
            </v:shape>
            <v:shape id="_x0000_s1362" type="#_x0000_t75" style="position:absolute;left:10521;top:3168;width:116;height:77">
              <v:imagedata r:id="rId166" o:title=""/>
            </v:shape>
            <v:shape id="_x0000_s1361" type="#_x0000_t75" style="position:absolute;left:6758;top:6163;width:77;height:96">
              <v:imagedata r:id="rId167" o:title=""/>
            </v:shape>
            <v:shape id="_x0000_s1360" type="#_x0000_t75" style="position:absolute;left:6220;top:6086;width:77;height:250">
              <v:imagedata r:id="rId168" o:title=""/>
            </v:shape>
            <v:shape id="_x0000_s1359" type="#_x0000_t75" style="position:absolute;left:7296;top:6048;width:77;height:365">
              <v:imagedata r:id="rId169" o:title=""/>
            </v:shape>
            <v:shape id="_x0000_s1358" type="#_x0000_t75" style="position:absolute;left:192;top:3321;width:116;height:77">
              <v:imagedata r:id="rId170"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32" style="position:absolute;margin-left:72.95pt;margin-top:19.2pt;width:526.1pt;height:760.35pt;z-index:251645440;mso-position-horizontal-relative:page;mso-position-vertical-relative:page" coordorigin="1459,384" coordsize="10522,15207">
            <v:shape id="_x0000_s1356" type="#_x0000_t75" style="position:absolute;left:1459;top:384;width:10522;height:15207">
              <v:imagedata r:id="rId171" o:title=""/>
            </v:shape>
            <v:shape id="_x0000_s1355" type="#_x0000_t75" style="position:absolute;left:7411;top:2707;width:308;height:653">
              <v:imagedata r:id="rId172" o:title=""/>
            </v:shape>
            <v:shape id="_x0000_s1354" type="#_x0000_t75" style="position:absolute;left:9369;top:2707;width:308;height:653">
              <v:imagedata r:id="rId173" o:title=""/>
            </v:shape>
            <v:shape id="_x0000_s1353" type="#_x0000_t75" style="position:absolute;left:1497;top:2208;width:116;height:269">
              <v:imagedata r:id="rId174" o:title=""/>
            </v:shape>
            <v:shape id="_x0000_s1352" type="#_x0000_t75" style="position:absolute;left:1497;top:2265;width:7949;height:3936">
              <v:imagedata r:id="rId175" o:title=""/>
            </v:shape>
            <v:shape id="_x0000_s1351" type="#_x0000_t75" style="position:absolute;left:9638;top:6604;width:116;height:116">
              <v:imagedata r:id="rId176" o:title=""/>
            </v:shape>
            <v:shape id="_x0000_s1350" type="#_x0000_t75" style="position:absolute;left:7641;top:6892;width:116;height:135">
              <v:imagedata r:id="rId177" o:title=""/>
            </v:shape>
            <v:shape id="_x0000_s1349" type="#_x0000_t75" style="position:absolute;left:7718;top:7104;width:154;height:212">
              <v:imagedata r:id="rId178" o:title=""/>
            </v:shape>
            <v:shape id="_x0000_s1348" type="#_x0000_t75" style="position:absolute;left:8755;top:10694;width:461;height:58">
              <v:imagedata r:id="rId179" o:title=""/>
            </v:shape>
            <v:shape id="_x0000_s1347" type="#_x0000_t75" style="position:absolute;left:1497;top:6643;width:77;height:250">
              <v:imagedata r:id="rId180" o:title=""/>
            </v:shape>
            <v:shape id="_x0000_s1346" type="#_x0000_t75" style="position:absolute;left:6950;top:10675;width:1191;height:96">
              <v:imagedata r:id="rId181" o:title=""/>
            </v:shape>
            <v:shape id="_x0000_s1345" type="#_x0000_t75" style="position:absolute;left:6336;top:6643;width:116;height:384">
              <v:imagedata r:id="rId182" o:title=""/>
            </v:shape>
            <v:shape id="_x0000_s1344" type="#_x0000_t75" style="position:absolute;left:7641;top:6643;width:116;height:365">
              <v:imagedata r:id="rId183" o:title=""/>
            </v:shape>
            <v:shape id="_x0000_s1343" type="#_x0000_t75" style="position:absolute;left:6412;top:5971;width:1037;height:269">
              <v:imagedata r:id="rId184" o:title=""/>
            </v:shape>
            <v:shape id="_x0000_s1342" type="#_x0000_t75" style="position:absolute;left:1459;top:6643;width:9447;height:8564">
              <v:imagedata r:id="rId185" o:title=""/>
            </v:shape>
            <v:shape id="_x0000_s1341" type="#_x0000_t75" style="position:absolute;left:9561;top:10502;width:154;height:250">
              <v:imagedata r:id="rId186" o:title=""/>
            </v:shape>
            <v:shape id="_x0000_s1340" type="#_x0000_t75" style="position:absolute;left:9408;top:9945;width:308;height:807">
              <v:imagedata r:id="rId187" o:title=""/>
            </v:shape>
            <v:shape id="_x0000_s1339" type="#_x0000_t75" style="position:absolute;left:1497;top:10694;width:3456;height:77">
              <v:imagedata r:id="rId188" o:title=""/>
            </v:shape>
            <v:shape id="_x0000_s1338" type="#_x0000_t75" style="position:absolute;left:3993;top:10483;width:77;height:96">
              <v:imagedata r:id="rId189" o:title=""/>
            </v:shape>
            <v:shape id="_x0000_s1337" type="#_x0000_t75" style="position:absolute;left:7680;top:2188;width:116;height:404">
              <v:imagedata r:id="rId190" o:title=""/>
            </v:shape>
            <v:shape id="_x0000_s1336" type="#_x0000_t75" style="position:absolute;left:3033;top:3628;width:77;height:116">
              <v:imagedata r:id="rId191" o:title=""/>
            </v:shape>
            <v:shape id="_x0000_s1335" type="#_x0000_t75" style="position:absolute;left:9561;top:2726;width:116;height:77">
              <v:imagedata r:id="rId192" o:title=""/>
            </v:shape>
            <v:shape id="_x0000_s1334" type="#_x0000_t75" style="position:absolute;left:1497;top:2515;width:77;height:116">
              <v:imagedata r:id="rId193" o:title=""/>
            </v:shape>
            <v:shape id="_x0000_s1333" type="#_x0000_t75" style="position:absolute;left:6374;top:2323;width:77;height:288">
              <v:imagedata r:id="rId194"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26" style="position:absolute;margin-left:7.9pt;margin-top:18.95pt;width:583.7pt;height:764.2pt;z-index:251646464;mso-position-horizontal-relative:page;mso-position-vertical-relative:page" coordorigin="158,379" coordsize="11674,15284">
            <v:shape id="_x0000_s1331" type="#_x0000_t75" style="position:absolute;left:158;top:379;width:11674;height:15284">
              <v:imagedata r:id="rId195" o:title=""/>
            </v:shape>
            <v:shape id="_x0000_s1330" type="#_x0000_t75" style="position:absolute;left:5913;top:15072;width:308;height:212">
              <v:imagedata r:id="rId196" o:title=""/>
            </v:shape>
            <v:shape id="_x0000_s1329" type="#_x0000_t75" style="position:absolute;left:1344;top:1670;width:9600;height:12480">
              <v:imagedata r:id="rId197" o:title=""/>
            </v:shape>
            <v:shape id="_x0000_s1328" type="#_x0000_t75" style="position:absolute;left:192;top:4070;width:116;height:77">
              <v:imagedata r:id="rId198" o:title=""/>
            </v:shape>
            <v:shape id="_x0000_s1327" type="#_x0000_t75" style="position:absolute;left:192;top:3321;width:116;height:77">
              <v:imagedata r:id="rId199"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21" style="position:absolute;margin-left:72.95pt;margin-top:15.1pt;width:534pt;height:768pt;z-index:251647488;mso-position-horizontal-relative:page;mso-position-vertical-relative:page" coordorigin="1459,302" coordsize="10680,15360">
            <v:shape id="_x0000_s1325" type="#_x0000_t75" style="position:absolute;left:1464;top:302;width:10676;height:15360">
              <v:imagedata r:id="rId200" o:title=""/>
            </v:shape>
            <v:shape id="_x0000_s1324" type="#_x0000_t75" style="position:absolute;left:6028;top:15033;width:308;height:212">
              <v:imagedata r:id="rId201" o:title=""/>
            </v:shape>
            <v:shape id="_x0000_s1323" type="#_x0000_t75" style="position:absolute;left:1459;top:1651;width:9485;height:12173">
              <v:imagedata r:id="rId202" o:title=""/>
            </v:shape>
            <v:shape id="_x0000_s1322" type="#_x0000_t75" style="position:absolute;left:11251;top:7737;width:116;height:77">
              <v:imagedata r:id="rId203"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13" style="position:absolute;margin-left:7.7pt;margin-top:18.95pt;width:560.9pt;height:743.3pt;z-index:251648512;mso-position-horizontal-relative:page;mso-position-vertical-relative:page" coordorigin="154,379" coordsize="11218,14866">
            <v:shape id="_x0000_s1320" type="#_x0000_t75" style="position:absolute;left:206;top:379;width:11165;height:14823">
              <v:imagedata r:id="rId204" o:title=""/>
            </v:shape>
            <v:shape id="_x0000_s1319" type="#_x0000_t75" style="position:absolute;left:1344;top:1651;width:9562;height:12768">
              <v:imagedata r:id="rId205" o:title=""/>
            </v:shape>
            <v:shape id="_x0000_s1318" type="#_x0000_t75" style="position:absolute;left:5913;top:15033;width:308;height:212">
              <v:imagedata r:id="rId206" o:title=""/>
            </v:shape>
            <v:shape id="_x0000_s1317" type="#_x0000_t75" style="position:absolute;left:153;top:12480;width:116;height:77">
              <v:imagedata r:id="rId207" o:title=""/>
            </v:shape>
            <v:shape id="_x0000_s1316" type="#_x0000_t75" style="position:absolute;left:11251;top:4857;width:116;height:58">
              <v:imagedata r:id="rId208" o:title=""/>
            </v:shape>
            <v:shape id="_x0000_s1315" type="#_x0000_t75" style="position:absolute;left:192;top:4070;width:116;height:77">
              <v:imagedata r:id="rId209" o:title=""/>
            </v:shape>
            <v:shape id="_x0000_s1314" type="#_x0000_t75" style="position:absolute;left:192;top:3321;width:116;height:77">
              <v:imagedata r:id="rId210"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06" style="position:absolute;margin-left:72.95pt;margin-top:11.3pt;width:526.35pt;height:760.35pt;z-index:251649536;mso-position-horizontal-relative:page;mso-position-vertical-relative:page" coordorigin="1459,226" coordsize="10527,15207">
            <v:shape id="_x0000_s1312" type="#_x0000_t75" style="position:absolute;left:1540;top:225;width:10445;height:15207">
              <v:imagedata r:id="rId211" o:title=""/>
            </v:shape>
            <v:shape id="_x0000_s1311" type="#_x0000_t75" style="position:absolute;left:1459;top:1651;width:9524;height:13594">
              <v:imagedata r:id="rId212" o:title=""/>
            </v:shape>
            <v:shape id="_x0000_s1310" type="#_x0000_t75" style="position:absolute;left:3033;top:8563;width:116;height:154">
              <v:imagedata r:id="rId213" o:title=""/>
            </v:shape>
            <v:shape id="_x0000_s1309" type="#_x0000_t75" style="position:absolute;left:10214;top:8294;width:77;height:96">
              <v:imagedata r:id="rId214" o:title=""/>
            </v:shape>
            <v:shape id="_x0000_s1308" type="#_x0000_t75" style="position:absolute;left:3033;top:7641;width:116;height:96">
              <v:imagedata r:id="rId215" o:title=""/>
            </v:shape>
            <v:shape id="_x0000_s1307" type="#_x0000_t75" style="position:absolute;left:9600;top:3072;width:77;height:96">
              <v:imagedata r:id="rId216"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301" style="position:absolute;margin-left:7.7pt;margin-top:18.95pt;width:583.95pt;height:746.2pt;z-index:251650560;mso-position-horizontal-relative:page;mso-position-vertical-relative:page" coordorigin="154,379" coordsize="11679,14924">
            <v:shape id="_x0000_s1305" type="#_x0000_t75" style="position:absolute;left:158;top:379;width:11674;height:14823">
              <v:imagedata r:id="rId217" o:title=""/>
            </v:shape>
            <v:shape id="_x0000_s1304" type="#_x0000_t75" style="position:absolute;left:1344;top:1708;width:9562;height:13594">
              <v:imagedata r:id="rId218" o:title=""/>
            </v:shape>
            <v:shape id="_x0000_s1303" type="#_x0000_t75" style="position:absolute;left:153;top:12480;width:116;height:77">
              <v:imagedata r:id="rId219" o:title=""/>
            </v:shape>
            <v:shape id="_x0000_s1302" type="#_x0000_t75" style="position:absolute;left:192;top:3321;width:116;height:96">
              <v:imagedata r:id="rId220"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98" style="position:absolute;margin-left:72.95pt;margin-top:18.95pt;width:526.35pt;height:744.25pt;z-index:251651584;mso-position-horizontal-relative:page;mso-position-vertical-relative:page" coordorigin="1459,379" coordsize="10527,14885">
            <v:shape id="_x0000_s1300" type="#_x0000_t75" style="position:absolute;left:1540;top:379;width:10445;height:14823">
              <v:imagedata r:id="rId221" o:title=""/>
            </v:shape>
            <v:shape id="_x0000_s1299" type="#_x0000_t75" style="position:absolute;left:1459;top:1651;width:9524;height:13613">
              <v:imagedata r:id="rId222"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rPr>
          <w:sz w:val="20"/>
        </w:rPr>
      </w:pPr>
      <w:r>
        <w:lastRenderedPageBreak/>
        <w:pict>
          <v:group id="_x0000_s1293" style="position:absolute;margin-left:7.9pt;margin-top:42pt;width:583.7pt;height:698.9pt;z-index:251652608;mso-position-horizontal-relative:page;mso-position-vertical-relative:page" coordorigin="158,840" coordsize="11674,13978">
            <v:shape id="_x0000_s1297" type="#_x0000_t75" style="position:absolute;left:158;top:840;width:11674;height:13978">
              <v:imagedata r:id="rId223" o:title=""/>
            </v:shape>
            <v:shape id="_x0000_s1296" type="#_x0000_t75" style="position:absolute;left:1344;top:1708;width:9562;height:10215">
              <v:imagedata r:id="rId224" o:title=""/>
            </v:shape>
            <v:shape id="_x0000_s1295" type="#_x0000_t75" style="position:absolute;left:192;top:4089;width:116;height:77">
              <v:imagedata r:id="rId225" o:title=""/>
            </v:shape>
            <v:shape id="_x0000_s1294" type="#_x0000_t75" style="position:absolute;left:192;top:3340;width:116;height:77">
              <v:imagedata r:id="rId226" o:title=""/>
            </v:shape>
            <w10:wrap anchorx="page" anchory="page"/>
          </v:group>
        </w:pict>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spacing w:before="7"/>
        <w:rPr>
          <w:sz w:val="23"/>
        </w:rPr>
      </w:pPr>
    </w:p>
    <w:p w:rsidR="00B20CDC" w:rsidRDefault="00A6660A">
      <w:pPr>
        <w:pStyle w:val="BodyText"/>
        <w:spacing w:line="158" w:lineRule="exact"/>
        <w:ind w:left="5856"/>
        <w:rPr>
          <w:sz w:val="15"/>
        </w:rPr>
      </w:pPr>
      <w:r>
        <w:rPr>
          <w:noProof/>
          <w:position w:val="-2"/>
          <w:sz w:val="15"/>
        </w:rPr>
        <w:drawing>
          <wp:inline distT="0" distB="0" distL="0" distR="0">
            <wp:extent cx="141731" cy="100393"/>
            <wp:effectExtent l="0" t="0" r="0" b="0"/>
            <wp:docPr id="2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1.png"/>
                    <pic:cNvPicPr/>
                  </pic:nvPicPr>
                  <pic:blipFill>
                    <a:blip r:embed="rId227" cstate="print"/>
                    <a:stretch>
                      <a:fillRect/>
                    </a:stretch>
                  </pic:blipFill>
                  <pic:spPr>
                    <a:xfrm>
                      <a:off x="0" y="0"/>
                      <a:ext cx="141731" cy="100393"/>
                    </a:xfrm>
                    <a:prstGeom prst="rect">
                      <a:avLst/>
                    </a:prstGeom>
                  </pic:spPr>
                </pic:pic>
              </a:graphicData>
            </a:graphic>
          </wp:inline>
        </w:drawing>
      </w:r>
    </w:p>
    <w:p w:rsidR="00B20CDC" w:rsidRDefault="00B20CDC">
      <w:pPr>
        <w:spacing w:line="158" w:lineRule="exact"/>
        <w:rPr>
          <w:sz w:val="15"/>
        </w:rPr>
        <w:sectPr w:rsidR="00B20CDC">
          <w:pgSz w:w="12240" w:h="15840"/>
          <w:pgMar w:top="1500" w:right="140" w:bottom="280" w:left="100" w:header="720" w:footer="720" w:gutter="0"/>
          <w:cols w:space="720"/>
        </w:sectPr>
      </w:pPr>
    </w:p>
    <w:p w:rsidR="00B20CDC" w:rsidRDefault="00A6660A">
      <w:pPr>
        <w:pStyle w:val="BodyText"/>
        <w:ind w:left="1349"/>
        <w:rPr>
          <w:sz w:val="20"/>
        </w:rPr>
      </w:pPr>
      <w:r>
        <w:rPr>
          <w:sz w:val="20"/>
        </w:rPr>
      </w:r>
      <w:r>
        <w:rPr>
          <w:sz w:val="20"/>
        </w:rPr>
        <w:pict>
          <v:group id="_x0000_s1287" style="width:526.35pt;height:726pt;mso-position-horizontal-relative:char;mso-position-vertical-relative:line" coordsize="10527,14520">
            <v:shape id="_x0000_s1292" type="#_x0000_t75" style="position:absolute;left:43;width:10484;height:14439">
              <v:imagedata r:id="rId228" o:title=""/>
            </v:shape>
            <v:shape id="_x0000_s1291" type="#_x0000_t75" style="position:absolute;left:4569;top:14308;width:308;height:212">
              <v:imagedata r:id="rId229" o:title=""/>
            </v:shape>
            <v:shape id="_x0000_s1290" type="#_x0000_t75" style="position:absolute;top:1291;width:9485;height:11770">
              <v:imagedata r:id="rId230" o:title=""/>
            </v:shape>
            <v:shape id="_x0000_s1289" type="#_x0000_t75" style="position:absolute;left:230;top:7512;width:116;height:116">
              <v:imagedata r:id="rId231" o:title=""/>
            </v:shape>
            <v:shape id="_x0000_s1288" type="#_x0000_t75" style="position:absolute;left:2764;top:2308;width:77;height:116">
              <v:imagedata r:id="rId232" o:title=""/>
            </v:shape>
            <w10:anchorlock/>
          </v:group>
        </w:pict>
      </w:r>
    </w:p>
    <w:p w:rsidR="00B20CDC" w:rsidRDefault="00B20CDC">
      <w:pPr>
        <w:rPr>
          <w:sz w:val="20"/>
        </w:rPr>
        <w:sectPr w:rsidR="00B20CDC">
          <w:pgSz w:w="12240" w:h="15840"/>
          <w:pgMar w:top="760" w:right="140" w:bottom="280" w:left="100" w:header="720" w:footer="720" w:gutter="0"/>
          <w:cols w:space="720"/>
        </w:sectPr>
      </w:pPr>
    </w:p>
    <w:p w:rsidR="00B20CDC" w:rsidRDefault="00A6660A">
      <w:pPr>
        <w:pStyle w:val="BodyText"/>
        <w:spacing w:before="4"/>
        <w:rPr>
          <w:sz w:val="17"/>
        </w:rPr>
      </w:pPr>
      <w:r>
        <w:lastRenderedPageBreak/>
        <w:pict>
          <v:group id="_x0000_s1283" style="position:absolute;margin-left:67.2pt;margin-top:80.65pt;width:524.2pt;height:679.7pt;z-index:251653632;mso-position-horizontal-relative:page;mso-position-vertical-relative:page" coordorigin="1344,1613" coordsize="10484,13594">
            <v:shape id="_x0000_s1286" type="#_x0000_t75" style="position:absolute;left:1382;top:1612;width:10445;height:13517">
              <v:imagedata r:id="rId233" o:title=""/>
            </v:shape>
            <v:shape id="_x0000_s1285" type="#_x0000_t75" style="position:absolute;left:2380;top:6816;width:154;height:231">
              <v:imagedata r:id="rId234" o:title=""/>
            </v:shape>
            <v:shape id="_x0000_s1284" type="#_x0000_t75" style="position:absolute;left:1344;top:1612;width:9562;height:13594">
              <v:imagedata r:id="rId235" o:title=""/>
            </v:shape>
            <w10:wrap anchorx="page" anchory="page"/>
          </v:group>
        </w:pict>
      </w:r>
      <w:r>
        <w:rPr>
          <w:noProof/>
        </w:rPr>
        <w:drawing>
          <wp:anchor distT="0" distB="0" distL="0" distR="0" simplePos="0" relativeHeight="251654656" behindDoc="0" locked="0" layoutInCell="1" allowOverlap="1">
            <wp:simplePos x="0" y="0"/>
            <wp:positionH relativeFrom="page">
              <wp:posOffset>128015</wp:posOffset>
            </wp:positionH>
            <wp:positionV relativeFrom="page">
              <wp:posOffset>7940040</wp:posOffset>
            </wp:positionV>
            <wp:extent cx="21335" cy="15239"/>
            <wp:effectExtent l="0" t="0" r="0" b="0"/>
            <wp:wrapNone/>
            <wp:docPr id="2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0.png"/>
                    <pic:cNvPicPr/>
                  </pic:nvPicPr>
                  <pic:blipFill>
                    <a:blip r:embed="rId236" cstate="print"/>
                    <a:stretch>
                      <a:fillRect/>
                    </a:stretch>
                  </pic:blipFill>
                  <pic:spPr>
                    <a:xfrm>
                      <a:off x="0" y="0"/>
                      <a:ext cx="21335" cy="15239"/>
                    </a:xfrm>
                    <a:prstGeom prst="rect">
                      <a:avLst/>
                    </a:prstGeom>
                  </pic:spPr>
                </pic:pic>
              </a:graphicData>
            </a:graphic>
          </wp:anchor>
        </w:drawing>
      </w:r>
      <w:r>
        <w:rPr>
          <w:noProof/>
        </w:rPr>
        <w:drawing>
          <wp:anchor distT="0" distB="0" distL="0" distR="0" simplePos="0" relativeHeight="251655680" behindDoc="0" locked="0" layoutInCell="1" allowOverlap="1">
            <wp:simplePos x="0" y="0"/>
            <wp:positionH relativeFrom="page">
              <wp:posOffset>140207</wp:posOffset>
            </wp:positionH>
            <wp:positionV relativeFrom="page">
              <wp:posOffset>2606039</wp:posOffset>
            </wp:positionV>
            <wp:extent cx="21335" cy="18288"/>
            <wp:effectExtent l="0" t="0" r="0" b="0"/>
            <wp:wrapNone/>
            <wp:docPr id="2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1.png"/>
                    <pic:cNvPicPr/>
                  </pic:nvPicPr>
                  <pic:blipFill>
                    <a:blip r:embed="rId237" cstate="print"/>
                    <a:stretch>
                      <a:fillRect/>
                    </a:stretch>
                  </pic:blipFill>
                  <pic:spPr>
                    <a:xfrm>
                      <a:off x="0" y="0"/>
                      <a:ext cx="21335" cy="18288"/>
                    </a:xfrm>
                    <a:prstGeom prst="rect">
                      <a:avLst/>
                    </a:prstGeom>
                  </pic:spPr>
                </pic:pic>
              </a:graphicData>
            </a:graphic>
          </wp:anchor>
        </w:drawing>
      </w:r>
      <w:r>
        <w:rPr>
          <w:noProof/>
        </w:rPr>
        <w:drawing>
          <wp:anchor distT="0" distB="0" distL="0" distR="0" simplePos="0" relativeHeight="251656704" behindDoc="0" locked="0" layoutInCell="1" allowOverlap="1">
            <wp:simplePos x="0" y="0"/>
            <wp:positionH relativeFrom="page">
              <wp:posOffset>146304</wp:posOffset>
            </wp:positionH>
            <wp:positionV relativeFrom="page">
              <wp:posOffset>2127504</wp:posOffset>
            </wp:positionV>
            <wp:extent cx="18287" cy="21335"/>
            <wp:effectExtent l="0" t="0" r="0" b="0"/>
            <wp:wrapNone/>
            <wp:docPr id="31"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2.png"/>
                    <pic:cNvPicPr/>
                  </pic:nvPicPr>
                  <pic:blipFill>
                    <a:blip r:embed="rId238" cstate="print"/>
                    <a:stretch>
                      <a:fillRect/>
                    </a:stretch>
                  </pic:blipFill>
                  <pic:spPr>
                    <a:xfrm>
                      <a:off x="0" y="0"/>
                      <a:ext cx="18287" cy="21335"/>
                    </a:xfrm>
                    <a:prstGeom prst="rect">
                      <a:avLst/>
                    </a:prstGeom>
                  </pic:spPr>
                </pic:pic>
              </a:graphicData>
            </a:graphic>
          </wp:anchor>
        </w:drawing>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80" style="position:absolute;margin-left:72.95pt;margin-top:19.2pt;width:526.1pt;height:764.2pt;z-index:251657728;mso-position-horizontal-relative:page;mso-position-vertical-relative:page" coordorigin="1459,384" coordsize="10522,15284">
            <v:shape id="_x0000_s1282" type="#_x0000_t75" style="position:absolute;left:1536;top:384;width:10445;height:15284">
              <v:imagedata r:id="rId239" o:title=""/>
            </v:shape>
            <v:shape id="_x0000_s1281" type="#_x0000_t75" style="position:absolute;left:1459;top:1651;width:9485;height:13613">
              <v:imagedata r:id="rId240"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73" style="position:absolute;margin-left:7.7pt;margin-top:57.35pt;width:580.1pt;height:704.9pt;z-index:251658752;mso-position-horizontal-relative:page;mso-position-vertical-relative:page" coordorigin="154,1147" coordsize="11602,14098">
            <v:shape id="_x0000_s1279" type="#_x0000_t75" style="position:absolute;left:196;top:1147;width:11559;height:13978">
              <v:imagedata r:id="rId241" o:title=""/>
            </v:shape>
            <v:shape id="_x0000_s1278" type="#_x0000_t75" style="position:absolute;left:5913;top:15033;width:308;height:212">
              <v:imagedata r:id="rId242" o:title=""/>
            </v:shape>
            <v:shape id="_x0000_s1277" type="#_x0000_t75" style="position:absolute;left:153;top:12480;width:116;height:77">
              <v:imagedata r:id="rId243" o:title=""/>
            </v:shape>
            <v:shape id="_x0000_s1276" type="#_x0000_t75" style="position:absolute;left:1344;top:1651;width:9600;height:10733">
              <v:imagedata r:id="rId244" o:title=""/>
            </v:shape>
            <v:shape id="_x0000_s1275" type="#_x0000_t75" style="position:absolute;left:192;top:4070;width:77;height:96">
              <v:imagedata r:id="rId245" o:title=""/>
            </v:shape>
            <v:shape id="_x0000_s1274" type="#_x0000_t75" style="position:absolute;left:192;top:3321;width:116;height:77">
              <v:imagedata r:id="rId246"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70" style="position:absolute;margin-left:72.95pt;margin-top:18.95pt;width:537.85pt;height:745pt;z-index:251659776;mso-position-horizontal-relative:page;mso-position-vertical-relative:page" coordorigin="1459,379" coordsize="10757,14900">
            <v:shape id="_x0000_s1272" type="#_x0000_t75" style="position:absolute;left:1464;top:379;width:10752;height:14900">
              <v:imagedata r:id="rId247" o:title=""/>
            </v:shape>
            <v:shape id="_x0000_s1271" type="#_x0000_t75" style="position:absolute;left:1459;top:2035;width:9447;height:13229">
              <v:imagedata r:id="rId248"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62" style="position:absolute;margin-left:7.7pt;margin-top:18.95pt;width:537.6pt;height:745.2pt;z-index:251660800;mso-position-horizontal-relative:page;mso-position-vertical-relative:page" coordorigin="154,379" coordsize="10752,14904">
            <v:shape id="_x0000_s1269" type="#_x0000_t75" style="position:absolute;left:192;top:379;width:10642;height:14900">
              <v:imagedata r:id="rId249" o:title=""/>
            </v:shape>
            <v:shape id="_x0000_s1268" type="#_x0000_t75" style="position:absolute;left:1344;top:1689;width:9562;height:13594">
              <v:imagedata r:id="rId250" o:title=""/>
            </v:shape>
            <v:shape id="_x0000_s1267" type="#_x0000_t75" style="position:absolute;left:153;top:12480;width:116;height:77">
              <v:imagedata r:id="rId251" o:title=""/>
            </v:shape>
            <v:shape id="_x0000_s1266" type="#_x0000_t75" style="position:absolute;left:192;top:4070;width:77;height:96">
              <v:imagedata r:id="rId252" o:title=""/>
            </v:shape>
            <v:shape id="_x0000_s1265" type="#_x0000_t75" style="position:absolute;left:192;top:3340;width:116;height:77">
              <v:imagedata r:id="rId253" o:title=""/>
            </v:shape>
            <v:shape id="_x0000_s1264" type="#_x0000_t75" style="position:absolute;left:9868;top:3206;width:384;height:327">
              <v:imagedata r:id="rId254" o:title=""/>
            </v:shape>
            <v:shape id="_x0000_s1263" type="#_x0000_t75" style="position:absolute;left:7795;top:3206;width:384;height:327">
              <v:imagedata r:id="rId255"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49" style="position:absolute;margin-left:72.95pt;margin-top:11.3pt;width:530.2pt;height:751.95pt;z-index:251661824;mso-position-horizontal-relative:page;mso-position-vertical-relative:page" coordorigin="1459,226" coordsize="10604,15039">
            <v:shape id="_x0000_s1261" type="#_x0000_t75" style="position:absolute;left:1464;top:225;width:10599;height:14976">
              <v:imagedata r:id="rId256" o:title=""/>
            </v:shape>
            <v:shape id="_x0000_s1260" type="#_x0000_t75" style="position:absolute;left:5875;top:6412;width:192;height:250">
              <v:imagedata r:id="rId257" o:title=""/>
            </v:shape>
            <v:shape id="_x0000_s1259" type="#_x0000_t75" style="position:absolute;left:8601;top:11366;width:77;height:96">
              <v:imagedata r:id="rId258" o:title=""/>
            </v:shape>
            <v:shape id="_x0000_s1258" type="#_x0000_t75" style="position:absolute;left:7987;top:12000;width:77;height:116">
              <v:imagedata r:id="rId259" o:title=""/>
            </v:shape>
            <v:shape id="_x0000_s1257" type="#_x0000_t75" style="position:absolute;left:2688;top:12038;width:116;height:96">
              <v:imagedata r:id="rId260" o:title=""/>
            </v:shape>
            <v:shape id="_x0000_s1256" type="#_x0000_t75" style="position:absolute;left:1459;top:1939;width:9485;height:13325">
              <v:imagedata r:id="rId261" o:title=""/>
            </v:shape>
            <v:shape id="_x0000_s1255" type="#_x0000_t75" style="position:absolute;left:4416;top:6393;width:384;height:308">
              <v:imagedata r:id="rId262" o:title=""/>
            </v:shape>
            <v:shape id="_x0000_s1254" type="#_x0000_t75" style="position:absolute;left:5145;top:6547;width:77;height:116">
              <v:imagedata r:id="rId263" o:title=""/>
            </v:shape>
            <v:shape id="_x0000_s1253" type="#_x0000_t75" style="position:absolute;left:3916;top:6451;width:154;height:250">
              <v:imagedata r:id="rId264" o:title=""/>
            </v:shape>
            <v:shape id="_x0000_s1252" type="#_x0000_t75" style="position:absolute;left:4416;top:2803;width:77;height:154">
              <v:imagedata r:id="rId265" o:title=""/>
            </v:shape>
            <v:shape id="_x0000_s1251" type="#_x0000_t75" style="position:absolute;left:2726;top:6393;width:116;height:327">
              <v:imagedata r:id="rId266" o:title=""/>
            </v:shape>
            <v:shape id="_x0000_s1250" type="#_x0000_t75" style="position:absolute;left:4185;top:2400;width:116;height:39">
              <v:imagedata r:id="rId267"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44" style="position:absolute;margin-left:7.7pt;margin-top:18.95pt;width:583.95pt;height:744.25pt;z-index:251662848;mso-position-horizontal-relative:page;mso-position-vertical-relative:page" coordorigin="154,379" coordsize="11679,14885">
            <v:shape id="_x0000_s1248" type="#_x0000_t75" style="position:absolute;left:158;top:379;width:11674;height:14823">
              <v:imagedata r:id="rId268" o:title=""/>
            </v:shape>
            <v:shape id="_x0000_s1247" type="#_x0000_t75" style="position:absolute;left:153;top:12480;width:116;height:77">
              <v:imagedata r:id="rId269" o:title=""/>
            </v:shape>
            <v:shape id="_x0000_s1246" type="#_x0000_t75" style="position:absolute;left:1344;top:1670;width:9562;height:13594">
              <v:imagedata r:id="rId270" o:title=""/>
            </v:shape>
            <v:shape id="_x0000_s1245" type="#_x0000_t75" style="position:absolute;left:153;top:4070;width:116;height:96">
              <v:imagedata r:id="rId271"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40" style="position:absolute;margin-left:72.95pt;margin-top:19.2pt;width:526.1pt;height:764.2pt;z-index:251663872;mso-position-horizontal-relative:page;mso-position-vertical-relative:page" coordorigin="1459,384" coordsize="10522,15284">
            <v:shape id="_x0000_s1243" type="#_x0000_t75" style="position:absolute;left:1612;top:384;width:10368;height:15284">
              <v:imagedata r:id="rId272" o:title=""/>
            </v:shape>
            <v:shape id="_x0000_s1242" type="#_x0000_t75" style="position:absolute;left:1459;top:1593;width:9485;height:13613">
              <v:imagedata r:id="rId273" o:title=""/>
            </v:shape>
            <v:shape id="_x0000_s1241" type="#_x0000_t75" style="position:absolute;left:11865;top:3993;width:116;height:96">
              <v:imagedata r:id="rId274"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rPr>
          <w:sz w:val="20"/>
        </w:rPr>
      </w:pPr>
      <w:r>
        <w:lastRenderedPageBreak/>
        <w:pict>
          <v:group id="_x0000_s1228" style="position:absolute;margin-left:7.7pt;margin-top:42pt;width:583.95pt;height:683.55pt;z-index:251664896;mso-position-horizontal-relative:page;mso-position-vertical-relative:page" coordorigin="154,840" coordsize="11679,13671">
            <v:shape id="_x0000_s1239" type="#_x0000_t75" style="position:absolute;left:192;top:840;width:11640;height:13671">
              <v:imagedata r:id="rId275" o:title=""/>
            </v:shape>
            <v:shape id="_x0000_s1238" type="#_x0000_t75" style="position:absolute;left:1344;top:1977;width:9562;height:12231">
              <v:imagedata r:id="rId276" o:title=""/>
            </v:shape>
            <v:shape id="_x0000_s1237" type="#_x0000_t75" style="position:absolute;left:2457;top:12710;width:154;height:173">
              <v:imagedata r:id="rId277" o:title=""/>
            </v:shape>
            <v:shape id="_x0000_s1236" type="#_x0000_t75" style="position:absolute;left:153;top:12460;width:116;height:96">
              <v:imagedata r:id="rId278" o:title=""/>
            </v:shape>
            <v:shape id="_x0000_s1235" type="#_x0000_t75" style="position:absolute;left:1728;top:12384;width:154;height:154">
              <v:imagedata r:id="rId279" o:title=""/>
            </v:shape>
            <v:shape id="_x0000_s1234" type="#_x0000_t75" style="position:absolute;left:1728;top:10579;width:192;height:154">
              <v:imagedata r:id="rId280" o:title=""/>
            </v:shape>
            <v:shape id="_x0000_s1233" type="#_x0000_t75" style="position:absolute;left:1728;top:9580;width:192;height:173">
              <v:imagedata r:id="rId281" o:title=""/>
            </v:shape>
            <v:shape id="_x0000_s1232" type="#_x0000_t75" style="position:absolute;left:1728;top:7948;width:192;height:154">
              <v:imagedata r:id="rId282" o:title=""/>
            </v:shape>
            <v:shape id="_x0000_s1231" type="#_x0000_t75" style="position:absolute;left:1728;top:7276;width:192;height:154">
              <v:imagedata r:id="rId283" o:title=""/>
            </v:shape>
            <v:shape id="_x0000_s1230" type="#_x0000_t75" style="position:absolute;left:192;top:4070;width:77;height:96">
              <v:imagedata r:id="rId284" o:title=""/>
            </v:shape>
            <v:shape id="_x0000_s1229" type="#_x0000_t75" style="position:absolute;left:192;top:3321;width:77;height:96">
              <v:imagedata r:id="rId285" o:title=""/>
            </v:shape>
            <w10:wrap anchorx="page" anchory="page"/>
          </v:group>
        </w:pict>
      </w: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20"/>
        </w:rPr>
      </w:pPr>
    </w:p>
    <w:p w:rsidR="00B20CDC" w:rsidRDefault="00B20CDC">
      <w:pPr>
        <w:pStyle w:val="BodyText"/>
        <w:rPr>
          <w:sz w:val="14"/>
        </w:rPr>
      </w:pPr>
    </w:p>
    <w:p w:rsidR="00B20CDC" w:rsidRDefault="00A6660A">
      <w:pPr>
        <w:pStyle w:val="BodyText"/>
        <w:spacing w:line="163" w:lineRule="exact"/>
        <w:ind w:left="5866"/>
        <w:rPr>
          <w:sz w:val="16"/>
        </w:rPr>
      </w:pPr>
      <w:r>
        <w:rPr>
          <w:noProof/>
          <w:position w:val="-2"/>
          <w:sz w:val="16"/>
        </w:rPr>
        <w:drawing>
          <wp:inline distT="0" distB="0" distL="0" distR="0">
            <wp:extent cx="140208" cy="103631"/>
            <wp:effectExtent l="0" t="0" r="0" b="0"/>
            <wp:docPr id="33"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0.png"/>
                    <pic:cNvPicPr/>
                  </pic:nvPicPr>
                  <pic:blipFill>
                    <a:blip r:embed="rId286" cstate="print"/>
                    <a:stretch>
                      <a:fillRect/>
                    </a:stretch>
                  </pic:blipFill>
                  <pic:spPr>
                    <a:xfrm>
                      <a:off x="0" y="0"/>
                      <a:ext cx="140208" cy="103631"/>
                    </a:xfrm>
                    <a:prstGeom prst="rect">
                      <a:avLst/>
                    </a:prstGeom>
                  </pic:spPr>
                </pic:pic>
              </a:graphicData>
            </a:graphic>
          </wp:inline>
        </w:drawing>
      </w:r>
    </w:p>
    <w:p w:rsidR="00B20CDC" w:rsidRDefault="00B20CDC">
      <w:pPr>
        <w:spacing w:line="163" w:lineRule="exact"/>
        <w:rPr>
          <w:sz w:val="16"/>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15" style="position:absolute;margin-left:72.95pt;margin-top:19.2pt;width:526.1pt;height:764.2pt;z-index:251665920;mso-position-horizontal-relative:page;mso-position-vertical-relative:page" coordorigin="1459,384" coordsize="10522,15284">
            <v:shape id="_x0000_s1227" type="#_x0000_t75" style="position:absolute;left:1459;top:384;width:10522;height:15284">
              <v:imagedata r:id="rId287" o:title=""/>
            </v:shape>
            <v:shape id="_x0000_s1226" type="#_x0000_t75" style="position:absolute;left:2611;top:1708;width:154;height:154">
              <v:imagedata r:id="rId288" o:title=""/>
            </v:shape>
            <v:shape id="_x0000_s1225" type="#_x0000_t75" style="position:absolute;left:2572;top:4684;width:192;height:480">
              <v:imagedata r:id="rId289" o:title=""/>
            </v:shape>
            <v:shape id="_x0000_s1224" type="#_x0000_t75" style="position:absolute;left:2073;top:11443;width:77;height:116">
              <v:imagedata r:id="rId290" o:title=""/>
            </v:shape>
            <v:shape id="_x0000_s1223" type="#_x0000_t75" style="position:absolute;left:8371;top:11443;width:77;height:96">
              <v:imagedata r:id="rId291" o:title=""/>
            </v:shape>
            <v:shape id="_x0000_s1222" type="#_x0000_t75" style="position:absolute;left:1459;top:1651;width:9524;height:13613">
              <v:imagedata r:id="rId292" o:title=""/>
            </v:shape>
            <v:shape id="_x0000_s1221" type="#_x0000_t75" style="position:absolute;left:11366;top:8736;width:116;height:58">
              <v:imagedata r:id="rId293" o:title=""/>
            </v:shape>
            <v:shape id="_x0000_s1220" type="#_x0000_t75" style="position:absolute;left:1574;top:6816;width:192;height:154">
              <v:imagedata r:id="rId294" o:title=""/>
            </v:shape>
            <v:shape id="_x0000_s1219" type="#_x0000_t75" style="position:absolute;left:2572;top:4032;width:192;height:154">
              <v:imagedata r:id="rId295" o:title=""/>
            </v:shape>
            <v:shape id="_x0000_s1218" type="#_x0000_t75" style="position:absolute;left:2572;top:3360;width:192;height:154">
              <v:imagedata r:id="rId296" o:title=""/>
            </v:shape>
            <v:shape id="_x0000_s1217" type="#_x0000_t75" style="position:absolute;left:11865;top:3244;width:77;height:96">
              <v:imagedata r:id="rId297" o:title=""/>
            </v:shape>
            <v:shape id="_x0000_s1216" type="#_x0000_t75" style="position:absolute;left:1881;top:3033;width:154;height:154">
              <v:imagedata r:id="rId298"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204" style="position:absolute;margin-left:7.7pt;margin-top:57.6pt;width:583.7pt;height:702.75pt;z-index:251666944;mso-position-horizontal-relative:page;mso-position-vertical-relative:page" coordorigin="154,1152" coordsize="11674,14055">
            <v:shape id="_x0000_s1214" type="#_x0000_t75" style="position:absolute;left:163;top:1152;width:11664;height:13978">
              <v:imagedata r:id="rId299" o:title=""/>
            </v:shape>
            <v:shape id="_x0000_s1213" type="#_x0000_t75" style="position:absolute;left:1766;top:6412;width:154;height:154">
              <v:imagedata r:id="rId300" o:title=""/>
            </v:shape>
            <v:shape id="_x0000_s1212" type="#_x0000_t75" style="position:absolute;left:1766;top:7084;width:154;height:135">
              <v:imagedata r:id="rId301" o:title=""/>
            </v:shape>
            <v:shape id="_x0000_s1211" type="#_x0000_t75" style="position:absolute;left:153;top:11731;width:116;height:96">
              <v:imagedata r:id="rId302" o:title=""/>
            </v:shape>
            <v:shape id="_x0000_s1210" type="#_x0000_t75" style="position:absolute;left:1344;top:1612;width:9600;height:13594">
              <v:imagedata r:id="rId303" o:title=""/>
            </v:shape>
            <v:shape id="_x0000_s1209" type="#_x0000_t75" style="position:absolute;left:153;top:12460;width:116;height:96">
              <v:imagedata r:id="rId304" o:title=""/>
            </v:shape>
            <v:shape id="_x0000_s1208" type="#_x0000_t75" style="position:absolute;left:1766;top:7737;width:154;height:154">
              <v:imagedata r:id="rId305" o:title=""/>
            </v:shape>
            <v:shape id="_x0000_s1207" type="#_x0000_t75" style="position:absolute;left:1766;top:5088;width:154;height:154">
              <v:imagedata r:id="rId306" o:title=""/>
            </v:shape>
            <v:shape id="_x0000_s1206" type="#_x0000_t75" style="position:absolute;left:192;top:4070;width:77;height:96">
              <v:imagedata r:id="rId307" o:title=""/>
            </v:shape>
            <v:shape id="_x0000_s1205" type="#_x0000_t75" style="position:absolute;left:192;top:3340;width:116;height:96">
              <v:imagedata r:id="rId308"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199" style="position:absolute;margin-left:72.95pt;margin-top:18.95pt;width:537.85pt;height:768pt;z-index:251667968;mso-position-horizontal-relative:page;mso-position-vertical-relative:page" coordorigin="1459,379" coordsize="10757,15360">
            <v:shape id="_x0000_s1203" type="#_x0000_t75" style="position:absolute;left:1464;top:379;width:10752;height:15360">
              <v:imagedata r:id="rId309" o:title=""/>
            </v:shape>
            <v:shape id="_x0000_s1202" type="#_x0000_t75" style="position:absolute;left:6028;top:15033;width:308;height:212">
              <v:imagedata r:id="rId310" o:title=""/>
            </v:shape>
            <v:shape id="_x0000_s1201" type="#_x0000_t75" style="position:absolute;left:1459;top:6547;width:9447;height:6183">
              <v:imagedata r:id="rId311" o:title=""/>
            </v:shape>
            <v:shape id="_x0000_s1200" type="#_x0000_t75" style="position:absolute;left:1497;top:1632;width:9447;height:4359">
              <v:imagedata r:id="rId312"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spacing w:before="4"/>
        <w:rPr>
          <w:sz w:val="17"/>
        </w:rPr>
      </w:pPr>
      <w:r>
        <w:lastRenderedPageBreak/>
        <w:pict>
          <v:group id="_x0000_s1026" style="position:absolute;margin-left:7.7pt;margin-top:30.7pt;width:587.55pt;height:760.35pt;z-index:251668992;mso-position-horizontal-relative:page;mso-position-vertical-relative:page" coordorigin="154,614" coordsize="11751,15207">
            <v:shape id="_x0000_s1198" type="#_x0000_t75" style="position:absolute;left:153;top:614;width:11751;height:15207">
              <v:imagedata r:id="rId313" o:title=""/>
            </v:shape>
            <v:shape id="_x0000_s1197" type="#_x0000_t75" style="position:absolute;left:10905;top:1286;width:615;height:903">
              <v:imagedata r:id="rId314" o:title=""/>
            </v:shape>
            <v:shape id="_x0000_s1196" type="#_x0000_t75" style="position:absolute;left:8985;top:3206;width:461;height:941">
              <v:imagedata r:id="rId315" o:title=""/>
            </v:shape>
            <v:shape id="_x0000_s1195" type="#_x0000_t75" style="position:absolute;left:4838;top:1766;width:192;height:1440">
              <v:imagedata r:id="rId316" o:title=""/>
            </v:shape>
            <v:shape id="_x0000_s1194" type="#_x0000_t75" style="position:absolute;left:8217;top:1824;width:308;height:442">
              <v:imagedata r:id="rId317" o:title=""/>
            </v:shape>
            <v:shape id="_x0000_s1193" type="#_x0000_t75" style="position:absolute;left:2611;top:9753;width:500;height:77">
              <v:imagedata r:id="rId318" o:title=""/>
            </v:shape>
            <v:shape id="_x0000_s1192" type="#_x0000_t75" style="position:absolute;left:8563;top:6969;width:77;height:96">
              <v:imagedata r:id="rId319" o:title=""/>
            </v:shape>
            <v:shape id="_x0000_s1191" type="#_x0000_t75" style="position:absolute;left:3686;top:11059;width:192;height:173">
              <v:imagedata r:id="rId320" o:title=""/>
            </v:shape>
            <v:shape id="_x0000_s1190" type="#_x0000_t75" style="position:absolute;left:8179;top:11078;width:116;height:77">
              <v:imagedata r:id="rId321" o:title=""/>
            </v:shape>
            <v:shape id="_x0000_s1189" type="#_x0000_t75" style="position:absolute;left:10099;top:11078;width:116;height:96">
              <v:imagedata r:id="rId322" o:title=""/>
            </v:shape>
            <v:shape id="_x0000_s1188" type="#_x0000_t75" style="position:absolute;left:2611;top:11136;width:116;height:96">
              <v:imagedata r:id="rId323" o:title=""/>
            </v:shape>
            <v:shape id="_x0000_s1187" type="#_x0000_t75" style="position:absolute;left:2956;top:11136;width:154;height:96">
              <v:imagedata r:id="rId324" o:title=""/>
            </v:shape>
            <v:shape id="_x0000_s1186" type="#_x0000_t75" style="position:absolute;left:5491;top:11155;width:116;height:77">
              <v:imagedata r:id="rId325" o:title=""/>
            </v:shape>
            <v:shape id="_x0000_s1185" type="#_x0000_t75" style="position:absolute;left:6182;top:11155;width:154;height:77">
              <v:imagedata r:id="rId326" o:title=""/>
            </v:shape>
            <v:shape id="_x0000_s1184" type="#_x0000_t75" style="position:absolute;left:7872;top:11078;width:192;height:173">
              <v:imagedata r:id="rId327" o:title=""/>
            </v:shape>
            <v:shape id="_x0000_s1183" type="#_x0000_t75" style="position:absolute;left:10329;top:11193;width:922;height:77">
              <v:imagedata r:id="rId328" o:title=""/>
            </v:shape>
            <v:shape id="_x0000_s1182" type="#_x0000_t75" style="position:absolute;left:9024;top:11270;width:116;height:77">
              <v:imagedata r:id="rId329" o:title=""/>
            </v:shape>
            <v:shape id="_x0000_s1181" type="#_x0000_t75" style="position:absolute;left:2956;top:11443;width:154;height:77">
              <v:imagedata r:id="rId330" o:title=""/>
            </v:shape>
            <v:shape id="_x0000_s1180" type="#_x0000_t75" style="position:absolute;left:3686;top:11443;width:154;height:77">
              <v:imagedata r:id="rId331" o:title=""/>
            </v:shape>
            <v:shape id="_x0000_s1179" type="#_x0000_t75" style="position:absolute;left:7948;top:11462;width:116;height:77">
              <v:imagedata r:id="rId332" o:title=""/>
            </v:shape>
            <v:shape id="_x0000_s1178" type="#_x0000_t75" style="position:absolute;left:345;top:11481;width:116;height:58">
              <v:imagedata r:id="rId333" o:title=""/>
            </v:shape>
            <v:shape id="_x0000_s1177" type="#_x0000_t75" style="position:absolute;left:10329;top:11481;width:154;height:77">
              <v:imagedata r:id="rId334" o:title=""/>
            </v:shape>
            <v:shape id="_x0000_s1176" type="#_x0000_t75" style="position:absolute;left:6566;top:11500;width:116;height:77">
              <v:imagedata r:id="rId335" o:title=""/>
            </v:shape>
            <v:shape id="_x0000_s1175" type="#_x0000_t75" style="position:absolute;left:9024;top:11500;width:116;height:96">
              <v:imagedata r:id="rId336" o:title=""/>
            </v:shape>
            <v:shape id="_x0000_s1174" type="#_x0000_t75" style="position:absolute;left:11520;top:11481;width:269;height:116">
              <v:imagedata r:id="rId337" o:title=""/>
            </v:shape>
            <v:shape id="_x0000_s1173" type="#_x0000_t75" style="position:absolute;left:5491;top:11443;width:500;height:365">
              <v:imagedata r:id="rId338" o:title=""/>
            </v:shape>
            <v:shape id="_x0000_s1172" type="#_x0000_t75" style="position:absolute;left:153;top:11731;width:116;height:116">
              <v:imagedata r:id="rId339" o:title=""/>
            </v:shape>
            <v:shape id="_x0000_s1171" type="#_x0000_t75" style="position:absolute;left:2956;top:11731;width:154;height:58">
              <v:imagedata r:id="rId340" o:title=""/>
            </v:shape>
            <v:shape id="_x0000_s1170" type="#_x0000_t75" style="position:absolute;left:7948;top:11750;width:116;height:77">
              <v:imagedata r:id="rId341" o:title=""/>
            </v:shape>
            <v:shape id="_x0000_s1169" type="#_x0000_t75" style="position:absolute;left:10329;top:11769;width:154;height:77">
              <v:imagedata r:id="rId342" o:title=""/>
            </v:shape>
            <v:shape id="_x0000_s1168" type="#_x0000_t75" style="position:absolute;left:2956;top:12000;width:500;height:96">
              <v:imagedata r:id="rId343" o:title=""/>
            </v:shape>
            <v:shape id="_x0000_s1167" type="#_x0000_t75" style="position:absolute;left:5491;top:12019;width:116;height:77">
              <v:imagedata r:id="rId344" o:title=""/>
            </v:shape>
            <v:shape id="_x0000_s1166" type="#_x0000_t75" style="position:absolute;left:8332;top:12038;width:116;height:77">
              <v:imagedata r:id="rId345" o:title=""/>
            </v:shape>
            <v:shape id="_x0000_s1165" type="#_x0000_t75" style="position:absolute;left:10329;top:12057;width:154;height:77">
              <v:imagedata r:id="rId346" o:title=""/>
            </v:shape>
            <v:shape id="_x0000_s1164" type="#_x0000_t75" style="position:absolute;left:5491;top:12307;width:500;height:77">
              <v:imagedata r:id="rId347" o:title=""/>
            </v:shape>
            <v:shape id="_x0000_s1163" type="#_x0000_t75" style="position:absolute;left:10329;top:12326;width:423;height:96">
              <v:imagedata r:id="rId348" o:title=""/>
            </v:shape>
            <v:shape id="_x0000_s1162" type="#_x0000_t75" style="position:absolute;left:2956;top:12576;width:500;height:77">
              <v:imagedata r:id="rId349" o:title=""/>
            </v:shape>
            <v:shape id="_x0000_s1161" type="#_x0000_t75" style="position:absolute;left:7948;top:12614;width:500;height:77">
              <v:imagedata r:id="rId350" o:title=""/>
            </v:shape>
            <v:shape id="_x0000_s1160" type="#_x0000_t75" style="position:absolute;left:10329;top:12614;width:423;height:96">
              <v:imagedata r:id="rId351" o:title=""/>
            </v:shape>
            <v:shape id="_x0000_s1159" type="#_x0000_t75" style="position:absolute;left:2956;top:12864;width:500;height:77">
              <v:imagedata r:id="rId352" o:title=""/>
            </v:shape>
            <v:shape id="_x0000_s1158" type="#_x0000_t75" style="position:absolute;left:6374;top:13516;width:308;height:288">
              <v:imagedata r:id="rId353" o:title=""/>
            </v:shape>
            <v:shape id="_x0000_s1157" type="#_x0000_t75" style="position:absolute;left:5107;top:13689;width:500;height:77">
              <v:imagedata r:id="rId354" o:title=""/>
            </v:shape>
            <v:shape id="_x0000_s1156" type="#_x0000_t75" style="position:absolute;left:5107;top:13977;width:538;height:77">
              <v:imagedata r:id="rId355" o:title=""/>
            </v:shape>
            <v:shape id="_x0000_s1155" type="#_x0000_t75" style="position:absolute;left:7948;top:15417;width:500;height:77">
              <v:imagedata r:id="rId356" o:title=""/>
            </v:shape>
            <v:shape id="_x0000_s1154" type="#_x0000_t75" style="position:absolute;left:9024;top:15187;width:116;height:327">
              <v:imagedata r:id="rId357" o:title=""/>
            </v:shape>
            <v:shape id="_x0000_s1153" type="#_x0000_t75" style="position:absolute;left:9408;top:13804;width:461;height:1805">
              <v:imagedata r:id="rId358" o:title=""/>
            </v:shape>
            <v:shape id="_x0000_s1152" type="#_x0000_t75" style="position:absolute;left:11520;top:12153;width:116;height:730">
              <v:imagedata r:id="rId359" o:title=""/>
            </v:shape>
            <v:shape id="_x0000_s1151" type="#_x0000_t75" style="position:absolute;left:1920;top:1113;width:8640;height:14189">
              <v:imagedata r:id="rId360" o:title=""/>
            </v:shape>
            <v:shape id="_x0000_s1150" type="#_x0000_t75" style="position:absolute;left:9408;top:11251;width:384;height:1824">
              <v:imagedata r:id="rId361" o:title=""/>
            </v:shape>
            <v:shape id="_x0000_s1149" type="#_x0000_t75" style="position:absolute;left:6528;top:11136;width:845;height:4455">
              <v:imagedata r:id="rId362" o:title=""/>
            </v:shape>
            <v:shape id="_x0000_s1148" type="#_x0000_t75" style="position:absolute;left:11520;top:11635;width:116;height:231">
              <v:imagedata r:id="rId363" o:title=""/>
            </v:shape>
            <v:shape id="_x0000_s1147" type="#_x0000_t75" style="position:absolute;left:883;top:15033;width:346;height:672">
              <v:imagedata r:id="rId364" o:title=""/>
            </v:shape>
            <v:shape id="_x0000_s1146" type="#_x0000_t75" style="position:absolute;left:11520;top:15091;width:116;height:519">
              <v:imagedata r:id="rId365" o:title=""/>
            </v:shape>
            <v:shape id="_x0000_s1145" type="#_x0000_t75" style="position:absolute;left:4646;top:15475;width:154;height:96">
              <v:imagedata r:id="rId366" o:title=""/>
            </v:shape>
            <v:shape id="_x0000_s1144" type="#_x0000_t75" style="position:absolute;left:6566;top:15456;width:116;height:135">
              <v:imagedata r:id="rId367" o:title=""/>
            </v:shape>
            <v:shape id="_x0000_s1143" type="#_x0000_t75" style="position:absolute;left:10790;top:15436;width:154;height:77">
              <v:imagedata r:id="rId368" o:title=""/>
            </v:shape>
            <v:shape id="_x0000_s1142" type="#_x0000_t75" style="position:absolute;left:5491;top:15398;width:116;height:77">
              <v:imagedata r:id="rId369" o:title=""/>
            </v:shape>
            <v:shape id="_x0000_s1141" type="#_x0000_t75" style="position:absolute;left:9408;top:15379;width:154;height:58">
              <v:imagedata r:id="rId370" o:title=""/>
            </v:shape>
            <v:shape id="_x0000_s1140" type="#_x0000_t75" style="position:absolute;left:3379;top:15321;width:116;height:58">
              <v:imagedata r:id="rId371" o:title=""/>
            </v:shape>
            <v:shape id="_x0000_s1139" type="#_x0000_t75" style="position:absolute;left:6566;top:15244;width:116;height:58">
              <v:imagedata r:id="rId372" o:title=""/>
            </v:shape>
            <v:shape id="_x0000_s1138" type="#_x0000_t75" style="position:absolute;left:7948;top:15148;width:116;height:77">
              <v:imagedata r:id="rId373" o:title=""/>
            </v:shape>
            <v:shape id="_x0000_s1137" type="#_x0000_t75" style="position:absolute;left:5491;top:15110;width:116;height:77">
              <v:imagedata r:id="rId374" o:title=""/>
            </v:shape>
            <v:shape id="_x0000_s1136" type="#_x0000_t75" style="position:absolute;left:5836;top:15072;width:154;height:135">
              <v:imagedata r:id="rId375" o:title=""/>
            </v:shape>
            <v:shape id="_x0000_s1135" type="#_x0000_t75" style="position:absolute;left:10790;top:14860;width:154;height:96">
              <v:imagedata r:id="rId376" o:title=""/>
            </v:shape>
            <v:shape id="_x0000_s1134" type="#_x0000_t75" style="position:absolute;left:1344;top:14860;width:116;height:826">
              <v:imagedata r:id="rId377" o:title=""/>
            </v:shape>
            <v:shape id="_x0000_s1133" type="#_x0000_t75" style="position:absolute;left:8294;top:14841;width:154;height:96">
              <v:imagedata r:id="rId378" o:title=""/>
            </v:shape>
            <v:shape id="_x0000_s1132" type="#_x0000_t75" style="position:absolute;left:7948;top:14841;width:116;height:77">
              <v:imagedata r:id="rId379" o:title=""/>
            </v:shape>
            <v:shape id="_x0000_s1131" type="#_x0000_t75" style="position:absolute;left:5491;top:14822;width:116;height:77">
              <v:imagedata r:id="rId380" o:title=""/>
            </v:shape>
            <v:shape id="_x0000_s1130" type="#_x0000_t75" style="position:absolute;left:460;top:14745;width:77;height:173">
              <v:imagedata r:id="rId381" o:title=""/>
            </v:shape>
            <v:shape id="_x0000_s1129" type="#_x0000_t75" style="position:absolute;left:11520;top:14726;width:116;height:116">
              <v:imagedata r:id="rId382" o:title=""/>
            </v:shape>
            <v:shape id="_x0000_s1128" type="#_x0000_t75" style="position:absolute;left:6566;top:14611;width:116;height:58">
              <v:imagedata r:id="rId383" o:title=""/>
            </v:shape>
            <v:shape id="_x0000_s1127" type="#_x0000_t75" style="position:absolute;left:1152;top:14592;width:308;height:212">
              <v:imagedata r:id="rId384" o:title=""/>
            </v:shape>
            <v:shape id="_x0000_s1126" type="#_x0000_t75" style="position:absolute;left:10444;top:14572;width:154;height:77">
              <v:imagedata r:id="rId385" o:title=""/>
            </v:shape>
            <v:shape id="_x0000_s1125" type="#_x0000_t75" style="position:absolute;left:7948;top:14572;width:116;height:77">
              <v:imagedata r:id="rId386" o:title=""/>
            </v:shape>
            <v:shape id="_x0000_s1124" type="#_x0000_t75" style="position:absolute;left:11520;top:14534;width:116;height:77">
              <v:imagedata r:id="rId387" o:title=""/>
            </v:shape>
            <v:shape id="_x0000_s1123" type="#_x0000_t75" style="position:absolute;left:6220;top:14534;width:116;height:96">
              <v:imagedata r:id="rId388" o:title=""/>
            </v:shape>
            <v:shape id="_x0000_s1122" type="#_x0000_t75" style="position:absolute;left:5491;top:14534;width:116;height:77">
              <v:imagedata r:id="rId389" o:title=""/>
            </v:shape>
            <v:shape id="_x0000_s1121" type="#_x0000_t75" style="position:absolute;left:10444;top:14284;width:154;height:96">
              <v:imagedata r:id="rId390" o:title=""/>
            </v:shape>
            <v:shape id="_x0000_s1120" type="#_x0000_t75" style="position:absolute;left:9024;top:14284;width:116;height:116">
              <v:imagedata r:id="rId391" o:title=""/>
            </v:shape>
            <v:shape id="_x0000_s1119" type="#_x0000_t75" style="position:absolute;left:8678;top:14284;width:116;height:96">
              <v:imagedata r:id="rId392" o:title=""/>
            </v:shape>
            <v:shape id="_x0000_s1118" type="#_x0000_t75" style="position:absolute;left:7948;top:14284;width:116;height:77">
              <v:imagedata r:id="rId393" o:title=""/>
            </v:shape>
            <v:shape id="_x0000_s1117" type="#_x0000_t75" style="position:absolute;left:6182;top:14265;width:154;height:77">
              <v:imagedata r:id="rId394" o:title=""/>
            </v:shape>
            <v:shape id="_x0000_s1116" type="#_x0000_t75" style="position:absolute;left:5107;top:14265;width:154;height:77">
              <v:imagedata r:id="rId395" o:title=""/>
            </v:shape>
            <v:shape id="_x0000_s1115" type="#_x0000_t75" style="position:absolute;left:6566;top:14227;width:116;height:116">
              <v:imagedata r:id="rId396" o:title=""/>
            </v:shape>
            <v:shape id="_x0000_s1114" type="#_x0000_t75" style="position:absolute;left:10444;top:14016;width:154;height:77">
              <v:imagedata r:id="rId397" o:title=""/>
            </v:shape>
            <v:shape id="_x0000_s1113" type="#_x0000_t75" style="position:absolute;left:11520;top:13996;width:116;height:96">
              <v:imagedata r:id="rId398" o:title=""/>
            </v:shape>
            <v:shape id="_x0000_s1112" type="#_x0000_t75" style="position:absolute;left:8678;top:13996;width:116;height:96">
              <v:imagedata r:id="rId399" o:title=""/>
            </v:shape>
            <v:shape id="_x0000_s1111" type="#_x0000_t75" style="position:absolute;left:7603;top:13996;width:116;height:77">
              <v:imagedata r:id="rId400" o:title=""/>
            </v:shape>
            <v:shape id="_x0000_s1110" type="#_x0000_t75" style="position:absolute;left:2380;top:13747;width:116;height:58">
              <v:imagedata r:id="rId401" o:title=""/>
            </v:shape>
            <v:shape id="_x0000_s1109" type="#_x0000_t75" style="position:absolute;left:10444;top:13728;width:154;height:77">
              <v:imagedata r:id="rId402" o:title=""/>
            </v:shape>
            <v:shape id="_x0000_s1108" type="#_x0000_t75" style="position:absolute;left:7603;top:13670;width:116;height:116">
              <v:imagedata r:id="rId403" o:title=""/>
            </v:shape>
            <v:shape id="_x0000_s1107" type="#_x0000_t75" style="position:absolute;left:7948;top:13632;width:154;height:154">
              <v:imagedata r:id="rId404" o:title=""/>
            </v:shape>
            <v:shape id="_x0000_s1106" type="#_x0000_t75" style="position:absolute;left:10944;top:13612;width:615;height:96">
              <v:imagedata r:id="rId405" o:title=""/>
            </v:shape>
            <v:shape id="_x0000_s1105" type="#_x0000_t75" style="position:absolute;left:10675;top:13612;width:154;height:96">
              <v:imagedata r:id="rId406" o:title=""/>
            </v:shape>
            <v:shape id="_x0000_s1104" type="#_x0000_t75" style="position:absolute;left:10099;top:13612;width:116;height:192">
              <v:imagedata r:id="rId407" o:title=""/>
            </v:shape>
            <v:shape id="_x0000_s1103" type="#_x0000_t75" style="position:absolute;left:9600;top:13612;width:231;height:96">
              <v:imagedata r:id="rId408" o:title=""/>
            </v:shape>
            <v:shape id="_x0000_s1102" type="#_x0000_t75" style="position:absolute;left:6028;top:13612;width:116;height:58">
              <v:imagedata r:id="rId409" o:title=""/>
            </v:shape>
            <v:shape id="_x0000_s1101" type="#_x0000_t75" style="position:absolute;left:1612;top:13612;width:116;height:192">
              <v:imagedata r:id="rId410" o:title=""/>
            </v:shape>
            <v:shape id="_x0000_s1100" type="#_x0000_t75" style="position:absolute;left:5491;top:13593;width:269;height:77">
              <v:imagedata r:id="rId411" o:title=""/>
            </v:shape>
            <v:shape id="_x0000_s1099" type="#_x0000_t75" style="position:absolute;left:4838;top:13593;width:116;height:77">
              <v:imagedata r:id="rId412" o:title=""/>
            </v:shape>
            <v:shape id="_x0000_s1098" type="#_x0000_t75" style="position:absolute;left:921;top:13574;width:231;height:231">
              <v:imagedata r:id="rId413" o:title=""/>
            </v:shape>
            <v:shape id="_x0000_s1097" type="#_x0000_t75" style="position:absolute;left:345;top:13305;width:77;height:96">
              <v:imagedata r:id="rId414" o:title=""/>
            </v:shape>
            <v:shape id="_x0000_s1096" type="#_x0000_t75" style="position:absolute;left:11520;top:13075;width:116;height:77">
              <v:imagedata r:id="rId415" o:title=""/>
            </v:shape>
            <v:shape id="_x0000_s1095" type="#_x0000_t75" style="position:absolute;left:6566;top:13017;width:77;height:96">
              <v:imagedata r:id="rId416" o:title=""/>
            </v:shape>
            <v:shape id="_x0000_s1094" type="#_x0000_t75" style="position:absolute;left:4646;top:12940;width:154;height:96">
              <v:imagedata r:id="rId417" o:title=""/>
            </v:shape>
            <v:shape id="_x0000_s1093" type="#_x0000_t75" style="position:absolute;left:10636;top:12902;width:116;height:77">
              <v:imagedata r:id="rId418" o:title=""/>
            </v:shape>
            <v:shape id="_x0000_s1092" type="#_x0000_t75" style="position:absolute;left:10329;top:12902;width:154;height:77">
              <v:imagedata r:id="rId419" o:title=""/>
            </v:shape>
            <v:shape id="_x0000_s1091" type="#_x0000_t75" style="position:absolute;left:8332;top:12883;width:116;height:96">
              <v:imagedata r:id="rId420" o:title=""/>
            </v:shape>
            <v:shape id="_x0000_s1090" type="#_x0000_t75" style="position:absolute;left:11212;top:12864;width:154;height:135">
              <v:imagedata r:id="rId421" o:title=""/>
            </v:shape>
            <v:shape id="_x0000_s1089" type="#_x0000_t75" style="position:absolute;left:5836;top:12864;width:154;height:77">
              <v:imagedata r:id="rId422" o:title=""/>
            </v:shape>
            <v:shape id="_x0000_s1088" type="#_x0000_t75" style="position:absolute;left:5491;top:12864;width:116;height:77">
              <v:imagedata r:id="rId423" o:title=""/>
            </v:shape>
            <v:shape id="_x0000_s1087" type="#_x0000_t75" style="position:absolute;left:307;top:12844;width:116;height:58">
              <v:imagedata r:id="rId424" o:title=""/>
            </v:shape>
            <v:shape id="_x0000_s1086" type="#_x0000_t75" style="position:absolute;left:6566;top:12633;width:116;height:96">
              <v:imagedata r:id="rId425" o:title=""/>
            </v:shape>
            <v:shape id="_x0000_s1085" type="#_x0000_t75" style="position:absolute;left:5836;top:12576;width:154;height:96">
              <v:imagedata r:id="rId426" o:title=""/>
            </v:shape>
            <v:shape id="_x0000_s1084" type="#_x0000_t75" style="position:absolute;left:153;top:12480;width:116;height:96">
              <v:imagedata r:id="rId427" o:title=""/>
            </v:shape>
            <v:shape id="_x0000_s1083" type="#_x0000_t75" style="position:absolute;left:9062;top:12364;width:77;height:96">
              <v:imagedata r:id="rId428" o:title=""/>
            </v:shape>
            <v:shape id="_x0000_s1082" type="#_x0000_t75" style="position:absolute;left:6566;top:12345;width:116;height:58">
              <v:imagedata r:id="rId429" o:title=""/>
            </v:shape>
            <v:shape id="_x0000_s1081" type="#_x0000_t75" style="position:absolute;left:8332;top:12326;width:116;height:77">
              <v:imagedata r:id="rId430" o:title=""/>
            </v:shape>
            <v:shape id="_x0000_s1080" type="#_x0000_t75" style="position:absolute;left:7948;top:12326;width:116;height:77">
              <v:imagedata r:id="rId431" o:title=""/>
            </v:shape>
            <v:shape id="_x0000_s1079" type="#_x0000_t75" style="position:absolute;left:2956;top:12288;width:154;height:77">
              <v:imagedata r:id="rId432" o:title=""/>
            </v:shape>
            <v:shape id="_x0000_s1078" type="#_x0000_t75" style="position:absolute;left:11520;top:11116;width:116;height:212">
              <v:imagedata r:id="rId433" o:title=""/>
            </v:shape>
            <v:shape id="_x0000_s1077" type="#_x0000_t75" style="position:absolute;left:7564;top:11078;width:154;height:77">
              <v:imagedata r:id="rId434" o:title=""/>
            </v:shape>
            <v:shape id="_x0000_s1076" type="#_x0000_t75" style="position:absolute;left:2342;top:7161;width:154;height:749">
              <v:imagedata r:id="rId435" o:title=""/>
            </v:shape>
            <v:shape id="_x0000_s1075" type="#_x0000_t75" style="position:absolute;left:5798;top:8851;width:231;height:1498">
              <v:imagedata r:id="rId436" o:title=""/>
            </v:shape>
            <v:shape id="_x0000_s1074" type="#_x0000_t75" style="position:absolute;left:3110;top:8505;width:192;height:77">
              <v:imagedata r:id="rId437" o:title=""/>
            </v:shape>
            <v:shape id="_x0000_s1073" type="#_x0000_t75" style="position:absolute;left:7296;top:7699;width:116;height:154">
              <v:imagedata r:id="rId438" o:title=""/>
            </v:shape>
            <v:shape id="_x0000_s1072" type="#_x0000_t75" style="position:absolute;left:5913;top:7680;width:116;height:231">
              <v:imagedata r:id="rId439" o:title=""/>
            </v:shape>
            <v:shape id="_x0000_s1071" type="#_x0000_t75" style="position:absolute;left:5491;top:6700;width:192;height:116">
              <v:imagedata r:id="rId440" o:title=""/>
            </v:shape>
            <v:shape id="_x0000_s1070" type="#_x0000_t75" style="position:absolute;left:3916;top:12172;width:308;height:288">
              <v:imagedata r:id="rId441" o:title=""/>
            </v:shape>
            <v:shape id="_x0000_s1069" type="#_x0000_t75" style="position:absolute;left:10905;top:11731;width:346;height:116">
              <v:imagedata r:id="rId442" o:title=""/>
            </v:shape>
            <v:shape id="_x0000_s1068" type="#_x0000_t75" style="position:absolute;left:9792;top:11078;width:1460;height:96">
              <v:imagedata r:id="rId443" o:title=""/>
            </v:shape>
            <v:shape id="_x0000_s1067" type="#_x0000_t75" style="position:absolute;left:4224;top:10886;width:116;height:77">
              <v:imagedata r:id="rId444" o:title=""/>
            </v:shape>
            <v:shape id="_x0000_s1066" type="#_x0000_t75" style="position:absolute;left:7872;top:10828;width:154;height:77">
              <v:imagedata r:id="rId445" o:title=""/>
            </v:shape>
            <v:shape id="_x0000_s1065" type="#_x0000_t75" style="position:absolute;left:2457;top:10348;width:116;height:58">
              <v:imagedata r:id="rId446" o:title=""/>
            </v:shape>
            <v:shape id="_x0000_s1064" type="#_x0000_t75" style="position:absolute;left:5491;top:10329;width:116;height:77">
              <v:imagedata r:id="rId447" o:title=""/>
            </v:shape>
            <v:shape id="_x0000_s1063" type="#_x0000_t75" style="position:absolute;left:2956;top:10329;width:154;height:77">
              <v:imagedata r:id="rId448" o:title=""/>
            </v:shape>
            <v:shape id="_x0000_s1062" type="#_x0000_t75" style="position:absolute;left:2956;top:10022;width:154;height:96">
              <v:imagedata r:id="rId449" o:title=""/>
            </v:shape>
            <v:shape id="_x0000_s1061" type="#_x0000_t75" style="position:absolute;left:3763;top:10003;width:116;height:58">
              <v:imagedata r:id="rId450" o:title=""/>
            </v:shape>
            <v:shape id="_x0000_s1060" type="#_x0000_t75" style="position:absolute;left:9024;top:9254;width:116;height:192">
              <v:imagedata r:id="rId451" o:title=""/>
            </v:shape>
            <v:shape id="_x0000_s1059" type="#_x0000_t75" style="position:absolute;left:6566;top:9216;width:116;height:77">
              <v:imagedata r:id="rId452" o:title=""/>
            </v:shape>
            <v:shape id="_x0000_s1058" type="#_x0000_t75" style="position:absolute;left:1574;top:9177;width:116;height:77">
              <v:imagedata r:id="rId453" o:title=""/>
            </v:shape>
            <v:shape id="_x0000_s1057" type="#_x0000_t75" style="position:absolute;left:7603;top:8524;width:231;height:173">
              <v:imagedata r:id="rId454" o:title=""/>
            </v:shape>
            <v:shape id="_x0000_s1056" type="#_x0000_t75" style="position:absolute;left:3724;top:8505;width:154;height:77">
              <v:imagedata r:id="rId455" o:title=""/>
            </v:shape>
            <v:shape id="_x0000_s1055" type="#_x0000_t75" style="position:absolute;left:2227;top:8505;width:116;height:77">
              <v:imagedata r:id="rId456" o:title=""/>
            </v:shape>
            <v:shape id="_x0000_s1054" type="#_x0000_t75" style="position:absolute;left:8563;top:8486;width:308;height:116">
              <v:imagedata r:id="rId457" o:title=""/>
            </v:shape>
            <v:shape id="_x0000_s1053" type="#_x0000_t75" style="position:absolute;left:11251;top:7564;width:116;height:58">
              <v:imagedata r:id="rId458" o:title=""/>
            </v:shape>
            <v:shape id="_x0000_s1052" type="#_x0000_t75" style="position:absolute;left:2188;top:6144;width:192;height:39">
              <v:imagedata r:id="rId459" o:title=""/>
            </v:shape>
            <v:shape id="_x0000_s1051" type="#_x0000_t75" style="position:absolute;left:6182;top:6585;width:538;height:77">
              <v:imagedata r:id="rId460" o:title=""/>
            </v:shape>
            <v:shape id="_x0000_s1050" type="#_x0000_t75" style="position:absolute;left:9676;top:3168;width:692;height:231">
              <v:imagedata r:id="rId461" o:title=""/>
            </v:shape>
            <v:shape id="_x0000_s1049" type="#_x0000_t75" style="position:absolute;left:8793;top:2304;width:423;height:941">
              <v:imagedata r:id="rId462" o:title=""/>
            </v:shape>
            <v:shape id="_x0000_s1048" type="#_x0000_t75" style="position:absolute;left:9676;top:2246;width:730;height:269">
              <v:imagedata r:id="rId463" o:title=""/>
            </v:shape>
            <v:shape id="_x0000_s1047" type="#_x0000_t75" style="position:absolute;left:6297;top:5817;width:77;height:116">
              <v:imagedata r:id="rId464" o:title=""/>
            </v:shape>
            <v:shape id="_x0000_s1046" type="#_x0000_t75" style="position:absolute;left:9561;top:7315;width:231;height:39">
              <v:imagedata r:id="rId465" o:title=""/>
            </v:shape>
            <v:shape id="_x0000_s1045" type="#_x0000_t75" style="position:absolute;left:7948;top:4531;width:116;height:77">
              <v:imagedata r:id="rId466" o:title=""/>
            </v:shape>
            <v:shape id="_x0000_s1044" type="#_x0000_t75" style="position:absolute;left:4992;top:4108;width:116;height:58">
              <v:imagedata r:id="rId467" o:title=""/>
            </v:shape>
            <v:shape id="_x0000_s1043" type="#_x0000_t75" style="position:absolute;left:153;top:4070;width:116;height:116">
              <v:imagedata r:id="rId468" o:title=""/>
            </v:shape>
            <v:shape id="_x0000_s1042" type="#_x0000_t75" style="position:absolute;left:3302;top:3705;width:116;height:116">
              <v:imagedata r:id="rId469" o:title=""/>
            </v:shape>
            <v:shape id="_x0000_s1041" type="#_x0000_t75" style="position:absolute;left:11289;top:3571;width:192;height:423">
              <v:imagedata r:id="rId470" o:title=""/>
            </v:shape>
            <v:shape id="_x0000_s1040" type="#_x0000_t75" style="position:absolute;left:5337;top:3532;width:500;height:500">
              <v:imagedata r:id="rId471" o:title=""/>
            </v:shape>
            <v:shape id="_x0000_s1039" type="#_x0000_t75" style="position:absolute;left:153;top:3321;width:154;height:135">
              <v:imagedata r:id="rId472" o:title=""/>
            </v:shape>
            <v:shape id="_x0000_s1038" type="#_x0000_t75" style="position:absolute;left:4838;top:3244;width:154;height:192">
              <v:imagedata r:id="rId473" o:title=""/>
            </v:shape>
            <v:shape id="_x0000_s1037" type="#_x0000_t75" style="position:absolute;left:6873;top:3206;width:154;height:173">
              <v:imagedata r:id="rId474" o:title=""/>
            </v:shape>
            <v:shape id="_x0000_s1036" type="#_x0000_t75" style="position:absolute;left:6144;top:3187;width:231;height:192">
              <v:imagedata r:id="rId475" o:title=""/>
            </v:shape>
            <v:shape id="_x0000_s1035" type="#_x0000_t75" style="position:absolute;left:729;top:2976;width:346;height:77">
              <v:imagedata r:id="rId476" o:title=""/>
            </v:shape>
            <v:shape id="_x0000_s1034" type="#_x0000_t75" style="position:absolute;left:10368;top:2630;width:615;height:461">
              <v:imagedata r:id="rId477" o:title=""/>
            </v:shape>
            <v:shape id="_x0000_s1033" type="#_x0000_t75" style="position:absolute;left:8064;top:2553;width:999;height:1364">
              <v:imagedata r:id="rId478" o:title=""/>
            </v:shape>
            <v:shape id="_x0000_s1032" type="#_x0000_t75" style="position:absolute;left:1267;top:1920;width:154;height:135">
              <v:imagedata r:id="rId479" o:title=""/>
            </v:shape>
            <v:shape id="_x0000_s1031" type="#_x0000_t75" style="position:absolute;left:8179;top:1593;width:692;height:826">
              <v:imagedata r:id="rId480" o:title=""/>
            </v:shape>
            <v:shape id="_x0000_s1030" type="#_x0000_t75" style="position:absolute;left:9446;top:2131;width:960;height:308">
              <v:imagedata r:id="rId481" o:title=""/>
            </v:shape>
            <v:shape id="_x0000_s1029" type="#_x0000_t75" style="position:absolute;left:1190;top:1171;width:231;height:1268">
              <v:imagedata r:id="rId482" o:title=""/>
            </v:shape>
            <v:shape id="_x0000_s1028" type="#_x0000_t75" style="position:absolute;left:2304;top:1056;width:154;height:346">
              <v:imagedata r:id="rId483" o:title=""/>
            </v:shape>
            <v:shape id="_x0000_s1027" type="#_x0000_t75" style="position:absolute;left:2265;top:940;width:116;height:116">
              <v:imagedata r:id="rId484" o:title=""/>
            </v:shape>
            <w10:wrap anchorx="page" anchory="page"/>
          </v:group>
        </w:pict>
      </w:r>
    </w:p>
    <w:p w:rsidR="00B20CDC" w:rsidRDefault="00B20CDC">
      <w:pPr>
        <w:rPr>
          <w:sz w:val="17"/>
        </w:rPr>
        <w:sectPr w:rsidR="00B20CDC">
          <w:pgSz w:w="12240" w:h="15840"/>
          <w:pgMar w:top="1500" w:right="140" w:bottom="280" w:left="100" w:header="720" w:footer="720" w:gutter="0"/>
          <w:cols w:space="720"/>
        </w:sectPr>
      </w:pPr>
    </w:p>
    <w:p w:rsidR="00B20CDC" w:rsidRDefault="00A6660A">
      <w:pPr>
        <w:pStyle w:val="BodyText"/>
        <w:ind w:left="5045"/>
        <w:rPr>
          <w:sz w:val="20"/>
        </w:rPr>
      </w:pPr>
      <w:bookmarkStart w:id="0" w:name="_GoBack"/>
      <w:bookmarkEnd w:id="0"/>
      <w:r>
        <w:rPr>
          <w:noProof/>
          <w:sz w:val="20"/>
        </w:rPr>
        <w:lastRenderedPageBreak/>
        <w:drawing>
          <wp:inline distT="0" distB="0" distL="0" distR="0">
            <wp:extent cx="4340352" cy="9753600"/>
            <wp:effectExtent l="0" t="0" r="0" b="0"/>
            <wp:docPr id="35"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79.png"/>
                    <pic:cNvPicPr/>
                  </pic:nvPicPr>
                  <pic:blipFill>
                    <a:blip r:embed="rId485" cstate="print"/>
                    <a:stretch>
                      <a:fillRect/>
                    </a:stretch>
                  </pic:blipFill>
                  <pic:spPr>
                    <a:xfrm>
                      <a:off x="0" y="0"/>
                      <a:ext cx="4340352" cy="9753600"/>
                    </a:xfrm>
                    <a:prstGeom prst="rect">
                      <a:avLst/>
                    </a:prstGeom>
                  </pic:spPr>
                </pic:pic>
              </a:graphicData>
            </a:graphic>
          </wp:inline>
        </w:drawing>
      </w:r>
    </w:p>
    <w:sectPr w:rsidR="00B20CDC">
      <w:pgSz w:w="12240" w:h="15840"/>
      <w:pgMar w:top="380" w:right="140" w:bottom="0" w:left="1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447" w:rsidRDefault="00CF0447" w:rsidP="009F150F">
      <w:r>
        <w:separator/>
      </w:r>
    </w:p>
  </w:endnote>
  <w:endnote w:type="continuationSeparator" w:id="0">
    <w:p w:rsidR="00CF0447" w:rsidRDefault="00CF0447" w:rsidP="009F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447" w:rsidRDefault="00CF0447" w:rsidP="009F150F">
      <w:r>
        <w:separator/>
      </w:r>
    </w:p>
  </w:footnote>
  <w:footnote w:type="continuationSeparator" w:id="0">
    <w:p w:rsidR="00CF0447" w:rsidRDefault="00CF0447" w:rsidP="009F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49A"/>
    <w:multiLevelType w:val="hybridMultilevel"/>
    <w:tmpl w:val="6DB06F8E"/>
    <w:lvl w:ilvl="0" w:tplc="306285E4">
      <w:numFmt w:val="bullet"/>
      <w:lvlText w:val="•"/>
      <w:lvlJc w:val="left"/>
      <w:pPr>
        <w:ind w:left="2131" w:hanging="359"/>
      </w:pPr>
      <w:rPr>
        <w:rFonts w:ascii="Times New Roman" w:eastAsia="Times New Roman" w:hAnsi="Times New Roman" w:cs="Times New Roman" w:hint="default"/>
        <w:color w:val="444444"/>
        <w:w w:val="101"/>
        <w:sz w:val="24"/>
        <w:szCs w:val="24"/>
      </w:rPr>
    </w:lvl>
    <w:lvl w:ilvl="1" w:tplc="E6A4C9D2">
      <w:numFmt w:val="bullet"/>
      <w:lvlText w:val="•"/>
      <w:lvlJc w:val="left"/>
      <w:pPr>
        <w:ind w:left="3126" w:hanging="359"/>
      </w:pPr>
      <w:rPr>
        <w:rFonts w:hint="default"/>
      </w:rPr>
    </w:lvl>
    <w:lvl w:ilvl="2" w:tplc="1D3E183A">
      <w:numFmt w:val="bullet"/>
      <w:lvlText w:val="•"/>
      <w:lvlJc w:val="left"/>
      <w:pPr>
        <w:ind w:left="4112" w:hanging="359"/>
      </w:pPr>
      <w:rPr>
        <w:rFonts w:hint="default"/>
      </w:rPr>
    </w:lvl>
    <w:lvl w:ilvl="3" w:tplc="EDB4D554">
      <w:numFmt w:val="bullet"/>
      <w:lvlText w:val="•"/>
      <w:lvlJc w:val="left"/>
      <w:pPr>
        <w:ind w:left="5098" w:hanging="359"/>
      </w:pPr>
      <w:rPr>
        <w:rFonts w:hint="default"/>
      </w:rPr>
    </w:lvl>
    <w:lvl w:ilvl="4" w:tplc="B314737E">
      <w:numFmt w:val="bullet"/>
      <w:lvlText w:val="•"/>
      <w:lvlJc w:val="left"/>
      <w:pPr>
        <w:ind w:left="6084" w:hanging="359"/>
      </w:pPr>
      <w:rPr>
        <w:rFonts w:hint="default"/>
      </w:rPr>
    </w:lvl>
    <w:lvl w:ilvl="5" w:tplc="142C585A">
      <w:numFmt w:val="bullet"/>
      <w:lvlText w:val="•"/>
      <w:lvlJc w:val="left"/>
      <w:pPr>
        <w:ind w:left="7070" w:hanging="359"/>
      </w:pPr>
      <w:rPr>
        <w:rFonts w:hint="default"/>
      </w:rPr>
    </w:lvl>
    <w:lvl w:ilvl="6" w:tplc="D462329E">
      <w:numFmt w:val="bullet"/>
      <w:lvlText w:val="•"/>
      <w:lvlJc w:val="left"/>
      <w:pPr>
        <w:ind w:left="8056" w:hanging="359"/>
      </w:pPr>
      <w:rPr>
        <w:rFonts w:hint="default"/>
      </w:rPr>
    </w:lvl>
    <w:lvl w:ilvl="7" w:tplc="33D26822">
      <w:numFmt w:val="bullet"/>
      <w:lvlText w:val="•"/>
      <w:lvlJc w:val="left"/>
      <w:pPr>
        <w:ind w:left="9042" w:hanging="359"/>
      </w:pPr>
      <w:rPr>
        <w:rFonts w:hint="default"/>
      </w:rPr>
    </w:lvl>
    <w:lvl w:ilvl="8" w:tplc="739C882A">
      <w:numFmt w:val="bullet"/>
      <w:lvlText w:val="•"/>
      <w:lvlJc w:val="left"/>
      <w:pPr>
        <w:ind w:left="10028" w:hanging="359"/>
      </w:pPr>
      <w:rPr>
        <w:rFonts w:hint="default"/>
      </w:rPr>
    </w:lvl>
  </w:abstractNum>
  <w:abstractNum w:abstractNumId="1" w15:restartNumberingAfterBreak="0">
    <w:nsid w:val="04A43E76"/>
    <w:multiLevelType w:val="hybridMultilevel"/>
    <w:tmpl w:val="0B565030"/>
    <w:lvl w:ilvl="0" w:tplc="A0A8E4D0">
      <w:start w:val="1"/>
      <w:numFmt w:val="decimal"/>
      <w:lvlText w:val="%1."/>
      <w:lvlJc w:val="left"/>
      <w:pPr>
        <w:ind w:left="2015" w:hanging="367"/>
        <w:jc w:val="left"/>
      </w:pPr>
      <w:rPr>
        <w:rFonts w:ascii="Times New Roman" w:eastAsia="Times New Roman" w:hAnsi="Times New Roman" w:cs="Times New Roman" w:hint="default"/>
        <w:color w:val="242424"/>
        <w:w w:val="104"/>
        <w:sz w:val="23"/>
        <w:szCs w:val="23"/>
      </w:rPr>
    </w:lvl>
    <w:lvl w:ilvl="1" w:tplc="8C204154">
      <w:start w:val="1"/>
      <w:numFmt w:val="decimal"/>
      <w:lvlText w:val="%2."/>
      <w:lvlJc w:val="left"/>
      <w:pPr>
        <w:ind w:left="2154" w:hanging="364"/>
        <w:jc w:val="left"/>
      </w:pPr>
      <w:rPr>
        <w:rFonts w:ascii="Times New Roman" w:eastAsia="Times New Roman" w:hAnsi="Times New Roman" w:cs="Times New Roman" w:hint="default"/>
        <w:color w:val="444444"/>
        <w:w w:val="105"/>
        <w:sz w:val="24"/>
        <w:szCs w:val="24"/>
      </w:rPr>
    </w:lvl>
    <w:lvl w:ilvl="2" w:tplc="C2607E84">
      <w:numFmt w:val="bullet"/>
      <w:lvlText w:val="•"/>
      <w:lvlJc w:val="left"/>
      <w:pPr>
        <w:ind w:left="3253" w:hanging="364"/>
      </w:pPr>
      <w:rPr>
        <w:rFonts w:hint="default"/>
      </w:rPr>
    </w:lvl>
    <w:lvl w:ilvl="3" w:tplc="26B415E6">
      <w:numFmt w:val="bullet"/>
      <w:lvlText w:val="•"/>
      <w:lvlJc w:val="left"/>
      <w:pPr>
        <w:ind w:left="4346" w:hanging="364"/>
      </w:pPr>
      <w:rPr>
        <w:rFonts w:hint="default"/>
      </w:rPr>
    </w:lvl>
    <w:lvl w:ilvl="4" w:tplc="8BB65994">
      <w:numFmt w:val="bullet"/>
      <w:lvlText w:val="•"/>
      <w:lvlJc w:val="left"/>
      <w:pPr>
        <w:ind w:left="5440" w:hanging="364"/>
      </w:pPr>
      <w:rPr>
        <w:rFonts w:hint="default"/>
      </w:rPr>
    </w:lvl>
    <w:lvl w:ilvl="5" w:tplc="DC4A8548">
      <w:numFmt w:val="bullet"/>
      <w:lvlText w:val="•"/>
      <w:lvlJc w:val="left"/>
      <w:pPr>
        <w:ind w:left="6533" w:hanging="364"/>
      </w:pPr>
      <w:rPr>
        <w:rFonts w:hint="default"/>
      </w:rPr>
    </w:lvl>
    <w:lvl w:ilvl="6" w:tplc="7FF435E0">
      <w:numFmt w:val="bullet"/>
      <w:lvlText w:val="•"/>
      <w:lvlJc w:val="left"/>
      <w:pPr>
        <w:ind w:left="7626" w:hanging="364"/>
      </w:pPr>
      <w:rPr>
        <w:rFonts w:hint="default"/>
      </w:rPr>
    </w:lvl>
    <w:lvl w:ilvl="7" w:tplc="38846F96">
      <w:numFmt w:val="bullet"/>
      <w:lvlText w:val="•"/>
      <w:lvlJc w:val="left"/>
      <w:pPr>
        <w:ind w:left="8720" w:hanging="364"/>
      </w:pPr>
      <w:rPr>
        <w:rFonts w:hint="default"/>
      </w:rPr>
    </w:lvl>
    <w:lvl w:ilvl="8" w:tplc="34F276F0">
      <w:numFmt w:val="bullet"/>
      <w:lvlText w:val="•"/>
      <w:lvlJc w:val="left"/>
      <w:pPr>
        <w:ind w:left="9813" w:hanging="364"/>
      </w:pPr>
      <w:rPr>
        <w:rFonts w:hint="default"/>
      </w:rPr>
    </w:lvl>
  </w:abstractNum>
  <w:abstractNum w:abstractNumId="2" w15:restartNumberingAfterBreak="0">
    <w:nsid w:val="08BE080D"/>
    <w:multiLevelType w:val="hybridMultilevel"/>
    <w:tmpl w:val="3A08939A"/>
    <w:lvl w:ilvl="0" w:tplc="0DEC5D5A">
      <w:start w:val="1"/>
      <w:numFmt w:val="decimal"/>
      <w:lvlText w:val="%1."/>
      <w:lvlJc w:val="left"/>
      <w:pPr>
        <w:ind w:left="2142" w:hanging="356"/>
        <w:jc w:val="right"/>
      </w:pPr>
      <w:rPr>
        <w:rFonts w:hint="default"/>
        <w:spacing w:val="-15"/>
        <w:w w:val="105"/>
      </w:rPr>
    </w:lvl>
    <w:lvl w:ilvl="1" w:tplc="BDB09F0A">
      <w:start w:val="1"/>
      <w:numFmt w:val="lowerLetter"/>
      <w:lvlText w:val="%2."/>
      <w:lvlJc w:val="left"/>
      <w:pPr>
        <w:ind w:left="2772" w:hanging="364"/>
        <w:jc w:val="left"/>
      </w:pPr>
      <w:rPr>
        <w:rFonts w:hint="default"/>
        <w:spacing w:val="-1"/>
        <w:w w:val="108"/>
      </w:rPr>
    </w:lvl>
    <w:lvl w:ilvl="2" w:tplc="E4CC247E">
      <w:start w:val="1"/>
      <w:numFmt w:val="lowerRoman"/>
      <w:lvlText w:val="%3."/>
      <w:lvlJc w:val="left"/>
      <w:pPr>
        <w:ind w:left="3469" w:hanging="469"/>
        <w:jc w:val="right"/>
      </w:pPr>
      <w:rPr>
        <w:rFonts w:ascii="Arial" w:eastAsia="Arial" w:hAnsi="Arial" w:cs="Arial" w:hint="default"/>
        <w:color w:val="1F1F1F"/>
        <w:spacing w:val="-1"/>
        <w:w w:val="100"/>
        <w:sz w:val="22"/>
        <w:szCs w:val="22"/>
      </w:rPr>
    </w:lvl>
    <w:lvl w:ilvl="3" w:tplc="452E8484">
      <w:numFmt w:val="bullet"/>
      <w:lvlText w:val="•"/>
      <w:lvlJc w:val="left"/>
      <w:pPr>
        <w:ind w:left="4527" w:hanging="469"/>
      </w:pPr>
      <w:rPr>
        <w:rFonts w:hint="default"/>
      </w:rPr>
    </w:lvl>
    <w:lvl w:ilvl="4" w:tplc="2182E586">
      <w:numFmt w:val="bullet"/>
      <w:lvlText w:val="•"/>
      <w:lvlJc w:val="left"/>
      <w:pPr>
        <w:ind w:left="5595" w:hanging="469"/>
      </w:pPr>
      <w:rPr>
        <w:rFonts w:hint="default"/>
      </w:rPr>
    </w:lvl>
    <w:lvl w:ilvl="5" w:tplc="C2C82DC2">
      <w:numFmt w:val="bullet"/>
      <w:lvlText w:val="•"/>
      <w:lvlJc w:val="left"/>
      <w:pPr>
        <w:ind w:left="6662" w:hanging="469"/>
      </w:pPr>
      <w:rPr>
        <w:rFonts w:hint="default"/>
      </w:rPr>
    </w:lvl>
    <w:lvl w:ilvl="6" w:tplc="DD1638CA">
      <w:numFmt w:val="bullet"/>
      <w:lvlText w:val="•"/>
      <w:lvlJc w:val="left"/>
      <w:pPr>
        <w:ind w:left="7730" w:hanging="469"/>
      </w:pPr>
      <w:rPr>
        <w:rFonts w:hint="default"/>
      </w:rPr>
    </w:lvl>
    <w:lvl w:ilvl="7" w:tplc="EF647B30">
      <w:numFmt w:val="bullet"/>
      <w:lvlText w:val="•"/>
      <w:lvlJc w:val="left"/>
      <w:pPr>
        <w:ind w:left="8797" w:hanging="469"/>
      </w:pPr>
      <w:rPr>
        <w:rFonts w:hint="default"/>
      </w:rPr>
    </w:lvl>
    <w:lvl w:ilvl="8" w:tplc="866E89BE">
      <w:numFmt w:val="bullet"/>
      <w:lvlText w:val="•"/>
      <w:lvlJc w:val="left"/>
      <w:pPr>
        <w:ind w:left="9865" w:hanging="469"/>
      </w:pPr>
      <w:rPr>
        <w:rFonts w:hint="default"/>
      </w:rPr>
    </w:lvl>
  </w:abstractNum>
  <w:abstractNum w:abstractNumId="3" w15:restartNumberingAfterBreak="0">
    <w:nsid w:val="095771B6"/>
    <w:multiLevelType w:val="hybridMultilevel"/>
    <w:tmpl w:val="22522960"/>
    <w:lvl w:ilvl="0" w:tplc="C97C2770">
      <w:numFmt w:val="bullet"/>
      <w:lvlText w:val="•"/>
      <w:lvlJc w:val="left"/>
      <w:pPr>
        <w:ind w:left="1349" w:hanging="142"/>
      </w:pPr>
      <w:rPr>
        <w:rFonts w:hint="default"/>
        <w:w w:val="107"/>
      </w:rPr>
    </w:lvl>
    <w:lvl w:ilvl="1" w:tplc="78C456C6">
      <w:numFmt w:val="bullet"/>
      <w:lvlText w:val="•"/>
      <w:lvlJc w:val="left"/>
      <w:pPr>
        <w:ind w:left="2008" w:hanging="358"/>
      </w:pPr>
      <w:rPr>
        <w:rFonts w:ascii="Times New Roman" w:eastAsia="Times New Roman" w:hAnsi="Times New Roman" w:cs="Times New Roman" w:hint="default"/>
        <w:color w:val="606060"/>
        <w:w w:val="95"/>
        <w:sz w:val="24"/>
        <w:szCs w:val="24"/>
      </w:rPr>
    </w:lvl>
    <w:lvl w:ilvl="2" w:tplc="43F47B74">
      <w:numFmt w:val="bullet"/>
      <w:lvlText w:val="•"/>
      <w:lvlJc w:val="left"/>
      <w:pPr>
        <w:ind w:left="2142" w:hanging="361"/>
      </w:pPr>
      <w:rPr>
        <w:rFonts w:ascii="Times New Roman" w:eastAsia="Times New Roman" w:hAnsi="Times New Roman" w:cs="Times New Roman" w:hint="default"/>
        <w:color w:val="5B5B5B"/>
        <w:w w:val="102"/>
        <w:sz w:val="24"/>
        <w:szCs w:val="24"/>
      </w:rPr>
    </w:lvl>
    <w:lvl w:ilvl="3" w:tplc="94342A14">
      <w:numFmt w:val="bullet"/>
      <w:lvlText w:val="•"/>
      <w:lvlJc w:val="left"/>
      <w:pPr>
        <w:ind w:left="3372" w:hanging="361"/>
      </w:pPr>
      <w:rPr>
        <w:rFonts w:hint="default"/>
      </w:rPr>
    </w:lvl>
    <w:lvl w:ilvl="4" w:tplc="BF047394">
      <w:numFmt w:val="bullet"/>
      <w:lvlText w:val="•"/>
      <w:lvlJc w:val="left"/>
      <w:pPr>
        <w:ind w:left="4605" w:hanging="361"/>
      </w:pPr>
      <w:rPr>
        <w:rFonts w:hint="default"/>
      </w:rPr>
    </w:lvl>
    <w:lvl w:ilvl="5" w:tplc="84C64000">
      <w:numFmt w:val="bullet"/>
      <w:lvlText w:val="•"/>
      <w:lvlJc w:val="left"/>
      <w:pPr>
        <w:ind w:left="5837" w:hanging="361"/>
      </w:pPr>
      <w:rPr>
        <w:rFonts w:hint="default"/>
      </w:rPr>
    </w:lvl>
    <w:lvl w:ilvl="6" w:tplc="90F2F8B0">
      <w:numFmt w:val="bullet"/>
      <w:lvlText w:val="•"/>
      <w:lvlJc w:val="left"/>
      <w:pPr>
        <w:ind w:left="7070" w:hanging="361"/>
      </w:pPr>
      <w:rPr>
        <w:rFonts w:hint="default"/>
      </w:rPr>
    </w:lvl>
    <w:lvl w:ilvl="7" w:tplc="2E0009E4">
      <w:numFmt w:val="bullet"/>
      <w:lvlText w:val="•"/>
      <w:lvlJc w:val="left"/>
      <w:pPr>
        <w:ind w:left="8302" w:hanging="361"/>
      </w:pPr>
      <w:rPr>
        <w:rFonts w:hint="default"/>
      </w:rPr>
    </w:lvl>
    <w:lvl w:ilvl="8" w:tplc="B85E95A0">
      <w:numFmt w:val="bullet"/>
      <w:lvlText w:val="•"/>
      <w:lvlJc w:val="left"/>
      <w:pPr>
        <w:ind w:left="9535" w:hanging="361"/>
      </w:pPr>
      <w:rPr>
        <w:rFonts w:hint="default"/>
      </w:rPr>
    </w:lvl>
  </w:abstractNum>
  <w:abstractNum w:abstractNumId="4" w15:restartNumberingAfterBreak="0">
    <w:nsid w:val="199F114C"/>
    <w:multiLevelType w:val="hybridMultilevel"/>
    <w:tmpl w:val="916ED6C4"/>
    <w:lvl w:ilvl="0" w:tplc="B5727750">
      <w:start w:val="1"/>
      <w:numFmt w:val="decimal"/>
      <w:lvlText w:val="%1."/>
      <w:lvlJc w:val="left"/>
      <w:pPr>
        <w:ind w:left="2177" w:hanging="363"/>
        <w:jc w:val="left"/>
      </w:pPr>
      <w:rPr>
        <w:rFonts w:ascii="Times New Roman" w:eastAsia="Times New Roman" w:hAnsi="Times New Roman" w:cs="Times New Roman" w:hint="default"/>
        <w:color w:val="484848"/>
        <w:w w:val="105"/>
        <w:sz w:val="24"/>
        <w:szCs w:val="24"/>
      </w:rPr>
    </w:lvl>
    <w:lvl w:ilvl="1" w:tplc="D83E3B68">
      <w:numFmt w:val="bullet"/>
      <w:lvlText w:val="•"/>
      <w:lvlJc w:val="left"/>
      <w:pPr>
        <w:ind w:left="3162" w:hanging="363"/>
      </w:pPr>
      <w:rPr>
        <w:rFonts w:hint="default"/>
      </w:rPr>
    </w:lvl>
    <w:lvl w:ilvl="2" w:tplc="94B802A4">
      <w:numFmt w:val="bullet"/>
      <w:lvlText w:val="•"/>
      <w:lvlJc w:val="left"/>
      <w:pPr>
        <w:ind w:left="4144" w:hanging="363"/>
      </w:pPr>
      <w:rPr>
        <w:rFonts w:hint="default"/>
      </w:rPr>
    </w:lvl>
    <w:lvl w:ilvl="3" w:tplc="D0029182">
      <w:numFmt w:val="bullet"/>
      <w:lvlText w:val="•"/>
      <w:lvlJc w:val="left"/>
      <w:pPr>
        <w:ind w:left="5126" w:hanging="363"/>
      </w:pPr>
      <w:rPr>
        <w:rFonts w:hint="default"/>
      </w:rPr>
    </w:lvl>
    <w:lvl w:ilvl="4" w:tplc="9AD8CC2A">
      <w:numFmt w:val="bullet"/>
      <w:lvlText w:val="•"/>
      <w:lvlJc w:val="left"/>
      <w:pPr>
        <w:ind w:left="6108" w:hanging="363"/>
      </w:pPr>
      <w:rPr>
        <w:rFonts w:hint="default"/>
      </w:rPr>
    </w:lvl>
    <w:lvl w:ilvl="5" w:tplc="F2B47B6E">
      <w:numFmt w:val="bullet"/>
      <w:lvlText w:val="•"/>
      <w:lvlJc w:val="left"/>
      <w:pPr>
        <w:ind w:left="7090" w:hanging="363"/>
      </w:pPr>
      <w:rPr>
        <w:rFonts w:hint="default"/>
      </w:rPr>
    </w:lvl>
    <w:lvl w:ilvl="6" w:tplc="AEAEE240">
      <w:numFmt w:val="bullet"/>
      <w:lvlText w:val="•"/>
      <w:lvlJc w:val="left"/>
      <w:pPr>
        <w:ind w:left="8072" w:hanging="363"/>
      </w:pPr>
      <w:rPr>
        <w:rFonts w:hint="default"/>
      </w:rPr>
    </w:lvl>
    <w:lvl w:ilvl="7" w:tplc="63EA5F2C">
      <w:numFmt w:val="bullet"/>
      <w:lvlText w:val="•"/>
      <w:lvlJc w:val="left"/>
      <w:pPr>
        <w:ind w:left="9054" w:hanging="363"/>
      </w:pPr>
      <w:rPr>
        <w:rFonts w:hint="default"/>
      </w:rPr>
    </w:lvl>
    <w:lvl w:ilvl="8" w:tplc="B8A64466">
      <w:numFmt w:val="bullet"/>
      <w:lvlText w:val="•"/>
      <w:lvlJc w:val="left"/>
      <w:pPr>
        <w:ind w:left="10036" w:hanging="363"/>
      </w:pPr>
      <w:rPr>
        <w:rFonts w:hint="default"/>
      </w:rPr>
    </w:lvl>
  </w:abstractNum>
  <w:abstractNum w:abstractNumId="5" w15:restartNumberingAfterBreak="0">
    <w:nsid w:val="1ABF573F"/>
    <w:multiLevelType w:val="hybridMultilevel"/>
    <w:tmpl w:val="CA163B3C"/>
    <w:lvl w:ilvl="0" w:tplc="FD44A284">
      <w:start w:val="1"/>
      <w:numFmt w:val="decimal"/>
      <w:lvlText w:val="%1."/>
      <w:lvlJc w:val="left"/>
      <w:pPr>
        <w:ind w:left="1316" w:hanging="721"/>
        <w:jc w:val="left"/>
      </w:pPr>
      <w:rPr>
        <w:rFonts w:ascii="Times New Roman" w:eastAsia="Times New Roman" w:hAnsi="Times New Roman" w:cs="Times New Roman" w:hint="default"/>
        <w:color w:val="494949"/>
        <w:w w:val="101"/>
        <w:sz w:val="24"/>
        <w:szCs w:val="24"/>
      </w:rPr>
    </w:lvl>
    <w:lvl w:ilvl="1" w:tplc="27CADCB8">
      <w:start w:val="1"/>
      <w:numFmt w:val="decimal"/>
      <w:lvlText w:val="%2."/>
      <w:lvlJc w:val="left"/>
      <w:pPr>
        <w:ind w:left="2149" w:hanging="374"/>
        <w:jc w:val="left"/>
      </w:pPr>
      <w:rPr>
        <w:rFonts w:ascii="Times New Roman" w:eastAsia="Times New Roman" w:hAnsi="Times New Roman" w:cs="Times New Roman" w:hint="default"/>
        <w:color w:val="494949"/>
        <w:w w:val="101"/>
        <w:sz w:val="24"/>
        <w:szCs w:val="24"/>
      </w:rPr>
    </w:lvl>
    <w:lvl w:ilvl="2" w:tplc="1F2AE9DC">
      <w:start w:val="1"/>
      <w:numFmt w:val="lowerLetter"/>
      <w:lvlText w:val="%3."/>
      <w:lvlJc w:val="left"/>
      <w:pPr>
        <w:ind w:left="2865" w:hanging="359"/>
        <w:jc w:val="left"/>
      </w:pPr>
      <w:rPr>
        <w:rFonts w:ascii="Times New Roman" w:eastAsia="Times New Roman" w:hAnsi="Times New Roman" w:cs="Times New Roman" w:hint="default"/>
        <w:color w:val="494949"/>
        <w:spacing w:val="-1"/>
        <w:w w:val="93"/>
        <w:sz w:val="24"/>
        <w:szCs w:val="24"/>
      </w:rPr>
    </w:lvl>
    <w:lvl w:ilvl="3" w:tplc="3D708330">
      <w:numFmt w:val="bullet"/>
      <w:lvlText w:val="•"/>
      <w:lvlJc w:val="left"/>
      <w:pPr>
        <w:ind w:left="4002" w:hanging="359"/>
      </w:pPr>
      <w:rPr>
        <w:rFonts w:hint="default"/>
      </w:rPr>
    </w:lvl>
    <w:lvl w:ilvl="4" w:tplc="56BA8A1E">
      <w:numFmt w:val="bullet"/>
      <w:lvlText w:val="•"/>
      <w:lvlJc w:val="left"/>
      <w:pPr>
        <w:ind w:left="5145" w:hanging="359"/>
      </w:pPr>
      <w:rPr>
        <w:rFonts w:hint="default"/>
      </w:rPr>
    </w:lvl>
    <w:lvl w:ilvl="5" w:tplc="48600244">
      <w:numFmt w:val="bullet"/>
      <w:lvlText w:val="•"/>
      <w:lvlJc w:val="left"/>
      <w:pPr>
        <w:ind w:left="6287" w:hanging="359"/>
      </w:pPr>
      <w:rPr>
        <w:rFonts w:hint="default"/>
      </w:rPr>
    </w:lvl>
    <w:lvl w:ilvl="6" w:tplc="3D94CBFA">
      <w:numFmt w:val="bullet"/>
      <w:lvlText w:val="•"/>
      <w:lvlJc w:val="left"/>
      <w:pPr>
        <w:ind w:left="7430" w:hanging="359"/>
      </w:pPr>
      <w:rPr>
        <w:rFonts w:hint="default"/>
      </w:rPr>
    </w:lvl>
    <w:lvl w:ilvl="7" w:tplc="B6E6226A">
      <w:numFmt w:val="bullet"/>
      <w:lvlText w:val="•"/>
      <w:lvlJc w:val="left"/>
      <w:pPr>
        <w:ind w:left="8572" w:hanging="359"/>
      </w:pPr>
      <w:rPr>
        <w:rFonts w:hint="default"/>
      </w:rPr>
    </w:lvl>
    <w:lvl w:ilvl="8" w:tplc="BD223B38">
      <w:numFmt w:val="bullet"/>
      <w:lvlText w:val="•"/>
      <w:lvlJc w:val="left"/>
      <w:pPr>
        <w:ind w:left="9715" w:hanging="359"/>
      </w:pPr>
      <w:rPr>
        <w:rFonts w:hint="default"/>
      </w:rPr>
    </w:lvl>
  </w:abstractNum>
  <w:abstractNum w:abstractNumId="6" w15:restartNumberingAfterBreak="0">
    <w:nsid w:val="28917382"/>
    <w:multiLevelType w:val="hybridMultilevel"/>
    <w:tmpl w:val="3AE4C578"/>
    <w:lvl w:ilvl="0" w:tplc="0C14D062">
      <w:start w:val="1"/>
      <w:numFmt w:val="decimal"/>
      <w:lvlText w:val="%1."/>
      <w:lvlJc w:val="left"/>
      <w:pPr>
        <w:ind w:left="1426" w:hanging="568"/>
        <w:jc w:val="left"/>
      </w:pPr>
      <w:rPr>
        <w:rFonts w:ascii="Times New Roman" w:eastAsia="Times New Roman" w:hAnsi="Times New Roman" w:cs="Times New Roman" w:hint="default"/>
        <w:color w:val="464646"/>
        <w:w w:val="105"/>
        <w:sz w:val="23"/>
        <w:szCs w:val="23"/>
      </w:rPr>
    </w:lvl>
    <w:lvl w:ilvl="1" w:tplc="EC507A82">
      <w:numFmt w:val="bullet"/>
      <w:lvlText w:val="•"/>
      <w:lvlJc w:val="left"/>
      <w:pPr>
        <w:ind w:left="2478" w:hanging="568"/>
      </w:pPr>
      <w:rPr>
        <w:rFonts w:hint="default"/>
      </w:rPr>
    </w:lvl>
    <w:lvl w:ilvl="2" w:tplc="401CECCC">
      <w:numFmt w:val="bullet"/>
      <w:lvlText w:val="•"/>
      <w:lvlJc w:val="left"/>
      <w:pPr>
        <w:ind w:left="3536" w:hanging="568"/>
      </w:pPr>
      <w:rPr>
        <w:rFonts w:hint="default"/>
      </w:rPr>
    </w:lvl>
    <w:lvl w:ilvl="3" w:tplc="106E9F1A">
      <w:numFmt w:val="bullet"/>
      <w:lvlText w:val="•"/>
      <w:lvlJc w:val="left"/>
      <w:pPr>
        <w:ind w:left="4594" w:hanging="568"/>
      </w:pPr>
      <w:rPr>
        <w:rFonts w:hint="default"/>
      </w:rPr>
    </w:lvl>
    <w:lvl w:ilvl="4" w:tplc="5524AF9C">
      <w:numFmt w:val="bullet"/>
      <w:lvlText w:val="•"/>
      <w:lvlJc w:val="left"/>
      <w:pPr>
        <w:ind w:left="5652" w:hanging="568"/>
      </w:pPr>
      <w:rPr>
        <w:rFonts w:hint="default"/>
      </w:rPr>
    </w:lvl>
    <w:lvl w:ilvl="5" w:tplc="6128C910">
      <w:numFmt w:val="bullet"/>
      <w:lvlText w:val="•"/>
      <w:lvlJc w:val="left"/>
      <w:pPr>
        <w:ind w:left="6710" w:hanging="568"/>
      </w:pPr>
      <w:rPr>
        <w:rFonts w:hint="default"/>
      </w:rPr>
    </w:lvl>
    <w:lvl w:ilvl="6" w:tplc="2294FDB8">
      <w:numFmt w:val="bullet"/>
      <w:lvlText w:val="•"/>
      <w:lvlJc w:val="left"/>
      <w:pPr>
        <w:ind w:left="7768" w:hanging="568"/>
      </w:pPr>
      <w:rPr>
        <w:rFonts w:hint="default"/>
      </w:rPr>
    </w:lvl>
    <w:lvl w:ilvl="7" w:tplc="0E8EB7BA">
      <w:numFmt w:val="bullet"/>
      <w:lvlText w:val="•"/>
      <w:lvlJc w:val="left"/>
      <w:pPr>
        <w:ind w:left="8826" w:hanging="568"/>
      </w:pPr>
      <w:rPr>
        <w:rFonts w:hint="default"/>
      </w:rPr>
    </w:lvl>
    <w:lvl w:ilvl="8" w:tplc="DBCA5008">
      <w:numFmt w:val="bullet"/>
      <w:lvlText w:val="•"/>
      <w:lvlJc w:val="left"/>
      <w:pPr>
        <w:ind w:left="9884" w:hanging="568"/>
      </w:pPr>
      <w:rPr>
        <w:rFonts w:hint="default"/>
      </w:rPr>
    </w:lvl>
  </w:abstractNum>
  <w:abstractNum w:abstractNumId="7" w15:restartNumberingAfterBreak="0">
    <w:nsid w:val="2A096000"/>
    <w:multiLevelType w:val="hybridMultilevel"/>
    <w:tmpl w:val="7230374C"/>
    <w:lvl w:ilvl="0" w:tplc="AECC760A">
      <w:numFmt w:val="bullet"/>
      <w:lvlText w:val="•"/>
      <w:lvlJc w:val="left"/>
      <w:pPr>
        <w:ind w:left="2136" w:hanging="342"/>
      </w:pPr>
      <w:rPr>
        <w:rFonts w:ascii="Arial" w:eastAsia="Arial" w:hAnsi="Arial" w:cs="Arial" w:hint="default"/>
        <w:color w:val="5B5B5B"/>
        <w:w w:val="98"/>
        <w:sz w:val="23"/>
        <w:szCs w:val="23"/>
      </w:rPr>
    </w:lvl>
    <w:lvl w:ilvl="1" w:tplc="BF5E30E8">
      <w:numFmt w:val="bullet"/>
      <w:lvlText w:val="o"/>
      <w:lvlJc w:val="left"/>
      <w:pPr>
        <w:ind w:left="2847" w:hanging="348"/>
      </w:pPr>
      <w:rPr>
        <w:rFonts w:ascii="Times New Roman" w:eastAsia="Times New Roman" w:hAnsi="Times New Roman" w:cs="Times New Roman" w:hint="default"/>
        <w:color w:val="444444"/>
        <w:w w:val="104"/>
        <w:sz w:val="24"/>
        <w:szCs w:val="24"/>
      </w:rPr>
    </w:lvl>
    <w:lvl w:ilvl="2" w:tplc="91AE5518">
      <w:numFmt w:val="bullet"/>
      <w:lvlText w:val="•"/>
      <w:lvlJc w:val="left"/>
      <w:pPr>
        <w:ind w:left="3857" w:hanging="348"/>
      </w:pPr>
      <w:rPr>
        <w:rFonts w:hint="default"/>
      </w:rPr>
    </w:lvl>
    <w:lvl w:ilvl="3" w:tplc="FA8E9ED0">
      <w:numFmt w:val="bullet"/>
      <w:lvlText w:val="•"/>
      <w:lvlJc w:val="left"/>
      <w:pPr>
        <w:ind w:left="4875" w:hanging="348"/>
      </w:pPr>
      <w:rPr>
        <w:rFonts w:hint="default"/>
      </w:rPr>
    </w:lvl>
    <w:lvl w:ilvl="4" w:tplc="1170615A">
      <w:numFmt w:val="bullet"/>
      <w:lvlText w:val="•"/>
      <w:lvlJc w:val="left"/>
      <w:pPr>
        <w:ind w:left="5893" w:hanging="348"/>
      </w:pPr>
      <w:rPr>
        <w:rFonts w:hint="default"/>
      </w:rPr>
    </w:lvl>
    <w:lvl w:ilvl="5" w:tplc="562426CA">
      <w:numFmt w:val="bullet"/>
      <w:lvlText w:val="•"/>
      <w:lvlJc w:val="left"/>
      <w:pPr>
        <w:ind w:left="6911" w:hanging="348"/>
      </w:pPr>
      <w:rPr>
        <w:rFonts w:hint="default"/>
      </w:rPr>
    </w:lvl>
    <w:lvl w:ilvl="6" w:tplc="75D884FE">
      <w:numFmt w:val="bullet"/>
      <w:lvlText w:val="•"/>
      <w:lvlJc w:val="left"/>
      <w:pPr>
        <w:ind w:left="7928" w:hanging="348"/>
      </w:pPr>
      <w:rPr>
        <w:rFonts w:hint="default"/>
      </w:rPr>
    </w:lvl>
    <w:lvl w:ilvl="7" w:tplc="7FCC13F2">
      <w:numFmt w:val="bullet"/>
      <w:lvlText w:val="•"/>
      <w:lvlJc w:val="left"/>
      <w:pPr>
        <w:ind w:left="8946" w:hanging="348"/>
      </w:pPr>
      <w:rPr>
        <w:rFonts w:hint="default"/>
      </w:rPr>
    </w:lvl>
    <w:lvl w:ilvl="8" w:tplc="745A33DE">
      <w:numFmt w:val="bullet"/>
      <w:lvlText w:val="•"/>
      <w:lvlJc w:val="left"/>
      <w:pPr>
        <w:ind w:left="9964" w:hanging="348"/>
      </w:pPr>
      <w:rPr>
        <w:rFonts w:hint="default"/>
      </w:rPr>
    </w:lvl>
  </w:abstractNum>
  <w:abstractNum w:abstractNumId="8" w15:restartNumberingAfterBreak="0">
    <w:nsid w:val="2DBB07C6"/>
    <w:multiLevelType w:val="hybridMultilevel"/>
    <w:tmpl w:val="C9D22FE0"/>
    <w:lvl w:ilvl="0" w:tplc="F85448E0">
      <w:start w:val="1"/>
      <w:numFmt w:val="decimal"/>
      <w:lvlText w:val="%1)"/>
      <w:lvlJc w:val="left"/>
      <w:pPr>
        <w:ind w:left="2068" w:hanging="365"/>
        <w:jc w:val="left"/>
      </w:pPr>
      <w:rPr>
        <w:rFonts w:ascii="Times New Roman" w:eastAsia="Times New Roman" w:hAnsi="Times New Roman" w:cs="Times New Roman" w:hint="default"/>
        <w:color w:val="494949"/>
        <w:w w:val="107"/>
        <w:sz w:val="24"/>
        <w:szCs w:val="24"/>
      </w:rPr>
    </w:lvl>
    <w:lvl w:ilvl="1" w:tplc="2F1A5D48">
      <w:numFmt w:val="bullet"/>
      <w:lvlText w:val="•"/>
      <w:lvlJc w:val="left"/>
      <w:pPr>
        <w:ind w:left="3054" w:hanging="365"/>
      </w:pPr>
      <w:rPr>
        <w:rFonts w:hint="default"/>
      </w:rPr>
    </w:lvl>
    <w:lvl w:ilvl="2" w:tplc="1A3E19E8">
      <w:numFmt w:val="bullet"/>
      <w:lvlText w:val="•"/>
      <w:lvlJc w:val="left"/>
      <w:pPr>
        <w:ind w:left="4048" w:hanging="365"/>
      </w:pPr>
      <w:rPr>
        <w:rFonts w:hint="default"/>
      </w:rPr>
    </w:lvl>
    <w:lvl w:ilvl="3" w:tplc="4DA671CE">
      <w:numFmt w:val="bullet"/>
      <w:lvlText w:val="•"/>
      <w:lvlJc w:val="left"/>
      <w:pPr>
        <w:ind w:left="5042" w:hanging="365"/>
      </w:pPr>
      <w:rPr>
        <w:rFonts w:hint="default"/>
      </w:rPr>
    </w:lvl>
    <w:lvl w:ilvl="4" w:tplc="58EA6C60">
      <w:numFmt w:val="bullet"/>
      <w:lvlText w:val="•"/>
      <w:lvlJc w:val="left"/>
      <w:pPr>
        <w:ind w:left="6036" w:hanging="365"/>
      </w:pPr>
      <w:rPr>
        <w:rFonts w:hint="default"/>
      </w:rPr>
    </w:lvl>
    <w:lvl w:ilvl="5" w:tplc="22E286A0">
      <w:numFmt w:val="bullet"/>
      <w:lvlText w:val="•"/>
      <w:lvlJc w:val="left"/>
      <w:pPr>
        <w:ind w:left="7030" w:hanging="365"/>
      </w:pPr>
      <w:rPr>
        <w:rFonts w:hint="default"/>
      </w:rPr>
    </w:lvl>
    <w:lvl w:ilvl="6" w:tplc="4C8C304A">
      <w:numFmt w:val="bullet"/>
      <w:lvlText w:val="•"/>
      <w:lvlJc w:val="left"/>
      <w:pPr>
        <w:ind w:left="8024" w:hanging="365"/>
      </w:pPr>
      <w:rPr>
        <w:rFonts w:hint="default"/>
      </w:rPr>
    </w:lvl>
    <w:lvl w:ilvl="7" w:tplc="D7B836F2">
      <w:numFmt w:val="bullet"/>
      <w:lvlText w:val="•"/>
      <w:lvlJc w:val="left"/>
      <w:pPr>
        <w:ind w:left="9018" w:hanging="365"/>
      </w:pPr>
      <w:rPr>
        <w:rFonts w:hint="default"/>
      </w:rPr>
    </w:lvl>
    <w:lvl w:ilvl="8" w:tplc="5C443114">
      <w:numFmt w:val="bullet"/>
      <w:lvlText w:val="•"/>
      <w:lvlJc w:val="left"/>
      <w:pPr>
        <w:ind w:left="10012" w:hanging="365"/>
      </w:pPr>
      <w:rPr>
        <w:rFonts w:hint="default"/>
      </w:rPr>
    </w:lvl>
  </w:abstractNum>
  <w:abstractNum w:abstractNumId="9" w15:restartNumberingAfterBreak="0">
    <w:nsid w:val="2E2A3F85"/>
    <w:multiLevelType w:val="hybridMultilevel"/>
    <w:tmpl w:val="2C46D4DE"/>
    <w:lvl w:ilvl="0" w:tplc="018CC88E">
      <w:start w:val="1"/>
      <w:numFmt w:val="decimal"/>
      <w:lvlText w:val="%1."/>
      <w:lvlJc w:val="left"/>
      <w:pPr>
        <w:ind w:left="2025" w:hanging="370"/>
        <w:jc w:val="left"/>
      </w:pPr>
      <w:rPr>
        <w:rFonts w:ascii="Times New Roman" w:eastAsia="Times New Roman" w:hAnsi="Times New Roman" w:cs="Times New Roman" w:hint="default"/>
        <w:color w:val="242424"/>
        <w:w w:val="108"/>
        <w:sz w:val="24"/>
        <w:szCs w:val="24"/>
      </w:rPr>
    </w:lvl>
    <w:lvl w:ilvl="1" w:tplc="93780FDC">
      <w:numFmt w:val="bullet"/>
      <w:lvlText w:val="•"/>
      <w:lvlJc w:val="left"/>
      <w:pPr>
        <w:ind w:left="3018" w:hanging="370"/>
      </w:pPr>
      <w:rPr>
        <w:rFonts w:hint="default"/>
      </w:rPr>
    </w:lvl>
    <w:lvl w:ilvl="2" w:tplc="DDAE1042">
      <w:numFmt w:val="bullet"/>
      <w:lvlText w:val="•"/>
      <w:lvlJc w:val="left"/>
      <w:pPr>
        <w:ind w:left="4016" w:hanging="370"/>
      </w:pPr>
      <w:rPr>
        <w:rFonts w:hint="default"/>
      </w:rPr>
    </w:lvl>
    <w:lvl w:ilvl="3" w:tplc="25B01A58">
      <w:numFmt w:val="bullet"/>
      <w:lvlText w:val="•"/>
      <w:lvlJc w:val="left"/>
      <w:pPr>
        <w:ind w:left="5014" w:hanging="370"/>
      </w:pPr>
      <w:rPr>
        <w:rFonts w:hint="default"/>
      </w:rPr>
    </w:lvl>
    <w:lvl w:ilvl="4" w:tplc="2B40A0B0">
      <w:numFmt w:val="bullet"/>
      <w:lvlText w:val="•"/>
      <w:lvlJc w:val="left"/>
      <w:pPr>
        <w:ind w:left="6012" w:hanging="370"/>
      </w:pPr>
      <w:rPr>
        <w:rFonts w:hint="default"/>
      </w:rPr>
    </w:lvl>
    <w:lvl w:ilvl="5" w:tplc="F0989EB2">
      <w:numFmt w:val="bullet"/>
      <w:lvlText w:val="•"/>
      <w:lvlJc w:val="left"/>
      <w:pPr>
        <w:ind w:left="7010" w:hanging="370"/>
      </w:pPr>
      <w:rPr>
        <w:rFonts w:hint="default"/>
      </w:rPr>
    </w:lvl>
    <w:lvl w:ilvl="6" w:tplc="BA1C3730">
      <w:numFmt w:val="bullet"/>
      <w:lvlText w:val="•"/>
      <w:lvlJc w:val="left"/>
      <w:pPr>
        <w:ind w:left="8008" w:hanging="370"/>
      </w:pPr>
      <w:rPr>
        <w:rFonts w:hint="default"/>
      </w:rPr>
    </w:lvl>
    <w:lvl w:ilvl="7" w:tplc="AF70FEE8">
      <w:numFmt w:val="bullet"/>
      <w:lvlText w:val="•"/>
      <w:lvlJc w:val="left"/>
      <w:pPr>
        <w:ind w:left="9006" w:hanging="370"/>
      </w:pPr>
      <w:rPr>
        <w:rFonts w:hint="default"/>
      </w:rPr>
    </w:lvl>
    <w:lvl w:ilvl="8" w:tplc="AE904FA2">
      <w:numFmt w:val="bullet"/>
      <w:lvlText w:val="•"/>
      <w:lvlJc w:val="left"/>
      <w:pPr>
        <w:ind w:left="10004" w:hanging="370"/>
      </w:pPr>
      <w:rPr>
        <w:rFonts w:hint="default"/>
      </w:rPr>
    </w:lvl>
  </w:abstractNum>
  <w:abstractNum w:abstractNumId="10" w15:restartNumberingAfterBreak="0">
    <w:nsid w:val="33BE3A12"/>
    <w:multiLevelType w:val="hybridMultilevel"/>
    <w:tmpl w:val="EE6430D2"/>
    <w:lvl w:ilvl="0" w:tplc="69904EFC">
      <w:start w:val="1"/>
      <w:numFmt w:val="decimal"/>
      <w:lvlText w:val="%1."/>
      <w:lvlJc w:val="left"/>
      <w:pPr>
        <w:ind w:left="2136" w:hanging="368"/>
        <w:jc w:val="right"/>
      </w:pPr>
      <w:rPr>
        <w:rFonts w:hint="default"/>
        <w:w w:val="97"/>
      </w:rPr>
    </w:lvl>
    <w:lvl w:ilvl="1" w:tplc="AAA05910">
      <w:numFmt w:val="bullet"/>
      <w:lvlText w:val="•"/>
      <w:lvlJc w:val="left"/>
      <w:pPr>
        <w:ind w:left="3126" w:hanging="368"/>
      </w:pPr>
      <w:rPr>
        <w:rFonts w:hint="default"/>
      </w:rPr>
    </w:lvl>
    <w:lvl w:ilvl="2" w:tplc="4412F052">
      <w:numFmt w:val="bullet"/>
      <w:lvlText w:val="•"/>
      <w:lvlJc w:val="left"/>
      <w:pPr>
        <w:ind w:left="4112" w:hanging="368"/>
      </w:pPr>
      <w:rPr>
        <w:rFonts w:hint="default"/>
      </w:rPr>
    </w:lvl>
    <w:lvl w:ilvl="3" w:tplc="FB8CB82E">
      <w:numFmt w:val="bullet"/>
      <w:lvlText w:val="•"/>
      <w:lvlJc w:val="left"/>
      <w:pPr>
        <w:ind w:left="5098" w:hanging="368"/>
      </w:pPr>
      <w:rPr>
        <w:rFonts w:hint="default"/>
      </w:rPr>
    </w:lvl>
    <w:lvl w:ilvl="4" w:tplc="6CC8B21E">
      <w:numFmt w:val="bullet"/>
      <w:lvlText w:val="•"/>
      <w:lvlJc w:val="left"/>
      <w:pPr>
        <w:ind w:left="6084" w:hanging="368"/>
      </w:pPr>
      <w:rPr>
        <w:rFonts w:hint="default"/>
      </w:rPr>
    </w:lvl>
    <w:lvl w:ilvl="5" w:tplc="C052A42E">
      <w:numFmt w:val="bullet"/>
      <w:lvlText w:val="•"/>
      <w:lvlJc w:val="left"/>
      <w:pPr>
        <w:ind w:left="7070" w:hanging="368"/>
      </w:pPr>
      <w:rPr>
        <w:rFonts w:hint="default"/>
      </w:rPr>
    </w:lvl>
    <w:lvl w:ilvl="6" w:tplc="F28ED02C">
      <w:numFmt w:val="bullet"/>
      <w:lvlText w:val="•"/>
      <w:lvlJc w:val="left"/>
      <w:pPr>
        <w:ind w:left="8056" w:hanging="368"/>
      </w:pPr>
      <w:rPr>
        <w:rFonts w:hint="default"/>
      </w:rPr>
    </w:lvl>
    <w:lvl w:ilvl="7" w:tplc="B6D8EE6E">
      <w:numFmt w:val="bullet"/>
      <w:lvlText w:val="•"/>
      <w:lvlJc w:val="left"/>
      <w:pPr>
        <w:ind w:left="9042" w:hanging="368"/>
      </w:pPr>
      <w:rPr>
        <w:rFonts w:hint="default"/>
      </w:rPr>
    </w:lvl>
    <w:lvl w:ilvl="8" w:tplc="AD0AE882">
      <w:numFmt w:val="bullet"/>
      <w:lvlText w:val="•"/>
      <w:lvlJc w:val="left"/>
      <w:pPr>
        <w:ind w:left="10028" w:hanging="368"/>
      </w:pPr>
      <w:rPr>
        <w:rFonts w:hint="default"/>
      </w:rPr>
    </w:lvl>
  </w:abstractNum>
  <w:abstractNum w:abstractNumId="11" w15:restartNumberingAfterBreak="0">
    <w:nsid w:val="369233DE"/>
    <w:multiLevelType w:val="hybridMultilevel"/>
    <w:tmpl w:val="F0F69772"/>
    <w:lvl w:ilvl="0" w:tplc="85E047F6">
      <w:numFmt w:val="bullet"/>
      <w:lvlText w:val="•"/>
      <w:lvlJc w:val="left"/>
      <w:pPr>
        <w:ind w:left="2118" w:hanging="356"/>
      </w:pPr>
      <w:rPr>
        <w:rFonts w:hint="default"/>
        <w:w w:val="99"/>
      </w:rPr>
    </w:lvl>
    <w:lvl w:ilvl="1" w:tplc="2EB2D8B4">
      <w:numFmt w:val="bullet"/>
      <w:lvlText w:val="•"/>
      <w:lvlJc w:val="left"/>
      <w:pPr>
        <w:ind w:left="3108" w:hanging="356"/>
      </w:pPr>
      <w:rPr>
        <w:rFonts w:hint="default"/>
      </w:rPr>
    </w:lvl>
    <w:lvl w:ilvl="2" w:tplc="284418A4">
      <w:numFmt w:val="bullet"/>
      <w:lvlText w:val="•"/>
      <w:lvlJc w:val="left"/>
      <w:pPr>
        <w:ind w:left="4096" w:hanging="356"/>
      </w:pPr>
      <w:rPr>
        <w:rFonts w:hint="default"/>
      </w:rPr>
    </w:lvl>
    <w:lvl w:ilvl="3" w:tplc="AF08401C">
      <w:numFmt w:val="bullet"/>
      <w:lvlText w:val="•"/>
      <w:lvlJc w:val="left"/>
      <w:pPr>
        <w:ind w:left="5084" w:hanging="356"/>
      </w:pPr>
      <w:rPr>
        <w:rFonts w:hint="default"/>
      </w:rPr>
    </w:lvl>
    <w:lvl w:ilvl="4" w:tplc="BF84C7C2">
      <w:numFmt w:val="bullet"/>
      <w:lvlText w:val="•"/>
      <w:lvlJc w:val="left"/>
      <w:pPr>
        <w:ind w:left="6072" w:hanging="356"/>
      </w:pPr>
      <w:rPr>
        <w:rFonts w:hint="default"/>
      </w:rPr>
    </w:lvl>
    <w:lvl w:ilvl="5" w:tplc="D41E3D74">
      <w:numFmt w:val="bullet"/>
      <w:lvlText w:val="•"/>
      <w:lvlJc w:val="left"/>
      <w:pPr>
        <w:ind w:left="7060" w:hanging="356"/>
      </w:pPr>
      <w:rPr>
        <w:rFonts w:hint="default"/>
      </w:rPr>
    </w:lvl>
    <w:lvl w:ilvl="6" w:tplc="D916E150">
      <w:numFmt w:val="bullet"/>
      <w:lvlText w:val="•"/>
      <w:lvlJc w:val="left"/>
      <w:pPr>
        <w:ind w:left="8048" w:hanging="356"/>
      </w:pPr>
      <w:rPr>
        <w:rFonts w:hint="default"/>
      </w:rPr>
    </w:lvl>
    <w:lvl w:ilvl="7" w:tplc="6E0ACFF8">
      <w:numFmt w:val="bullet"/>
      <w:lvlText w:val="•"/>
      <w:lvlJc w:val="left"/>
      <w:pPr>
        <w:ind w:left="9036" w:hanging="356"/>
      </w:pPr>
      <w:rPr>
        <w:rFonts w:hint="default"/>
      </w:rPr>
    </w:lvl>
    <w:lvl w:ilvl="8" w:tplc="E49E3362">
      <w:numFmt w:val="bullet"/>
      <w:lvlText w:val="•"/>
      <w:lvlJc w:val="left"/>
      <w:pPr>
        <w:ind w:left="10024" w:hanging="356"/>
      </w:pPr>
      <w:rPr>
        <w:rFonts w:hint="default"/>
      </w:rPr>
    </w:lvl>
  </w:abstractNum>
  <w:abstractNum w:abstractNumId="12" w15:restartNumberingAfterBreak="0">
    <w:nsid w:val="36B50997"/>
    <w:multiLevelType w:val="hybridMultilevel"/>
    <w:tmpl w:val="1882AE1E"/>
    <w:lvl w:ilvl="0" w:tplc="583C8D14">
      <w:start w:val="1"/>
      <w:numFmt w:val="decimal"/>
      <w:lvlText w:val="(%1)"/>
      <w:lvlJc w:val="left"/>
      <w:pPr>
        <w:ind w:left="1349" w:hanging="396"/>
        <w:jc w:val="left"/>
      </w:pPr>
      <w:rPr>
        <w:rFonts w:ascii="Times New Roman" w:eastAsia="Times New Roman" w:hAnsi="Times New Roman" w:cs="Times New Roman" w:hint="default"/>
        <w:color w:val="262626"/>
        <w:w w:val="104"/>
        <w:sz w:val="23"/>
        <w:szCs w:val="23"/>
      </w:rPr>
    </w:lvl>
    <w:lvl w:ilvl="1" w:tplc="A2EE092C">
      <w:numFmt w:val="bullet"/>
      <w:lvlText w:val="•"/>
      <w:lvlJc w:val="left"/>
      <w:pPr>
        <w:ind w:left="2157" w:hanging="353"/>
      </w:pPr>
      <w:rPr>
        <w:rFonts w:ascii="Times New Roman" w:eastAsia="Times New Roman" w:hAnsi="Times New Roman" w:cs="Times New Roman" w:hint="default"/>
        <w:color w:val="464646"/>
        <w:w w:val="99"/>
        <w:sz w:val="24"/>
        <w:szCs w:val="24"/>
      </w:rPr>
    </w:lvl>
    <w:lvl w:ilvl="2" w:tplc="2432DC70">
      <w:numFmt w:val="bullet"/>
      <w:lvlText w:val="•"/>
      <w:lvlJc w:val="left"/>
      <w:pPr>
        <w:ind w:left="3253" w:hanging="353"/>
      </w:pPr>
      <w:rPr>
        <w:rFonts w:hint="default"/>
      </w:rPr>
    </w:lvl>
    <w:lvl w:ilvl="3" w:tplc="790ADC0E">
      <w:numFmt w:val="bullet"/>
      <w:lvlText w:val="•"/>
      <w:lvlJc w:val="left"/>
      <w:pPr>
        <w:ind w:left="4346" w:hanging="353"/>
      </w:pPr>
      <w:rPr>
        <w:rFonts w:hint="default"/>
      </w:rPr>
    </w:lvl>
    <w:lvl w:ilvl="4" w:tplc="847E6C2E">
      <w:numFmt w:val="bullet"/>
      <w:lvlText w:val="•"/>
      <w:lvlJc w:val="left"/>
      <w:pPr>
        <w:ind w:left="5440" w:hanging="353"/>
      </w:pPr>
      <w:rPr>
        <w:rFonts w:hint="default"/>
      </w:rPr>
    </w:lvl>
    <w:lvl w:ilvl="5" w:tplc="819CD7F2">
      <w:numFmt w:val="bullet"/>
      <w:lvlText w:val="•"/>
      <w:lvlJc w:val="left"/>
      <w:pPr>
        <w:ind w:left="6533" w:hanging="353"/>
      </w:pPr>
      <w:rPr>
        <w:rFonts w:hint="default"/>
      </w:rPr>
    </w:lvl>
    <w:lvl w:ilvl="6" w:tplc="E05A5C26">
      <w:numFmt w:val="bullet"/>
      <w:lvlText w:val="•"/>
      <w:lvlJc w:val="left"/>
      <w:pPr>
        <w:ind w:left="7626" w:hanging="353"/>
      </w:pPr>
      <w:rPr>
        <w:rFonts w:hint="default"/>
      </w:rPr>
    </w:lvl>
    <w:lvl w:ilvl="7" w:tplc="7F3EDE8E">
      <w:numFmt w:val="bullet"/>
      <w:lvlText w:val="•"/>
      <w:lvlJc w:val="left"/>
      <w:pPr>
        <w:ind w:left="8720" w:hanging="353"/>
      </w:pPr>
      <w:rPr>
        <w:rFonts w:hint="default"/>
      </w:rPr>
    </w:lvl>
    <w:lvl w:ilvl="8" w:tplc="7F100B9A">
      <w:numFmt w:val="bullet"/>
      <w:lvlText w:val="•"/>
      <w:lvlJc w:val="left"/>
      <w:pPr>
        <w:ind w:left="9813" w:hanging="353"/>
      </w:pPr>
      <w:rPr>
        <w:rFonts w:hint="default"/>
      </w:rPr>
    </w:lvl>
  </w:abstractNum>
  <w:abstractNum w:abstractNumId="13" w15:restartNumberingAfterBreak="0">
    <w:nsid w:val="3CDE5EA5"/>
    <w:multiLevelType w:val="hybridMultilevel"/>
    <w:tmpl w:val="501E13F6"/>
    <w:lvl w:ilvl="0" w:tplc="49605D82">
      <w:start w:val="1"/>
      <w:numFmt w:val="decimal"/>
      <w:lvlText w:val="%1."/>
      <w:lvlJc w:val="left"/>
      <w:pPr>
        <w:ind w:left="2040" w:hanging="365"/>
        <w:jc w:val="left"/>
      </w:pPr>
      <w:rPr>
        <w:rFonts w:ascii="Times New Roman" w:eastAsia="Times New Roman" w:hAnsi="Times New Roman" w:cs="Times New Roman" w:hint="default"/>
        <w:color w:val="242424"/>
        <w:w w:val="104"/>
        <w:sz w:val="23"/>
        <w:szCs w:val="23"/>
      </w:rPr>
    </w:lvl>
    <w:lvl w:ilvl="1" w:tplc="978C81D6">
      <w:numFmt w:val="bullet"/>
      <w:lvlText w:val="•"/>
      <w:lvlJc w:val="left"/>
      <w:pPr>
        <w:ind w:left="3036" w:hanging="365"/>
      </w:pPr>
      <w:rPr>
        <w:rFonts w:hint="default"/>
      </w:rPr>
    </w:lvl>
    <w:lvl w:ilvl="2" w:tplc="83DE4DCE">
      <w:numFmt w:val="bullet"/>
      <w:lvlText w:val="•"/>
      <w:lvlJc w:val="left"/>
      <w:pPr>
        <w:ind w:left="4032" w:hanging="365"/>
      </w:pPr>
      <w:rPr>
        <w:rFonts w:hint="default"/>
      </w:rPr>
    </w:lvl>
    <w:lvl w:ilvl="3" w:tplc="6C5C6C72">
      <w:numFmt w:val="bullet"/>
      <w:lvlText w:val="•"/>
      <w:lvlJc w:val="left"/>
      <w:pPr>
        <w:ind w:left="5028" w:hanging="365"/>
      </w:pPr>
      <w:rPr>
        <w:rFonts w:hint="default"/>
      </w:rPr>
    </w:lvl>
    <w:lvl w:ilvl="4" w:tplc="DE6C5FBC">
      <w:numFmt w:val="bullet"/>
      <w:lvlText w:val="•"/>
      <w:lvlJc w:val="left"/>
      <w:pPr>
        <w:ind w:left="6024" w:hanging="365"/>
      </w:pPr>
      <w:rPr>
        <w:rFonts w:hint="default"/>
      </w:rPr>
    </w:lvl>
    <w:lvl w:ilvl="5" w:tplc="0B2CDD3E">
      <w:numFmt w:val="bullet"/>
      <w:lvlText w:val="•"/>
      <w:lvlJc w:val="left"/>
      <w:pPr>
        <w:ind w:left="7020" w:hanging="365"/>
      </w:pPr>
      <w:rPr>
        <w:rFonts w:hint="default"/>
      </w:rPr>
    </w:lvl>
    <w:lvl w:ilvl="6" w:tplc="417469B4">
      <w:numFmt w:val="bullet"/>
      <w:lvlText w:val="•"/>
      <w:lvlJc w:val="left"/>
      <w:pPr>
        <w:ind w:left="8016" w:hanging="365"/>
      </w:pPr>
      <w:rPr>
        <w:rFonts w:hint="default"/>
      </w:rPr>
    </w:lvl>
    <w:lvl w:ilvl="7" w:tplc="BD58579C">
      <w:numFmt w:val="bullet"/>
      <w:lvlText w:val="•"/>
      <w:lvlJc w:val="left"/>
      <w:pPr>
        <w:ind w:left="9012" w:hanging="365"/>
      </w:pPr>
      <w:rPr>
        <w:rFonts w:hint="default"/>
      </w:rPr>
    </w:lvl>
    <w:lvl w:ilvl="8" w:tplc="6D107AEC">
      <w:numFmt w:val="bullet"/>
      <w:lvlText w:val="•"/>
      <w:lvlJc w:val="left"/>
      <w:pPr>
        <w:ind w:left="10008" w:hanging="365"/>
      </w:pPr>
      <w:rPr>
        <w:rFonts w:hint="default"/>
      </w:rPr>
    </w:lvl>
  </w:abstractNum>
  <w:abstractNum w:abstractNumId="14" w15:restartNumberingAfterBreak="0">
    <w:nsid w:val="3D006C8F"/>
    <w:multiLevelType w:val="hybridMultilevel"/>
    <w:tmpl w:val="D86EB262"/>
    <w:lvl w:ilvl="0" w:tplc="FB78C428">
      <w:start w:val="1"/>
      <w:numFmt w:val="decimal"/>
      <w:lvlText w:val="%1."/>
      <w:lvlJc w:val="left"/>
      <w:pPr>
        <w:ind w:left="2041" w:hanging="368"/>
        <w:jc w:val="right"/>
      </w:pPr>
      <w:rPr>
        <w:rFonts w:hint="default"/>
        <w:w w:val="97"/>
      </w:rPr>
    </w:lvl>
    <w:lvl w:ilvl="1" w:tplc="DB64354E">
      <w:numFmt w:val="bullet"/>
      <w:lvlText w:val="•"/>
      <w:lvlJc w:val="left"/>
      <w:pPr>
        <w:ind w:left="3036" w:hanging="368"/>
      </w:pPr>
      <w:rPr>
        <w:rFonts w:hint="default"/>
      </w:rPr>
    </w:lvl>
    <w:lvl w:ilvl="2" w:tplc="697C2CC4">
      <w:numFmt w:val="bullet"/>
      <w:lvlText w:val="•"/>
      <w:lvlJc w:val="left"/>
      <w:pPr>
        <w:ind w:left="4032" w:hanging="368"/>
      </w:pPr>
      <w:rPr>
        <w:rFonts w:hint="default"/>
      </w:rPr>
    </w:lvl>
    <w:lvl w:ilvl="3" w:tplc="9F7AAE74">
      <w:numFmt w:val="bullet"/>
      <w:lvlText w:val="•"/>
      <w:lvlJc w:val="left"/>
      <w:pPr>
        <w:ind w:left="5028" w:hanging="368"/>
      </w:pPr>
      <w:rPr>
        <w:rFonts w:hint="default"/>
      </w:rPr>
    </w:lvl>
    <w:lvl w:ilvl="4" w:tplc="3DD46FD6">
      <w:numFmt w:val="bullet"/>
      <w:lvlText w:val="•"/>
      <w:lvlJc w:val="left"/>
      <w:pPr>
        <w:ind w:left="6024" w:hanging="368"/>
      </w:pPr>
      <w:rPr>
        <w:rFonts w:hint="default"/>
      </w:rPr>
    </w:lvl>
    <w:lvl w:ilvl="5" w:tplc="C29C5D3A">
      <w:numFmt w:val="bullet"/>
      <w:lvlText w:val="•"/>
      <w:lvlJc w:val="left"/>
      <w:pPr>
        <w:ind w:left="7020" w:hanging="368"/>
      </w:pPr>
      <w:rPr>
        <w:rFonts w:hint="default"/>
      </w:rPr>
    </w:lvl>
    <w:lvl w:ilvl="6" w:tplc="15F6BCBE">
      <w:numFmt w:val="bullet"/>
      <w:lvlText w:val="•"/>
      <w:lvlJc w:val="left"/>
      <w:pPr>
        <w:ind w:left="8016" w:hanging="368"/>
      </w:pPr>
      <w:rPr>
        <w:rFonts w:hint="default"/>
      </w:rPr>
    </w:lvl>
    <w:lvl w:ilvl="7" w:tplc="42C25964">
      <w:numFmt w:val="bullet"/>
      <w:lvlText w:val="•"/>
      <w:lvlJc w:val="left"/>
      <w:pPr>
        <w:ind w:left="9012" w:hanging="368"/>
      </w:pPr>
      <w:rPr>
        <w:rFonts w:hint="default"/>
      </w:rPr>
    </w:lvl>
    <w:lvl w:ilvl="8" w:tplc="BD04E21C">
      <w:numFmt w:val="bullet"/>
      <w:lvlText w:val="•"/>
      <w:lvlJc w:val="left"/>
      <w:pPr>
        <w:ind w:left="10008" w:hanging="368"/>
      </w:pPr>
      <w:rPr>
        <w:rFonts w:hint="default"/>
      </w:rPr>
    </w:lvl>
  </w:abstractNum>
  <w:abstractNum w:abstractNumId="15" w15:restartNumberingAfterBreak="0">
    <w:nsid w:val="42E74990"/>
    <w:multiLevelType w:val="hybridMultilevel"/>
    <w:tmpl w:val="A2EE25B4"/>
    <w:lvl w:ilvl="0" w:tplc="C022894A">
      <w:start w:val="1"/>
      <w:numFmt w:val="decimal"/>
      <w:lvlText w:val="%1."/>
      <w:lvlJc w:val="left"/>
      <w:pPr>
        <w:ind w:left="2139" w:hanging="364"/>
        <w:jc w:val="right"/>
      </w:pPr>
      <w:rPr>
        <w:rFonts w:hint="default"/>
        <w:w w:val="105"/>
      </w:rPr>
    </w:lvl>
    <w:lvl w:ilvl="1" w:tplc="6D8CEEAE">
      <w:numFmt w:val="bullet"/>
      <w:lvlText w:val="•"/>
      <w:lvlJc w:val="left"/>
      <w:pPr>
        <w:ind w:left="3126" w:hanging="364"/>
      </w:pPr>
      <w:rPr>
        <w:rFonts w:hint="default"/>
      </w:rPr>
    </w:lvl>
    <w:lvl w:ilvl="2" w:tplc="32229372">
      <w:numFmt w:val="bullet"/>
      <w:lvlText w:val="•"/>
      <w:lvlJc w:val="left"/>
      <w:pPr>
        <w:ind w:left="4112" w:hanging="364"/>
      </w:pPr>
      <w:rPr>
        <w:rFonts w:hint="default"/>
      </w:rPr>
    </w:lvl>
    <w:lvl w:ilvl="3" w:tplc="0CE4D154">
      <w:numFmt w:val="bullet"/>
      <w:lvlText w:val="•"/>
      <w:lvlJc w:val="left"/>
      <w:pPr>
        <w:ind w:left="5098" w:hanging="364"/>
      </w:pPr>
      <w:rPr>
        <w:rFonts w:hint="default"/>
      </w:rPr>
    </w:lvl>
    <w:lvl w:ilvl="4" w:tplc="2A04258C">
      <w:numFmt w:val="bullet"/>
      <w:lvlText w:val="•"/>
      <w:lvlJc w:val="left"/>
      <w:pPr>
        <w:ind w:left="6084" w:hanging="364"/>
      </w:pPr>
      <w:rPr>
        <w:rFonts w:hint="default"/>
      </w:rPr>
    </w:lvl>
    <w:lvl w:ilvl="5" w:tplc="D3528172">
      <w:numFmt w:val="bullet"/>
      <w:lvlText w:val="•"/>
      <w:lvlJc w:val="left"/>
      <w:pPr>
        <w:ind w:left="7070" w:hanging="364"/>
      </w:pPr>
      <w:rPr>
        <w:rFonts w:hint="default"/>
      </w:rPr>
    </w:lvl>
    <w:lvl w:ilvl="6" w:tplc="6AAA9A6C">
      <w:numFmt w:val="bullet"/>
      <w:lvlText w:val="•"/>
      <w:lvlJc w:val="left"/>
      <w:pPr>
        <w:ind w:left="8056" w:hanging="364"/>
      </w:pPr>
      <w:rPr>
        <w:rFonts w:hint="default"/>
      </w:rPr>
    </w:lvl>
    <w:lvl w:ilvl="7" w:tplc="AE463152">
      <w:numFmt w:val="bullet"/>
      <w:lvlText w:val="•"/>
      <w:lvlJc w:val="left"/>
      <w:pPr>
        <w:ind w:left="9042" w:hanging="364"/>
      </w:pPr>
      <w:rPr>
        <w:rFonts w:hint="default"/>
      </w:rPr>
    </w:lvl>
    <w:lvl w:ilvl="8" w:tplc="8632A784">
      <w:numFmt w:val="bullet"/>
      <w:lvlText w:val="•"/>
      <w:lvlJc w:val="left"/>
      <w:pPr>
        <w:ind w:left="10028" w:hanging="364"/>
      </w:pPr>
      <w:rPr>
        <w:rFonts w:hint="default"/>
      </w:rPr>
    </w:lvl>
  </w:abstractNum>
  <w:abstractNum w:abstractNumId="16" w15:restartNumberingAfterBreak="0">
    <w:nsid w:val="48C60C96"/>
    <w:multiLevelType w:val="hybridMultilevel"/>
    <w:tmpl w:val="32984E1E"/>
    <w:lvl w:ilvl="0" w:tplc="50DEB0FA">
      <w:start w:val="1"/>
      <w:numFmt w:val="decimal"/>
      <w:lvlText w:val="%1."/>
      <w:lvlJc w:val="left"/>
      <w:pPr>
        <w:ind w:left="2160" w:hanging="361"/>
        <w:jc w:val="right"/>
      </w:pPr>
      <w:rPr>
        <w:rFonts w:hint="default"/>
        <w:w w:val="108"/>
      </w:rPr>
    </w:lvl>
    <w:lvl w:ilvl="1" w:tplc="13F851EA">
      <w:start w:val="1"/>
      <w:numFmt w:val="lowerLetter"/>
      <w:lvlText w:val="%2."/>
      <w:lvlJc w:val="left"/>
      <w:pPr>
        <w:ind w:left="2809" w:hanging="361"/>
        <w:jc w:val="left"/>
      </w:pPr>
      <w:rPr>
        <w:rFonts w:hint="default"/>
        <w:spacing w:val="-1"/>
        <w:w w:val="104"/>
      </w:rPr>
    </w:lvl>
    <w:lvl w:ilvl="2" w:tplc="EFF2BC56">
      <w:start w:val="3"/>
      <w:numFmt w:val="lowerLetter"/>
      <w:lvlText w:val="%3."/>
      <w:lvlJc w:val="left"/>
      <w:pPr>
        <w:ind w:left="2893" w:hanging="365"/>
        <w:jc w:val="left"/>
      </w:pPr>
      <w:rPr>
        <w:rFonts w:hint="default"/>
        <w:spacing w:val="-1"/>
        <w:w w:val="98"/>
      </w:rPr>
    </w:lvl>
    <w:lvl w:ilvl="3" w:tplc="DEF85FF0">
      <w:numFmt w:val="bullet"/>
      <w:lvlText w:val="•"/>
      <w:lvlJc w:val="left"/>
      <w:pPr>
        <w:ind w:left="2900" w:hanging="365"/>
      </w:pPr>
      <w:rPr>
        <w:rFonts w:hint="default"/>
      </w:rPr>
    </w:lvl>
    <w:lvl w:ilvl="4" w:tplc="ED92BE2E">
      <w:numFmt w:val="bullet"/>
      <w:lvlText w:val="•"/>
      <w:lvlJc w:val="left"/>
      <w:pPr>
        <w:ind w:left="4200" w:hanging="365"/>
      </w:pPr>
      <w:rPr>
        <w:rFonts w:hint="default"/>
      </w:rPr>
    </w:lvl>
    <w:lvl w:ilvl="5" w:tplc="A404ADAA">
      <w:numFmt w:val="bullet"/>
      <w:lvlText w:val="•"/>
      <w:lvlJc w:val="left"/>
      <w:pPr>
        <w:ind w:left="5500" w:hanging="365"/>
      </w:pPr>
      <w:rPr>
        <w:rFonts w:hint="default"/>
      </w:rPr>
    </w:lvl>
    <w:lvl w:ilvl="6" w:tplc="DBBC4466">
      <w:numFmt w:val="bullet"/>
      <w:lvlText w:val="•"/>
      <w:lvlJc w:val="left"/>
      <w:pPr>
        <w:ind w:left="6800" w:hanging="365"/>
      </w:pPr>
      <w:rPr>
        <w:rFonts w:hint="default"/>
      </w:rPr>
    </w:lvl>
    <w:lvl w:ilvl="7" w:tplc="640EC2EA">
      <w:numFmt w:val="bullet"/>
      <w:lvlText w:val="•"/>
      <w:lvlJc w:val="left"/>
      <w:pPr>
        <w:ind w:left="8100" w:hanging="365"/>
      </w:pPr>
      <w:rPr>
        <w:rFonts w:hint="default"/>
      </w:rPr>
    </w:lvl>
    <w:lvl w:ilvl="8" w:tplc="05BA0774">
      <w:numFmt w:val="bullet"/>
      <w:lvlText w:val="•"/>
      <w:lvlJc w:val="left"/>
      <w:pPr>
        <w:ind w:left="9400" w:hanging="365"/>
      </w:pPr>
      <w:rPr>
        <w:rFonts w:hint="default"/>
      </w:rPr>
    </w:lvl>
  </w:abstractNum>
  <w:abstractNum w:abstractNumId="17" w15:restartNumberingAfterBreak="0">
    <w:nsid w:val="619C6AF0"/>
    <w:multiLevelType w:val="hybridMultilevel"/>
    <w:tmpl w:val="6FEE9070"/>
    <w:lvl w:ilvl="0" w:tplc="7A928F28">
      <w:numFmt w:val="bullet"/>
      <w:lvlText w:val="•"/>
      <w:lvlJc w:val="left"/>
      <w:pPr>
        <w:ind w:left="2117" w:hanging="337"/>
      </w:pPr>
      <w:rPr>
        <w:rFonts w:ascii="Arial" w:eastAsia="Arial" w:hAnsi="Arial" w:cs="Arial" w:hint="default"/>
        <w:color w:val="444444"/>
        <w:w w:val="100"/>
        <w:sz w:val="23"/>
        <w:szCs w:val="23"/>
      </w:rPr>
    </w:lvl>
    <w:lvl w:ilvl="1" w:tplc="93686C0C">
      <w:numFmt w:val="bullet"/>
      <w:lvlText w:val="•"/>
      <w:lvlJc w:val="left"/>
      <w:pPr>
        <w:ind w:left="3108" w:hanging="337"/>
      </w:pPr>
      <w:rPr>
        <w:rFonts w:hint="default"/>
      </w:rPr>
    </w:lvl>
    <w:lvl w:ilvl="2" w:tplc="92949CE0">
      <w:numFmt w:val="bullet"/>
      <w:lvlText w:val="•"/>
      <w:lvlJc w:val="left"/>
      <w:pPr>
        <w:ind w:left="4096" w:hanging="337"/>
      </w:pPr>
      <w:rPr>
        <w:rFonts w:hint="default"/>
      </w:rPr>
    </w:lvl>
    <w:lvl w:ilvl="3" w:tplc="DE02A798">
      <w:numFmt w:val="bullet"/>
      <w:lvlText w:val="•"/>
      <w:lvlJc w:val="left"/>
      <w:pPr>
        <w:ind w:left="5084" w:hanging="337"/>
      </w:pPr>
      <w:rPr>
        <w:rFonts w:hint="default"/>
      </w:rPr>
    </w:lvl>
    <w:lvl w:ilvl="4" w:tplc="18A261F4">
      <w:numFmt w:val="bullet"/>
      <w:lvlText w:val="•"/>
      <w:lvlJc w:val="left"/>
      <w:pPr>
        <w:ind w:left="6072" w:hanging="337"/>
      </w:pPr>
      <w:rPr>
        <w:rFonts w:hint="default"/>
      </w:rPr>
    </w:lvl>
    <w:lvl w:ilvl="5" w:tplc="38D21E3C">
      <w:numFmt w:val="bullet"/>
      <w:lvlText w:val="•"/>
      <w:lvlJc w:val="left"/>
      <w:pPr>
        <w:ind w:left="7060" w:hanging="337"/>
      </w:pPr>
      <w:rPr>
        <w:rFonts w:hint="default"/>
      </w:rPr>
    </w:lvl>
    <w:lvl w:ilvl="6" w:tplc="39AE275E">
      <w:numFmt w:val="bullet"/>
      <w:lvlText w:val="•"/>
      <w:lvlJc w:val="left"/>
      <w:pPr>
        <w:ind w:left="8048" w:hanging="337"/>
      </w:pPr>
      <w:rPr>
        <w:rFonts w:hint="default"/>
      </w:rPr>
    </w:lvl>
    <w:lvl w:ilvl="7" w:tplc="B7B651EC">
      <w:numFmt w:val="bullet"/>
      <w:lvlText w:val="•"/>
      <w:lvlJc w:val="left"/>
      <w:pPr>
        <w:ind w:left="9036" w:hanging="337"/>
      </w:pPr>
      <w:rPr>
        <w:rFonts w:hint="default"/>
      </w:rPr>
    </w:lvl>
    <w:lvl w:ilvl="8" w:tplc="318E77A8">
      <w:numFmt w:val="bullet"/>
      <w:lvlText w:val="•"/>
      <w:lvlJc w:val="left"/>
      <w:pPr>
        <w:ind w:left="10024" w:hanging="337"/>
      </w:pPr>
      <w:rPr>
        <w:rFonts w:hint="default"/>
      </w:rPr>
    </w:lvl>
  </w:abstractNum>
  <w:abstractNum w:abstractNumId="18" w15:restartNumberingAfterBreak="0">
    <w:nsid w:val="6B9E5E6B"/>
    <w:multiLevelType w:val="hybridMultilevel"/>
    <w:tmpl w:val="ECD8B2BC"/>
    <w:lvl w:ilvl="0" w:tplc="4ED48022">
      <w:start w:val="1"/>
      <w:numFmt w:val="decimal"/>
      <w:lvlText w:val="%1."/>
      <w:lvlJc w:val="left"/>
      <w:pPr>
        <w:ind w:left="2061" w:hanging="368"/>
        <w:jc w:val="left"/>
      </w:pPr>
      <w:rPr>
        <w:rFonts w:ascii="Times New Roman" w:eastAsia="Times New Roman" w:hAnsi="Times New Roman" w:cs="Times New Roman" w:hint="default"/>
        <w:color w:val="262626"/>
        <w:w w:val="108"/>
        <w:sz w:val="24"/>
        <w:szCs w:val="24"/>
      </w:rPr>
    </w:lvl>
    <w:lvl w:ilvl="1" w:tplc="14CE61CA">
      <w:numFmt w:val="bullet"/>
      <w:lvlText w:val="•"/>
      <w:lvlJc w:val="left"/>
      <w:pPr>
        <w:ind w:left="3054" w:hanging="368"/>
      </w:pPr>
      <w:rPr>
        <w:rFonts w:hint="default"/>
      </w:rPr>
    </w:lvl>
    <w:lvl w:ilvl="2" w:tplc="0B06214C">
      <w:numFmt w:val="bullet"/>
      <w:lvlText w:val="•"/>
      <w:lvlJc w:val="left"/>
      <w:pPr>
        <w:ind w:left="4048" w:hanging="368"/>
      </w:pPr>
      <w:rPr>
        <w:rFonts w:hint="default"/>
      </w:rPr>
    </w:lvl>
    <w:lvl w:ilvl="3" w:tplc="B08EEB80">
      <w:numFmt w:val="bullet"/>
      <w:lvlText w:val="•"/>
      <w:lvlJc w:val="left"/>
      <w:pPr>
        <w:ind w:left="5042" w:hanging="368"/>
      </w:pPr>
      <w:rPr>
        <w:rFonts w:hint="default"/>
      </w:rPr>
    </w:lvl>
    <w:lvl w:ilvl="4" w:tplc="0BB80FD2">
      <w:numFmt w:val="bullet"/>
      <w:lvlText w:val="•"/>
      <w:lvlJc w:val="left"/>
      <w:pPr>
        <w:ind w:left="6036" w:hanging="368"/>
      </w:pPr>
      <w:rPr>
        <w:rFonts w:hint="default"/>
      </w:rPr>
    </w:lvl>
    <w:lvl w:ilvl="5" w:tplc="615457AE">
      <w:numFmt w:val="bullet"/>
      <w:lvlText w:val="•"/>
      <w:lvlJc w:val="left"/>
      <w:pPr>
        <w:ind w:left="7030" w:hanging="368"/>
      </w:pPr>
      <w:rPr>
        <w:rFonts w:hint="default"/>
      </w:rPr>
    </w:lvl>
    <w:lvl w:ilvl="6" w:tplc="2C202BEC">
      <w:numFmt w:val="bullet"/>
      <w:lvlText w:val="•"/>
      <w:lvlJc w:val="left"/>
      <w:pPr>
        <w:ind w:left="8024" w:hanging="368"/>
      </w:pPr>
      <w:rPr>
        <w:rFonts w:hint="default"/>
      </w:rPr>
    </w:lvl>
    <w:lvl w:ilvl="7" w:tplc="60D68918">
      <w:numFmt w:val="bullet"/>
      <w:lvlText w:val="•"/>
      <w:lvlJc w:val="left"/>
      <w:pPr>
        <w:ind w:left="9018" w:hanging="368"/>
      </w:pPr>
      <w:rPr>
        <w:rFonts w:hint="default"/>
      </w:rPr>
    </w:lvl>
    <w:lvl w:ilvl="8" w:tplc="D812B7EC">
      <w:numFmt w:val="bullet"/>
      <w:lvlText w:val="•"/>
      <w:lvlJc w:val="left"/>
      <w:pPr>
        <w:ind w:left="10012" w:hanging="368"/>
      </w:pPr>
      <w:rPr>
        <w:rFonts w:hint="default"/>
      </w:rPr>
    </w:lvl>
  </w:abstractNum>
  <w:abstractNum w:abstractNumId="19" w15:restartNumberingAfterBreak="0">
    <w:nsid w:val="72753482"/>
    <w:multiLevelType w:val="hybridMultilevel"/>
    <w:tmpl w:val="3AD2D602"/>
    <w:lvl w:ilvl="0" w:tplc="B5CA7824">
      <w:start w:val="1"/>
      <w:numFmt w:val="decimal"/>
      <w:lvlText w:val="%1."/>
      <w:lvlJc w:val="left"/>
      <w:pPr>
        <w:ind w:left="2051" w:hanging="366"/>
        <w:jc w:val="left"/>
      </w:pPr>
      <w:rPr>
        <w:rFonts w:hint="default"/>
        <w:w w:val="101"/>
      </w:rPr>
    </w:lvl>
    <w:lvl w:ilvl="1" w:tplc="8B084304">
      <w:numFmt w:val="bullet"/>
      <w:lvlText w:val="•"/>
      <w:lvlJc w:val="left"/>
      <w:pPr>
        <w:ind w:left="2897" w:hanging="355"/>
      </w:pPr>
      <w:rPr>
        <w:rFonts w:ascii="Times New Roman" w:eastAsia="Times New Roman" w:hAnsi="Times New Roman" w:cs="Times New Roman" w:hint="default"/>
        <w:color w:val="464646"/>
        <w:w w:val="104"/>
        <w:sz w:val="23"/>
        <w:szCs w:val="23"/>
      </w:rPr>
    </w:lvl>
    <w:lvl w:ilvl="2" w:tplc="565EAA4C">
      <w:numFmt w:val="bullet"/>
      <w:lvlText w:val="•"/>
      <w:lvlJc w:val="left"/>
      <w:pPr>
        <w:ind w:left="3911" w:hanging="355"/>
      </w:pPr>
      <w:rPr>
        <w:rFonts w:hint="default"/>
      </w:rPr>
    </w:lvl>
    <w:lvl w:ilvl="3" w:tplc="C9123060">
      <w:numFmt w:val="bullet"/>
      <w:lvlText w:val="•"/>
      <w:lvlJc w:val="left"/>
      <w:pPr>
        <w:ind w:left="4922" w:hanging="355"/>
      </w:pPr>
      <w:rPr>
        <w:rFonts w:hint="default"/>
      </w:rPr>
    </w:lvl>
    <w:lvl w:ilvl="4" w:tplc="56020804">
      <w:numFmt w:val="bullet"/>
      <w:lvlText w:val="•"/>
      <w:lvlJc w:val="left"/>
      <w:pPr>
        <w:ind w:left="5933" w:hanging="355"/>
      </w:pPr>
      <w:rPr>
        <w:rFonts w:hint="default"/>
      </w:rPr>
    </w:lvl>
    <w:lvl w:ilvl="5" w:tplc="F6A81B32">
      <w:numFmt w:val="bullet"/>
      <w:lvlText w:val="•"/>
      <w:lvlJc w:val="left"/>
      <w:pPr>
        <w:ind w:left="6944" w:hanging="355"/>
      </w:pPr>
      <w:rPr>
        <w:rFonts w:hint="default"/>
      </w:rPr>
    </w:lvl>
    <w:lvl w:ilvl="6" w:tplc="B11C199A">
      <w:numFmt w:val="bullet"/>
      <w:lvlText w:val="•"/>
      <w:lvlJc w:val="left"/>
      <w:pPr>
        <w:ind w:left="7955" w:hanging="355"/>
      </w:pPr>
      <w:rPr>
        <w:rFonts w:hint="default"/>
      </w:rPr>
    </w:lvl>
    <w:lvl w:ilvl="7" w:tplc="95EC1662">
      <w:numFmt w:val="bullet"/>
      <w:lvlText w:val="•"/>
      <w:lvlJc w:val="left"/>
      <w:pPr>
        <w:ind w:left="8966" w:hanging="355"/>
      </w:pPr>
      <w:rPr>
        <w:rFonts w:hint="default"/>
      </w:rPr>
    </w:lvl>
    <w:lvl w:ilvl="8" w:tplc="F8FA236A">
      <w:numFmt w:val="bullet"/>
      <w:lvlText w:val="•"/>
      <w:lvlJc w:val="left"/>
      <w:pPr>
        <w:ind w:left="9977" w:hanging="355"/>
      </w:pPr>
      <w:rPr>
        <w:rFonts w:hint="default"/>
      </w:rPr>
    </w:lvl>
  </w:abstractNum>
  <w:abstractNum w:abstractNumId="20" w15:restartNumberingAfterBreak="0">
    <w:nsid w:val="7EE43D38"/>
    <w:multiLevelType w:val="hybridMultilevel"/>
    <w:tmpl w:val="B17ED92E"/>
    <w:lvl w:ilvl="0" w:tplc="6C9615EC">
      <w:numFmt w:val="bullet"/>
      <w:lvlText w:val="•"/>
      <w:lvlJc w:val="left"/>
      <w:pPr>
        <w:ind w:left="2042" w:hanging="372"/>
      </w:pPr>
      <w:rPr>
        <w:rFonts w:hint="default"/>
        <w:w w:val="100"/>
      </w:rPr>
    </w:lvl>
    <w:lvl w:ilvl="1" w:tplc="5FF80024">
      <w:numFmt w:val="bullet"/>
      <w:lvlText w:val="•"/>
      <w:lvlJc w:val="left"/>
      <w:pPr>
        <w:ind w:left="2157" w:hanging="357"/>
      </w:pPr>
      <w:rPr>
        <w:rFonts w:hint="default"/>
        <w:w w:val="99"/>
      </w:rPr>
    </w:lvl>
    <w:lvl w:ilvl="2" w:tplc="CA7818E6">
      <w:numFmt w:val="bullet"/>
      <w:lvlText w:val="•"/>
      <w:lvlJc w:val="left"/>
      <w:pPr>
        <w:ind w:left="3253" w:hanging="357"/>
      </w:pPr>
      <w:rPr>
        <w:rFonts w:hint="default"/>
      </w:rPr>
    </w:lvl>
    <w:lvl w:ilvl="3" w:tplc="A2644C14">
      <w:numFmt w:val="bullet"/>
      <w:lvlText w:val="•"/>
      <w:lvlJc w:val="left"/>
      <w:pPr>
        <w:ind w:left="4346" w:hanging="357"/>
      </w:pPr>
      <w:rPr>
        <w:rFonts w:hint="default"/>
      </w:rPr>
    </w:lvl>
    <w:lvl w:ilvl="4" w:tplc="17D45D52">
      <w:numFmt w:val="bullet"/>
      <w:lvlText w:val="•"/>
      <w:lvlJc w:val="left"/>
      <w:pPr>
        <w:ind w:left="5440" w:hanging="357"/>
      </w:pPr>
      <w:rPr>
        <w:rFonts w:hint="default"/>
      </w:rPr>
    </w:lvl>
    <w:lvl w:ilvl="5" w:tplc="9B4893AA">
      <w:numFmt w:val="bullet"/>
      <w:lvlText w:val="•"/>
      <w:lvlJc w:val="left"/>
      <w:pPr>
        <w:ind w:left="6533" w:hanging="357"/>
      </w:pPr>
      <w:rPr>
        <w:rFonts w:hint="default"/>
      </w:rPr>
    </w:lvl>
    <w:lvl w:ilvl="6" w:tplc="5840F198">
      <w:numFmt w:val="bullet"/>
      <w:lvlText w:val="•"/>
      <w:lvlJc w:val="left"/>
      <w:pPr>
        <w:ind w:left="7626" w:hanging="357"/>
      </w:pPr>
      <w:rPr>
        <w:rFonts w:hint="default"/>
      </w:rPr>
    </w:lvl>
    <w:lvl w:ilvl="7" w:tplc="1CFA25CE">
      <w:numFmt w:val="bullet"/>
      <w:lvlText w:val="•"/>
      <w:lvlJc w:val="left"/>
      <w:pPr>
        <w:ind w:left="8720" w:hanging="357"/>
      </w:pPr>
      <w:rPr>
        <w:rFonts w:hint="default"/>
      </w:rPr>
    </w:lvl>
    <w:lvl w:ilvl="8" w:tplc="DC38052C">
      <w:numFmt w:val="bullet"/>
      <w:lvlText w:val="•"/>
      <w:lvlJc w:val="left"/>
      <w:pPr>
        <w:ind w:left="9813" w:hanging="357"/>
      </w:pPr>
      <w:rPr>
        <w:rFonts w:hint="default"/>
      </w:rPr>
    </w:lvl>
  </w:abstractNum>
  <w:abstractNum w:abstractNumId="21" w15:restartNumberingAfterBreak="0">
    <w:nsid w:val="7FE7152B"/>
    <w:multiLevelType w:val="hybridMultilevel"/>
    <w:tmpl w:val="81762256"/>
    <w:lvl w:ilvl="0" w:tplc="C4F44770">
      <w:start w:val="1"/>
      <w:numFmt w:val="decimal"/>
      <w:lvlText w:val="%1."/>
      <w:lvlJc w:val="left"/>
      <w:pPr>
        <w:ind w:left="2124" w:hanging="361"/>
        <w:jc w:val="left"/>
      </w:pPr>
      <w:rPr>
        <w:rFonts w:hint="default"/>
        <w:w w:val="94"/>
      </w:rPr>
    </w:lvl>
    <w:lvl w:ilvl="1" w:tplc="FAEA8EFE">
      <w:numFmt w:val="bullet"/>
      <w:lvlText w:val="•"/>
      <w:lvlJc w:val="left"/>
      <w:pPr>
        <w:ind w:left="3108" w:hanging="361"/>
      </w:pPr>
      <w:rPr>
        <w:rFonts w:hint="default"/>
      </w:rPr>
    </w:lvl>
    <w:lvl w:ilvl="2" w:tplc="34C85C14">
      <w:numFmt w:val="bullet"/>
      <w:lvlText w:val="•"/>
      <w:lvlJc w:val="left"/>
      <w:pPr>
        <w:ind w:left="4096" w:hanging="361"/>
      </w:pPr>
      <w:rPr>
        <w:rFonts w:hint="default"/>
      </w:rPr>
    </w:lvl>
    <w:lvl w:ilvl="3" w:tplc="CF6C1D7E">
      <w:numFmt w:val="bullet"/>
      <w:lvlText w:val="•"/>
      <w:lvlJc w:val="left"/>
      <w:pPr>
        <w:ind w:left="5084" w:hanging="361"/>
      </w:pPr>
      <w:rPr>
        <w:rFonts w:hint="default"/>
      </w:rPr>
    </w:lvl>
    <w:lvl w:ilvl="4" w:tplc="D0D28E90">
      <w:numFmt w:val="bullet"/>
      <w:lvlText w:val="•"/>
      <w:lvlJc w:val="left"/>
      <w:pPr>
        <w:ind w:left="6072" w:hanging="361"/>
      </w:pPr>
      <w:rPr>
        <w:rFonts w:hint="default"/>
      </w:rPr>
    </w:lvl>
    <w:lvl w:ilvl="5" w:tplc="A39E6BFA">
      <w:numFmt w:val="bullet"/>
      <w:lvlText w:val="•"/>
      <w:lvlJc w:val="left"/>
      <w:pPr>
        <w:ind w:left="7060" w:hanging="361"/>
      </w:pPr>
      <w:rPr>
        <w:rFonts w:hint="default"/>
      </w:rPr>
    </w:lvl>
    <w:lvl w:ilvl="6" w:tplc="DA0800B2">
      <w:numFmt w:val="bullet"/>
      <w:lvlText w:val="•"/>
      <w:lvlJc w:val="left"/>
      <w:pPr>
        <w:ind w:left="8048" w:hanging="361"/>
      </w:pPr>
      <w:rPr>
        <w:rFonts w:hint="default"/>
      </w:rPr>
    </w:lvl>
    <w:lvl w:ilvl="7" w:tplc="21FE5766">
      <w:numFmt w:val="bullet"/>
      <w:lvlText w:val="•"/>
      <w:lvlJc w:val="left"/>
      <w:pPr>
        <w:ind w:left="9036" w:hanging="361"/>
      </w:pPr>
      <w:rPr>
        <w:rFonts w:hint="default"/>
      </w:rPr>
    </w:lvl>
    <w:lvl w:ilvl="8" w:tplc="74DA5422">
      <w:numFmt w:val="bullet"/>
      <w:lvlText w:val="•"/>
      <w:lvlJc w:val="left"/>
      <w:pPr>
        <w:ind w:left="10024" w:hanging="361"/>
      </w:pPr>
      <w:rPr>
        <w:rFonts w:hint="default"/>
      </w:rPr>
    </w:lvl>
  </w:abstractNum>
  <w:num w:numId="1">
    <w:abstractNumId w:val="6"/>
  </w:num>
  <w:num w:numId="2">
    <w:abstractNumId w:val="18"/>
  </w:num>
  <w:num w:numId="3">
    <w:abstractNumId w:val="11"/>
  </w:num>
  <w:num w:numId="4">
    <w:abstractNumId w:val="17"/>
  </w:num>
  <w:num w:numId="5">
    <w:abstractNumId w:val="0"/>
  </w:num>
  <w:num w:numId="6">
    <w:abstractNumId w:val="7"/>
  </w:num>
  <w:num w:numId="7">
    <w:abstractNumId w:val="9"/>
  </w:num>
  <w:num w:numId="8">
    <w:abstractNumId w:val="15"/>
  </w:num>
  <w:num w:numId="9">
    <w:abstractNumId w:val="1"/>
  </w:num>
  <w:num w:numId="10">
    <w:abstractNumId w:val="13"/>
  </w:num>
  <w:num w:numId="11">
    <w:abstractNumId w:val="3"/>
  </w:num>
  <w:num w:numId="12">
    <w:abstractNumId w:val="16"/>
  </w:num>
  <w:num w:numId="13">
    <w:abstractNumId w:val="4"/>
  </w:num>
  <w:num w:numId="14">
    <w:abstractNumId w:val="12"/>
  </w:num>
  <w:num w:numId="15">
    <w:abstractNumId w:val="10"/>
  </w:num>
  <w:num w:numId="16">
    <w:abstractNumId w:val="14"/>
  </w:num>
  <w:num w:numId="17">
    <w:abstractNumId w:val="21"/>
  </w:num>
  <w:num w:numId="18">
    <w:abstractNumId w:val="5"/>
  </w:num>
  <w:num w:numId="19">
    <w:abstractNumId w:val="8"/>
  </w:num>
  <w:num w:numId="20">
    <w:abstractNumId w:val="2"/>
  </w:num>
  <w:num w:numId="21">
    <w:abstractNumId w:val="1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B20CDC"/>
    <w:rsid w:val="008765C6"/>
    <w:rsid w:val="009F150F"/>
    <w:rsid w:val="00A6660A"/>
    <w:rsid w:val="00B20CDC"/>
    <w:rsid w:val="00CF0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8"/>
    <o:shapelayout v:ext="edit">
      <o:idmap v:ext="edit" data="1"/>
    </o:shapelayout>
  </w:shapeDefaults>
  <w:decimalSymbol w:val="."/>
  <w:listSeparator w:val=","/>
  <w15:docId w15:val="{C6119299-8894-4D72-9F4D-34591928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96"/>
      <w:outlineLvl w:val="0"/>
    </w:pPr>
    <w:rPr>
      <w:rFonts w:ascii="Arial" w:eastAsia="Arial" w:hAnsi="Arial" w:cs="Arial"/>
      <w:b/>
      <w:bCs/>
      <w:sz w:val="35"/>
      <w:szCs w:val="35"/>
    </w:rPr>
  </w:style>
  <w:style w:type="paragraph" w:styleId="Heading2">
    <w:name w:val="heading 2"/>
    <w:basedOn w:val="Normal"/>
    <w:uiPriority w:val="1"/>
    <w:qFormat/>
    <w:pPr>
      <w:spacing w:before="1"/>
      <w:ind w:left="1310"/>
      <w:outlineLvl w:val="1"/>
    </w:pPr>
    <w:rPr>
      <w:rFonts w:ascii="Arial" w:eastAsia="Arial" w:hAnsi="Arial" w:cs="Arial"/>
      <w:b/>
      <w:bCs/>
      <w:sz w:val="34"/>
      <w:szCs w:val="34"/>
    </w:rPr>
  </w:style>
  <w:style w:type="paragraph" w:styleId="Heading3">
    <w:name w:val="heading 3"/>
    <w:basedOn w:val="Normal"/>
    <w:uiPriority w:val="1"/>
    <w:qFormat/>
    <w:pPr>
      <w:spacing w:before="1"/>
      <w:ind w:left="243"/>
      <w:outlineLvl w:val="2"/>
    </w:pPr>
    <w:rPr>
      <w:b/>
      <w:bCs/>
      <w:sz w:val="31"/>
      <w:szCs w:val="31"/>
    </w:rPr>
  </w:style>
  <w:style w:type="paragraph" w:styleId="Heading4">
    <w:name w:val="heading 4"/>
    <w:basedOn w:val="Normal"/>
    <w:uiPriority w:val="1"/>
    <w:qFormat/>
    <w:pPr>
      <w:ind w:left="1317"/>
      <w:outlineLvl w:val="3"/>
    </w:pPr>
    <w:rPr>
      <w:rFonts w:ascii="Arial" w:eastAsia="Arial" w:hAnsi="Arial" w:cs="Arial"/>
      <w:b/>
      <w:bCs/>
      <w:sz w:val="27"/>
      <w:szCs w:val="27"/>
    </w:rPr>
  </w:style>
  <w:style w:type="paragraph" w:styleId="Heading5">
    <w:name w:val="heading 5"/>
    <w:basedOn w:val="Normal"/>
    <w:uiPriority w:val="1"/>
    <w:qFormat/>
    <w:pPr>
      <w:ind w:left="18"/>
      <w:jc w:val="center"/>
      <w:outlineLvl w:val="4"/>
    </w:pPr>
    <w:rPr>
      <w:rFonts w:ascii="Courier New" w:eastAsia="Courier New" w:hAnsi="Courier New" w:cs="Courier New"/>
      <w:sz w:val="26"/>
      <w:szCs w:val="26"/>
    </w:rPr>
  </w:style>
  <w:style w:type="paragraph" w:styleId="Heading6">
    <w:name w:val="heading 6"/>
    <w:basedOn w:val="Normal"/>
    <w:uiPriority w:val="1"/>
    <w:qFormat/>
    <w:pPr>
      <w:ind w:left="3178"/>
      <w:jc w:val="center"/>
      <w:outlineLvl w:val="5"/>
    </w:pPr>
    <w:rPr>
      <w:rFonts w:ascii="Courier New" w:eastAsia="Courier New" w:hAnsi="Courier New" w:cs="Courier New"/>
      <w:sz w:val="25"/>
      <w:szCs w:val="25"/>
    </w:rPr>
  </w:style>
  <w:style w:type="paragraph" w:styleId="Heading7">
    <w:name w:val="heading 7"/>
    <w:basedOn w:val="Normal"/>
    <w:uiPriority w:val="1"/>
    <w:qFormat/>
    <w:pPr>
      <w:ind w:left="1312"/>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40" w:hanging="366"/>
      <w:jc w:val="both"/>
    </w:pPr>
  </w:style>
  <w:style w:type="paragraph" w:customStyle="1" w:styleId="TableParagraph">
    <w:name w:val="Table Paragraph"/>
    <w:basedOn w:val="Normal"/>
    <w:uiPriority w:val="1"/>
    <w:qFormat/>
    <w:pPr>
      <w:spacing w:before="24"/>
    </w:pPr>
  </w:style>
  <w:style w:type="paragraph" w:styleId="Header">
    <w:name w:val="header"/>
    <w:basedOn w:val="Normal"/>
    <w:link w:val="HeaderChar"/>
    <w:uiPriority w:val="99"/>
    <w:unhideWhenUsed/>
    <w:rsid w:val="009F150F"/>
    <w:pPr>
      <w:tabs>
        <w:tab w:val="center" w:pos="4680"/>
        <w:tab w:val="right" w:pos="9360"/>
      </w:tabs>
    </w:pPr>
  </w:style>
  <w:style w:type="character" w:customStyle="1" w:styleId="HeaderChar">
    <w:name w:val="Header Char"/>
    <w:basedOn w:val="DefaultParagraphFont"/>
    <w:link w:val="Header"/>
    <w:uiPriority w:val="99"/>
    <w:rsid w:val="009F150F"/>
    <w:rPr>
      <w:rFonts w:ascii="Times New Roman" w:eastAsia="Times New Roman" w:hAnsi="Times New Roman" w:cs="Times New Roman"/>
    </w:rPr>
  </w:style>
  <w:style w:type="paragraph" w:styleId="Footer">
    <w:name w:val="footer"/>
    <w:basedOn w:val="Normal"/>
    <w:link w:val="FooterChar"/>
    <w:uiPriority w:val="99"/>
    <w:unhideWhenUsed/>
    <w:rsid w:val="009F150F"/>
    <w:pPr>
      <w:tabs>
        <w:tab w:val="center" w:pos="4680"/>
        <w:tab w:val="right" w:pos="9360"/>
      </w:tabs>
    </w:pPr>
  </w:style>
  <w:style w:type="character" w:customStyle="1" w:styleId="FooterChar">
    <w:name w:val="Footer Char"/>
    <w:basedOn w:val="DefaultParagraphFont"/>
    <w:link w:val="Footer"/>
    <w:uiPriority w:val="99"/>
    <w:rsid w:val="009F150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433" Type="http://schemas.openxmlformats.org/officeDocument/2006/relationships/image" Target="media/image427.png"/><Relationship Id="rId268" Type="http://schemas.openxmlformats.org/officeDocument/2006/relationships/image" Target="media/image262.png"/><Relationship Id="rId475" Type="http://schemas.openxmlformats.org/officeDocument/2006/relationships/image" Target="media/image469.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9.png"/><Relationship Id="rId377" Type="http://schemas.openxmlformats.org/officeDocument/2006/relationships/image" Target="media/image371.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96.png"/><Relationship Id="rId279" Type="http://schemas.openxmlformats.org/officeDocument/2006/relationships/image" Target="media/image273.png"/><Relationship Id="rId444" Type="http://schemas.openxmlformats.org/officeDocument/2006/relationships/image" Target="media/image438.png"/><Relationship Id="rId486" Type="http://schemas.openxmlformats.org/officeDocument/2006/relationships/fontTable" Target="fontTable.xml"/><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image" Target="media/image340.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248" Type="http://schemas.openxmlformats.org/officeDocument/2006/relationships/image" Target="media/image242.png"/><Relationship Id="rId455" Type="http://schemas.openxmlformats.org/officeDocument/2006/relationships/image" Target="media/image449.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image" Target="media/image351.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3.png"/><Relationship Id="rId259" Type="http://schemas.openxmlformats.org/officeDocument/2006/relationships/image" Target="media/image253.png"/><Relationship Id="rId424" Type="http://schemas.openxmlformats.org/officeDocument/2006/relationships/image" Target="media/image418.png"/><Relationship Id="rId466" Type="http://schemas.openxmlformats.org/officeDocument/2006/relationships/image" Target="media/image460.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172" Type="http://schemas.openxmlformats.org/officeDocument/2006/relationships/image" Target="media/image166.png"/><Relationship Id="rId228" Type="http://schemas.openxmlformats.org/officeDocument/2006/relationships/image" Target="media/image222.png"/><Relationship Id="rId435" Type="http://schemas.openxmlformats.org/officeDocument/2006/relationships/image" Target="media/image429.png"/><Relationship Id="rId477" Type="http://schemas.openxmlformats.org/officeDocument/2006/relationships/image" Target="media/image471.png"/><Relationship Id="rId281" Type="http://schemas.openxmlformats.org/officeDocument/2006/relationships/image" Target="media/image275.png"/><Relationship Id="rId337" Type="http://schemas.openxmlformats.org/officeDocument/2006/relationships/image" Target="media/image331.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7" Type="http://schemas.openxmlformats.org/officeDocument/2006/relationships/image" Target="media/image1.jpe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425" Type="http://schemas.openxmlformats.org/officeDocument/2006/relationships/image" Target="media/image419.png"/><Relationship Id="rId446" Type="http://schemas.openxmlformats.org/officeDocument/2006/relationships/image" Target="media/image440.png"/><Relationship Id="rId467" Type="http://schemas.openxmlformats.org/officeDocument/2006/relationships/image" Target="media/image461.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4.png"/><Relationship Id="rId415" Type="http://schemas.openxmlformats.org/officeDocument/2006/relationships/image" Target="media/image409.png"/><Relationship Id="rId436" Type="http://schemas.openxmlformats.org/officeDocument/2006/relationships/image" Target="media/image430.png"/><Relationship Id="rId457" Type="http://schemas.openxmlformats.org/officeDocument/2006/relationships/image" Target="media/image451.png"/><Relationship Id="rId240" Type="http://schemas.openxmlformats.org/officeDocument/2006/relationships/image" Target="media/image234.png"/><Relationship Id="rId261" Type="http://schemas.openxmlformats.org/officeDocument/2006/relationships/image" Target="media/image255.png"/><Relationship Id="rId478" Type="http://schemas.openxmlformats.org/officeDocument/2006/relationships/image" Target="media/image472.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4.png"/><Relationship Id="rId391" Type="http://schemas.openxmlformats.org/officeDocument/2006/relationships/image" Target="media/image385.png"/><Relationship Id="rId405" Type="http://schemas.openxmlformats.org/officeDocument/2006/relationships/image" Target="media/image399.png"/><Relationship Id="rId426" Type="http://schemas.openxmlformats.org/officeDocument/2006/relationships/image" Target="media/image420.png"/><Relationship Id="rId447" Type="http://schemas.openxmlformats.org/officeDocument/2006/relationships/image" Target="media/image441.png"/><Relationship Id="rId230" Type="http://schemas.openxmlformats.org/officeDocument/2006/relationships/image" Target="media/image224.png"/><Relationship Id="rId251" Type="http://schemas.openxmlformats.org/officeDocument/2006/relationships/image" Target="media/image245.png"/><Relationship Id="rId468" Type="http://schemas.openxmlformats.org/officeDocument/2006/relationships/image" Target="media/image46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381" Type="http://schemas.openxmlformats.org/officeDocument/2006/relationships/image" Target="media/image375.png"/><Relationship Id="rId416" Type="http://schemas.openxmlformats.org/officeDocument/2006/relationships/image" Target="media/image410.png"/><Relationship Id="rId220" Type="http://schemas.openxmlformats.org/officeDocument/2006/relationships/image" Target="media/image214.png"/><Relationship Id="rId241" Type="http://schemas.openxmlformats.org/officeDocument/2006/relationships/image" Target="media/image235.png"/><Relationship Id="rId437" Type="http://schemas.openxmlformats.org/officeDocument/2006/relationships/image" Target="media/image431.png"/><Relationship Id="rId458" Type="http://schemas.openxmlformats.org/officeDocument/2006/relationships/image" Target="media/image452.png"/><Relationship Id="rId479" Type="http://schemas.openxmlformats.org/officeDocument/2006/relationships/image" Target="media/image47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4.png"/><Relationship Id="rId371" Type="http://schemas.openxmlformats.org/officeDocument/2006/relationships/image" Target="media/image365.png"/><Relationship Id="rId406" Type="http://schemas.openxmlformats.org/officeDocument/2006/relationships/image" Target="media/image40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427" Type="http://schemas.openxmlformats.org/officeDocument/2006/relationships/image" Target="media/image421.png"/><Relationship Id="rId448" Type="http://schemas.openxmlformats.org/officeDocument/2006/relationships/image" Target="media/image442.png"/><Relationship Id="rId469" Type="http://schemas.openxmlformats.org/officeDocument/2006/relationships/image" Target="media/image463.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80" Type="http://schemas.openxmlformats.org/officeDocument/2006/relationships/image" Target="media/image474.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417" Type="http://schemas.openxmlformats.org/officeDocument/2006/relationships/image" Target="media/image411.png"/><Relationship Id="rId438" Type="http://schemas.openxmlformats.org/officeDocument/2006/relationships/image" Target="media/image432.png"/><Relationship Id="rId459" Type="http://schemas.openxmlformats.org/officeDocument/2006/relationships/image" Target="media/image453.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470" Type="http://schemas.openxmlformats.org/officeDocument/2006/relationships/image" Target="media/image464.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393" Type="http://schemas.openxmlformats.org/officeDocument/2006/relationships/image" Target="media/image387.png"/><Relationship Id="rId407" Type="http://schemas.openxmlformats.org/officeDocument/2006/relationships/image" Target="media/image401.png"/><Relationship Id="rId428" Type="http://schemas.openxmlformats.org/officeDocument/2006/relationships/image" Target="media/image422.png"/><Relationship Id="rId449" Type="http://schemas.openxmlformats.org/officeDocument/2006/relationships/image" Target="media/image443.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460" Type="http://schemas.openxmlformats.org/officeDocument/2006/relationships/image" Target="media/image454.png"/><Relationship Id="rId481" Type="http://schemas.openxmlformats.org/officeDocument/2006/relationships/image" Target="media/image475.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418" Type="http://schemas.openxmlformats.org/officeDocument/2006/relationships/image" Target="media/image412.png"/><Relationship Id="rId439" Type="http://schemas.openxmlformats.org/officeDocument/2006/relationships/image" Target="media/image433.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450" Type="http://schemas.openxmlformats.org/officeDocument/2006/relationships/image" Target="media/image444.png"/><Relationship Id="rId471" Type="http://schemas.openxmlformats.org/officeDocument/2006/relationships/image" Target="media/image465.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429" Type="http://schemas.openxmlformats.org/officeDocument/2006/relationships/image" Target="media/image423.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440" Type="http://schemas.openxmlformats.org/officeDocument/2006/relationships/image" Target="media/image43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461" Type="http://schemas.openxmlformats.org/officeDocument/2006/relationships/image" Target="media/image455.png"/><Relationship Id="rId482" Type="http://schemas.openxmlformats.org/officeDocument/2006/relationships/image" Target="media/image476.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419" Type="http://schemas.openxmlformats.org/officeDocument/2006/relationships/image" Target="media/image413.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430" Type="http://schemas.openxmlformats.org/officeDocument/2006/relationships/image" Target="media/image424.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451" Type="http://schemas.openxmlformats.org/officeDocument/2006/relationships/image" Target="media/image445.png"/><Relationship Id="rId472" Type="http://schemas.openxmlformats.org/officeDocument/2006/relationships/image" Target="media/image466.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420" Type="http://schemas.openxmlformats.org/officeDocument/2006/relationships/image" Target="media/image414.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41" Type="http://schemas.openxmlformats.org/officeDocument/2006/relationships/image" Target="media/image435.png"/><Relationship Id="rId462" Type="http://schemas.openxmlformats.org/officeDocument/2006/relationships/image" Target="media/image456.png"/><Relationship Id="rId483" Type="http://schemas.openxmlformats.org/officeDocument/2006/relationships/image" Target="media/image477.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4.png"/><Relationship Id="rId431" Type="http://schemas.openxmlformats.org/officeDocument/2006/relationships/image" Target="media/image425.png"/><Relationship Id="rId452" Type="http://schemas.openxmlformats.org/officeDocument/2006/relationships/image" Target="media/image446.png"/><Relationship Id="rId473" Type="http://schemas.openxmlformats.org/officeDocument/2006/relationships/image" Target="media/image467.png"/><Relationship Id="rId30" Type="http://schemas.openxmlformats.org/officeDocument/2006/relationships/image" Target="media/image24.jpe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4.png"/><Relationship Id="rId421" Type="http://schemas.openxmlformats.org/officeDocument/2006/relationships/image" Target="media/image415.png"/><Relationship Id="rId442" Type="http://schemas.openxmlformats.org/officeDocument/2006/relationships/image" Target="media/image436.png"/><Relationship Id="rId463" Type="http://schemas.openxmlformats.org/officeDocument/2006/relationships/image" Target="media/image457.png"/><Relationship Id="rId484" Type="http://schemas.openxmlformats.org/officeDocument/2006/relationships/image" Target="media/image478.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405.png"/><Relationship Id="rId432" Type="http://schemas.openxmlformats.org/officeDocument/2006/relationships/image" Target="media/image426.png"/><Relationship Id="rId453" Type="http://schemas.openxmlformats.org/officeDocument/2006/relationships/image" Target="media/image447.png"/><Relationship Id="rId474" Type="http://schemas.openxmlformats.org/officeDocument/2006/relationships/image" Target="media/image468.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jpe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5.png"/><Relationship Id="rId422" Type="http://schemas.openxmlformats.org/officeDocument/2006/relationships/image" Target="media/image416.png"/><Relationship Id="rId443" Type="http://schemas.openxmlformats.org/officeDocument/2006/relationships/image" Target="media/image437.png"/><Relationship Id="rId464" Type="http://schemas.openxmlformats.org/officeDocument/2006/relationships/image" Target="media/image458.png"/><Relationship Id="rId303" Type="http://schemas.openxmlformats.org/officeDocument/2006/relationships/image" Target="media/image297.png"/><Relationship Id="rId485" Type="http://schemas.openxmlformats.org/officeDocument/2006/relationships/image" Target="media/image479.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48.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png"/><Relationship Id="rId258" Type="http://schemas.openxmlformats.org/officeDocument/2006/relationships/image" Target="media/image252.png"/><Relationship Id="rId465" Type="http://schemas.openxmlformats.org/officeDocument/2006/relationships/image" Target="media/image459.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428.png"/><Relationship Id="rId476" Type="http://schemas.openxmlformats.org/officeDocument/2006/relationships/image" Target="media/image470.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endnotes" Target="endnotes.xml"/><Relationship Id="rId238" Type="http://schemas.openxmlformats.org/officeDocument/2006/relationships/image" Target="media/image232.png"/><Relationship Id="rId445" Type="http://schemas.openxmlformats.org/officeDocument/2006/relationships/image" Target="media/image439.png"/><Relationship Id="rId487" Type="http://schemas.openxmlformats.org/officeDocument/2006/relationships/theme" Target="theme/theme1.xml"/><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png"/><Relationship Id="rId456" Type="http://schemas.openxmlformats.org/officeDocument/2006/relationships/image" Target="media/image450.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78</Pages>
  <Words>13361</Words>
  <Characters>76163</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19-20 STUDENT HANDBOOK 7-12</vt:lpstr>
    </vt:vector>
  </TitlesOfParts>
  <Company/>
  <LinksUpToDate>false</LinksUpToDate>
  <CharactersWithSpaces>89346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19-20 STUDENT HANDBOOK 7-12</dc:title>
  <cp:lastModifiedBy>Martello, Ginger</cp:lastModifiedBy>
  <cp:revision>3</cp:revision>
  <dcterms:created xsi:type="dcterms:W3CDTF">2019-08-29T14:18:00Z</dcterms:created>
  <dcterms:modified xsi:type="dcterms:W3CDTF">2019-08-29T14:37:00Z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2019-08-28T00:00:00Z</vt:filetime>
  </property>
  <property fmtid="{D5CDD505-2E9C-101B-9397-08002B2CF9AE}" pid="3" name="Creator">
    <vt:lpwstr>KM_C659</vt:lpwstr>
  </property>
  <property fmtid="{D5CDD505-2E9C-101B-9397-08002B2CF9AE}" pid="4" name="LastSaved">
    <vt:filetime>2019-08-29T00:00:00Z</vt:filetime>
  </property>
</Properties>
</file>