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980F13" w:rsidP="00BC0F1B">
      <w:pPr>
        <w:pStyle w:val="NoSpacing"/>
        <w:jc w:val="center"/>
        <w:rPr>
          <w:b/>
        </w:rPr>
      </w:pPr>
      <w:r>
        <w:rPr>
          <w:b/>
        </w:rPr>
        <w:t>REGULAR</w:t>
      </w:r>
      <w:r w:rsidR="00FA6F0A" w:rsidRPr="00BC0F1B">
        <w:rPr>
          <w:b/>
        </w:rPr>
        <w:t xml:space="preserve">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Pr="00BC0F1B" w:rsidRDefault="007D7BE4" w:rsidP="00BC0F1B">
      <w:pPr>
        <w:pStyle w:val="NoSpacing"/>
        <w:jc w:val="center"/>
        <w:rPr>
          <w:b/>
        </w:rPr>
      </w:pPr>
      <w:r w:rsidRPr="00BC0F1B">
        <w:rPr>
          <w:b/>
        </w:rPr>
        <w:t>(The Chouteau-Mazie Public School)</w:t>
      </w:r>
    </w:p>
    <w:p w:rsidR="009B54A0" w:rsidRDefault="009B54A0" w:rsidP="009B54A0">
      <w:pPr>
        <w:pStyle w:val="NoSpacing"/>
        <w:jc w:val="center"/>
        <w:rPr>
          <w:b/>
        </w:rPr>
      </w:pPr>
      <w:r>
        <w:rPr>
          <w:b/>
        </w:rPr>
        <w:t>Chouteau-Mazie Administration Office</w:t>
      </w:r>
    </w:p>
    <w:p w:rsidR="009B54A0" w:rsidRDefault="009B54A0" w:rsidP="009B54A0">
      <w:pPr>
        <w:pStyle w:val="NoSpacing"/>
        <w:jc w:val="center"/>
        <w:rPr>
          <w:b/>
        </w:rPr>
      </w:pPr>
      <w:r>
        <w:rPr>
          <w:b/>
        </w:rPr>
        <w:t>521 N. McCracken</w:t>
      </w:r>
      <w:r w:rsidRPr="00BC0F1B">
        <w:rPr>
          <w:b/>
        </w:rPr>
        <w:t>, OK.  74337</w:t>
      </w:r>
    </w:p>
    <w:p w:rsidR="007D7BE4" w:rsidRPr="00BC0F1B" w:rsidRDefault="00A946E8" w:rsidP="009B54A0">
      <w:pPr>
        <w:pStyle w:val="NoSpacing"/>
        <w:jc w:val="center"/>
        <w:rPr>
          <w:b/>
        </w:rPr>
      </w:pPr>
      <w:r>
        <w:rPr>
          <w:b/>
        </w:rPr>
        <w:t>December 1</w:t>
      </w:r>
      <w:r w:rsidR="00BF7417">
        <w:rPr>
          <w:b/>
        </w:rPr>
        <w:t>3</w:t>
      </w:r>
      <w:r>
        <w:rPr>
          <w:b/>
        </w:rPr>
        <w:t>th</w:t>
      </w:r>
      <w:r w:rsidR="00E033CB">
        <w:rPr>
          <w:b/>
        </w:rPr>
        <w:t>, 2012</w:t>
      </w:r>
      <w:r w:rsidR="00BA238A">
        <w:rPr>
          <w:b/>
        </w:rPr>
        <w:t xml:space="preserve"> 6:30pm</w:t>
      </w:r>
    </w:p>
    <w:p w:rsidR="007D7BE4" w:rsidRDefault="007D7BE4">
      <w:pPr>
        <w:jc w:val="center"/>
        <w:rPr>
          <w:rFonts w:ascii="Shruti" w:hAnsi="Shruti" w:cs="Shruti"/>
          <w:b/>
          <w:bCs/>
        </w:rPr>
      </w:pP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D54779">
      <w:pPr>
        <w:tabs>
          <w:tab w:val="left" w:pos="360"/>
        </w:tabs>
        <w:rPr>
          <w:sz w:val="22"/>
          <w:szCs w:val="22"/>
        </w:rPr>
      </w:pPr>
      <w:r w:rsidRPr="00C240F4">
        <w:rPr>
          <w:sz w:val="18"/>
          <w:szCs w:val="18"/>
        </w:rPr>
        <w:t>The Board may vote to convene in executive session to discuss any matter on this agenda for which an executive session may be held under Oklahoma Law.  (Discussion of employment, relationship with any employee, discussing negotiation procedures, or discussion, expulsion or suspension in accordance with Article F, Section 68)</w:t>
      </w:r>
    </w:p>
    <w:p w:rsidR="00A57D6A" w:rsidRDefault="00A57D6A" w:rsidP="00A57D6A">
      <w:pPr>
        <w:rPr>
          <w:sz w:val="22"/>
          <w:szCs w:val="22"/>
        </w:rPr>
      </w:pPr>
    </w:p>
    <w:p w:rsidR="00A57D6A" w:rsidRPr="00A57D6A" w:rsidRDefault="00A57D6A" w:rsidP="00A57D6A">
      <w:pPr>
        <w:ind w:left="-630"/>
        <w:rPr>
          <w:i/>
          <w:sz w:val="22"/>
          <w:szCs w:val="22"/>
        </w:rPr>
      </w:pPr>
      <w:r w:rsidRPr="00A57D6A">
        <w:rPr>
          <w:i/>
          <w:sz w:val="22"/>
          <w:szCs w:val="22"/>
        </w:rPr>
        <w:t>Potter</w:t>
      </w:r>
    </w:p>
    <w:p w:rsidR="007D7BE4" w:rsidRDefault="007D7BE4" w:rsidP="004567F3">
      <w:pPr>
        <w:pStyle w:val="ListParagraph"/>
        <w:numPr>
          <w:ilvl w:val="0"/>
          <w:numId w:val="4"/>
        </w:numPr>
        <w:rPr>
          <w:b/>
          <w:sz w:val="22"/>
          <w:szCs w:val="22"/>
        </w:rPr>
      </w:pPr>
      <w:r w:rsidRPr="00D54779">
        <w:rPr>
          <w:b/>
          <w:sz w:val="22"/>
          <w:szCs w:val="22"/>
        </w:rPr>
        <w:t>Call to order</w:t>
      </w:r>
      <w:r w:rsidR="00D54779" w:rsidRPr="00D54779">
        <w:rPr>
          <w:b/>
          <w:sz w:val="22"/>
          <w:szCs w:val="22"/>
        </w:rPr>
        <w:t xml:space="preserve"> and roll call, Flag Salute and Moment of Silence</w:t>
      </w:r>
    </w:p>
    <w:p w:rsidR="00C859F7" w:rsidRPr="00C859F7" w:rsidRDefault="00C859F7" w:rsidP="00C859F7">
      <w:pPr>
        <w:ind w:left="-630"/>
        <w:rPr>
          <w:i/>
          <w:sz w:val="22"/>
          <w:szCs w:val="22"/>
        </w:rPr>
      </w:pPr>
    </w:p>
    <w:p w:rsidR="00A57D6A" w:rsidRPr="00A57D6A" w:rsidRDefault="00A57D6A" w:rsidP="00A57D6A">
      <w:pPr>
        <w:pStyle w:val="ListParagraph"/>
        <w:ind w:left="-630"/>
        <w:rPr>
          <w:i/>
          <w:sz w:val="22"/>
          <w:szCs w:val="22"/>
        </w:rPr>
      </w:pPr>
      <w:r w:rsidRPr="00A57D6A">
        <w:rPr>
          <w:i/>
          <w:sz w:val="22"/>
          <w:szCs w:val="22"/>
        </w:rPr>
        <w:t>Potter</w:t>
      </w:r>
    </w:p>
    <w:p w:rsidR="00884C37" w:rsidRDefault="007D7BE4" w:rsidP="004567F3">
      <w:pPr>
        <w:pStyle w:val="ListParagraph"/>
        <w:numPr>
          <w:ilvl w:val="0"/>
          <w:numId w:val="4"/>
        </w:numPr>
        <w:rPr>
          <w:sz w:val="22"/>
          <w:szCs w:val="22"/>
        </w:rPr>
      </w:pPr>
      <w:r w:rsidRPr="00D54779">
        <w:rPr>
          <w:b/>
          <w:sz w:val="22"/>
          <w:szCs w:val="22"/>
        </w:rPr>
        <w:t>Public Comments</w:t>
      </w:r>
      <w:r w:rsidR="00395CE3" w:rsidRPr="00D54779">
        <w:rPr>
          <w:b/>
          <w:sz w:val="22"/>
          <w:szCs w:val="22"/>
        </w:rPr>
        <w:t>:</w:t>
      </w:r>
      <w:r w:rsidR="00395CE3" w:rsidRPr="00A57D6A">
        <w:rPr>
          <w:sz w:val="22"/>
          <w:szCs w:val="22"/>
        </w:rPr>
        <w:t xml:space="preserve">  C</w:t>
      </w:r>
      <w:r w:rsidRPr="00A57D6A">
        <w:rPr>
          <w:sz w:val="22"/>
          <w:szCs w:val="22"/>
        </w:rPr>
        <w:t>itizens’ comments will be heard at all regularly scheduled Board meetings only during the designated public comment portion of the agenda.  Citizens must sign up with the Board Clerk between 6:</w:t>
      </w:r>
      <w:r w:rsidR="0001610C" w:rsidRPr="00A57D6A">
        <w:rPr>
          <w:sz w:val="22"/>
          <w:szCs w:val="22"/>
        </w:rPr>
        <w:t>1</w:t>
      </w:r>
      <w:r w:rsidRPr="00A57D6A">
        <w:rPr>
          <w:sz w:val="22"/>
          <w:szCs w:val="22"/>
        </w:rPr>
        <w:t>5-</w:t>
      </w:r>
      <w:r w:rsidR="0001610C" w:rsidRPr="00A57D6A">
        <w:rPr>
          <w:sz w:val="22"/>
          <w:szCs w:val="22"/>
        </w:rPr>
        <w:t>6</w:t>
      </w:r>
      <w:r w:rsidRPr="00A57D6A">
        <w:rPr>
          <w:sz w:val="22"/>
          <w:szCs w:val="22"/>
        </w:rPr>
        <w:t>:</w:t>
      </w:r>
      <w:r w:rsidR="0001610C" w:rsidRPr="00A57D6A">
        <w:rPr>
          <w:sz w:val="22"/>
          <w:szCs w:val="22"/>
        </w:rPr>
        <w:t>3</w:t>
      </w:r>
      <w:r w:rsidRPr="00A57D6A">
        <w:rPr>
          <w:sz w:val="22"/>
          <w:szCs w:val="22"/>
        </w:rPr>
        <w:t>0 p.m. and receive guidelines prior to</w:t>
      </w:r>
      <w:r w:rsidR="00BE105D" w:rsidRPr="00A57D6A">
        <w:rPr>
          <w:sz w:val="22"/>
          <w:szCs w:val="22"/>
        </w:rPr>
        <w:t xml:space="preserve"> the start of the Board meeting.</w:t>
      </w:r>
    </w:p>
    <w:p w:rsidR="002D37AA" w:rsidRPr="00A57D6A" w:rsidRDefault="00A57D6A" w:rsidP="00A57D6A">
      <w:pPr>
        <w:pStyle w:val="ListParagraph"/>
        <w:ind w:left="-630"/>
        <w:rPr>
          <w:i/>
          <w:sz w:val="22"/>
          <w:szCs w:val="22"/>
        </w:rPr>
      </w:pPr>
      <w:r w:rsidRPr="00A57D6A">
        <w:rPr>
          <w:i/>
          <w:sz w:val="22"/>
          <w:szCs w:val="22"/>
        </w:rPr>
        <w:t>Mason</w:t>
      </w:r>
    </w:p>
    <w:p w:rsidR="00497CB6" w:rsidRPr="00D54779" w:rsidRDefault="00A57D6A" w:rsidP="004567F3">
      <w:pPr>
        <w:pStyle w:val="ListParagraph"/>
        <w:numPr>
          <w:ilvl w:val="0"/>
          <w:numId w:val="4"/>
        </w:numPr>
        <w:rPr>
          <w:b/>
          <w:sz w:val="22"/>
          <w:szCs w:val="22"/>
        </w:rPr>
      </w:pPr>
      <w:r w:rsidRPr="00D54779">
        <w:rPr>
          <w:b/>
          <w:sz w:val="22"/>
          <w:szCs w:val="22"/>
        </w:rPr>
        <w:t>Superintendent’s Report:</w:t>
      </w:r>
    </w:p>
    <w:p w:rsidR="00A57D6A" w:rsidRDefault="00D54779" w:rsidP="004567F3">
      <w:pPr>
        <w:pStyle w:val="ListParagraph"/>
        <w:numPr>
          <w:ilvl w:val="0"/>
          <w:numId w:val="5"/>
        </w:numPr>
        <w:rPr>
          <w:sz w:val="22"/>
          <w:szCs w:val="22"/>
        </w:rPr>
      </w:pPr>
      <w:r>
        <w:rPr>
          <w:sz w:val="22"/>
          <w:szCs w:val="22"/>
        </w:rPr>
        <w:t xml:space="preserve">Monetary </w:t>
      </w:r>
      <w:proofErr w:type="spellStart"/>
      <w:r>
        <w:rPr>
          <w:sz w:val="22"/>
          <w:szCs w:val="22"/>
        </w:rPr>
        <w:t>Funds</w:t>
      </w:r>
      <w:proofErr w:type="spellEnd"/>
      <w:r>
        <w:rPr>
          <w:sz w:val="22"/>
          <w:szCs w:val="22"/>
        </w:rPr>
        <w:t xml:space="preserve"> Report</w:t>
      </w:r>
    </w:p>
    <w:p w:rsidR="00672FBB" w:rsidRDefault="00672FBB" w:rsidP="004567F3">
      <w:pPr>
        <w:pStyle w:val="ListParagraph"/>
        <w:numPr>
          <w:ilvl w:val="0"/>
          <w:numId w:val="5"/>
        </w:numPr>
        <w:rPr>
          <w:sz w:val="22"/>
          <w:szCs w:val="22"/>
        </w:rPr>
      </w:pPr>
      <w:r>
        <w:rPr>
          <w:sz w:val="22"/>
          <w:szCs w:val="22"/>
        </w:rPr>
        <w:t>Building Bond update</w:t>
      </w:r>
    </w:p>
    <w:p w:rsidR="009C117F" w:rsidRDefault="009C117F" w:rsidP="004567F3">
      <w:pPr>
        <w:pStyle w:val="ListParagraph"/>
        <w:numPr>
          <w:ilvl w:val="0"/>
          <w:numId w:val="5"/>
        </w:numPr>
        <w:rPr>
          <w:sz w:val="22"/>
          <w:szCs w:val="22"/>
        </w:rPr>
      </w:pPr>
      <w:r>
        <w:rPr>
          <w:sz w:val="22"/>
          <w:szCs w:val="22"/>
        </w:rPr>
        <w:t>Other</w:t>
      </w:r>
    </w:p>
    <w:p w:rsidR="00D54779" w:rsidRPr="00A57D6A" w:rsidRDefault="00D54779" w:rsidP="00D54779">
      <w:pPr>
        <w:pStyle w:val="ListParagraph"/>
        <w:ind w:left="1440"/>
        <w:rPr>
          <w:sz w:val="22"/>
          <w:szCs w:val="22"/>
        </w:rPr>
      </w:pPr>
    </w:p>
    <w:p w:rsidR="00E70B17" w:rsidRPr="00D54779" w:rsidRDefault="00D54779" w:rsidP="00D54779">
      <w:pPr>
        <w:ind w:hanging="720"/>
        <w:rPr>
          <w:i/>
          <w:sz w:val="22"/>
          <w:szCs w:val="22"/>
        </w:rPr>
      </w:pPr>
      <w:r>
        <w:rPr>
          <w:sz w:val="22"/>
          <w:szCs w:val="22"/>
        </w:rPr>
        <w:t xml:space="preserve"> </w:t>
      </w:r>
      <w:r w:rsidRPr="00D54779">
        <w:rPr>
          <w:i/>
          <w:sz w:val="22"/>
          <w:szCs w:val="22"/>
        </w:rPr>
        <w:t>Potter</w:t>
      </w:r>
    </w:p>
    <w:p w:rsidR="00956003" w:rsidRPr="00A57D6A" w:rsidRDefault="000F3B6C" w:rsidP="004567F3">
      <w:pPr>
        <w:pStyle w:val="ListParagraph"/>
        <w:numPr>
          <w:ilvl w:val="0"/>
          <w:numId w:val="4"/>
        </w:numPr>
        <w:rPr>
          <w:sz w:val="22"/>
          <w:szCs w:val="22"/>
        </w:rPr>
      </w:pPr>
      <w:r w:rsidRPr="00A57D6A">
        <w:rPr>
          <w:b/>
          <w:sz w:val="22"/>
          <w:szCs w:val="22"/>
        </w:rPr>
        <w:t>Consent Docket:</w:t>
      </w:r>
      <w:r w:rsidRPr="00A57D6A">
        <w:rPr>
          <w:sz w:val="22"/>
          <w:szCs w:val="22"/>
        </w:rPr>
        <w:t xml:space="preserve">  All items listed in the consent dock</w:t>
      </w:r>
      <w:r w:rsidR="0022357E">
        <w:rPr>
          <w:sz w:val="22"/>
          <w:szCs w:val="22"/>
        </w:rPr>
        <w:t>et are deemed routine in nature.</w:t>
      </w:r>
      <w:r w:rsidRPr="00A57D6A">
        <w:rPr>
          <w:sz w:val="22"/>
          <w:szCs w:val="22"/>
        </w:rPr>
        <w:t xml:space="preserve"> The consent agenda consists of the discussion, consideration, and ap</w:t>
      </w:r>
      <w:r w:rsidR="003C3907" w:rsidRPr="00A57D6A">
        <w:rPr>
          <w:sz w:val="22"/>
          <w:szCs w:val="22"/>
        </w:rPr>
        <w:t xml:space="preserve">proval of the following items. </w:t>
      </w:r>
      <w:r w:rsidRPr="00A57D6A">
        <w:rPr>
          <w:sz w:val="22"/>
          <w:szCs w:val="22"/>
        </w:rPr>
        <w:t>They will be approved by one motion.  Any board member desiring to discuss an item on the consent docket may request that it be removed from the consent docket to be placed for discussion and vote as the n</w:t>
      </w:r>
      <w:r w:rsidR="00956003" w:rsidRPr="00A57D6A">
        <w:rPr>
          <w:sz w:val="22"/>
          <w:szCs w:val="22"/>
        </w:rPr>
        <w:t xml:space="preserve">ext item.  </w:t>
      </w:r>
    </w:p>
    <w:p w:rsidR="00956003" w:rsidRDefault="00956003" w:rsidP="004E4365">
      <w:pPr>
        <w:ind w:left="720" w:hanging="720"/>
        <w:rPr>
          <w:sz w:val="22"/>
          <w:szCs w:val="22"/>
        </w:rPr>
      </w:pPr>
    </w:p>
    <w:p w:rsidR="000F3B6C"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0B7B36" w:rsidRPr="00B06BE8" w:rsidRDefault="000B7B36" w:rsidP="000B7B36">
      <w:pPr>
        <w:pStyle w:val="ListParagraph"/>
        <w:numPr>
          <w:ilvl w:val="0"/>
          <w:numId w:val="21"/>
        </w:numPr>
        <w:rPr>
          <w:sz w:val="22"/>
          <w:szCs w:val="22"/>
        </w:rPr>
      </w:pPr>
      <w:r w:rsidRPr="00B06BE8">
        <w:rPr>
          <w:sz w:val="22"/>
          <w:szCs w:val="22"/>
        </w:rPr>
        <w:t>Approve</w:t>
      </w:r>
      <w:r w:rsidR="00A946E8" w:rsidRPr="00B06BE8">
        <w:rPr>
          <w:sz w:val="22"/>
          <w:szCs w:val="22"/>
        </w:rPr>
        <w:t xml:space="preserve"> </w:t>
      </w:r>
      <w:r w:rsidRPr="00B06BE8">
        <w:rPr>
          <w:sz w:val="22"/>
          <w:szCs w:val="22"/>
        </w:rPr>
        <w:t>board meeting minutes</w:t>
      </w:r>
      <w:r w:rsidR="00B06BE8" w:rsidRPr="00B06BE8">
        <w:rPr>
          <w:sz w:val="22"/>
          <w:szCs w:val="22"/>
        </w:rPr>
        <w:t xml:space="preserve"> for the November 12</w:t>
      </w:r>
      <w:r w:rsidR="00B06BE8" w:rsidRPr="00B06BE8">
        <w:rPr>
          <w:sz w:val="22"/>
          <w:szCs w:val="22"/>
          <w:vertAlign w:val="superscript"/>
        </w:rPr>
        <w:t>th</w:t>
      </w:r>
      <w:r w:rsidR="00B06BE8" w:rsidRPr="00B06BE8">
        <w:rPr>
          <w:sz w:val="22"/>
          <w:szCs w:val="22"/>
        </w:rPr>
        <w:t xml:space="preserve"> Regular Board Meeting.</w:t>
      </w:r>
    </w:p>
    <w:p w:rsidR="000B7B36" w:rsidRDefault="000B7B36" w:rsidP="000B7B36">
      <w:pPr>
        <w:numPr>
          <w:ilvl w:val="0"/>
          <w:numId w:val="21"/>
        </w:numPr>
        <w:rPr>
          <w:sz w:val="22"/>
          <w:szCs w:val="22"/>
        </w:rPr>
      </w:pPr>
      <w:r>
        <w:rPr>
          <w:sz w:val="22"/>
          <w:szCs w:val="22"/>
        </w:rPr>
        <w:t>F</w:t>
      </w:r>
      <w:r w:rsidRPr="004E4365">
        <w:rPr>
          <w:sz w:val="22"/>
          <w:szCs w:val="22"/>
        </w:rPr>
        <w:t>inancial statements, all warrants issued for payment, change orders and all purchase orders and</w:t>
      </w:r>
      <w:r>
        <w:rPr>
          <w:sz w:val="22"/>
          <w:szCs w:val="22"/>
        </w:rPr>
        <w:t xml:space="preserve"> </w:t>
      </w:r>
      <w:r w:rsidRPr="004E4365">
        <w:rPr>
          <w:sz w:val="22"/>
          <w:szCs w:val="22"/>
        </w:rPr>
        <w:t>activity fund balances</w:t>
      </w:r>
      <w:r>
        <w:rPr>
          <w:sz w:val="22"/>
          <w:szCs w:val="22"/>
        </w:rPr>
        <w:t>:</w:t>
      </w:r>
    </w:p>
    <w:p w:rsidR="00E870ED" w:rsidRPr="00075A00" w:rsidRDefault="00075A00" w:rsidP="00075A00">
      <w:pPr>
        <w:widowControl/>
        <w:shd w:val="clear" w:color="auto" w:fill="FFFFFF"/>
        <w:autoSpaceDE/>
        <w:autoSpaceDN/>
        <w:adjustRightInd/>
        <w:ind w:left="1440"/>
        <w:rPr>
          <w:rFonts w:ascii="Arial" w:hAnsi="Arial" w:cs="Arial"/>
          <w:color w:val="222222"/>
          <w:sz w:val="20"/>
          <w:szCs w:val="20"/>
        </w:rPr>
      </w:pPr>
      <w:r>
        <w:rPr>
          <w:rFonts w:ascii="Arial" w:hAnsi="Arial" w:cs="Arial"/>
          <w:color w:val="222222"/>
          <w:sz w:val="20"/>
          <w:szCs w:val="20"/>
        </w:rPr>
        <w:t xml:space="preserve">       </w:t>
      </w:r>
      <w:r w:rsidR="00E870ED" w:rsidRPr="00075A00">
        <w:rPr>
          <w:rFonts w:ascii="Arial" w:hAnsi="Arial" w:cs="Arial"/>
          <w:color w:val="222222"/>
          <w:sz w:val="20"/>
          <w:szCs w:val="20"/>
        </w:rPr>
        <w:t>General Fund #11 FY 2012-13 Encumbrances 301-359</w:t>
      </w:r>
    </w:p>
    <w:p w:rsidR="00E870ED" w:rsidRPr="00E870ED" w:rsidRDefault="00E870ED" w:rsidP="00075A00">
      <w:pPr>
        <w:pStyle w:val="ListParagraph"/>
        <w:widowControl/>
        <w:shd w:val="clear" w:color="auto" w:fill="FFFFFF"/>
        <w:autoSpaceDE/>
        <w:autoSpaceDN/>
        <w:adjustRightInd/>
        <w:ind w:left="1800"/>
        <w:rPr>
          <w:rFonts w:ascii="Arial" w:hAnsi="Arial" w:cs="Arial"/>
          <w:color w:val="222222"/>
          <w:sz w:val="20"/>
          <w:szCs w:val="20"/>
        </w:rPr>
      </w:pPr>
      <w:r w:rsidRPr="00E870ED">
        <w:rPr>
          <w:rFonts w:ascii="Arial" w:hAnsi="Arial" w:cs="Arial"/>
          <w:color w:val="222222"/>
          <w:sz w:val="20"/>
          <w:szCs w:val="20"/>
        </w:rPr>
        <w:t>General Fund #11 FY 2012-13 Warrants 620-883</w:t>
      </w:r>
    </w:p>
    <w:p w:rsidR="00E870ED" w:rsidRPr="00E870ED" w:rsidRDefault="00E870ED" w:rsidP="00075A00">
      <w:pPr>
        <w:pStyle w:val="ListParagraph"/>
        <w:widowControl/>
        <w:shd w:val="clear" w:color="auto" w:fill="FFFFFF"/>
        <w:autoSpaceDE/>
        <w:autoSpaceDN/>
        <w:adjustRightInd/>
        <w:ind w:left="1800"/>
        <w:rPr>
          <w:rFonts w:ascii="Arial" w:hAnsi="Arial" w:cs="Arial"/>
          <w:color w:val="222222"/>
          <w:sz w:val="20"/>
          <w:szCs w:val="20"/>
        </w:rPr>
      </w:pPr>
      <w:r w:rsidRPr="00E870ED">
        <w:rPr>
          <w:rFonts w:ascii="Arial" w:hAnsi="Arial" w:cs="Arial"/>
          <w:color w:val="222222"/>
          <w:sz w:val="20"/>
          <w:szCs w:val="20"/>
        </w:rPr>
        <w:t>Child Nutrition Fund #22 2012-13 Encumbrances 27-32</w:t>
      </w:r>
    </w:p>
    <w:p w:rsidR="00E870ED" w:rsidRPr="00E870ED" w:rsidRDefault="00E870ED" w:rsidP="00075A00">
      <w:pPr>
        <w:pStyle w:val="ListParagraph"/>
        <w:widowControl/>
        <w:shd w:val="clear" w:color="auto" w:fill="FFFFFF"/>
        <w:autoSpaceDE/>
        <w:autoSpaceDN/>
        <w:adjustRightInd/>
        <w:ind w:left="1800"/>
        <w:rPr>
          <w:rFonts w:ascii="Arial" w:hAnsi="Arial" w:cs="Arial"/>
          <w:color w:val="222222"/>
          <w:sz w:val="20"/>
          <w:szCs w:val="20"/>
        </w:rPr>
      </w:pPr>
      <w:r w:rsidRPr="00E870ED">
        <w:rPr>
          <w:rFonts w:ascii="Arial" w:hAnsi="Arial" w:cs="Arial"/>
          <w:color w:val="222222"/>
          <w:sz w:val="20"/>
          <w:szCs w:val="20"/>
        </w:rPr>
        <w:t>Child Nutrition Fund #22 2012-13 warrants 62-81</w:t>
      </w:r>
    </w:p>
    <w:p w:rsidR="00E870ED" w:rsidRPr="00E870ED" w:rsidRDefault="00E870ED" w:rsidP="00075A00">
      <w:pPr>
        <w:pStyle w:val="ListParagraph"/>
        <w:widowControl/>
        <w:shd w:val="clear" w:color="auto" w:fill="FFFFFF"/>
        <w:autoSpaceDE/>
        <w:autoSpaceDN/>
        <w:adjustRightInd/>
        <w:ind w:left="1800"/>
        <w:rPr>
          <w:rFonts w:ascii="Arial" w:hAnsi="Arial" w:cs="Arial"/>
          <w:color w:val="222222"/>
          <w:sz w:val="20"/>
          <w:szCs w:val="20"/>
        </w:rPr>
      </w:pPr>
      <w:r w:rsidRPr="00E870ED">
        <w:rPr>
          <w:rFonts w:ascii="Arial" w:hAnsi="Arial" w:cs="Arial"/>
          <w:color w:val="222222"/>
          <w:sz w:val="20"/>
          <w:szCs w:val="20"/>
        </w:rPr>
        <w:t>Building Fund #21 FY 2012-13 Encumbrances 46-51</w:t>
      </w:r>
    </w:p>
    <w:p w:rsidR="00E870ED" w:rsidRPr="00E870ED" w:rsidRDefault="00E870ED" w:rsidP="00075A00">
      <w:pPr>
        <w:pStyle w:val="ListParagraph"/>
        <w:widowControl/>
        <w:shd w:val="clear" w:color="auto" w:fill="FFFFFF"/>
        <w:autoSpaceDE/>
        <w:autoSpaceDN/>
        <w:adjustRightInd/>
        <w:ind w:left="1800"/>
        <w:rPr>
          <w:rFonts w:ascii="Arial" w:hAnsi="Arial" w:cs="Arial"/>
          <w:color w:val="222222"/>
          <w:sz w:val="20"/>
          <w:szCs w:val="20"/>
        </w:rPr>
      </w:pPr>
      <w:r w:rsidRPr="00E870ED">
        <w:rPr>
          <w:rFonts w:ascii="Arial" w:hAnsi="Arial" w:cs="Arial"/>
          <w:color w:val="222222"/>
          <w:sz w:val="20"/>
          <w:szCs w:val="20"/>
        </w:rPr>
        <w:t>Building Fund #21 FY 2012-13 Warrants 47-54</w:t>
      </w:r>
    </w:p>
    <w:p w:rsidR="00E870ED" w:rsidRPr="00E870ED" w:rsidRDefault="00E870ED" w:rsidP="00075A00">
      <w:pPr>
        <w:pStyle w:val="ListParagraph"/>
        <w:widowControl/>
        <w:shd w:val="clear" w:color="auto" w:fill="FFFFFF"/>
        <w:autoSpaceDE/>
        <w:autoSpaceDN/>
        <w:adjustRightInd/>
        <w:ind w:left="1800"/>
        <w:rPr>
          <w:rFonts w:ascii="Arial" w:hAnsi="Arial" w:cs="Arial"/>
          <w:color w:val="222222"/>
          <w:sz w:val="20"/>
          <w:szCs w:val="20"/>
        </w:rPr>
      </w:pPr>
      <w:r w:rsidRPr="00E870ED">
        <w:rPr>
          <w:rFonts w:ascii="Arial" w:hAnsi="Arial" w:cs="Arial"/>
          <w:color w:val="222222"/>
          <w:sz w:val="20"/>
          <w:szCs w:val="20"/>
        </w:rPr>
        <w:t>Building Fund Bond #33 FY Warrants 3-4</w:t>
      </w:r>
    </w:p>
    <w:p w:rsidR="00E870ED" w:rsidRPr="00E870ED" w:rsidRDefault="00E870ED" w:rsidP="00075A00">
      <w:pPr>
        <w:pStyle w:val="ListParagraph"/>
        <w:widowControl/>
        <w:shd w:val="clear" w:color="auto" w:fill="FFFFFF"/>
        <w:autoSpaceDE/>
        <w:autoSpaceDN/>
        <w:adjustRightInd/>
        <w:ind w:left="1800"/>
        <w:rPr>
          <w:rFonts w:ascii="Arial" w:hAnsi="Arial" w:cs="Arial"/>
          <w:color w:val="222222"/>
          <w:sz w:val="20"/>
          <w:szCs w:val="20"/>
        </w:rPr>
      </w:pPr>
      <w:r w:rsidRPr="00E870ED">
        <w:rPr>
          <w:rFonts w:ascii="Arial" w:hAnsi="Arial" w:cs="Arial"/>
          <w:color w:val="222222"/>
          <w:sz w:val="20"/>
          <w:szCs w:val="20"/>
        </w:rPr>
        <w:t>Vote to approve purchasing technology and communications equipment for the District by approving the following item:</w:t>
      </w:r>
    </w:p>
    <w:p w:rsidR="00E870ED" w:rsidRPr="00E870ED" w:rsidRDefault="00E870ED" w:rsidP="00075A00">
      <w:pPr>
        <w:pStyle w:val="ListParagraph"/>
        <w:widowControl/>
        <w:shd w:val="clear" w:color="auto" w:fill="FFFFFF"/>
        <w:autoSpaceDE/>
        <w:autoSpaceDN/>
        <w:adjustRightInd/>
        <w:ind w:left="1800"/>
        <w:rPr>
          <w:rFonts w:ascii="Arial" w:hAnsi="Arial" w:cs="Arial"/>
          <w:color w:val="222222"/>
          <w:sz w:val="20"/>
          <w:szCs w:val="20"/>
        </w:rPr>
      </w:pPr>
      <w:r w:rsidRPr="00E870ED">
        <w:rPr>
          <w:rFonts w:ascii="Arial" w:hAnsi="Arial" w:cs="Arial"/>
          <w:color w:val="222222"/>
          <w:sz w:val="20"/>
          <w:szCs w:val="20"/>
        </w:rPr>
        <w:t>Building Bond Fund #33 Encumbrances 6-9</w:t>
      </w:r>
    </w:p>
    <w:p w:rsidR="00075A00" w:rsidRDefault="00075A00" w:rsidP="00075A00">
      <w:pPr>
        <w:ind w:left="1800"/>
        <w:rPr>
          <w:sz w:val="22"/>
          <w:szCs w:val="22"/>
        </w:rPr>
      </w:pPr>
    </w:p>
    <w:p w:rsidR="001B40BB" w:rsidRPr="00075A00" w:rsidRDefault="001B40BB" w:rsidP="00075A00">
      <w:pPr>
        <w:pStyle w:val="ListParagraph"/>
        <w:numPr>
          <w:ilvl w:val="0"/>
          <w:numId w:val="21"/>
        </w:numPr>
        <w:rPr>
          <w:sz w:val="22"/>
          <w:szCs w:val="22"/>
        </w:rPr>
      </w:pPr>
      <w:r w:rsidRPr="00075A00">
        <w:rPr>
          <w:sz w:val="22"/>
          <w:szCs w:val="22"/>
        </w:rPr>
        <w:t xml:space="preserve">Follett annual renewal for Library software licensing; HS, Elementary and Mazie. </w:t>
      </w:r>
    </w:p>
    <w:p w:rsidR="001B40BB" w:rsidRDefault="001B40BB" w:rsidP="00075A00">
      <w:pPr>
        <w:ind w:left="1800"/>
        <w:rPr>
          <w:sz w:val="22"/>
          <w:szCs w:val="22"/>
        </w:rPr>
      </w:pPr>
      <w:r>
        <w:rPr>
          <w:sz w:val="22"/>
          <w:szCs w:val="22"/>
        </w:rPr>
        <w:t xml:space="preserve">School Messenger </w:t>
      </w:r>
      <w:r w:rsidR="002865C9">
        <w:rPr>
          <w:sz w:val="22"/>
          <w:szCs w:val="22"/>
        </w:rPr>
        <w:t>annual renewal.</w:t>
      </w:r>
    </w:p>
    <w:p w:rsidR="00B06BE8" w:rsidRDefault="00B06BE8" w:rsidP="00075A00">
      <w:pPr>
        <w:numPr>
          <w:ilvl w:val="0"/>
          <w:numId w:val="21"/>
        </w:numPr>
        <w:rPr>
          <w:sz w:val="22"/>
          <w:szCs w:val="22"/>
        </w:rPr>
      </w:pPr>
      <w:r>
        <w:rPr>
          <w:sz w:val="22"/>
          <w:szCs w:val="22"/>
        </w:rPr>
        <w:lastRenderedPageBreak/>
        <w:t>Fundraiser: Flower Account- sponsors of Russell and Hawkes:  Pay to wear Jeans to work; donations will be used to purchase flowers, gifts and cards for staff members with family sickness or loss.</w:t>
      </w:r>
    </w:p>
    <w:p w:rsidR="00B06BE8" w:rsidRDefault="00E53DA9" w:rsidP="00075A00">
      <w:pPr>
        <w:numPr>
          <w:ilvl w:val="0"/>
          <w:numId w:val="21"/>
        </w:numPr>
        <w:rPr>
          <w:sz w:val="22"/>
          <w:szCs w:val="22"/>
        </w:rPr>
      </w:pPr>
      <w:proofErr w:type="spellStart"/>
      <w:r>
        <w:rPr>
          <w:sz w:val="22"/>
          <w:szCs w:val="22"/>
        </w:rPr>
        <w:t>Fundrasier</w:t>
      </w:r>
      <w:proofErr w:type="spellEnd"/>
      <w:r>
        <w:rPr>
          <w:sz w:val="22"/>
          <w:szCs w:val="22"/>
        </w:rPr>
        <w:t xml:space="preserve">: Middle School Acct- Jean Day and Hat Day; cost will be $1.00 each on designated days; proceeds to be used for food for Parent/Teacher Conference Days and office supplies. </w:t>
      </w:r>
    </w:p>
    <w:p w:rsidR="00E53DA9" w:rsidRDefault="00E53DA9" w:rsidP="00075A00">
      <w:pPr>
        <w:numPr>
          <w:ilvl w:val="0"/>
          <w:numId w:val="21"/>
        </w:numPr>
        <w:rPr>
          <w:sz w:val="22"/>
          <w:szCs w:val="22"/>
        </w:rPr>
      </w:pPr>
      <w:r>
        <w:rPr>
          <w:sz w:val="22"/>
          <w:szCs w:val="22"/>
        </w:rPr>
        <w:t>Fundraiser: Middle School- T-Shirt Sales; proceeds to be used for food for parent/teacher conferences, teacher appreciation and school supplies.</w:t>
      </w:r>
    </w:p>
    <w:p w:rsidR="00016342" w:rsidRDefault="00016342" w:rsidP="00075A00">
      <w:pPr>
        <w:numPr>
          <w:ilvl w:val="0"/>
          <w:numId w:val="21"/>
        </w:numPr>
        <w:rPr>
          <w:sz w:val="22"/>
          <w:szCs w:val="22"/>
        </w:rPr>
      </w:pPr>
      <w:r>
        <w:rPr>
          <w:sz w:val="22"/>
          <w:szCs w:val="22"/>
        </w:rPr>
        <w:t xml:space="preserve">Fundraiser: Pop Account- sale of pop and other products via vending machine; proceeds to be used for student of the week and month, supplies, activities, trips, materials, and equipment for students and faculty. </w:t>
      </w:r>
    </w:p>
    <w:p w:rsidR="00C4111B" w:rsidRDefault="00C4111B" w:rsidP="00075A00">
      <w:pPr>
        <w:numPr>
          <w:ilvl w:val="0"/>
          <w:numId w:val="21"/>
        </w:numPr>
        <w:rPr>
          <w:sz w:val="22"/>
          <w:szCs w:val="22"/>
        </w:rPr>
      </w:pPr>
      <w:proofErr w:type="spellStart"/>
      <w:r>
        <w:rPr>
          <w:sz w:val="22"/>
          <w:szCs w:val="22"/>
        </w:rPr>
        <w:t>Fundrasier</w:t>
      </w:r>
      <w:proofErr w:type="spellEnd"/>
      <w:r>
        <w:rPr>
          <w:sz w:val="22"/>
          <w:szCs w:val="22"/>
        </w:rPr>
        <w:t>: Boys and Girls Basketball- Little Dribblers on Saturdays (K to 6</w:t>
      </w:r>
      <w:r w:rsidRPr="00C4111B">
        <w:rPr>
          <w:sz w:val="22"/>
          <w:szCs w:val="22"/>
          <w:vertAlign w:val="superscript"/>
        </w:rPr>
        <w:t>th</w:t>
      </w:r>
      <w:r>
        <w:rPr>
          <w:sz w:val="22"/>
          <w:szCs w:val="22"/>
        </w:rPr>
        <w:t xml:space="preserve">); proceeds to be split 50/50 and used for misc. program cost and salary of coaches doing the program. </w:t>
      </w:r>
    </w:p>
    <w:p w:rsidR="00A23DF3" w:rsidRDefault="00A23DF3" w:rsidP="00075A00">
      <w:pPr>
        <w:numPr>
          <w:ilvl w:val="0"/>
          <w:numId w:val="21"/>
        </w:numPr>
        <w:rPr>
          <w:sz w:val="22"/>
          <w:szCs w:val="22"/>
        </w:rPr>
      </w:pPr>
      <w:r>
        <w:rPr>
          <w:sz w:val="22"/>
          <w:szCs w:val="22"/>
        </w:rPr>
        <w:t>Fundraiser: Band- sale of cookie dough; proceeds to be used for trip to the Alamo Bowl.</w:t>
      </w:r>
    </w:p>
    <w:p w:rsidR="00CC7C70" w:rsidRDefault="00CC7C70" w:rsidP="00075A00">
      <w:pPr>
        <w:numPr>
          <w:ilvl w:val="0"/>
          <w:numId w:val="21"/>
        </w:numPr>
        <w:rPr>
          <w:sz w:val="22"/>
          <w:szCs w:val="22"/>
        </w:rPr>
      </w:pPr>
      <w:r>
        <w:rPr>
          <w:sz w:val="22"/>
          <w:szCs w:val="22"/>
        </w:rPr>
        <w:t xml:space="preserve">Administration- Lowes Bottling Commission, working concession stand; proceeds to be used for </w:t>
      </w:r>
      <w:r w:rsidR="00310D8A">
        <w:rPr>
          <w:sz w:val="22"/>
          <w:szCs w:val="22"/>
        </w:rPr>
        <w:t xml:space="preserve">Bank deposit slips, food during various meetings, flowers/plants for sickness and loss of life suffered by staff and community families, misc. supplies. </w:t>
      </w:r>
    </w:p>
    <w:p w:rsidR="00C4111B" w:rsidRDefault="00C4111B" w:rsidP="00075A00">
      <w:pPr>
        <w:numPr>
          <w:ilvl w:val="0"/>
          <w:numId w:val="21"/>
        </w:numPr>
        <w:rPr>
          <w:sz w:val="22"/>
          <w:szCs w:val="22"/>
        </w:rPr>
      </w:pPr>
      <w:r>
        <w:rPr>
          <w:sz w:val="22"/>
          <w:szCs w:val="22"/>
        </w:rPr>
        <w:t xml:space="preserve">Tip In Club: Half at Half Hacky Sacks; proceeds to be used for boys and girls basketball team needs. </w:t>
      </w:r>
    </w:p>
    <w:p w:rsidR="00E53DA9" w:rsidRDefault="00E53DA9" w:rsidP="00075A00">
      <w:pPr>
        <w:numPr>
          <w:ilvl w:val="0"/>
          <w:numId w:val="21"/>
        </w:numPr>
        <w:rPr>
          <w:sz w:val="22"/>
          <w:szCs w:val="22"/>
        </w:rPr>
      </w:pPr>
      <w:r>
        <w:rPr>
          <w:sz w:val="22"/>
          <w:szCs w:val="22"/>
        </w:rPr>
        <w:t>Transfer of Activity funds from Booster club acct. 836 to Volleyball acct. 856 in the amount of $400.00.  Funds transferred for working two concessions.</w:t>
      </w:r>
    </w:p>
    <w:p w:rsidR="00E53DA9" w:rsidRDefault="00E53DA9" w:rsidP="00075A00">
      <w:pPr>
        <w:numPr>
          <w:ilvl w:val="0"/>
          <w:numId w:val="21"/>
        </w:numPr>
        <w:rPr>
          <w:sz w:val="22"/>
          <w:szCs w:val="22"/>
        </w:rPr>
      </w:pPr>
      <w:r>
        <w:rPr>
          <w:sz w:val="22"/>
          <w:szCs w:val="22"/>
        </w:rPr>
        <w:t xml:space="preserve">Transfer of Activity funds from Booster club acct. 836 to HS activity acct. </w:t>
      </w:r>
      <w:r w:rsidR="00F70631">
        <w:rPr>
          <w:sz w:val="22"/>
          <w:szCs w:val="22"/>
        </w:rPr>
        <w:t xml:space="preserve">822 </w:t>
      </w:r>
      <w:r>
        <w:rPr>
          <w:sz w:val="22"/>
          <w:szCs w:val="22"/>
        </w:rPr>
        <w:t>in the amount of $600.00.  Funds transferred for working three concessions.</w:t>
      </w:r>
    </w:p>
    <w:p w:rsidR="00E53DA9" w:rsidRDefault="00E53DA9" w:rsidP="00075A00">
      <w:pPr>
        <w:numPr>
          <w:ilvl w:val="0"/>
          <w:numId w:val="21"/>
        </w:numPr>
        <w:rPr>
          <w:sz w:val="22"/>
          <w:szCs w:val="22"/>
        </w:rPr>
      </w:pPr>
      <w:r>
        <w:rPr>
          <w:sz w:val="22"/>
          <w:szCs w:val="22"/>
        </w:rPr>
        <w:t>Transfer of Activity funds from Booster club acct. 836 to Girls Basketball acct. 845 in the amount of $200.00.  Funds transferred for working one concession.</w:t>
      </w:r>
    </w:p>
    <w:p w:rsidR="00E53DA9" w:rsidRDefault="00E53DA9" w:rsidP="00075A00">
      <w:pPr>
        <w:numPr>
          <w:ilvl w:val="0"/>
          <w:numId w:val="21"/>
        </w:numPr>
        <w:rPr>
          <w:sz w:val="22"/>
          <w:szCs w:val="22"/>
        </w:rPr>
      </w:pPr>
      <w:r w:rsidRPr="00E53DA9">
        <w:rPr>
          <w:sz w:val="22"/>
          <w:szCs w:val="22"/>
        </w:rPr>
        <w:t>Transfer of Activity funds from Booster club acct. 836 to Baseball acct. 848 in the amount of $400.00.  Funds transferred for working two concessions.</w:t>
      </w:r>
    </w:p>
    <w:p w:rsidR="000B7B36" w:rsidRDefault="000B7B36" w:rsidP="000B7B36">
      <w:pPr>
        <w:ind w:left="1440"/>
        <w:rPr>
          <w:sz w:val="22"/>
          <w:szCs w:val="22"/>
        </w:rPr>
      </w:pPr>
    </w:p>
    <w:p w:rsidR="000B7B36" w:rsidRDefault="000B7B36" w:rsidP="000B7B36">
      <w:pPr>
        <w:ind w:left="1440"/>
        <w:rPr>
          <w:sz w:val="22"/>
          <w:szCs w:val="22"/>
        </w:rPr>
      </w:pPr>
    </w:p>
    <w:p w:rsidR="000B7B36" w:rsidRDefault="000B7B36" w:rsidP="00016342">
      <w:pPr>
        <w:rPr>
          <w:sz w:val="22"/>
          <w:szCs w:val="22"/>
        </w:rPr>
      </w:pPr>
    </w:p>
    <w:p w:rsidR="000B7B36" w:rsidRDefault="000B7B36" w:rsidP="000B7B36">
      <w:pPr>
        <w:ind w:left="1440"/>
        <w:rPr>
          <w:sz w:val="22"/>
          <w:szCs w:val="22"/>
        </w:rPr>
      </w:pPr>
    </w:p>
    <w:p w:rsidR="00934E95" w:rsidRDefault="00934E95" w:rsidP="00ED4252">
      <w:pPr>
        <w:rPr>
          <w:sz w:val="22"/>
          <w:szCs w:val="22"/>
        </w:rPr>
      </w:pPr>
    </w:p>
    <w:p w:rsidR="00D54779" w:rsidRPr="00D54779" w:rsidRDefault="00D54779" w:rsidP="00D54779">
      <w:pPr>
        <w:ind w:left="-630"/>
        <w:rPr>
          <w:i/>
          <w:sz w:val="22"/>
          <w:szCs w:val="22"/>
        </w:rPr>
      </w:pPr>
      <w:r w:rsidRPr="00D54779">
        <w:rPr>
          <w:i/>
          <w:sz w:val="22"/>
          <w:szCs w:val="22"/>
        </w:rPr>
        <w:t>Potter</w:t>
      </w:r>
    </w:p>
    <w:p w:rsidR="009814F0" w:rsidRDefault="00D54779" w:rsidP="009814F0">
      <w:pPr>
        <w:pStyle w:val="ListParagraph"/>
        <w:numPr>
          <w:ilvl w:val="0"/>
          <w:numId w:val="4"/>
        </w:numPr>
        <w:rPr>
          <w:b/>
          <w:sz w:val="22"/>
          <w:szCs w:val="22"/>
        </w:rPr>
      </w:pPr>
      <w:r w:rsidRPr="00D54779">
        <w:rPr>
          <w:b/>
          <w:sz w:val="22"/>
          <w:szCs w:val="22"/>
        </w:rPr>
        <w:t>Current Business: Action Items</w:t>
      </w:r>
    </w:p>
    <w:p w:rsidR="0006661E" w:rsidRPr="007F44FD" w:rsidRDefault="0006661E" w:rsidP="0006661E">
      <w:pPr>
        <w:pStyle w:val="ListParagraph"/>
        <w:numPr>
          <w:ilvl w:val="0"/>
          <w:numId w:val="25"/>
        </w:numPr>
        <w:rPr>
          <w:sz w:val="22"/>
          <w:szCs w:val="22"/>
        </w:rPr>
      </w:pPr>
      <w:r w:rsidRPr="007F44FD">
        <w:rPr>
          <w:sz w:val="22"/>
          <w:szCs w:val="22"/>
        </w:rPr>
        <w:t>Proposed Executive Session:</w:t>
      </w:r>
    </w:p>
    <w:p w:rsidR="0006661E" w:rsidRDefault="0006661E" w:rsidP="0006661E">
      <w:pPr>
        <w:pStyle w:val="ListParagraph"/>
        <w:ind w:left="1440"/>
        <w:rPr>
          <w:sz w:val="22"/>
          <w:szCs w:val="22"/>
        </w:rPr>
      </w:pPr>
      <w:proofErr w:type="gramStart"/>
      <w:r>
        <w:rPr>
          <w:sz w:val="22"/>
          <w:szCs w:val="22"/>
        </w:rPr>
        <w:t xml:space="preserve">To discuss the </w:t>
      </w:r>
      <w:r w:rsidRPr="004E4365">
        <w:rPr>
          <w:sz w:val="22"/>
          <w:szCs w:val="22"/>
        </w:rPr>
        <w:t>employment, non-reemployment, hiring, reassignment, appointment, promotion, demotion, disciplining, retirement, termination, or resignation of salaried public officers or employees.</w:t>
      </w:r>
      <w:proofErr w:type="gramEnd"/>
      <w:r w:rsidRPr="004E4365">
        <w:rPr>
          <w:sz w:val="22"/>
          <w:szCs w:val="22"/>
        </w:rPr>
        <w:t xml:space="preserve">  Executive Session Authority: 2</w:t>
      </w:r>
      <w:r w:rsidR="00396E69">
        <w:rPr>
          <w:sz w:val="22"/>
          <w:szCs w:val="22"/>
        </w:rPr>
        <w:t xml:space="preserve">5 Oklahoma Statutes §307 (B) </w:t>
      </w:r>
      <w:r w:rsidRPr="004E4365">
        <w:rPr>
          <w:sz w:val="22"/>
          <w:szCs w:val="22"/>
        </w:rPr>
        <w:t>(7).</w:t>
      </w:r>
      <w:r>
        <w:rPr>
          <w:sz w:val="22"/>
          <w:szCs w:val="22"/>
        </w:rPr>
        <w:t xml:space="preserve">  The following items may be discussed in the executive session:</w:t>
      </w:r>
    </w:p>
    <w:p w:rsidR="0006661E" w:rsidRDefault="0006661E" w:rsidP="0006661E">
      <w:pPr>
        <w:pStyle w:val="ListParagraph"/>
        <w:numPr>
          <w:ilvl w:val="0"/>
          <w:numId w:val="27"/>
        </w:numPr>
        <w:rPr>
          <w:sz w:val="22"/>
          <w:szCs w:val="22"/>
        </w:rPr>
      </w:pPr>
      <w:r>
        <w:rPr>
          <w:sz w:val="22"/>
          <w:szCs w:val="22"/>
        </w:rPr>
        <w:t>Parent to addre</w:t>
      </w:r>
      <w:r w:rsidR="00396E69">
        <w:rPr>
          <w:sz w:val="22"/>
          <w:szCs w:val="22"/>
        </w:rPr>
        <w:t>ss the Board</w:t>
      </w:r>
      <w:r w:rsidR="00ED5D38">
        <w:rPr>
          <w:sz w:val="22"/>
          <w:szCs w:val="22"/>
        </w:rPr>
        <w:t xml:space="preserve"> concerning student matter.</w:t>
      </w:r>
    </w:p>
    <w:p w:rsidR="00396E69" w:rsidRDefault="00396E69" w:rsidP="00396E69">
      <w:pPr>
        <w:pStyle w:val="ListParagraph"/>
        <w:numPr>
          <w:ilvl w:val="0"/>
          <w:numId w:val="31"/>
        </w:numPr>
        <w:rPr>
          <w:sz w:val="22"/>
          <w:szCs w:val="22"/>
        </w:rPr>
      </w:pPr>
      <w:r>
        <w:rPr>
          <w:sz w:val="22"/>
          <w:szCs w:val="22"/>
        </w:rPr>
        <w:t>Motion to vote to convene into executive session.</w:t>
      </w:r>
    </w:p>
    <w:p w:rsidR="00396E69" w:rsidRDefault="00396E69" w:rsidP="00396E69">
      <w:pPr>
        <w:pStyle w:val="ListParagraph"/>
        <w:ind w:left="2160"/>
        <w:rPr>
          <w:sz w:val="22"/>
          <w:szCs w:val="22"/>
        </w:rPr>
      </w:pPr>
    </w:p>
    <w:p w:rsidR="0006661E" w:rsidRDefault="0006661E" w:rsidP="0006661E">
      <w:pPr>
        <w:pStyle w:val="ListParagraph"/>
        <w:ind w:left="1440"/>
        <w:rPr>
          <w:sz w:val="22"/>
          <w:szCs w:val="22"/>
        </w:rPr>
      </w:pPr>
    </w:p>
    <w:p w:rsidR="00CE5496" w:rsidRPr="007F44FD" w:rsidRDefault="00CE5496" w:rsidP="00CE5496">
      <w:pPr>
        <w:pStyle w:val="ListParagraph"/>
        <w:numPr>
          <w:ilvl w:val="0"/>
          <w:numId w:val="8"/>
        </w:numPr>
        <w:rPr>
          <w:sz w:val="22"/>
          <w:szCs w:val="22"/>
        </w:rPr>
      </w:pPr>
      <w:r>
        <w:rPr>
          <w:sz w:val="22"/>
          <w:szCs w:val="22"/>
        </w:rPr>
        <w:t>Motion and vote to return to open session</w:t>
      </w:r>
    </w:p>
    <w:p w:rsidR="0006661E" w:rsidRDefault="0006661E" w:rsidP="0006661E">
      <w:pPr>
        <w:pStyle w:val="ListParagraph"/>
        <w:numPr>
          <w:ilvl w:val="0"/>
          <w:numId w:val="8"/>
        </w:numPr>
        <w:rPr>
          <w:sz w:val="22"/>
          <w:szCs w:val="22"/>
        </w:rPr>
      </w:pPr>
      <w:r>
        <w:rPr>
          <w:sz w:val="22"/>
          <w:szCs w:val="22"/>
        </w:rPr>
        <w:t>Statement of minutes of executive session; board president</w:t>
      </w:r>
    </w:p>
    <w:p w:rsidR="0006661E" w:rsidRDefault="0006661E" w:rsidP="0006661E">
      <w:pPr>
        <w:pStyle w:val="ListParagraph"/>
        <w:numPr>
          <w:ilvl w:val="0"/>
          <w:numId w:val="8"/>
        </w:numPr>
        <w:rPr>
          <w:sz w:val="22"/>
          <w:szCs w:val="22"/>
        </w:rPr>
      </w:pPr>
      <w:r>
        <w:rPr>
          <w:sz w:val="22"/>
          <w:szCs w:val="22"/>
        </w:rPr>
        <w:t>Those present were:</w:t>
      </w:r>
    </w:p>
    <w:p w:rsidR="0006661E" w:rsidRDefault="0006661E" w:rsidP="0006661E">
      <w:pPr>
        <w:pStyle w:val="ListParagraph"/>
        <w:numPr>
          <w:ilvl w:val="0"/>
          <w:numId w:val="8"/>
        </w:numPr>
        <w:rPr>
          <w:sz w:val="22"/>
          <w:szCs w:val="22"/>
        </w:rPr>
      </w:pPr>
      <w:r>
        <w:rPr>
          <w:sz w:val="22"/>
          <w:szCs w:val="22"/>
        </w:rPr>
        <w:t>No motions were made and no votes were taken.</w:t>
      </w:r>
    </w:p>
    <w:p w:rsidR="0003324A" w:rsidRDefault="0003324A" w:rsidP="0003324A">
      <w:pPr>
        <w:pStyle w:val="ListParagraph"/>
        <w:ind w:left="1440"/>
        <w:rPr>
          <w:sz w:val="22"/>
          <w:szCs w:val="22"/>
        </w:rPr>
      </w:pPr>
    </w:p>
    <w:p w:rsidR="0006661E" w:rsidRDefault="0006661E" w:rsidP="0006661E">
      <w:pPr>
        <w:rPr>
          <w:sz w:val="22"/>
          <w:szCs w:val="22"/>
        </w:rPr>
      </w:pPr>
    </w:p>
    <w:p w:rsidR="0006661E" w:rsidRDefault="0006661E" w:rsidP="0006661E">
      <w:pPr>
        <w:pStyle w:val="ListParagraph"/>
        <w:ind w:left="1440"/>
        <w:rPr>
          <w:sz w:val="22"/>
          <w:szCs w:val="22"/>
        </w:rPr>
      </w:pPr>
    </w:p>
    <w:p w:rsidR="00D30259" w:rsidRDefault="00D30259" w:rsidP="0006661E">
      <w:pPr>
        <w:pStyle w:val="ListParagraph"/>
        <w:numPr>
          <w:ilvl w:val="0"/>
          <w:numId w:val="25"/>
        </w:numPr>
        <w:rPr>
          <w:sz w:val="22"/>
          <w:szCs w:val="22"/>
        </w:rPr>
      </w:pPr>
      <w:r>
        <w:rPr>
          <w:sz w:val="22"/>
          <w:szCs w:val="22"/>
        </w:rPr>
        <w:t>Board Report: Intervention Teachers to address the board and report on Intervention work for reading and math.</w:t>
      </w:r>
    </w:p>
    <w:p w:rsidR="00D30259" w:rsidRDefault="00D30259" w:rsidP="0006661E">
      <w:pPr>
        <w:pStyle w:val="ListParagraph"/>
        <w:numPr>
          <w:ilvl w:val="0"/>
          <w:numId w:val="25"/>
        </w:numPr>
        <w:rPr>
          <w:sz w:val="22"/>
          <w:szCs w:val="22"/>
        </w:rPr>
      </w:pPr>
      <w:r>
        <w:rPr>
          <w:sz w:val="22"/>
          <w:szCs w:val="22"/>
        </w:rPr>
        <w:t>Board Report: Mrs. McCartney to address the board and report on the Gifted and Talented program.</w:t>
      </w:r>
    </w:p>
    <w:p w:rsidR="006871C5" w:rsidRDefault="006871C5" w:rsidP="0006661E">
      <w:pPr>
        <w:pStyle w:val="ListParagraph"/>
        <w:numPr>
          <w:ilvl w:val="0"/>
          <w:numId w:val="25"/>
        </w:numPr>
        <w:rPr>
          <w:sz w:val="22"/>
          <w:szCs w:val="22"/>
        </w:rPr>
      </w:pPr>
      <w:r>
        <w:rPr>
          <w:sz w:val="22"/>
          <w:szCs w:val="22"/>
        </w:rPr>
        <w:t>Discussion and possible action to accept resignation of Lynn H</w:t>
      </w:r>
      <w:r w:rsidR="00352DC6">
        <w:rPr>
          <w:sz w:val="22"/>
          <w:szCs w:val="22"/>
        </w:rPr>
        <w:t xml:space="preserve">ershberger, School Board Member, </w:t>
      </w:r>
      <w:proofErr w:type="gramStart"/>
      <w:r w:rsidR="00352DC6">
        <w:rPr>
          <w:sz w:val="22"/>
          <w:szCs w:val="22"/>
        </w:rPr>
        <w:t>seat</w:t>
      </w:r>
      <w:proofErr w:type="gramEnd"/>
      <w:r w:rsidR="00352DC6">
        <w:rPr>
          <w:sz w:val="22"/>
          <w:szCs w:val="22"/>
        </w:rPr>
        <w:t xml:space="preserve"> number 4. </w:t>
      </w:r>
    </w:p>
    <w:p w:rsidR="00FA256A" w:rsidRDefault="00FA256A" w:rsidP="0006661E">
      <w:pPr>
        <w:pStyle w:val="ListParagraph"/>
        <w:numPr>
          <w:ilvl w:val="0"/>
          <w:numId w:val="25"/>
        </w:numPr>
        <w:rPr>
          <w:sz w:val="22"/>
          <w:szCs w:val="22"/>
        </w:rPr>
      </w:pPr>
      <w:r>
        <w:rPr>
          <w:sz w:val="22"/>
          <w:szCs w:val="22"/>
        </w:rPr>
        <w:t xml:space="preserve">Discussion and possible </w:t>
      </w:r>
      <w:proofErr w:type="gramStart"/>
      <w:r w:rsidR="00B4556D">
        <w:rPr>
          <w:sz w:val="22"/>
          <w:szCs w:val="22"/>
        </w:rPr>
        <w:t xml:space="preserve">action </w:t>
      </w:r>
      <w:r w:rsidR="00D208CF">
        <w:rPr>
          <w:sz w:val="22"/>
          <w:szCs w:val="22"/>
        </w:rPr>
        <w:t xml:space="preserve"> </w:t>
      </w:r>
      <w:r>
        <w:rPr>
          <w:sz w:val="22"/>
          <w:szCs w:val="22"/>
        </w:rPr>
        <w:t>concerning</w:t>
      </w:r>
      <w:proofErr w:type="gramEnd"/>
      <w:r>
        <w:rPr>
          <w:sz w:val="22"/>
          <w:szCs w:val="22"/>
        </w:rPr>
        <w:t xml:space="preserve"> vacant school board seat number 4.</w:t>
      </w:r>
    </w:p>
    <w:p w:rsidR="00176F49" w:rsidRDefault="00176F49" w:rsidP="0006661E">
      <w:pPr>
        <w:pStyle w:val="ListParagraph"/>
        <w:numPr>
          <w:ilvl w:val="0"/>
          <w:numId w:val="25"/>
        </w:numPr>
        <w:rPr>
          <w:sz w:val="22"/>
          <w:szCs w:val="22"/>
        </w:rPr>
      </w:pPr>
      <w:r>
        <w:rPr>
          <w:sz w:val="22"/>
          <w:szCs w:val="22"/>
        </w:rPr>
        <w:t xml:space="preserve">Discussion and possible action to approve upgrade to Enterprise edition of </w:t>
      </w:r>
      <w:r w:rsidR="004B5486">
        <w:rPr>
          <w:sz w:val="22"/>
          <w:szCs w:val="22"/>
        </w:rPr>
        <w:t xml:space="preserve">Renaissance Learning. </w:t>
      </w:r>
    </w:p>
    <w:p w:rsidR="003B6A63" w:rsidRDefault="003B6A63" w:rsidP="0006661E">
      <w:pPr>
        <w:pStyle w:val="ListParagraph"/>
        <w:numPr>
          <w:ilvl w:val="0"/>
          <w:numId w:val="25"/>
        </w:numPr>
        <w:rPr>
          <w:sz w:val="22"/>
          <w:szCs w:val="22"/>
        </w:rPr>
      </w:pPr>
      <w:r>
        <w:rPr>
          <w:sz w:val="22"/>
          <w:szCs w:val="22"/>
        </w:rPr>
        <w:lastRenderedPageBreak/>
        <w:t>Discussion and possible action to approve Oct. 22</w:t>
      </w:r>
      <w:r w:rsidRPr="003B6A63">
        <w:rPr>
          <w:sz w:val="22"/>
          <w:szCs w:val="22"/>
          <w:vertAlign w:val="superscript"/>
        </w:rPr>
        <w:t>nd</w:t>
      </w:r>
      <w:r>
        <w:rPr>
          <w:sz w:val="22"/>
          <w:szCs w:val="22"/>
        </w:rPr>
        <w:t xml:space="preserve"> special board meeting minutes.</w:t>
      </w:r>
    </w:p>
    <w:p w:rsidR="00483036" w:rsidRDefault="00483036" w:rsidP="0006661E">
      <w:pPr>
        <w:pStyle w:val="ListParagraph"/>
        <w:numPr>
          <w:ilvl w:val="0"/>
          <w:numId w:val="25"/>
        </w:numPr>
        <w:rPr>
          <w:sz w:val="22"/>
          <w:szCs w:val="22"/>
        </w:rPr>
      </w:pPr>
      <w:r>
        <w:rPr>
          <w:sz w:val="22"/>
          <w:szCs w:val="22"/>
        </w:rPr>
        <w:t xml:space="preserve">Discussion and possible action to approve the creation of Spanish Club, Mrs. </w:t>
      </w:r>
      <w:proofErr w:type="spellStart"/>
      <w:r>
        <w:rPr>
          <w:sz w:val="22"/>
          <w:szCs w:val="22"/>
        </w:rPr>
        <w:t>Stitler</w:t>
      </w:r>
      <w:proofErr w:type="spellEnd"/>
      <w:r>
        <w:rPr>
          <w:sz w:val="22"/>
          <w:szCs w:val="22"/>
        </w:rPr>
        <w:t xml:space="preserve"> to be the sponsor.</w:t>
      </w:r>
    </w:p>
    <w:p w:rsidR="00483036" w:rsidRDefault="00483036" w:rsidP="0006661E">
      <w:pPr>
        <w:pStyle w:val="ListParagraph"/>
        <w:numPr>
          <w:ilvl w:val="0"/>
          <w:numId w:val="25"/>
        </w:numPr>
        <w:rPr>
          <w:sz w:val="22"/>
          <w:szCs w:val="22"/>
        </w:rPr>
      </w:pPr>
      <w:r>
        <w:rPr>
          <w:sz w:val="22"/>
          <w:szCs w:val="22"/>
        </w:rPr>
        <w:t xml:space="preserve">Discussion and possible action to approve possible Spanish Club trip to Costa Rica, sponsored by Mrs. </w:t>
      </w:r>
      <w:proofErr w:type="spellStart"/>
      <w:r>
        <w:rPr>
          <w:sz w:val="22"/>
          <w:szCs w:val="22"/>
        </w:rPr>
        <w:t>Stitler</w:t>
      </w:r>
      <w:proofErr w:type="spellEnd"/>
      <w:r>
        <w:rPr>
          <w:sz w:val="22"/>
          <w:szCs w:val="22"/>
        </w:rPr>
        <w:t>.</w:t>
      </w:r>
    </w:p>
    <w:p w:rsidR="00483036" w:rsidRPr="00075A00" w:rsidRDefault="00483036" w:rsidP="00483036">
      <w:pPr>
        <w:pStyle w:val="ListParagraph"/>
        <w:numPr>
          <w:ilvl w:val="0"/>
          <w:numId w:val="25"/>
        </w:numPr>
        <w:rPr>
          <w:sz w:val="22"/>
          <w:szCs w:val="22"/>
        </w:rPr>
      </w:pPr>
      <w:r w:rsidRPr="00075A00">
        <w:rPr>
          <w:sz w:val="22"/>
          <w:szCs w:val="22"/>
        </w:rPr>
        <w:t xml:space="preserve">Discussion and possible action to approve Fund raiser for Spanish Club trip to Costa Rica: </w:t>
      </w:r>
      <w:r w:rsidR="0076369E" w:rsidRPr="00075A00">
        <w:rPr>
          <w:sz w:val="22"/>
          <w:szCs w:val="22"/>
        </w:rPr>
        <w:t xml:space="preserve">Selling donuts, working concession stand, selling candy, selling pretzels, making and selling Spanish deserts, raffle for dinner to Mexican restaurant, Dance, Spaghetti dinner, paper and pencil sales, car wash; proceeds to be used to offset cost of trip to Costa Rica and field trip to local Mexican restaurant. </w:t>
      </w:r>
    </w:p>
    <w:p w:rsidR="005D309E" w:rsidRDefault="005D309E" w:rsidP="0006661E">
      <w:pPr>
        <w:pStyle w:val="ListParagraph"/>
        <w:numPr>
          <w:ilvl w:val="0"/>
          <w:numId w:val="25"/>
        </w:numPr>
        <w:rPr>
          <w:sz w:val="22"/>
          <w:szCs w:val="22"/>
        </w:rPr>
      </w:pPr>
      <w:r>
        <w:rPr>
          <w:sz w:val="22"/>
          <w:szCs w:val="22"/>
        </w:rPr>
        <w:t xml:space="preserve">Discussion and update: Repayment of Title VII funds from FY11. </w:t>
      </w:r>
    </w:p>
    <w:p w:rsidR="00C438E6" w:rsidRDefault="00C438E6" w:rsidP="0006661E">
      <w:pPr>
        <w:pStyle w:val="ListParagraph"/>
        <w:numPr>
          <w:ilvl w:val="0"/>
          <w:numId w:val="25"/>
        </w:numPr>
        <w:rPr>
          <w:sz w:val="22"/>
          <w:szCs w:val="22"/>
        </w:rPr>
      </w:pPr>
      <w:r>
        <w:rPr>
          <w:sz w:val="22"/>
          <w:szCs w:val="22"/>
        </w:rPr>
        <w:t xml:space="preserve">Discussion and possible action to set Board Meeting dates for Calendar Year 2013. </w:t>
      </w:r>
    </w:p>
    <w:p w:rsidR="007E4697" w:rsidRDefault="007E4697" w:rsidP="0006661E">
      <w:pPr>
        <w:pStyle w:val="ListParagraph"/>
        <w:numPr>
          <w:ilvl w:val="0"/>
          <w:numId w:val="25"/>
        </w:numPr>
        <w:rPr>
          <w:sz w:val="22"/>
          <w:szCs w:val="22"/>
        </w:rPr>
      </w:pPr>
      <w:r>
        <w:rPr>
          <w:sz w:val="22"/>
          <w:szCs w:val="22"/>
        </w:rPr>
        <w:t>Discussion and possible action to approve a “Fan Bus” for selected away basketball games.</w:t>
      </w:r>
    </w:p>
    <w:p w:rsidR="00A946E8" w:rsidRDefault="00A946E8" w:rsidP="0006661E">
      <w:pPr>
        <w:pStyle w:val="ListParagraph"/>
        <w:numPr>
          <w:ilvl w:val="0"/>
          <w:numId w:val="25"/>
        </w:numPr>
        <w:rPr>
          <w:sz w:val="22"/>
          <w:szCs w:val="22"/>
        </w:rPr>
      </w:pPr>
      <w:r>
        <w:rPr>
          <w:sz w:val="22"/>
          <w:szCs w:val="22"/>
        </w:rPr>
        <w:t xml:space="preserve">Discussion and possible action to approve extra day at regular daily rate of pay for all Para </w:t>
      </w:r>
      <w:r w:rsidR="00D30259">
        <w:rPr>
          <w:sz w:val="22"/>
          <w:szCs w:val="22"/>
        </w:rPr>
        <w:t xml:space="preserve">professionals on </w:t>
      </w:r>
      <w:r>
        <w:rPr>
          <w:sz w:val="22"/>
          <w:szCs w:val="22"/>
        </w:rPr>
        <w:t>Jan. 21</w:t>
      </w:r>
      <w:r w:rsidRPr="00A946E8">
        <w:rPr>
          <w:sz w:val="22"/>
          <w:szCs w:val="22"/>
          <w:vertAlign w:val="superscript"/>
        </w:rPr>
        <w:t>st</w:t>
      </w:r>
      <w:r>
        <w:rPr>
          <w:sz w:val="22"/>
          <w:szCs w:val="22"/>
        </w:rPr>
        <w:t>, 2013.  Day to be spent getting state required CPI restraint training.</w:t>
      </w:r>
    </w:p>
    <w:p w:rsidR="00235CD3" w:rsidRDefault="00235CD3" w:rsidP="0006661E">
      <w:pPr>
        <w:pStyle w:val="ListParagraph"/>
        <w:numPr>
          <w:ilvl w:val="0"/>
          <w:numId w:val="25"/>
        </w:numPr>
        <w:rPr>
          <w:sz w:val="22"/>
          <w:szCs w:val="22"/>
        </w:rPr>
      </w:pPr>
      <w:r>
        <w:rPr>
          <w:sz w:val="22"/>
          <w:szCs w:val="22"/>
        </w:rPr>
        <w:t>Discussion and possible action to set compensation rate for Certified Staff when working beyond contracted days and when performing training for other staff: $30 per hours for non-contracted hours and $45.00 per for conducting the training when done during non-contracted hours.</w:t>
      </w:r>
    </w:p>
    <w:p w:rsidR="00235CD3" w:rsidRPr="00235CD3" w:rsidRDefault="00235CD3" w:rsidP="0006661E">
      <w:pPr>
        <w:pStyle w:val="ListParagraph"/>
        <w:numPr>
          <w:ilvl w:val="0"/>
          <w:numId w:val="25"/>
        </w:numPr>
        <w:rPr>
          <w:sz w:val="22"/>
          <w:szCs w:val="22"/>
        </w:rPr>
      </w:pPr>
      <w:r w:rsidRPr="00694B1B">
        <w:rPr>
          <w:sz w:val="22"/>
          <w:szCs w:val="22"/>
        </w:rPr>
        <w:t xml:space="preserve">Discussion and possible action to set compensation rate for Certified Long-Term substitute teachers: $100 daily rate for regular education classroom, $110.00 daily rate for special education classroom. </w:t>
      </w:r>
    </w:p>
    <w:p w:rsidR="001409E1" w:rsidRDefault="001409E1" w:rsidP="0006661E">
      <w:pPr>
        <w:pStyle w:val="ListParagraph"/>
        <w:numPr>
          <w:ilvl w:val="0"/>
          <w:numId w:val="25"/>
        </w:numPr>
        <w:rPr>
          <w:sz w:val="22"/>
          <w:szCs w:val="22"/>
        </w:rPr>
      </w:pPr>
      <w:r>
        <w:rPr>
          <w:sz w:val="22"/>
          <w:szCs w:val="22"/>
        </w:rPr>
        <w:t>Discussion and possible action to declare Kimball Piano as surplus; to be sold to highest sealed bid.  Bids to be opened at the January 2013 board meeting.</w:t>
      </w:r>
    </w:p>
    <w:p w:rsidR="001409E1" w:rsidRDefault="001409E1" w:rsidP="0006661E">
      <w:pPr>
        <w:pStyle w:val="ListParagraph"/>
        <w:numPr>
          <w:ilvl w:val="0"/>
          <w:numId w:val="25"/>
        </w:numPr>
        <w:rPr>
          <w:sz w:val="22"/>
          <w:szCs w:val="22"/>
        </w:rPr>
      </w:pPr>
      <w:r>
        <w:rPr>
          <w:sz w:val="22"/>
          <w:szCs w:val="22"/>
        </w:rPr>
        <w:t>Discussion and possible action to approve a county talent show.</w:t>
      </w:r>
    </w:p>
    <w:p w:rsidR="001B08B3" w:rsidRDefault="001B08B3" w:rsidP="0006661E">
      <w:pPr>
        <w:pStyle w:val="ListParagraph"/>
        <w:numPr>
          <w:ilvl w:val="0"/>
          <w:numId w:val="25"/>
        </w:numPr>
        <w:rPr>
          <w:sz w:val="22"/>
          <w:szCs w:val="22"/>
        </w:rPr>
      </w:pPr>
      <w:r>
        <w:rPr>
          <w:sz w:val="22"/>
          <w:szCs w:val="22"/>
        </w:rPr>
        <w:t>Discussion and possible action to approve MS field trip to see the movie Lincoln.</w:t>
      </w:r>
    </w:p>
    <w:p w:rsidR="00C151CE" w:rsidRDefault="00C151CE" w:rsidP="0006661E">
      <w:pPr>
        <w:pStyle w:val="ListParagraph"/>
        <w:numPr>
          <w:ilvl w:val="0"/>
          <w:numId w:val="25"/>
        </w:numPr>
        <w:rPr>
          <w:sz w:val="22"/>
          <w:szCs w:val="22"/>
        </w:rPr>
      </w:pPr>
      <w:r>
        <w:rPr>
          <w:sz w:val="22"/>
          <w:szCs w:val="22"/>
        </w:rPr>
        <w:t>Discussion and possible action to approve 1</w:t>
      </w:r>
      <w:r w:rsidRPr="00C151CE">
        <w:rPr>
          <w:sz w:val="22"/>
          <w:szCs w:val="22"/>
          <w:vertAlign w:val="superscript"/>
        </w:rPr>
        <w:t>st</w:t>
      </w:r>
      <w:r>
        <w:rPr>
          <w:sz w:val="22"/>
          <w:szCs w:val="22"/>
        </w:rPr>
        <w:t xml:space="preserve"> grade trip to the nursing home.</w:t>
      </w:r>
    </w:p>
    <w:p w:rsidR="005D37B3" w:rsidRDefault="005D37B3" w:rsidP="0006661E">
      <w:pPr>
        <w:pStyle w:val="ListParagraph"/>
        <w:numPr>
          <w:ilvl w:val="0"/>
          <w:numId w:val="25"/>
        </w:numPr>
        <w:shd w:val="clear" w:color="auto" w:fill="FFFFFF"/>
        <w:rPr>
          <w:sz w:val="22"/>
          <w:szCs w:val="22"/>
        </w:rPr>
      </w:pPr>
      <w:r w:rsidRPr="005D37B3">
        <w:rPr>
          <w:sz w:val="22"/>
          <w:szCs w:val="22"/>
        </w:rPr>
        <w:t xml:space="preserve">Discussion and possible action to approve Gifted and talented fieldtrips to: </w:t>
      </w:r>
      <w:proofErr w:type="spellStart"/>
      <w:r w:rsidRPr="005D37B3">
        <w:rPr>
          <w:sz w:val="22"/>
          <w:szCs w:val="22"/>
        </w:rPr>
        <w:t>Philbrook</w:t>
      </w:r>
      <w:proofErr w:type="spellEnd"/>
      <w:r w:rsidRPr="005D37B3">
        <w:rPr>
          <w:sz w:val="22"/>
          <w:szCs w:val="22"/>
        </w:rPr>
        <w:t xml:space="preserve"> Museum, Tulsa Air and Space Museum and </w:t>
      </w:r>
      <w:proofErr w:type="spellStart"/>
      <w:r w:rsidRPr="005D37B3">
        <w:rPr>
          <w:sz w:val="22"/>
          <w:szCs w:val="22"/>
        </w:rPr>
        <w:t>Woolaroc</w:t>
      </w:r>
      <w:proofErr w:type="spellEnd"/>
      <w:r w:rsidRPr="005D37B3">
        <w:rPr>
          <w:sz w:val="22"/>
          <w:szCs w:val="22"/>
        </w:rPr>
        <w:t>.</w:t>
      </w:r>
    </w:p>
    <w:p w:rsidR="00BF7417" w:rsidRPr="005D37B3" w:rsidRDefault="00B06BE8" w:rsidP="0006661E">
      <w:pPr>
        <w:pStyle w:val="ListParagraph"/>
        <w:numPr>
          <w:ilvl w:val="0"/>
          <w:numId w:val="25"/>
        </w:numPr>
        <w:shd w:val="clear" w:color="auto" w:fill="FFFFFF"/>
        <w:rPr>
          <w:sz w:val="22"/>
          <w:szCs w:val="22"/>
        </w:rPr>
      </w:pPr>
      <w:r w:rsidRPr="005D37B3">
        <w:rPr>
          <w:sz w:val="22"/>
          <w:szCs w:val="22"/>
        </w:rPr>
        <w:t>Discussion and possible action to approve the purchase of mini bus with bond funds; pending the receipt of a federal rebate.</w:t>
      </w:r>
    </w:p>
    <w:p w:rsidR="00B06BE8" w:rsidRDefault="00B06BE8" w:rsidP="0006661E">
      <w:pPr>
        <w:pStyle w:val="ListParagraph"/>
        <w:numPr>
          <w:ilvl w:val="0"/>
          <w:numId w:val="25"/>
        </w:numPr>
        <w:rPr>
          <w:sz w:val="22"/>
          <w:szCs w:val="22"/>
        </w:rPr>
      </w:pPr>
      <w:r>
        <w:rPr>
          <w:sz w:val="22"/>
          <w:szCs w:val="22"/>
        </w:rPr>
        <w:t>Discussion and possible action to approve AG Horse Judging team trips: Jan. 11 and 12</w:t>
      </w:r>
      <w:r w:rsidRPr="00B06BE8">
        <w:rPr>
          <w:sz w:val="22"/>
          <w:szCs w:val="22"/>
          <w:vertAlign w:val="superscript"/>
        </w:rPr>
        <w:t>th</w:t>
      </w:r>
      <w:r>
        <w:rPr>
          <w:sz w:val="22"/>
          <w:szCs w:val="22"/>
        </w:rPr>
        <w:t xml:space="preserve"> to Alvarado TX, and Feb. 8 and 9 to Ft. Worth TX. </w:t>
      </w:r>
    </w:p>
    <w:p w:rsidR="00B06BE8" w:rsidRDefault="00B06BE8" w:rsidP="0006661E">
      <w:pPr>
        <w:pStyle w:val="ListParagraph"/>
        <w:numPr>
          <w:ilvl w:val="0"/>
          <w:numId w:val="25"/>
        </w:numPr>
        <w:rPr>
          <w:sz w:val="22"/>
          <w:szCs w:val="22"/>
        </w:rPr>
      </w:pPr>
      <w:r>
        <w:rPr>
          <w:sz w:val="22"/>
          <w:szCs w:val="22"/>
        </w:rPr>
        <w:t xml:space="preserve">Discussion and possible action to approve Title VII tutors to work more than 2 hours a week if other tutors are not available. </w:t>
      </w:r>
    </w:p>
    <w:p w:rsidR="00B06BE8" w:rsidRDefault="00B06BE8" w:rsidP="0006661E">
      <w:pPr>
        <w:pStyle w:val="ListParagraph"/>
        <w:numPr>
          <w:ilvl w:val="0"/>
          <w:numId w:val="25"/>
        </w:numPr>
        <w:rPr>
          <w:sz w:val="22"/>
          <w:szCs w:val="22"/>
        </w:rPr>
      </w:pPr>
      <w:r>
        <w:rPr>
          <w:sz w:val="22"/>
          <w:szCs w:val="22"/>
        </w:rPr>
        <w:t>Discussion and possible action to approve the resignation of Tonya Foreman, custodian at the HS.</w:t>
      </w:r>
    </w:p>
    <w:p w:rsidR="008F0948" w:rsidRDefault="008F0948" w:rsidP="0006661E">
      <w:pPr>
        <w:pStyle w:val="ListParagraph"/>
        <w:numPr>
          <w:ilvl w:val="0"/>
          <w:numId w:val="25"/>
        </w:numPr>
        <w:rPr>
          <w:sz w:val="22"/>
          <w:szCs w:val="22"/>
        </w:rPr>
      </w:pPr>
      <w:r>
        <w:rPr>
          <w:sz w:val="22"/>
          <w:szCs w:val="22"/>
        </w:rPr>
        <w:t xml:space="preserve">Discussion and possible action to approve Troy Palmer as Home Bound Instructor </w:t>
      </w:r>
      <w:r w:rsidR="00A61D92">
        <w:rPr>
          <w:sz w:val="22"/>
          <w:szCs w:val="22"/>
        </w:rPr>
        <w:t>at $30 per hour for a max of 2 hours per week.</w:t>
      </w:r>
    </w:p>
    <w:p w:rsidR="00FC15E7" w:rsidRPr="00FC15E7" w:rsidRDefault="00F045DC" w:rsidP="00FA256A">
      <w:pPr>
        <w:pStyle w:val="ListParagraph"/>
        <w:numPr>
          <w:ilvl w:val="0"/>
          <w:numId w:val="25"/>
        </w:numPr>
        <w:rPr>
          <w:sz w:val="22"/>
          <w:szCs w:val="22"/>
        </w:rPr>
      </w:pPr>
      <w:r>
        <w:rPr>
          <w:color w:val="222222"/>
          <w:sz w:val="22"/>
          <w:szCs w:val="22"/>
          <w:shd w:val="clear" w:color="auto" w:fill="FFFFFF"/>
        </w:rPr>
        <w:t xml:space="preserve">Discussion and possible action to approve Deb </w:t>
      </w:r>
      <w:proofErr w:type="spellStart"/>
      <w:r>
        <w:rPr>
          <w:color w:val="222222"/>
          <w:sz w:val="22"/>
          <w:szCs w:val="22"/>
          <w:shd w:val="clear" w:color="auto" w:fill="FFFFFF"/>
        </w:rPr>
        <w:t>Pilmaier</w:t>
      </w:r>
      <w:proofErr w:type="spellEnd"/>
      <w:r>
        <w:rPr>
          <w:color w:val="222222"/>
          <w:sz w:val="22"/>
          <w:szCs w:val="22"/>
          <w:shd w:val="clear" w:color="auto" w:fill="FFFFFF"/>
        </w:rPr>
        <w:t xml:space="preserve"> moving to full time math teacher at </w:t>
      </w:r>
    </w:p>
    <w:p w:rsidR="00F045DC" w:rsidRDefault="00FC15E7" w:rsidP="00FC15E7">
      <w:pPr>
        <w:pStyle w:val="ListParagraph"/>
        <w:ind w:left="1440"/>
        <w:rPr>
          <w:sz w:val="22"/>
          <w:szCs w:val="22"/>
        </w:rPr>
      </w:pPr>
      <w:r>
        <w:rPr>
          <w:color w:val="222222"/>
          <w:sz w:val="22"/>
          <w:szCs w:val="22"/>
          <w:shd w:val="clear" w:color="auto" w:fill="FFFFFF"/>
        </w:rPr>
        <w:t xml:space="preserve"> </w:t>
      </w:r>
      <w:proofErr w:type="gramStart"/>
      <w:r w:rsidR="00F045DC">
        <w:rPr>
          <w:color w:val="222222"/>
          <w:sz w:val="22"/>
          <w:szCs w:val="22"/>
          <w:shd w:val="clear" w:color="auto" w:fill="FFFFFF"/>
        </w:rPr>
        <w:t>the</w:t>
      </w:r>
      <w:proofErr w:type="gramEnd"/>
      <w:r w:rsidR="00F045DC">
        <w:rPr>
          <w:color w:val="222222"/>
          <w:sz w:val="22"/>
          <w:szCs w:val="22"/>
          <w:shd w:val="clear" w:color="auto" w:fill="FFFFFF"/>
        </w:rPr>
        <w:t xml:space="preserve"> HS, from part time. </w:t>
      </w:r>
    </w:p>
    <w:p w:rsidR="007F44FD" w:rsidRPr="00075A00" w:rsidRDefault="00075A00" w:rsidP="00075A00">
      <w:pPr>
        <w:pStyle w:val="ListParagraph"/>
        <w:numPr>
          <w:ilvl w:val="0"/>
          <w:numId w:val="25"/>
        </w:numPr>
        <w:rPr>
          <w:sz w:val="22"/>
          <w:szCs w:val="22"/>
        </w:rPr>
      </w:pPr>
      <w:r>
        <w:rPr>
          <w:sz w:val="22"/>
          <w:szCs w:val="22"/>
        </w:rPr>
        <w:t xml:space="preserve"> </w:t>
      </w:r>
      <w:r w:rsidR="00AD18DF" w:rsidRPr="0006661E">
        <w:rPr>
          <w:sz w:val="22"/>
          <w:szCs w:val="22"/>
        </w:rPr>
        <w:t xml:space="preserve">Discussion and possible action to approve OSSBA policy services, evaluate and </w:t>
      </w:r>
      <w:r w:rsidR="00C438E6" w:rsidRPr="0006661E">
        <w:rPr>
          <w:sz w:val="22"/>
          <w:szCs w:val="22"/>
        </w:rPr>
        <w:t xml:space="preserve">roll over all </w:t>
      </w:r>
      <w:r w:rsidR="00FA256A">
        <w:rPr>
          <w:sz w:val="22"/>
          <w:szCs w:val="22"/>
        </w:rPr>
        <w:t xml:space="preserve">                              </w:t>
      </w:r>
      <w:r>
        <w:rPr>
          <w:sz w:val="22"/>
          <w:szCs w:val="22"/>
        </w:rPr>
        <w:t xml:space="preserve">                               </w:t>
      </w:r>
      <w:r w:rsidR="00C438E6" w:rsidRPr="00075A00">
        <w:rPr>
          <w:sz w:val="22"/>
          <w:szCs w:val="22"/>
        </w:rPr>
        <w:t xml:space="preserve">current policies to OSSBA documents, make recommendations for needed policy, purchase </w:t>
      </w:r>
      <w:r>
        <w:rPr>
          <w:sz w:val="22"/>
          <w:szCs w:val="22"/>
        </w:rPr>
        <w:t xml:space="preserve">       </w:t>
      </w:r>
      <w:r w:rsidR="00C438E6" w:rsidRPr="00075A00">
        <w:rPr>
          <w:sz w:val="22"/>
          <w:szCs w:val="22"/>
        </w:rPr>
        <w:t xml:space="preserve">policies to meet all compliance mandates for Oklahoma schools. </w:t>
      </w:r>
    </w:p>
    <w:p w:rsidR="003A6227" w:rsidRDefault="003A6227" w:rsidP="0006661E">
      <w:pPr>
        <w:pStyle w:val="ListParagraph"/>
        <w:numPr>
          <w:ilvl w:val="0"/>
          <w:numId w:val="25"/>
        </w:numPr>
        <w:rPr>
          <w:sz w:val="22"/>
          <w:szCs w:val="22"/>
        </w:rPr>
      </w:pPr>
      <w:r>
        <w:rPr>
          <w:sz w:val="22"/>
          <w:szCs w:val="22"/>
        </w:rPr>
        <w:t>Discussion and possible action to approve QZAB projects; see attachment “A”.</w:t>
      </w:r>
    </w:p>
    <w:p w:rsidR="00075A00" w:rsidRDefault="00627804" w:rsidP="0006661E">
      <w:pPr>
        <w:pStyle w:val="ListParagraph"/>
        <w:numPr>
          <w:ilvl w:val="0"/>
          <w:numId w:val="25"/>
        </w:numPr>
        <w:rPr>
          <w:sz w:val="22"/>
          <w:szCs w:val="22"/>
        </w:rPr>
      </w:pPr>
      <w:r>
        <w:rPr>
          <w:sz w:val="22"/>
          <w:szCs w:val="22"/>
        </w:rPr>
        <w:t xml:space="preserve">Discussion and possible action concerning school property and structure located on </w:t>
      </w:r>
      <w:r w:rsidR="00075A00">
        <w:rPr>
          <w:sz w:val="22"/>
          <w:szCs w:val="22"/>
        </w:rPr>
        <w:t xml:space="preserve">                               </w:t>
      </w:r>
    </w:p>
    <w:p w:rsidR="00627804" w:rsidRPr="0006661E" w:rsidRDefault="00075A00" w:rsidP="00FC15E7">
      <w:pPr>
        <w:pStyle w:val="ListParagraph"/>
        <w:ind w:left="1440"/>
        <w:rPr>
          <w:sz w:val="22"/>
          <w:szCs w:val="22"/>
        </w:rPr>
      </w:pPr>
      <w:r>
        <w:rPr>
          <w:sz w:val="22"/>
          <w:szCs w:val="22"/>
        </w:rPr>
        <w:t xml:space="preserve"> </w:t>
      </w:r>
      <w:proofErr w:type="gramStart"/>
      <w:r w:rsidR="00627804">
        <w:rPr>
          <w:sz w:val="22"/>
          <w:szCs w:val="22"/>
        </w:rPr>
        <w:t xml:space="preserve">lot </w:t>
      </w:r>
      <w:r w:rsidR="00FC15E7">
        <w:rPr>
          <w:sz w:val="22"/>
          <w:szCs w:val="22"/>
        </w:rPr>
        <w:t xml:space="preserve"> </w:t>
      </w:r>
      <w:r w:rsidR="00627804">
        <w:rPr>
          <w:sz w:val="22"/>
          <w:szCs w:val="22"/>
        </w:rPr>
        <w:t>adjacent</w:t>
      </w:r>
      <w:proofErr w:type="gramEnd"/>
      <w:r w:rsidR="00627804">
        <w:rPr>
          <w:sz w:val="22"/>
          <w:szCs w:val="22"/>
        </w:rPr>
        <w:t xml:space="preserve"> to High School. </w:t>
      </w:r>
    </w:p>
    <w:p w:rsidR="00E870ED" w:rsidRDefault="00E870ED" w:rsidP="007F44FD">
      <w:pPr>
        <w:rPr>
          <w:sz w:val="22"/>
          <w:szCs w:val="22"/>
        </w:rPr>
      </w:pPr>
    </w:p>
    <w:p w:rsidR="00E870ED" w:rsidRDefault="00E870ED" w:rsidP="007F44FD">
      <w:pPr>
        <w:rPr>
          <w:sz w:val="22"/>
          <w:szCs w:val="22"/>
        </w:rPr>
      </w:pPr>
    </w:p>
    <w:p w:rsidR="00E870ED" w:rsidRPr="007F44FD" w:rsidRDefault="00E870ED" w:rsidP="007F44FD">
      <w:pPr>
        <w:rPr>
          <w:sz w:val="22"/>
          <w:szCs w:val="22"/>
        </w:rPr>
      </w:pPr>
    </w:p>
    <w:p w:rsidR="007F44FD" w:rsidRPr="007F44FD" w:rsidRDefault="007F44FD" w:rsidP="0006661E">
      <w:pPr>
        <w:pStyle w:val="ListParagraph"/>
        <w:numPr>
          <w:ilvl w:val="0"/>
          <w:numId w:val="25"/>
        </w:numPr>
        <w:rPr>
          <w:sz w:val="22"/>
          <w:szCs w:val="22"/>
        </w:rPr>
      </w:pPr>
      <w:r w:rsidRPr="007F44FD">
        <w:rPr>
          <w:sz w:val="22"/>
          <w:szCs w:val="22"/>
        </w:rPr>
        <w:t>Proposed Executive Session:</w:t>
      </w:r>
    </w:p>
    <w:p w:rsidR="007F44FD" w:rsidRDefault="007F44FD" w:rsidP="007F44FD">
      <w:pPr>
        <w:pStyle w:val="ListParagraph"/>
        <w:ind w:left="1440"/>
        <w:rPr>
          <w:sz w:val="22"/>
          <w:szCs w:val="22"/>
        </w:rPr>
      </w:pPr>
      <w:proofErr w:type="gramStart"/>
      <w:r>
        <w:rPr>
          <w:sz w:val="22"/>
          <w:szCs w:val="22"/>
        </w:rPr>
        <w:t xml:space="preserve">To discuss the </w:t>
      </w:r>
      <w:r w:rsidRPr="004E4365">
        <w:rPr>
          <w:sz w:val="22"/>
          <w:szCs w:val="22"/>
        </w:rPr>
        <w:t>employment, non-reemployment, hiring, reassignment, appointment, promotion, demotion, disciplining, retirement, termination, or resignation of salaried public officers or employees.</w:t>
      </w:r>
      <w:proofErr w:type="gramEnd"/>
      <w:r w:rsidRPr="004E4365">
        <w:rPr>
          <w:sz w:val="22"/>
          <w:szCs w:val="22"/>
        </w:rPr>
        <w:t xml:space="preserve">  Executive Session Authority: 25 Oklahoma Statutes §307 (B) (1) and (7).</w:t>
      </w:r>
      <w:r>
        <w:rPr>
          <w:sz w:val="22"/>
          <w:szCs w:val="22"/>
        </w:rPr>
        <w:t xml:space="preserve">  The following items may be discussed in the executive session:</w:t>
      </w:r>
    </w:p>
    <w:p w:rsidR="007F44FD" w:rsidRDefault="007F44FD" w:rsidP="0003324A">
      <w:pPr>
        <w:pStyle w:val="ListParagraph"/>
        <w:numPr>
          <w:ilvl w:val="0"/>
          <w:numId w:val="32"/>
        </w:numPr>
        <w:rPr>
          <w:sz w:val="22"/>
          <w:szCs w:val="22"/>
        </w:rPr>
      </w:pPr>
      <w:r w:rsidRPr="0003324A">
        <w:rPr>
          <w:sz w:val="22"/>
          <w:szCs w:val="22"/>
        </w:rPr>
        <w:t>Employment and Special evaluation of superintendent</w:t>
      </w:r>
    </w:p>
    <w:p w:rsidR="000739C0" w:rsidRDefault="000739C0" w:rsidP="0003324A">
      <w:pPr>
        <w:pStyle w:val="ListParagraph"/>
        <w:numPr>
          <w:ilvl w:val="0"/>
          <w:numId w:val="32"/>
        </w:numPr>
        <w:rPr>
          <w:sz w:val="22"/>
          <w:szCs w:val="22"/>
        </w:rPr>
      </w:pPr>
      <w:r>
        <w:rPr>
          <w:sz w:val="22"/>
          <w:szCs w:val="22"/>
        </w:rPr>
        <w:t xml:space="preserve">Hiring custodian, candidate search. </w:t>
      </w:r>
    </w:p>
    <w:p w:rsidR="00075A00" w:rsidRDefault="00075A00" w:rsidP="0003324A">
      <w:pPr>
        <w:pStyle w:val="ListParagraph"/>
        <w:numPr>
          <w:ilvl w:val="0"/>
          <w:numId w:val="32"/>
        </w:numPr>
        <w:rPr>
          <w:sz w:val="22"/>
          <w:szCs w:val="22"/>
        </w:rPr>
      </w:pPr>
      <w:r>
        <w:rPr>
          <w:sz w:val="22"/>
          <w:szCs w:val="22"/>
        </w:rPr>
        <w:t>Hiring Library Aide</w:t>
      </w:r>
    </w:p>
    <w:p w:rsidR="0003324A" w:rsidRPr="0003324A" w:rsidRDefault="0003324A" w:rsidP="0003324A">
      <w:pPr>
        <w:pStyle w:val="ListParagraph"/>
        <w:ind w:left="2880"/>
        <w:rPr>
          <w:sz w:val="22"/>
          <w:szCs w:val="22"/>
        </w:rPr>
      </w:pPr>
    </w:p>
    <w:p w:rsidR="0003324A" w:rsidRPr="0003324A" w:rsidRDefault="0003324A" w:rsidP="0003324A">
      <w:pPr>
        <w:pStyle w:val="ListParagraph"/>
        <w:numPr>
          <w:ilvl w:val="0"/>
          <w:numId w:val="35"/>
        </w:numPr>
        <w:rPr>
          <w:sz w:val="22"/>
          <w:szCs w:val="22"/>
        </w:rPr>
      </w:pPr>
      <w:r w:rsidRPr="0003324A">
        <w:rPr>
          <w:sz w:val="22"/>
          <w:szCs w:val="22"/>
        </w:rPr>
        <w:lastRenderedPageBreak/>
        <w:t>Motion to vote to convene into executive session.</w:t>
      </w:r>
    </w:p>
    <w:p w:rsidR="007F44FD" w:rsidRDefault="007F44FD" w:rsidP="007F44FD">
      <w:pPr>
        <w:pStyle w:val="ListParagraph"/>
        <w:ind w:left="1440"/>
        <w:rPr>
          <w:sz w:val="22"/>
          <w:szCs w:val="22"/>
        </w:rPr>
      </w:pPr>
    </w:p>
    <w:p w:rsidR="00CE5496" w:rsidRDefault="00CE5496" w:rsidP="00CE5496">
      <w:pPr>
        <w:pStyle w:val="ListParagraph"/>
        <w:numPr>
          <w:ilvl w:val="0"/>
          <w:numId w:val="33"/>
        </w:numPr>
        <w:rPr>
          <w:sz w:val="22"/>
          <w:szCs w:val="22"/>
        </w:rPr>
      </w:pPr>
      <w:r w:rsidRPr="0003324A">
        <w:rPr>
          <w:sz w:val="22"/>
          <w:szCs w:val="22"/>
        </w:rPr>
        <w:t>Motion and vote to return to open session</w:t>
      </w:r>
    </w:p>
    <w:p w:rsidR="007F44FD" w:rsidRDefault="007F44FD" w:rsidP="0003324A">
      <w:pPr>
        <w:pStyle w:val="ListParagraph"/>
        <w:numPr>
          <w:ilvl w:val="0"/>
          <w:numId w:val="33"/>
        </w:numPr>
        <w:rPr>
          <w:sz w:val="22"/>
          <w:szCs w:val="22"/>
        </w:rPr>
      </w:pPr>
      <w:r>
        <w:rPr>
          <w:sz w:val="22"/>
          <w:szCs w:val="22"/>
        </w:rPr>
        <w:t>Statement of minutes of executive session; board president</w:t>
      </w:r>
    </w:p>
    <w:p w:rsidR="007F44FD" w:rsidRDefault="007F44FD" w:rsidP="0003324A">
      <w:pPr>
        <w:pStyle w:val="ListParagraph"/>
        <w:numPr>
          <w:ilvl w:val="0"/>
          <w:numId w:val="33"/>
        </w:numPr>
        <w:rPr>
          <w:sz w:val="22"/>
          <w:szCs w:val="22"/>
        </w:rPr>
      </w:pPr>
      <w:r>
        <w:rPr>
          <w:sz w:val="22"/>
          <w:szCs w:val="22"/>
        </w:rPr>
        <w:t>Those present were:</w:t>
      </w:r>
    </w:p>
    <w:p w:rsidR="000739C0" w:rsidRDefault="007F44FD" w:rsidP="000739C0">
      <w:pPr>
        <w:pStyle w:val="ListParagraph"/>
        <w:numPr>
          <w:ilvl w:val="0"/>
          <w:numId w:val="33"/>
        </w:numPr>
        <w:rPr>
          <w:sz w:val="22"/>
          <w:szCs w:val="22"/>
        </w:rPr>
      </w:pPr>
      <w:r w:rsidRPr="0003324A">
        <w:rPr>
          <w:sz w:val="22"/>
          <w:szCs w:val="22"/>
        </w:rPr>
        <w:t>No motions were made and no votes were taken.</w:t>
      </w:r>
    </w:p>
    <w:p w:rsidR="000739C0" w:rsidRDefault="000739C0" w:rsidP="000739C0">
      <w:pPr>
        <w:rPr>
          <w:sz w:val="22"/>
          <w:szCs w:val="22"/>
        </w:rPr>
      </w:pPr>
      <w:r>
        <w:rPr>
          <w:sz w:val="22"/>
          <w:szCs w:val="22"/>
        </w:rPr>
        <w:t xml:space="preserve"> </w:t>
      </w:r>
    </w:p>
    <w:p w:rsidR="000739C0" w:rsidRDefault="000739C0" w:rsidP="000739C0">
      <w:pPr>
        <w:pStyle w:val="ListParagraph"/>
        <w:numPr>
          <w:ilvl w:val="0"/>
          <w:numId w:val="25"/>
        </w:numPr>
        <w:rPr>
          <w:sz w:val="22"/>
          <w:szCs w:val="22"/>
        </w:rPr>
      </w:pPr>
      <w:r>
        <w:rPr>
          <w:sz w:val="22"/>
          <w:szCs w:val="22"/>
        </w:rPr>
        <w:t xml:space="preserve">Discussion and possible action concerning open custodian position. </w:t>
      </w:r>
    </w:p>
    <w:p w:rsidR="00075A00" w:rsidRPr="000739C0" w:rsidRDefault="00075A00" w:rsidP="000739C0">
      <w:pPr>
        <w:pStyle w:val="ListParagraph"/>
        <w:numPr>
          <w:ilvl w:val="0"/>
          <w:numId w:val="25"/>
        </w:numPr>
        <w:rPr>
          <w:sz w:val="22"/>
          <w:szCs w:val="22"/>
        </w:rPr>
      </w:pPr>
      <w:r>
        <w:rPr>
          <w:sz w:val="22"/>
          <w:szCs w:val="22"/>
        </w:rPr>
        <w:t>Discussion and possible action to hire a Library Aide.</w:t>
      </w:r>
    </w:p>
    <w:p w:rsidR="00C859F7" w:rsidRPr="00D6262C" w:rsidRDefault="00C859F7" w:rsidP="004567F3">
      <w:pPr>
        <w:ind w:left="-630"/>
        <w:rPr>
          <w:i/>
          <w:sz w:val="22"/>
          <w:szCs w:val="22"/>
        </w:rPr>
      </w:pPr>
    </w:p>
    <w:p w:rsidR="00C859F7" w:rsidRDefault="00C859F7" w:rsidP="004567F3">
      <w:pPr>
        <w:ind w:left="-630"/>
        <w:rPr>
          <w:i/>
          <w:sz w:val="22"/>
          <w:szCs w:val="22"/>
        </w:rPr>
      </w:pPr>
    </w:p>
    <w:p w:rsidR="004567F3" w:rsidRPr="004567F3" w:rsidRDefault="004567F3" w:rsidP="004567F3">
      <w:pPr>
        <w:ind w:left="-630"/>
        <w:rPr>
          <w:i/>
          <w:sz w:val="22"/>
          <w:szCs w:val="22"/>
        </w:rPr>
      </w:pPr>
      <w:r w:rsidRPr="004567F3">
        <w:rPr>
          <w:i/>
          <w:sz w:val="22"/>
          <w:szCs w:val="22"/>
        </w:rPr>
        <w:t>Potter</w:t>
      </w:r>
    </w:p>
    <w:p w:rsidR="00ED4252" w:rsidRDefault="00ED4252" w:rsidP="004567F3">
      <w:pPr>
        <w:pStyle w:val="ListParagraph"/>
        <w:numPr>
          <w:ilvl w:val="0"/>
          <w:numId w:val="4"/>
        </w:numPr>
        <w:rPr>
          <w:sz w:val="22"/>
          <w:szCs w:val="22"/>
        </w:rPr>
      </w:pPr>
      <w:r w:rsidRPr="00ED4252">
        <w:rPr>
          <w:b/>
          <w:sz w:val="22"/>
          <w:szCs w:val="22"/>
        </w:rPr>
        <w:t xml:space="preserve">New Business: </w:t>
      </w:r>
      <w:r w:rsidRPr="004E4365">
        <w:rPr>
          <w:sz w:val="22"/>
          <w:szCs w:val="22"/>
        </w:rPr>
        <w:t>In accordance with Okla. Stat. tit. 25 §311(A</w:t>
      </w:r>
      <w:proofErr w:type="gramStart"/>
      <w:r w:rsidRPr="004E4365">
        <w:rPr>
          <w:sz w:val="22"/>
          <w:szCs w:val="22"/>
        </w:rPr>
        <w:t>)(</w:t>
      </w:r>
      <w:proofErr w:type="gramEnd"/>
      <w:r w:rsidRPr="004E4365">
        <w:rPr>
          <w:sz w:val="22"/>
          <w:szCs w:val="22"/>
        </w:rPr>
        <w:t>9), this is limited to any matter not known or which could not have been reasonably foreseen prior to the time of posting of this agenda.</w:t>
      </w:r>
    </w:p>
    <w:p w:rsidR="004567F3" w:rsidRPr="004567F3" w:rsidRDefault="004567F3" w:rsidP="004567F3">
      <w:pPr>
        <w:ind w:left="-630"/>
        <w:rPr>
          <w:i/>
          <w:sz w:val="22"/>
          <w:szCs w:val="22"/>
        </w:rPr>
      </w:pPr>
      <w:r w:rsidRPr="004567F3">
        <w:rPr>
          <w:i/>
          <w:sz w:val="22"/>
          <w:szCs w:val="22"/>
        </w:rPr>
        <w:t>Potter</w:t>
      </w:r>
    </w:p>
    <w:p w:rsidR="004567F3" w:rsidRPr="00ED4252" w:rsidRDefault="004567F3" w:rsidP="004567F3">
      <w:pPr>
        <w:pStyle w:val="ListParagraph"/>
        <w:numPr>
          <w:ilvl w:val="0"/>
          <w:numId w:val="4"/>
        </w:numPr>
        <w:rPr>
          <w:sz w:val="22"/>
          <w:szCs w:val="22"/>
        </w:rPr>
      </w:pPr>
      <w:r>
        <w:rPr>
          <w:b/>
          <w:sz w:val="22"/>
          <w:szCs w:val="22"/>
        </w:rPr>
        <w:t>Adjournment</w:t>
      </w: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Chouteau-Mazie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w:t>
      </w:r>
      <w:proofErr w:type="gramStart"/>
      <w:r w:rsidR="00853712">
        <w:rPr>
          <w:sz w:val="22"/>
          <w:szCs w:val="22"/>
        </w:rPr>
        <w:t>_  Position</w:t>
      </w:r>
      <w:proofErr w:type="gramEnd"/>
      <w:r w:rsidR="00853712">
        <w:rPr>
          <w:sz w:val="22"/>
          <w:szCs w:val="22"/>
        </w:rPr>
        <w:t>: _______________________</w:t>
      </w:r>
    </w:p>
    <w:p w:rsidR="00853712" w:rsidRDefault="00853712" w:rsidP="00853712">
      <w:pPr>
        <w:pStyle w:val="Level1"/>
        <w:numPr>
          <w:ilvl w:val="0"/>
          <w:numId w:val="0"/>
        </w:numPr>
        <w:tabs>
          <w:tab w:val="left" w:pos="-1440"/>
        </w:tabs>
        <w:rPr>
          <w:sz w:val="22"/>
          <w:szCs w:val="22"/>
        </w:rPr>
      </w:pPr>
    </w:p>
    <w:p w:rsidR="00853712" w:rsidRPr="00AF1AC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RPr="00AF1AC2" w:rsidSect="000A4B67">
      <w:type w:val="continuous"/>
      <w:pgSz w:w="12240" w:h="15840"/>
      <w:pgMar w:top="99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737233"/>
    <w:multiLevelType w:val="hybridMultilevel"/>
    <w:tmpl w:val="AC76A8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14643D"/>
    <w:multiLevelType w:val="hybridMultilevel"/>
    <w:tmpl w:val="DC487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B85E38"/>
    <w:multiLevelType w:val="hybridMultilevel"/>
    <w:tmpl w:val="7D2EDEE8"/>
    <w:lvl w:ilvl="0" w:tplc="A080F0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931528D"/>
    <w:multiLevelType w:val="hybridMultilevel"/>
    <w:tmpl w:val="48928696"/>
    <w:lvl w:ilvl="0" w:tplc="75A49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12734E"/>
    <w:multiLevelType w:val="hybridMultilevel"/>
    <w:tmpl w:val="277895DC"/>
    <w:lvl w:ilvl="0" w:tplc="1696E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BB30699"/>
    <w:multiLevelType w:val="hybridMultilevel"/>
    <w:tmpl w:val="B002F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C2CE1"/>
    <w:multiLevelType w:val="hybridMultilevel"/>
    <w:tmpl w:val="F9060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352D6"/>
    <w:multiLevelType w:val="hybridMultilevel"/>
    <w:tmpl w:val="32624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4325C4"/>
    <w:multiLevelType w:val="hybridMultilevel"/>
    <w:tmpl w:val="121627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F095D36"/>
    <w:multiLevelType w:val="hybridMultilevel"/>
    <w:tmpl w:val="00C279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510CED"/>
    <w:multiLevelType w:val="hybridMultilevel"/>
    <w:tmpl w:val="104C7B0A"/>
    <w:lvl w:ilvl="0" w:tplc="665EA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0B7908"/>
    <w:multiLevelType w:val="hybridMultilevel"/>
    <w:tmpl w:val="BB740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E55FF7"/>
    <w:multiLevelType w:val="hybridMultilevel"/>
    <w:tmpl w:val="8F5E7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51D8E"/>
    <w:multiLevelType w:val="hybridMultilevel"/>
    <w:tmpl w:val="F2FC5BE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4043519"/>
    <w:multiLevelType w:val="hybridMultilevel"/>
    <w:tmpl w:val="B3E292DA"/>
    <w:lvl w:ilvl="0" w:tplc="EED88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9825CE"/>
    <w:multiLevelType w:val="hybridMultilevel"/>
    <w:tmpl w:val="8C82C260"/>
    <w:lvl w:ilvl="0" w:tplc="BF9EBB28">
      <w:start w:val="1"/>
      <w:numFmt w:val="upperLetter"/>
      <w:lvlText w:val="%1."/>
      <w:lvlJc w:val="left"/>
      <w:pPr>
        <w:ind w:left="1440" w:hanging="10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E9397A"/>
    <w:multiLevelType w:val="hybridMultilevel"/>
    <w:tmpl w:val="F6C81186"/>
    <w:lvl w:ilvl="0" w:tplc="6326010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6FB4D2C"/>
    <w:multiLevelType w:val="hybridMultilevel"/>
    <w:tmpl w:val="A75E4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E4C45"/>
    <w:multiLevelType w:val="hybridMultilevel"/>
    <w:tmpl w:val="EAF8DB6C"/>
    <w:lvl w:ilvl="0" w:tplc="E514D5F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CDE19C6"/>
    <w:multiLevelType w:val="hybridMultilevel"/>
    <w:tmpl w:val="834C8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786274"/>
    <w:multiLevelType w:val="hybridMultilevel"/>
    <w:tmpl w:val="98A43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54758DF"/>
    <w:multiLevelType w:val="hybridMultilevel"/>
    <w:tmpl w:val="3AD095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2F19A1"/>
    <w:multiLevelType w:val="hybridMultilevel"/>
    <w:tmpl w:val="2616A7EA"/>
    <w:lvl w:ilvl="0" w:tplc="6F2C435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A71774"/>
    <w:multiLevelType w:val="hybridMultilevel"/>
    <w:tmpl w:val="09B6E5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BE48FE"/>
    <w:multiLevelType w:val="hybridMultilevel"/>
    <w:tmpl w:val="E89E9F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227621"/>
    <w:multiLevelType w:val="hybridMultilevel"/>
    <w:tmpl w:val="26ACE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95ADF"/>
    <w:multiLevelType w:val="hybridMultilevel"/>
    <w:tmpl w:val="DE90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132252"/>
    <w:multiLevelType w:val="hybridMultilevel"/>
    <w:tmpl w:val="C538AA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C4726D"/>
    <w:multiLevelType w:val="hybridMultilevel"/>
    <w:tmpl w:val="E4540534"/>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167A6"/>
    <w:multiLevelType w:val="hybridMultilevel"/>
    <w:tmpl w:val="324280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0262C07"/>
    <w:multiLevelType w:val="hybridMultilevel"/>
    <w:tmpl w:val="7CDA2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67723"/>
    <w:multiLevelType w:val="hybridMultilevel"/>
    <w:tmpl w:val="A2F883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7E01204"/>
    <w:multiLevelType w:val="hybridMultilevel"/>
    <w:tmpl w:val="51E29FAA"/>
    <w:lvl w:ilvl="0" w:tplc="A2762A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822079B"/>
    <w:multiLevelType w:val="hybridMultilevel"/>
    <w:tmpl w:val="F0B26E58"/>
    <w:lvl w:ilvl="0" w:tplc="A6163CB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B4A09EA"/>
    <w:multiLevelType w:val="hybridMultilevel"/>
    <w:tmpl w:val="F34A098C"/>
    <w:lvl w:ilvl="0" w:tplc="2480CA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2"/>
  </w:num>
  <w:num w:numId="4">
    <w:abstractNumId w:val="34"/>
  </w:num>
  <w:num w:numId="5">
    <w:abstractNumId w:val="17"/>
  </w:num>
  <w:num w:numId="6">
    <w:abstractNumId w:val="15"/>
  </w:num>
  <w:num w:numId="7">
    <w:abstractNumId w:val="12"/>
  </w:num>
  <w:num w:numId="8">
    <w:abstractNumId w:val="9"/>
  </w:num>
  <w:num w:numId="9">
    <w:abstractNumId w:val="37"/>
  </w:num>
  <w:num w:numId="10">
    <w:abstractNumId w:val="6"/>
  </w:num>
  <w:num w:numId="11">
    <w:abstractNumId w:val="18"/>
  </w:num>
  <w:num w:numId="12">
    <w:abstractNumId w:val="19"/>
  </w:num>
  <w:num w:numId="13">
    <w:abstractNumId w:val="7"/>
  </w:num>
  <w:num w:numId="14">
    <w:abstractNumId w:val="33"/>
  </w:num>
  <w:num w:numId="15">
    <w:abstractNumId w:val="26"/>
  </w:num>
  <w:num w:numId="16">
    <w:abstractNumId w:val="30"/>
  </w:num>
  <w:num w:numId="17">
    <w:abstractNumId w:val="11"/>
  </w:num>
  <w:num w:numId="18">
    <w:abstractNumId w:val="13"/>
  </w:num>
  <w:num w:numId="19">
    <w:abstractNumId w:val="32"/>
  </w:num>
  <w:num w:numId="20">
    <w:abstractNumId w:val="14"/>
  </w:num>
  <w:num w:numId="21">
    <w:abstractNumId w:val="25"/>
  </w:num>
  <w:num w:numId="22">
    <w:abstractNumId w:val="31"/>
  </w:num>
  <w:num w:numId="23">
    <w:abstractNumId w:val="20"/>
  </w:num>
  <w:num w:numId="24">
    <w:abstractNumId w:val="36"/>
  </w:num>
  <w:num w:numId="25">
    <w:abstractNumId w:val="21"/>
  </w:num>
  <w:num w:numId="26">
    <w:abstractNumId w:val="29"/>
  </w:num>
  <w:num w:numId="27">
    <w:abstractNumId w:val="28"/>
  </w:num>
  <w:num w:numId="28">
    <w:abstractNumId w:val="23"/>
  </w:num>
  <w:num w:numId="29">
    <w:abstractNumId w:val="8"/>
  </w:num>
  <w:num w:numId="30">
    <w:abstractNumId w:val="40"/>
  </w:num>
  <w:num w:numId="31">
    <w:abstractNumId w:val="38"/>
  </w:num>
  <w:num w:numId="32">
    <w:abstractNumId w:val="39"/>
  </w:num>
  <w:num w:numId="33">
    <w:abstractNumId w:val="10"/>
  </w:num>
  <w:num w:numId="34">
    <w:abstractNumId w:val="24"/>
  </w:num>
  <w:num w:numId="35">
    <w:abstractNumId w:val="16"/>
  </w:num>
  <w:num w:numId="36">
    <w:abstractNumId w:val="27"/>
  </w:num>
  <w:num w:numId="37">
    <w:abstractNumId w:val="3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521"/>
    <w:rsid w:val="0000179D"/>
    <w:rsid w:val="00005B62"/>
    <w:rsid w:val="00007403"/>
    <w:rsid w:val="00012554"/>
    <w:rsid w:val="00012556"/>
    <w:rsid w:val="00013F28"/>
    <w:rsid w:val="0001503E"/>
    <w:rsid w:val="0001610C"/>
    <w:rsid w:val="00016342"/>
    <w:rsid w:val="0001637D"/>
    <w:rsid w:val="0002118A"/>
    <w:rsid w:val="00022F81"/>
    <w:rsid w:val="00023169"/>
    <w:rsid w:val="000240D5"/>
    <w:rsid w:val="00025997"/>
    <w:rsid w:val="0003324A"/>
    <w:rsid w:val="0003636E"/>
    <w:rsid w:val="00040355"/>
    <w:rsid w:val="00042154"/>
    <w:rsid w:val="000442D7"/>
    <w:rsid w:val="000544BD"/>
    <w:rsid w:val="000547FE"/>
    <w:rsid w:val="00064AA2"/>
    <w:rsid w:val="00064E49"/>
    <w:rsid w:val="0006661E"/>
    <w:rsid w:val="000739C0"/>
    <w:rsid w:val="00075A00"/>
    <w:rsid w:val="00083CCD"/>
    <w:rsid w:val="00085178"/>
    <w:rsid w:val="00085B72"/>
    <w:rsid w:val="00090C2F"/>
    <w:rsid w:val="00095DBD"/>
    <w:rsid w:val="000A0ACC"/>
    <w:rsid w:val="000A1FBD"/>
    <w:rsid w:val="000A4B67"/>
    <w:rsid w:val="000A59F5"/>
    <w:rsid w:val="000B0C8C"/>
    <w:rsid w:val="000B20DE"/>
    <w:rsid w:val="000B23EA"/>
    <w:rsid w:val="000B3EBF"/>
    <w:rsid w:val="000B514F"/>
    <w:rsid w:val="000B7B36"/>
    <w:rsid w:val="000C0204"/>
    <w:rsid w:val="000C5F3D"/>
    <w:rsid w:val="000C6335"/>
    <w:rsid w:val="000C7FB9"/>
    <w:rsid w:val="000D0675"/>
    <w:rsid w:val="000D22B5"/>
    <w:rsid w:val="000D6876"/>
    <w:rsid w:val="000D74B7"/>
    <w:rsid w:val="000D7615"/>
    <w:rsid w:val="000E4030"/>
    <w:rsid w:val="000E5CBD"/>
    <w:rsid w:val="000E6132"/>
    <w:rsid w:val="000F1D67"/>
    <w:rsid w:val="000F3790"/>
    <w:rsid w:val="000F3B6C"/>
    <w:rsid w:val="000F799B"/>
    <w:rsid w:val="00106715"/>
    <w:rsid w:val="00110283"/>
    <w:rsid w:val="00115475"/>
    <w:rsid w:val="00116E06"/>
    <w:rsid w:val="00120377"/>
    <w:rsid w:val="001210B1"/>
    <w:rsid w:val="001214DE"/>
    <w:rsid w:val="00122B26"/>
    <w:rsid w:val="00125B89"/>
    <w:rsid w:val="00126C63"/>
    <w:rsid w:val="00133C29"/>
    <w:rsid w:val="00134496"/>
    <w:rsid w:val="00136501"/>
    <w:rsid w:val="00136F85"/>
    <w:rsid w:val="001409E1"/>
    <w:rsid w:val="0014219C"/>
    <w:rsid w:val="001432F7"/>
    <w:rsid w:val="0014469C"/>
    <w:rsid w:val="001459A3"/>
    <w:rsid w:val="00145D29"/>
    <w:rsid w:val="00157B09"/>
    <w:rsid w:val="00162B3D"/>
    <w:rsid w:val="00163658"/>
    <w:rsid w:val="00166D2D"/>
    <w:rsid w:val="00167195"/>
    <w:rsid w:val="001705CB"/>
    <w:rsid w:val="00171101"/>
    <w:rsid w:val="001728B1"/>
    <w:rsid w:val="00173539"/>
    <w:rsid w:val="00176F49"/>
    <w:rsid w:val="001804EF"/>
    <w:rsid w:val="00183C2F"/>
    <w:rsid w:val="00191ADD"/>
    <w:rsid w:val="00192BDA"/>
    <w:rsid w:val="001A0BEA"/>
    <w:rsid w:val="001A5ED8"/>
    <w:rsid w:val="001B062B"/>
    <w:rsid w:val="001B08B3"/>
    <w:rsid w:val="001B2F57"/>
    <w:rsid w:val="001B40BB"/>
    <w:rsid w:val="001B4703"/>
    <w:rsid w:val="001C003C"/>
    <w:rsid w:val="001C5691"/>
    <w:rsid w:val="001D3155"/>
    <w:rsid w:val="001D48B4"/>
    <w:rsid w:val="001E252E"/>
    <w:rsid w:val="001E2757"/>
    <w:rsid w:val="001E2E5D"/>
    <w:rsid w:val="001E3751"/>
    <w:rsid w:val="001E562D"/>
    <w:rsid w:val="001E7E36"/>
    <w:rsid w:val="001F142E"/>
    <w:rsid w:val="001F2DB2"/>
    <w:rsid w:val="001F5025"/>
    <w:rsid w:val="001F7908"/>
    <w:rsid w:val="002059DB"/>
    <w:rsid w:val="00206F01"/>
    <w:rsid w:val="00210494"/>
    <w:rsid w:val="00210793"/>
    <w:rsid w:val="0021230C"/>
    <w:rsid w:val="002143DA"/>
    <w:rsid w:val="00216768"/>
    <w:rsid w:val="0022357E"/>
    <w:rsid w:val="00225BEB"/>
    <w:rsid w:val="00226F74"/>
    <w:rsid w:val="0022753A"/>
    <w:rsid w:val="002302AD"/>
    <w:rsid w:val="00231D4A"/>
    <w:rsid w:val="00232224"/>
    <w:rsid w:val="0023316F"/>
    <w:rsid w:val="0023381F"/>
    <w:rsid w:val="00233B11"/>
    <w:rsid w:val="00235CD3"/>
    <w:rsid w:val="00241D22"/>
    <w:rsid w:val="0024283C"/>
    <w:rsid w:val="002436B4"/>
    <w:rsid w:val="002439FC"/>
    <w:rsid w:val="00244A33"/>
    <w:rsid w:val="002464D6"/>
    <w:rsid w:val="002508A6"/>
    <w:rsid w:val="00252074"/>
    <w:rsid w:val="00255BD4"/>
    <w:rsid w:val="002627DC"/>
    <w:rsid w:val="002654BB"/>
    <w:rsid w:val="00270671"/>
    <w:rsid w:val="002716AA"/>
    <w:rsid w:val="00272517"/>
    <w:rsid w:val="00276246"/>
    <w:rsid w:val="00280786"/>
    <w:rsid w:val="00280D6A"/>
    <w:rsid w:val="0028205E"/>
    <w:rsid w:val="0028592A"/>
    <w:rsid w:val="002865C9"/>
    <w:rsid w:val="00287704"/>
    <w:rsid w:val="002902EF"/>
    <w:rsid w:val="002916BB"/>
    <w:rsid w:val="00294929"/>
    <w:rsid w:val="002A1F35"/>
    <w:rsid w:val="002A3137"/>
    <w:rsid w:val="002A3482"/>
    <w:rsid w:val="002A5131"/>
    <w:rsid w:val="002A6C3D"/>
    <w:rsid w:val="002B008A"/>
    <w:rsid w:val="002B749D"/>
    <w:rsid w:val="002C0873"/>
    <w:rsid w:val="002C11DB"/>
    <w:rsid w:val="002D0367"/>
    <w:rsid w:val="002D275E"/>
    <w:rsid w:val="002D37AA"/>
    <w:rsid w:val="002D5627"/>
    <w:rsid w:val="002E0DB5"/>
    <w:rsid w:val="002E2E6C"/>
    <w:rsid w:val="002E600C"/>
    <w:rsid w:val="002E6B98"/>
    <w:rsid w:val="002F2C0D"/>
    <w:rsid w:val="002F4661"/>
    <w:rsid w:val="002F476D"/>
    <w:rsid w:val="002F668A"/>
    <w:rsid w:val="002F68A1"/>
    <w:rsid w:val="002F6AE8"/>
    <w:rsid w:val="00302EE5"/>
    <w:rsid w:val="0030729A"/>
    <w:rsid w:val="00310D8A"/>
    <w:rsid w:val="00313A96"/>
    <w:rsid w:val="00313CA6"/>
    <w:rsid w:val="00315375"/>
    <w:rsid w:val="00322B82"/>
    <w:rsid w:val="00323E8F"/>
    <w:rsid w:val="00332D25"/>
    <w:rsid w:val="00333197"/>
    <w:rsid w:val="003367FC"/>
    <w:rsid w:val="00336AF8"/>
    <w:rsid w:val="00337FE8"/>
    <w:rsid w:val="003410D9"/>
    <w:rsid w:val="00343735"/>
    <w:rsid w:val="003440B8"/>
    <w:rsid w:val="00346E64"/>
    <w:rsid w:val="003526DE"/>
    <w:rsid w:val="00352DC6"/>
    <w:rsid w:val="00354E7E"/>
    <w:rsid w:val="00355D3D"/>
    <w:rsid w:val="00360731"/>
    <w:rsid w:val="00360904"/>
    <w:rsid w:val="003637F2"/>
    <w:rsid w:val="003653D8"/>
    <w:rsid w:val="0036699C"/>
    <w:rsid w:val="00371797"/>
    <w:rsid w:val="00374638"/>
    <w:rsid w:val="003760E5"/>
    <w:rsid w:val="003778CC"/>
    <w:rsid w:val="00377A2D"/>
    <w:rsid w:val="00382DE9"/>
    <w:rsid w:val="0038758A"/>
    <w:rsid w:val="0039555B"/>
    <w:rsid w:val="00395CE3"/>
    <w:rsid w:val="00396E69"/>
    <w:rsid w:val="003A0454"/>
    <w:rsid w:val="003A4D5B"/>
    <w:rsid w:val="003A6227"/>
    <w:rsid w:val="003A7844"/>
    <w:rsid w:val="003B1276"/>
    <w:rsid w:val="003B30D2"/>
    <w:rsid w:val="003B3171"/>
    <w:rsid w:val="003B51CF"/>
    <w:rsid w:val="003B5786"/>
    <w:rsid w:val="003B5951"/>
    <w:rsid w:val="003B6008"/>
    <w:rsid w:val="003B665A"/>
    <w:rsid w:val="003B6A63"/>
    <w:rsid w:val="003C050A"/>
    <w:rsid w:val="003C3907"/>
    <w:rsid w:val="003C4509"/>
    <w:rsid w:val="003C6BE8"/>
    <w:rsid w:val="003D1717"/>
    <w:rsid w:val="003D5D32"/>
    <w:rsid w:val="003E2D61"/>
    <w:rsid w:val="003E33B2"/>
    <w:rsid w:val="003F0DA7"/>
    <w:rsid w:val="003F3599"/>
    <w:rsid w:val="003F600E"/>
    <w:rsid w:val="003F6564"/>
    <w:rsid w:val="004007A4"/>
    <w:rsid w:val="004014B4"/>
    <w:rsid w:val="0040309A"/>
    <w:rsid w:val="004045DE"/>
    <w:rsid w:val="004106AB"/>
    <w:rsid w:val="00411154"/>
    <w:rsid w:val="00414051"/>
    <w:rsid w:val="00423C5B"/>
    <w:rsid w:val="004316E7"/>
    <w:rsid w:val="00433644"/>
    <w:rsid w:val="00434D51"/>
    <w:rsid w:val="00434FE3"/>
    <w:rsid w:val="00436A6A"/>
    <w:rsid w:val="004400B7"/>
    <w:rsid w:val="00440DBF"/>
    <w:rsid w:val="004418F3"/>
    <w:rsid w:val="00444653"/>
    <w:rsid w:val="00445B33"/>
    <w:rsid w:val="00447296"/>
    <w:rsid w:val="00447EF4"/>
    <w:rsid w:val="00451674"/>
    <w:rsid w:val="00451B4E"/>
    <w:rsid w:val="00455D2E"/>
    <w:rsid w:val="004567F3"/>
    <w:rsid w:val="00461574"/>
    <w:rsid w:val="0046157D"/>
    <w:rsid w:val="0046215A"/>
    <w:rsid w:val="00463885"/>
    <w:rsid w:val="00465004"/>
    <w:rsid w:val="00471A86"/>
    <w:rsid w:val="00473CD8"/>
    <w:rsid w:val="00477B8D"/>
    <w:rsid w:val="0048029C"/>
    <w:rsid w:val="00480E5D"/>
    <w:rsid w:val="00483036"/>
    <w:rsid w:val="00486ECD"/>
    <w:rsid w:val="00486F5F"/>
    <w:rsid w:val="00487212"/>
    <w:rsid w:val="00497254"/>
    <w:rsid w:val="00497CB6"/>
    <w:rsid w:val="004A012D"/>
    <w:rsid w:val="004A2003"/>
    <w:rsid w:val="004A5431"/>
    <w:rsid w:val="004B3B63"/>
    <w:rsid w:val="004B5486"/>
    <w:rsid w:val="004B5B2A"/>
    <w:rsid w:val="004B5D19"/>
    <w:rsid w:val="004C0D4E"/>
    <w:rsid w:val="004C38A4"/>
    <w:rsid w:val="004C405D"/>
    <w:rsid w:val="004C7AAC"/>
    <w:rsid w:val="004D1FB8"/>
    <w:rsid w:val="004D517C"/>
    <w:rsid w:val="004D52DD"/>
    <w:rsid w:val="004D5C42"/>
    <w:rsid w:val="004D693E"/>
    <w:rsid w:val="004D70CA"/>
    <w:rsid w:val="004E2F50"/>
    <w:rsid w:val="004E4365"/>
    <w:rsid w:val="004E48F1"/>
    <w:rsid w:val="004E4B5C"/>
    <w:rsid w:val="004E519F"/>
    <w:rsid w:val="004E58F0"/>
    <w:rsid w:val="004E5B41"/>
    <w:rsid w:val="004E66D8"/>
    <w:rsid w:val="004E7D48"/>
    <w:rsid w:val="004F08A0"/>
    <w:rsid w:val="004F2BE0"/>
    <w:rsid w:val="004F611D"/>
    <w:rsid w:val="00500FB1"/>
    <w:rsid w:val="00502F47"/>
    <w:rsid w:val="00504207"/>
    <w:rsid w:val="00511F4B"/>
    <w:rsid w:val="00513F83"/>
    <w:rsid w:val="00517D55"/>
    <w:rsid w:val="00523961"/>
    <w:rsid w:val="00524150"/>
    <w:rsid w:val="00530561"/>
    <w:rsid w:val="005429E5"/>
    <w:rsid w:val="00543392"/>
    <w:rsid w:val="005547FF"/>
    <w:rsid w:val="00556CF1"/>
    <w:rsid w:val="0056176C"/>
    <w:rsid w:val="0056400B"/>
    <w:rsid w:val="005657D0"/>
    <w:rsid w:val="0057045E"/>
    <w:rsid w:val="005712C7"/>
    <w:rsid w:val="00573486"/>
    <w:rsid w:val="0057394B"/>
    <w:rsid w:val="0057777C"/>
    <w:rsid w:val="005815F6"/>
    <w:rsid w:val="00585A34"/>
    <w:rsid w:val="005928E1"/>
    <w:rsid w:val="005A0583"/>
    <w:rsid w:val="005A29F4"/>
    <w:rsid w:val="005A3DFA"/>
    <w:rsid w:val="005A44FF"/>
    <w:rsid w:val="005A6031"/>
    <w:rsid w:val="005A61B0"/>
    <w:rsid w:val="005B1495"/>
    <w:rsid w:val="005B2A4B"/>
    <w:rsid w:val="005B5B55"/>
    <w:rsid w:val="005B6CCB"/>
    <w:rsid w:val="005C1E07"/>
    <w:rsid w:val="005C4AD9"/>
    <w:rsid w:val="005C4D45"/>
    <w:rsid w:val="005D062B"/>
    <w:rsid w:val="005D309E"/>
    <w:rsid w:val="005D30EE"/>
    <w:rsid w:val="005D37B3"/>
    <w:rsid w:val="005D4301"/>
    <w:rsid w:val="005D7157"/>
    <w:rsid w:val="005D7A29"/>
    <w:rsid w:val="005E039F"/>
    <w:rsid w:val="005E0E8E"/>
    <w:rsid w:val="005F0B45"/>
    <w:rsid w:val="005F0B59"/>
    <w:rsid w:val="005F45A6"/>
    <w:rsid w:val="005F7E26"/>
    <w:rsid w:val="006003A5"/>
    <w:rsid w:val="00600954"/>
    <w:rsid w:val="00603AB1"/>
    <w:rsid w:val="0060416E"/>
    <w:rsid w:val="00604565"/>
    <w:rsid w:val="00607184"/>
    <w:rsid w:val="006118AD"/>
    <w:rsid w:val="00611CA7"/>
    <w:rsid w:val="006133DD"/>
    <w:rsid w:val="0061498B"/>
    <w:rsid w:val="00615244"/>
    <w:rsid w:val="00615404"/>
    <w:rsid w:val="00617649"/>
    <w:rsid w:val="00617872"/>
    <w:rsid w:val="00617A2F"/>
    <w:rsid w:val="00626D00"/>
    <w:rsid w:val="00627804"/>
    <w:rsid w:val="00631677"/>
    <w:rsid w:val="0063345E"/>
    <w:rsid w:val="006371FA"/>
    <w:rsid w:val="006375FC"/>
    <w:rsid w:val="00643501"/>
    <w:rsid w:val="00644972"/>
    <w:rsid w:val="0065374C"/>
    <w:rsid w:val="00654CE1"/>
    <w:rsid w:val="006556BB"/>
    <w:rsid w:val="006615D5"/>
    <w:rsid w:val="00662157"/>
    <w:rsid w:val="00666003"/>
    <w:rsid w:val="00666549"/>
    <w:rsid w:val="006700BC"/>
    <w:rsid w:val="00672FBB"/>
    <w:rsid w:val="0067454B"/>
    <w:rsid w:val="00674983"/>
    <w:rsid w:val="00681D5E"/>
    <w:rsid w:val="0068363F"/>
    <w:rsid w:val="006871C5"/>
    <w:rsid w:val="0069026A"/>
    <w:rsid w:val="00692298"/>
    <w:rsid w:val="00692FAA"/>
    <w:rsid w:val="00694B1B"/>
    <w:rsid w:val="00697D8D"/>
    <w:rsid w:val="006A068A"/>
    <w:rsid w:val="006A766B"/>
    <w:rsid w:val="006B4D31"/>
    <w:rsid w:val="006B6563"/>
    <w:rsid w:val="006B67CD"/>
    <w:rsid w:val="006C1588"/>
    <w:rsid w:val="006C1DEF"/>
    <w:rsid w:val="006C42BF"/>
    <w:rsid w:val="006C56DE"/>
    <w:rsid w:val="006D0283"/>
    <w:rsid w:val="006D0CAA"/>
    <w:rsid w:val="006D6C2C"/>
    <w:rsid w:val="006E15ED"/>
    <w:rsid w:val="006E369C"/>
    <w:rsid w:val="006E4F4F"/>
    <w:rsid w:val="006E7170"/>
    <w:rsid w:val="006E7CD0"/>
    <w:rsid w:val="006F0666"/>
    <w:rsid w:val="006F2FA2"/>
    <w:rsid w:val="006F30D9"/>
    <w:rsid w:val="006F5BC7"/>
    <w:rsid w:val="0070080B"/>
    <w:rsid w:val="00701D6C"/>
    <w:rsid w:val="0070203E"/>
    <w:rsid w:val="00710A27"/>
    <w:rsid w:val="0071224E"/>
    <w:rsid w:val="00712F2B"/>
    <w:rsid w:val="00714B60"/>
    <w:rsid w:val="00720BAE"/>
    <w:rsid w:val="00721FED"/>
    <w:rsid w:val="007220E4"/>
    <w:rsid w:val="00722B2F"/>
    <w:rsid w:val="0072747E"/>
    <w:rsid w:val="007278F2"/>
    <w:rsid w:val="00727EC9"/>
    <w:rsid w:val="007307E9"/>
    <w:rsid w:val="00732D7B"/>
    <w:rsid w:val="00743D66"/>
    <w:rsid w:val="00744A72"/>
    <w:rsid w:val="007452B8"/>
    <w:rsid w:val="00745B5D"/>
    <w:rsid w:val="00754223"/>
    <w:rsid w:val="0076172B"/>
    <w:rsid w:val="00761FA3"/>
    <w:rsid w:val="0076369E"/>
    <w:rsid w:val="0076378C"/>
    <w:rsid w:val="00772AE9"/>
    <w:rsid w:val="00777653"/>
    <w:rsid w:val="00782B48"/>
    <w:rsid w:val="0078342A"/>
    <w:rsid w:val="00784CF0"/>
    <w:rsid w:val="00787935"/>
    <w:rsid w:val="007927E7"/>
    <w:rsid w:val="00792A99"/>
    <w:rsid w:val="00792E72"/>
    <w:rsid w:val="0079532C"/>
    <w:rsid w:val="00795F14"/>
    <w:rsid w:val="007A2C5D"/>
    <w:rsid w:val="007A2D66"/>
    <w:rsid w:val="007B6F70"/>
    <w:rsid w:val="007B79CB"/>
    <w:rsid w:val="007C4DB8"/>
    <w:rsid w:val="007C5AD9"/>
    <w:rsid w:val="007C7368"/>
    <w:rsid w:val="007C7922"/>
    <w:rsid w:val="007D4301"/>
    <w:rsid w:val="007D7BE4"/>
    <w:rsid w:val="007E3898"/>
    <w:rsid w:val="007E4575"/>
    <w:rsid w:val="007E4697"/>
    <w:rsid w:val="007E5B0F"/>
    <w:rsid w:val="007E7D0A"/>
    <w:rsid w:val="007F2585"/>
    <w:rsid w:val="007F44FD"/>
    <w:rsid w:val="007F5FF8"/>
    <w:rsid w:val="007F7BB0"/>
    <w:rsid w:val="008077E8"/>
    <w:rsid w:val="00815304"/>
    <w:rsid w:val="0082179B"/>
    <w:rsid w:val="00821CEF"/>
    <w:rsid w:val="0082422A"/>
    <w:rsid w:val="00824D61"/>
    <w:rsid w:val="00826D5B"/>
    <w:rsid w:val="008310DD"/>
    <w:rsid w:val="0083356D"/>
    <w:rsid w:val="00835DBB"/>
    <w:rsid w:val="00836864"/>
    <w:rsid w:val="0083722C"/>
    <w:rsid w:val="00840840"/>
    <w:rsid w:val="00844AAD"/>
    <w:rsid w:val="00846078"/>
    <w:rsid w:val="00850851"/>
    <w:rsid w:val="00851072"/>
    <w:rsid w:val="0085128E"/>
    <w:rsid w:val="00853712"/>
    <w:rsid w:val="00856B36"/>
    <w:rsid w:val="00861C24"/>
    <w:rsid w:val="008620FC"/>
    <w:rsid w:val="008641E9"/>
    <w:rsid w:val="008642E6"/>
    <w:rsid w:val="0086529B"/>
    <w:rsid w:val="00867410"/>
    <w:rsid w:val="00867F2F"/>
    <w:rsid w:val="00872947"/>
    <w:rsid w:val="008765DC"/>
    <w:rsid w:val="0087761A"/>
    <w:rsid w:val="008817A8"/>
    <w:rsid w:val="00882A3D"/>
    <w:rsid w:val="00884C37"/>
    <w:rsid w:val="008862ED"/>
    <w:rsid w:val="008875EB"/>
    <w:rsid w:val="00895EB6"/>
    <w:rsid w:val="008A75BA"/>
    <w:rsid w:val="008B0FBB"/>
    <w:rsid w:val="008B5196"/>
    <w:rsid w:val="008B60A3"/>
    <w:rsid w:val="008B770E"/>
    <w:rsid w:val="008C0986"/>
    <w:rsid w:val="008C6596"/>
    <w:rsid w:val="008C66AB"/>
    <w:rsid w:val="008D202B"/>
    <w:rsid w:val="008D518A"/>
    <w:rsid w:val="008D61C1"/>
    <w:rsid w:val="008D7152"/>
    <w:rsid w:val="008E0055"/>
    <w:rsid w:val="008E1FB6"/>
    <w:rsid w:val="008E4F88"/>
    <w:rsid w:val="008F055E"/>
    <w:rsid w:val="008F0948"/>
    <w:rsid w:val="008F1E4F"/>
    <w:rsid w:val="00902D99"/>
    <w:rsid w:val="00905FE1"/>
    <w:rsid w:val="009065C7"/>
    <w:rsid w:val="009113E0"/>
    <w:rsid w:val="00911873"/>
    <w:rsid w:val="00914D74"/>
    <w:rsid w:val="00916F08"/>
    <w:rsid w:val="00925049"/>
    <w:rsid w:val="00932E3F"/>
    <w:rsid w:val="00934E95"/>
    <w:rsid w:val="0093752A"/>
    <w:rsid w:val="00944DC9"/>
    <w:rsid w:val="00956003"/>
    <w:rsid w:val="0095614C"/>
    <w:rsid w:val="00960C1A"/>
    <w:rsid w:val="00960C4B"/>
    <w:rsid w:val="00961033"/>
    <w:rsid w:val="009635FE"/>
    <w:rsid w:val="00964186"/>
    <w:rsid w:val="0096730E"/>
    <w:rsid w:val="00967B8E"/>
    <w:rsid w:val="009738DB"/>
    <w:rsid w:val="00975D65"/>
    <w:rsid w:val="00980F13"/>
    <w:rsid w:val="009814F0"/>
    <w:rsid w:val="00982179"/>
    <w:rsid w:val="009833C3"/>
    <w:rsid w:val="00986B86"/>
    <w:rsid w:val="00987410"/>
    <w:rsid w:val="009925C3"/>
    <w:rsid w:val="009969A5"/>
    <w:rsid w:val="00996E4A"/>
    <w:rsid w:val="009A0419"/>
    <w:rsid w:val="009A0C36"/>
    <w:rsid w:val="009A10CB"/>
    <w:rsid w:val="009A2F6E"/>
    <w:rsid w:val="009A6ABC"/>
    <w:rsid w:val="009B3543"/>
    <w:rsid w:val="009B54A0"/>
    <w:rsid w:val="009B6EC5"/>
    <w:rsid w:val="009B74A8"/>
    <w:rsid w:val="009B7646"/>
    <w:rsid w:val="009C00E1"/>
    <w:rsid w:val="009C117F"/>
    <w:rsid w:val="009C1566"/>
    <w:rsid w:val="009C7263"/>
    <w:rsid w:val="009D1E16"/>
    <w:rsid w:val="009D4D1E"/>
    <w:rsid w:val="009D73BD"/>
    <w:rsid w:val="009E1491"/>
    <w:rsid w:val="009E2F1C"/>
    <w:rsid w:val="009E344C"/>
    <w:rsid w:val="009E43EE"/>
    <w:rsid w:val="009E4CC0"/>
    <w:rsid w:val="009E6406"/>
    <w:rsid w:val="009F002F"/>
    <w:rsid w:val="009F0271"/>
    <w:rsid w:val="009F072C"/>
    <w:rsid w:val="009F3909"/>
    <w:rsid w:val="00A039F2"/>
    <w:rsid w:val="00A05778"/>
    <w:rsid w:val="00A06C59"/>
    <w:rsid w:val="00A12AF1"/>
    <w:rsid w:val="00A13032"/>
    <w:rsid w:val="00A136A6"/>
    <w:rsid w:val="00A15A92"/>
    <w:rsid w:val="00A16FEF"/>
    <w:rsid w:val="00A175AE"/>
    <w:rsid w:val="00A2221A"/>
    <w:rsid w:val="00A23DF3"/>
    <w:rsid w:val="00A25096"/>
    <w:rsid w:val="00A270C5"/>
    <w:rsid w:val="00A30338"/>
    <w:rsid w:val="00A307AE"/>
    <w:rsid w:val="00A332FD"/>
    <w:rsid w:val="00A410D9"/>
    <w:rsid w:val="00A42864"/>
    <w:rsid w:val="00A446E4"/>
    <w:rsid w:val="00A45EF2"/>
    <w:rsid w:val="00A521D5"/>
    <w:rsid w:val="00A571F3"/>
    <w:rsid w:val="00A57C89"/>
    <w:rsid w:val="00A57D6A"/>
    <w:rsid w:val="00A61883"/>
    <w:rsid w:val="00A61D92"/>
    <w:rsid w:val="00A62EE0"/>
    <w:rsid w:val="00A63AFB"/>
    <w:rsid w:val="00A64AC6"/>
    <w:rsid w:val="00A66D5C"/>
    <w:rsid w:val="00A67843"/>
    <w:rsid w:val="00A67D3D"/>
    <w:rsid w:val="00A705F6"/>
    <w:rsid w:val="00A70CA4"/>
    <w:rsid w:val="00A7308E"/>
    <w:rsid w:val="00A7419A"/>
    <w:rsid w:val="00A74D81"/>
    <w:rsid w:val="00A7546E"/>
    <w:rsid w:val="00A756A0"/>
    <w:rsid w:val="00A757D3"/>
    <w:rsid w:val="00A826A0"/>
    <w:rsid w:val="00A85FD3"/>
    <w:rsid w:val="00A877A2"/>
    <w:rsid w:val="00A916EC"/>
    <w:rsid w:val="00A9277A"/>
    <w:rsid w:val="00A93212"/>
    <w:rsid w:val="00A946E8"/>
    <w:rsid w:val="00A94A75"/>
    <w:rsid w:val="00A95595"/>
    <w:rsid w:val="00AA2B8E"/>
    <w:rsid w:val="00AA459A"/>
    <w:rsid w:val="00AB04FF"/>
    <w:rsid w:val="00AB1CCF"/>
    <w:rsid w:val="00AB40DD"/>
    <w:rsid w:val="00AB7072"/>
    <w:rsid w:val="00AB7B53"/>
    <w:rsid w:val="00AC2CD0"/>
    <w:rsid w:val="00AC6167"/>
    <w:rsid w:val="00AC69AE"/>
    <w:rsid w:val="00AC7652"/>
    <w:rsid w:val="00AD18DF"/>
    <w:rsid w:val="00AD2975"/>
    <w:rsid w:val="00AD328C"/>
    <w:rsid w:val="00AD4BA6"/>
    <w:rsid w:val="00AE1608"/>
    <w:rsid w:val="00AE54EB"/>
    <w:rsid w:val="00AE799C"/>
    <w:rsid w:val="00AF0B97"/>
    <w:rsid w:val="00AF1872"/>
    <w:rsid w:val="00AF1AC2"/>
    <w:rsid w:val="00AF3064"/>
    <w:rsid w:val="00AF486D"/>
    <w:rsid w:val="00AF58B5"/>
    <w:rsid w:val="00AF7637"/>
    <w:rsid w:val="00B04231"/>
    <w:rsid w:val="00B0477F"/>
    <w:rsid w:val="00B06BE8"/>
    <w:rsid w:val="00B1128F"/>
    <w:rsid w:val="00B11CA3"/>
    <w:rsid w:val="00B13555"/>
    <w:rsid w:val="00B1630B"/>
    <w:rsid w:val="00B17A68"/>
    <w:rsid w:val="00B200EC"/>
    <w:rsid w:val="00B2282A"/>
    <w:rsid w:val="00B3146B"/>
    <w:rsid w:val="00B320D4"/>
    <w:rsid w:val="00B33509"/>
    <w:rsid w:val="00B3368F"/>
    <w:rsid w:val="00B34CE3"/>
    <w:rsid w:val="00B3587B"/>
    <w:rsid w:val="00B377D9"/>
    <w:rsid w:val="00B4181D"/>
    <w:rsid w:val="00B4499D"/>
    <w:rsid w:val="00B4556D"/>
    <w:rsid w:val="00B50A04"/>
    <w:rsid w:val="00B543F6"/>
    <w:rsid w:val="00B54886"/>
    <w:rsid w:val="00B55B8A"/>
    <w:rsid w:val="00B62D36"/>
    <w:rsid w:val="00B64B7C"/>
    <w:rsid w:val="00B664FF"/>
    <w:rsid w:val="00B665D5"/>
    <w:rsid w:val="00B66C4B"/>
    <w:rsid w:val="00B73E48"/>
    <w:rsid w:val="00B7425A"/>
    <w:rsid w:val="00B763EB"/>
    <w:rsid w:val="00B800FE"/>
    <w:rsid w:val="00B8014E"/>
    <w:rsid w:val="00B85E32"/>
    <w:rsid w:val="00B94E88"/>
    <w:rsid w:val="00B95778"/>
    <w:rsid w:val="00B967AD"/>
    <w:rsid w:val="00B97577"/>
    <w:rsid w:val="00BA18AA"/>
    <w:rsid w:val="00BA238A"/>
    <w:rsid w:val="00BA622F"/>
    <w:rsid w:val="00BB408F"/>
    <w:rsid w:val="00BB44B5"/>
    <w:rsid w:val="00BB4FD2"/>
    <w:rsid w:val="00BB57AF"/>
    <w:rsid w:val="00BC0F1B"/>
    <w:rsid w:val="00BC103E"/>
    <w:rsid w:val="00BC1FAF"/>
    <w:rsid w:val="00BC291C"/>
    <w:rsid w:val="00BC6F0F"/>
    <w:rsid w:val="00BD0979"/>
    <w:rsid w:val="00BE105D"/>
    <w:rsid w:val="00BE32F0"/>
    <w:rsid w:val="00BE429C"/>
    <w:rsid w:val="00BE4D2D"/>
    <w:rsid w:val="00BE54B4"/>
    <w:rsid w:val="00BE56CF"/>
    <w:rsid w:val="00BE79A4"/>
    <w:rsid w:val="00BF323D"/>
    <w:rsid w:val="00BF3506"/>
    <w:rsid w:val="00BF51DE"/>
    <w:rsid w:val="00BF7417"/>
    <w:rsid w:val="00BF7EF2"/>
    <w:rsid w:val="00C0074D"/>
    <w:rsid w:val="00C02E1E"/>
    <w:rsid w:val="00C104D2"/>
    <w:rsid w:val="00C10913"/>
    <w:rsid w:val="00C112F3"/>
    <w:rsid w:val="00C1352E"/>
    <w:rsid w:val="00C13F0C"/>
    <w:rsid w:val="00C14834"/>
    <w:rsid w:val="00C151CE"/>
    <w:rsid w:val="00C1548E"/>
    <w:rsid w:val="00C206E1"/>
    <w:rsid w:val="00C21BE2"/>
    <w:rsid w:val="00C25F66"/>
    <w:rsid w:val="00C26700"/>
    <w:rsid w:val="00C34048"/>
    <w:rsid w:val="00C34614"/>
    <w:rsid w:val="00C35B40"/>
    <w:rsid w:val="00C4111B"/>
    <w:rsid w:val="00C438E6"/>
    <w:rsid w:val="00C445D7"/>
    <w:rsid w:val="00C44EC5"/>
    <w:rsid w:val="00C47971"/>
    <w:rsid w:val="00C5269D"/>
    <w:rsid w:val="00C602DB"/>
    <w:rsid w:val="00C61128"/>
    <w:rsid w:val="00C61F45"/>
    <w:rsid w:val="00C62629"/>
    <w:rsid w:val="00C63AC6"/>
    <w:rsid w:val="00C64DEA"/>
    <w:rsid w:val="00C66FF2"/>
    <w:rsid w:val="00C67C5E"/>
    <w:rsid w:val="00C704A7"/>
    <w:rsid w:val="00C7494F"/>
    <w:rsid w:val="00C753C4"/>
    <w:rsid w:val="00C807FD"/>
    <w:rsid w:val="00C821F3"/>
    <w:rsid w:val="00C8321D"/>
    <w:rsid w:val="00C83613"/>
    <w:rsid w:val="00C859F7"/>
    <w:rsid w:val="00C870FE"/>
    <w:rsid w:val="00C913FC"/>
    <w:rsid w:val="00C950C2"/>
    <w:rsid w:val="00C958B9"/>
    <w:rsid w:val="00CA776F"/>
    <w:rsid w:val="00CA7990"/>
    <w:rsid w:val="00CB726C"/>
    <w:rsid w:val="00CC0617"/>
    <w:rsid w:val="00CC373E"/>
    <w:rsid w:val="00CC7C70"/>
    <w:rsid w:val="00CD0479"/>
    <w:rsid w:val="00CE017F"/>
    <w:rsid w:val="00CE0CFB"/>
    <w:rsid w:val="00CE5496"/>
    <w:rsid w:val="00CE7ED5"/>
    <w:rsid w:val="00CF19A2"/>
    <w:rsid w:val="00CF3A29"/>
    <w:rsid w:val="00CF44C7"/>
    <w:rsid w:val="00D03519"/>
    <w:rsid w:val="00D041A3"/>
    <w:rsid w:val="00D0729F"/>
    <w:rsid w:val="00D100A0"/>
    <w:rsid w:val="00D208CF"/>
    <w:rsid w:val="00D2137C"/>
    <w:rsid w:val="00D26A86"/>
    <w:rsid w:val="00D26B0F"/>
    <w:rsid w:val="00D30259"/>
    <w:rsid w:val="00D41280"/>
    <w:rsid w:val="00D4580F"/>
    <w:rsid w:val="00D506A6"/>
    <w:rsid w:val="00D51F4F"/>
    <w:rsid w:val="00D54779"/>
    <w:rsid w:val="00D54EC8"/>
    <w:rsid w:val="00D60463"/>
    <w:rsid w:val="00D606A0"/>
    <w:rsid w:val="00D6262C"/>
    <w:rsid w:val="00D64668"/>
    <w:rsid w:val="00D66E81"/>
    <w:rsid w:val="00D67B93"/>
    <w:rsid w:val="00D71DDD"/>
    <w:rsid w:val="00D724CC"/>
    <w:rsid w:val="00D816F7"/>
    <w:rsid w:val="00D835B2"/>
    <w:rsid w:val="00D83B99"/>
    <w:rsid w:val="00D84937"/>
    <w:rsid w:val="00D879ED"/>
    <w:rsid w:val="00D9258E"/>
    <w:rsid w:val="00D93ECE"/>
    <w:rsid w:val="00D94185"/>
    <w:rsid w:val="00D9624A"/>
    <w:rsid w:val="00DA0075"/>
    <w:rsid w:val="00DA175C"/>
    <w:rsid w:val="00DA3519"/>
    <w:rsid w:val="00DA6326"/>
    <w:rsid w:val="00DB1E32"/>
    <w:rsid w:val="00DB27F7"/>
    <w:rsid w:val="00DB4B2D"/>
    <w:rsid w:val="00DB5C48"/>
    <w:rsid w:val="00DB7BDF"/>
    <w:rsid w:val="00DD325D"/>
    <w:rsid w:val="00DD354D"/>
    <w:rsid w:val="00DD52D6"/>
    <w:rsid w:val="00DD6194"/>
    <w:rsid w:val="00DD64D2"/>
    <w:rsid w:val="00DD6683"/>
    <w:rsid w:val="00DE076E"/>
    <w:rsid w:val="00DE19B4"/>
    <w:rsid w:val="00DE1EB7"/>
    <w:rsid w:val="00DE2230"/>
    <w:rsid w:val="00DE2D1F"/>
    <w:rsid w:val="00DE4D7A"/>
    <w:rsid w:val="00DE62E5"/>
    <w:rsid w:val="00DE748F"/>
    <w:rsid w:val="00DF022C"/>
    <w:rsid w:val="00DF3199"/>
    <w:rsid w:val="00DF4F7C"/>
    <w:rsid w:val="00E00A00"/>
    <w:rsid w:val="00E00D2F"/>
    <w:rsid w:val="00E016BA"/>
    <w:rsid w:val="00E02C86"/>
    <w:rsid w:val="00E033CB"/>
    <w:rsid w:val="00E03ACE"/>
    <w:rsid w:val="00E070B8"/>
    <w:rsid w:val="00E114C2"/>
    <w:rsid w:val="00E1230E"/>
    <w:rsid w:val="00E13076"/>
    <w:rsid w:val="00E16EE9"/>
    <w:rsid w:val="00E24B1A"/>
    <w:rsid w:val="00E24CDD"/>
    <w:rsid w:val="00E3071A"/>
    <w:rsid w:val="00E31D44"/>
    <w:rsid w:val="00E326E6"/>
    <w:rsid w:val="00E32ED5"/>
    <w:rsid w:val="00E3305A"/>
    <w:rsid w:val="00E35666"/>
    <w:rsid w:val="00E35AAC"/>
    <w:rsid w:val="00E41718"/>
    <w:rsid w:val="00E43EE5"/>
    <w:rsid w:val="00E500C1"/>
    <w:rsid w:val="00E5227F"/>
    <w:rsid w:val="00E53DA9"/>
    <w:rsid w:val="00E5444C"/>
    <w:rsid w:val="00E60B46"/>
    <w:rsid w:val="00E63043"/>
    <w:rsid w:val="00E6323E"/>
    <w:rsid w:val="00E70B17"/>
    <w:rsid w:val="00E731D8"/>
    <w:rsid w:val="00E7470F"/>
    <w:rsid w:val="00E74D14"/>
    <w:rsid w:val="00E80DE9"/>
    <w:rsid w:val="00E82E82"/>
    <w:rsid w:val="00E870ED"/>
    <w:rsid w:val="00E9673B"/>
    <w:rsid w:val="00E969FE"/>
    <w:rsid w:val="00E97019"/>
    <w:rsid w:val="00E97D97"/>
    <w:rsid w:val="00EA3357"/>
    <w:rsid w:val="00EA6876"/>
    <w:rsid w:val="00EA7B02"/>
    <w:rsid w:val="00EB3D48"/>
    <w:rsid w:val="00EC0950"/>
    <w:rsid w:val="00EC1CC3"/>
    <w:rsid w:val="00EC214D"/>
    <w:rsid w:val="00ED2635"/>
    <w:rsid w:val="00ED2E35"/>
    <w:rsid w:val="00ED4252"/>
    <w:rsid w:val="00ED5D38"/>
    <w:rsid w:val="00ED6009"/>
    <w:rsid w:val="00EE4613"/>
    <w:rsid w:val="00EE5993"/>
    <w:rsid w:val="00EF0415"/>
    <w:rsid w:val="00EF1B5E"/>
    <w:rsid w:val="00EF7B01"/>
    <w:rsid w:val="00F00171"/>
    <w:rsid w:val="00F0105E"/>
    <w:rsid w:val="00F045DC"/>
    <w:rsid w:val="00F04A07"/>
    <w:rsid w:val="00F05DD2"/>
    <w:rsid w:val="00F05F1D"/>
    <w:rsid w:val="00F10F6C"/>
    <w:rsid w:val="00F124DB"/>
    <w:rsid w:val="00F138A8"/>
    <w:rsid w:val="00F16B1B"/>
    <w:rsid w:val="00F21654"/>
    <w:rsid w:val="00F25223"/>
    <w:rsid w:val="00F2575D"/>
    <w:rsid w:val="00F27348"/>
    <w:rsid w:val="00F32B7D"/>
    <w:rsid w:val="00F36CE0"/>
    <w:rsid w:val="00F36E8C"/>
    <w:rsid w:val="00F40B1D"/>
    <w:rsid w:val="00F46D3C"/>
    <w:rsid w:val="00F510F3"/>
    <w:rsid w:val="00F5426F"/>
    <w:rsid w:val="00F56E0E"/>
    <w:rsid w:val="00F6134F"/>
    <w:rsid w:val="00F6312E"/>
    <w:rsid w:val="00F645E6"/>
    <w:rsid w:val="00F6624C"/>
    <w:rsid w:val="00F674C5"/>
    <w:rsid w:val="00F70631"/>
    <w:rsid w:val="00F70C71"/>
    <w:rsid w:val="00F76A53"/>
    <w:rsid w:val="00F82BB1"/>
    <w:rsid w:val="00F87F35"/>
    <w:rsid w:val="00F906EC"/>
    <w:rsid w:val="00F93BA5"/>
    <w:rsid w:val="00F94187"/>
    <w:rsid w:val="00F94858"/>
    <w:rsid w:val="00F966CB"/>
    <w:rsid w:val="00FA03FF"/>
    <w:rsid w:val="00FA256A"/>
    <w:rsid w:val="00FA6F0A"/>
    <w:rsid w:val="00FB08AF"/>
    <w:rsid w:val="00FB3374"/>
    <w:rsid w:val="00FB663E"/>
    <w:rsid w:val="00FB7FBB"/>
    <w:rsid w:val="00FC15E7"/>
    <w:rsid w:val="00FC5FA3"/>
    <w:rsid w:val="00FC7272"/>
    <w:rsid w:val="00FC74AB"/>
    <w:rsid w:val="00FC7912"/>
    <w:rsid w:val="00FC7E3D"/>
    <w:rsid w:val="00FD039E"/>
    <w:rsid w:val="00FD1488"/>
    <w:rsid w:val="00FD3AEE"/>
    <w:rsid w:val="00FD4551"/>
    <w:rsid w:val="00FD6AFB"/>
    <w:rsid w:val="00FD6DFA"/>
    <w:rsid w:val="00FE151A"/>
    <w:rsid w:val="00FE16E9"/>
    <w:rsid w:val="00FE25D0"/>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 w:type="paragraph" w:styleId="NormalWeb">
    <w:name w:val="Normal (Web)"/>
    <w:basedOn w:val="Normal"/>
    <w:uiPriority w:val="99"/>
    <w:unhideWhenUsed/>
    <w:rsid w:val="005D37B3"/>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475610174">
      <w:bodyDiv w:val="1"/>
      <w:marLeft w:val="0"/>
      <w:marRight w:val="0"/>
      <w:marTop w:val="0"/>
      <w:marBottom w:val="0"/>
      <w:divBdr>
        <w:top w:val="none" w:sz="0" w:space="0" w:color="auto"/>
        <w:left w:val="none" w:sz="0" w:space="0" w:color="auto"/>
        <w:bottom w:val="none" w:sz="0" w:space="0" w:color="auto"/>
        <w:right w:val="none" w:sz="0" w:space="0" w:color="auto"/>
      </w:divBdr>
    </w:div>
    <w:div w:id="555315356">
      <w:bodyDiv w:val="1"/>
      <w:marLeft w:val="0"/>
      <w:marRight w:val="0"/>
      <w:marTop w:val="0"/>
      <w:marBottom w:val="0"/>
      <w:divBdr>
        <w:top w:val="none" w:sz="0" w:space="0" w:color="auto"/>
        <w:left w:val="none" w:sz="0" w:space="0" w:color="auto"/>
        <w:bottom w:val="none" w:sz="0" w:space="0" w:color="auto"/>
        <w:right w:val="none" w:sz="0" w:space="0" w:color="auto"/>
      </w:divBdr>
      <w:divsChild>
        <w:div w:id="1009598511">
          <w:marLeft w:val="0"/>
          <w:marRight w:val="0"/>
          <w:marTop w:val="0"/>
          <w:marBottom w:val="0"/>
          <w:divBdr>
            <w:top w:val="none" w:sz="0" w:space="0" w:color="auto"/>
            <w:left w:val="none" w:sz="0" w:space="0" w:color="auto"/>
            <w:bottom w:val="none" w:sz="0" w:space="0" w:color="auto"/>
            <w:right w:val="none" w:sz="0" w:space="0" w:color="auto"/>
          </w:divBdr>
        </w:div>
        <w:div w:id="1763447299">
          <w:marLeft w:val="0"/>
          <w:marRight w:val="0"/>
          <w:marTop w:val="0"/>
          <w:marBottom w:val="0"/>
          <w:divBdr>
            <w:top w:val="none" w:sz="0" w:space="0" w:color="auto"/>
            <w:left w:val="none" w:sz="0" w:space="0" w:color="auto"/>
            <w:bottom w:val="none" w:sz="0" w:space="0" w:color="auto"/>
            <w:right w:val="none" w:sz="0" w:space="0" w:color="auto"/>
          </w:divBdr>
        </w:div>
        <w:div w:id="178006545">
          <w:marLeft w:val="0"/>
          <w:marRight w:val="0"/>
          <w:marTop w:val="0"/>
          <w:marBottom w:val="0"/>
          <w:divBdr>
            <w:top w:val="none" w:sz="0" w:space="0" w:color="auto"/>
            <w:left w:val="none" w:sz="0" w:space="0" w:color="auto"/>
            <w:bottom w:val="none" w:sz="0" w:space="0" w:color="auto"/>
            <w:right w:val="none" w:sz="0" w:space="0" w:color="auto"/>
          </w:divBdr>
        </w:div>
        <w:div w:id="1623993766">
          <w:marLeft w:val="0"/>
          <w:marRight w:val="0"/>
          <w:marTop w:val="0"/>
          <w:marBottom w:val="0"/>
          <w:divBdr>
            <w:top w:val="none" w:sz="0" w:space="0" w:color="auto"/>
            <w:left w:val="none" w:sz="0" w:space="0" w:color="auto"/>
            <w:bottom w:val="none" w:sz="0" w:space="0" w:color="auto"/>
            <w:right w:val="none" w:sz="0" w:space="0" w:color="auto"/>
          </w:divBdr>
        </w:div>
        <w:div w:id="1076784267">
          <w:marLeft w:val="0"/>
          <w:marRight w:val="0"/>
          <w:marTop w:val="0"/>
          <w:marBottom w:val="0"/>
          <w:divBdr>
            <w:top w:val="none" w:sz="0" w:space="0" w:color="auto"/>
            <w:left w:val="none" w:sz="0" w:space="0" w:color="auto"/>
            <w:bottom w:val="none" w:sz="0" w:space="0" w:color="auto"/>
            <w:right w:val="none" w:sz="0" w:space="0" w:color="auto"/>
          </w:divBdr>
        </w:div>
        <w:div w:id="1206063598">
          <w:marLeft w:val="0"/>
          <w:marRight w:val="0"/>
          <w:marTop w:val="0"/>
          <w:marBottom w:val="0"/>
          <w:divBdr>
            <w:top w:val="none" w:sz="0" w:space="0" w:color="auto"/>
            <w:left w:val="none" w:sz="0" w:space="0" w:color="auto"/>
            <w:bottom w:val="none" w:sz="0" w:space="0" w:color="auto"/>
            <w:right w:val="none" w:sz="0" w:space="0" w:color="auto"/>
          </w:divBdr>
        </w:div>
        <w:div w:id="1836919492">
          <w:marLeft w:val="0"/>
          <w:marRight w:val="0"/>
          <w:marTop w:val="0"/>
          <w:marBottom w:val="0"/>
          <w:divBdr>
            <w:top w:val="none" w:sz="0" w:space="0" w:color="auto"/>
            <w:left w:val="none" w:sz="0" w:space="0" w:color="auto"/>
            <w:bottom w:val="none" w:sz="0" w:space="0" w:color="auto"/>
            <w:right w:val="none" w:sz="0" w:space="0" w:color="auto"/>
          </w:divBdr>
        </w:div>
        <w:div w:id="1139343728">
          <w:marLeft w:val="0"/>
          <w:marRight w:val="0"/>
          <w:marTop w:val="0"/>
          <w:marBottom w:val="0"/>
          <w:divBdr>
            <w:top w:val="none" w:sz="0" w:space="0" w:color="auto"/>
            <w:left w:val="none" w:sz="0" w:space="0" w:color="auto"/>
            <w:bottom w:val="none" w:sz="0" w:space="0" w:color="auto"/>
            <w:right w:val="none" w:sz="0" w:space="0" w:color="auto"/>
          </w:divBdr>
        </w:div>
        <w:div w:id="609244307">
          <w:marLeft w:val="0"/>
          <w:marRight w:val="0"/>
          <w:marTop w:val="0"/>
          <w:marBottom w:val="0"/>
          <w:divBdr>
            <w:top w:val="none" w:sz="0" w:space="0" w:color="auto"/>
            <w:left w:val="none" w:sz="0" w:space="0" w:color="auto"/>
            <w:bottom w:val="none" w:sz="0" w:space="0" w:color="auto"/>
            <w:right w:val="none" w:sz="0" w:space="0" w:color="auto"/>
          </w:divBdr>
        </w:div>
      </w:divsChild>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847914403">
      <w:bodyDiv w:val="1"/>
      <w:marLeft w:val="0"/>
      <w:marRight w:val="0"/>
      <w:marTop w:val="0"/>
      <w:marBottom w:val="0"/>
      <w:divBdr>
        <w:top w:val="none" w:sz="0" w:space="0" w:color="auto"/>
        <w:left w:val="none" w:sz="0" w:space="0" w:color="auto"/>
        <w:bottom w:val="none" w:sz="0" w:space="0" w:color="auto"/>
        <w:right w:val="none" w:sz="0" w:space="0" w:color="auto"/>
      </w:divBdr>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722824506">
      <w:bodyDiv w:val="1"/>
      <w:marLeft w:val="0"/>
      <w:marRight w:val="0"/>
      <w:marTop w:val="0"/>
      <w:marBottom w:val="0"/>
      <w:divBdr>
        <w:top w:val="none" w:sz="0" w:space="0" w:color="auto"/>
        <w:left w:val="none" w:sz="0" w:space="0" w:color="auto"/>
        <w:bottom w:val="none" w:sz="0" w:space="0" w:color="auto"/>
        <w:right w:val="none" w:sz="0" w:space="0" w:color="auto"/>
      </w:divBdr>
      <w:divsChild>
        <w:div w:id="117646081">
          <w:marLeft w:val="0"/>
          <w:marRight w:val="0"/>
          <w:marTop w:val="0"/>
          <w:marBottom w:val="0"/>
          <w:divBdr>
            <w:top w:val="none" w:sz="0" w:space="0" w:color="auto"/>
            <w:left w:val="none" w:sz="0" w:space="0" w:color="auto"/>
            <w:bottom w:val="none" w:sz="0" w:space="0" w:color="auto"/>
            <w:right w:val="none" w:sz="0" w:space="0" w:color="auto"/>
          </w:divBdr>
        </w:div>
        <w:div w:id="1700428761">
          <w:marLeft w:val="0"/>
          <w:marRight w:val="0"/>
          <w:marTop w:val="0"/>
          <w:marBottom w:val="0"/>
          <w:divBdr>
            <w:top w:val="none" w:sz="0" w:space="0" w:color="auto"/>
            <w:left w:val="none" w:sz="0" w:space="0" w:color="auto"/>
            <w:bottom w:val="none" w:sz="0" w:space="0" w:color="auto"/>
            <w:right w:val="none" w:sz="0" w:space="0" w:color="auto"/>
          </w:divBdr>
        </w:div>
        <w:div w:id="1835533336">
          <w:marLeft w:val="0"/>
          <w:marRight w:val="0"/>
          <w:marTop w:val="0"/>
          <w:marBottom w:val="0"/>
          <w:divBdr>
            <w:top w:val="none" w:sz="0" w:space="0" w:color="auto"/>
            <w:left w:val="none" w:sz="0" w:space="0" w:color="auto"/>
            <w:bottom w:val="none" w:sz="0" w:space="0" w:color="auto"/>
            <w:right w:val="none" w:sz="0" w:space="0" w:color="auto"/>
          </w:divBdr>
        </w:div>
        <w:div w:id="306326028">
          <w:marLeft w:val="0"/>
          <w:marRight w:val="0"/>
          <w:marTop w:val="0"/>
          <w:marBottom w:val="0"/>
          <w:divBdr>
            <w:top w:val="none" w:sz="0" w:space="0" w:color="auto"/>
            <w:left w:val="none" w:sz="0" w:space="0" w:color="auto"/>
            <w:bottom w:val="none" w:sz="0" w:space="0" w:color="auto"/>
            <w:right w:val="none" w:sz="0" w:space="0" w:color="auto"/>
          </w:divBdr>
        </w:div>
        <w:div w:id="812796417">
          <w:marLeft w:val="0"/>
          <w:marRight w:val="0"/>
          <w:marTop w:val="0"/>
          <w:marBottom w:val="0"/>
          <w:divBdr>
            <w:top w:val="none" w:sz="0" w:space="0" w:color="auto"/>
            <w:left w:val="none" w:sz="0" w:space="0" w:color="auto"/>
            <w:bottom w:val="none" w:sz="0" w:space="0" w:color="auto"/>
            <w:right w:val="none" w:sz="0" w:space="0" w:color="auto"/>
          </w:divBdr>
        </w:div>
        <w:div w:id="578948801">
          <w:marLeft w:val="0"/>
          <w:marRight w:val="0"/>
          <w:marTop w:val="0"/>
          <w:marBottom w:val="0"/>
          <w:divBdr>
            <w:top w:val="none" w:sz="0" w:space="0" w:color="auto"/>
            <w:left w:val="none" w:sz="0" w:space="0" w:color="auto"/>
            <w:bottom w:val="none" w:sz="0" w:space="0" w:color="auto"/>
            <w:right w:val="none" w:sz="0" w:space="0" w:color="auto"/>
          </w:divBdr>
        </w:div>
        <w:div w:id="2104262169">
          <w:marLeft w:val="0"/>
          <w:marRight w:val="0"/>
          <w:marTop w:val="0"/>
          <w:marBottom w:val="0"/>
          <w:divBdr>
            <w:top w:val="none" w:sz="0" w:space="0" w:color="auto"/>
            <w:left w:val="none" w:sz="0" w:space="0" w:color="auto"/>
            <w:bottom w:val="none" w:sz="0" w:space="0" w:color="auto"/>
            <w:right w:val="none" w:sz="0" w:space="0" w:color="auto"/>
          </w:divBdr>
        </w:div>
        <w:div w:id="1140726223">
          <w:marLeft w:val="0"/>
          <w:marRight w:val="0"/>
          <w:marTop w:val="0"/>
          <w:marBottom w:val="0"/>
          <w:divBdr>
            <w:top w:val="none" w:sz="0" w:space="0" w:color="auto"/>
            <w:left w:val="none" w:sz="0" w:space="0" w:color="auto"/>
            <w:bottom w:val="none" w:sz="0" w:space="0" w:color="auto"/>
            <w:right w:val="none" w:sz="0" w:space="0" w:color="auto"/>
          </w:divBdr>
        </w:div>
        <w:div w:id="841623063">
          <w:marLeft w:val="0"/>
          <w:marRight w:val="0"/>
          <w:marTop w:val="0"/>
          <w:marBottom w:val="0"/>
          <w:divBdr>
            <w:top w:val="none" w:sz="0" w:space="0" w:color="auto"/>
            <w:left w:val="none" w:sz="0" w:space="0" w:color="auto"/>
            <w:bottom w:val="none" w:sz="0" w:space="0" w:color="auto"/>
            <w:right w:val="none" w:sz="0" w:space="0" w:color="auto"/>
          </w:divBdr>
        </w:div>
      </w:divsChild>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15D66-0D7E-4586-8B26-553EB28B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kmason</cp:lastModifiedBy>
  <cp:revision>51</cp:revision>
  <cp:lastPrinted>2012-12-12T13:53:00Z</cp:lastPrinted>
  <dcterms:created xsi:type="dcterms:W3CDTF">2012-11-05T20:18:00Z</dcterms:created>
  <dcterms:modified xsi:type="dcterms:W3CDTF">2012-12-12T14:31:00Z</dcterms:modified>
</cp:coreProperties>
</file>