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tl w:val="0"/>
        </w:rPr>
        <w:t xml:space="preserve">EDUCATIONAL POLICIES OF</w:t>
        <w:tab/>
        <w:tab/>
        <w:tab/>
        <w:tab/>
        <w:tab/>
        <w:t xml:space="preserve">         POLICY: IKF-R</w:t>
      </w:r>
    </w:p>
    <w:p w:rsidR="00000000" w:rsidDel="00000000" w:rsidP="00000000" w:rsidRDefault="00000000" w:rsidRPr="00000000" w14:paraId="00000002">
      <w:pPr>
        <w:rPr>
          <w:sz w:val="24"/>
          <w:szCs w:val="24"/>
        </w:rPr>
      </w:pPr>
      <w:r w:rsidDel="00000000" w:rsidR="00000000" w:rsidRPr="00000000">
        <w:rPr>
          <w:sz w:val="24"/>
          <w:szCs w:val="24"/>
          <w:rtl w:val="0"/>
        </w:rPr>
        <w:t xml:space="preserve">REGIONAL SCHOOL UNIT NO 10</w:t>
        <w:tab/>
        <w:tab/>
        <w:t xml:space="preserve">                        APPROVED:  8/13/18</w:t>
      </w:r>
      <w:r w:rsidDel="00000000" w:rsidR="00000000" w:rsidRPr="00000000">
        <w:rPr>
          <w:rtl w:val="0"/>
        </w:rPr>
      </w:r>
    </w:p>
    <w:p w:rsidR="00000000" w:rsidDel="00000000" w:rsidP="00000000" w:rsidRDefault="00000000" w:rsidRPr="00000000" w14:paraId="00000003">
      <w:pPr>
        <w:rPr>
          <w:sz w:val="20"/>
          <w:szCs w:val="20"/>
        </w:rPr>
      </w:pPr>
      <w:r w:rsidDel="00000000" w:rsidR="00000000" w:rsidRPr="00000000">
        <w:rPr>
          <w:rtl w:val="0"/>
        </w:rPr>
      </w:r>
    </w:p>
    <w:p w:rsidR="00000000" w:rsidDel="00000000" w:rsidP="00000000" w:rsidRDefault="00000000" w:rsidRPr="00000000" w14:paraId="00000004">
      <w:pPr>
        <w:jc w:val="center"/>
        <w:rPr>
          <w:sz w:val="24"/>
          <w:szCs w:val="24"/>
        </w:rPr>
      </w:pPr>
      <w:r w:rsidDel="00000000" w:rsidR="00000000" w:rsidRPr="00000000">
        <w:rPr>
          <w:b w:val="1"/>
          <w:sz w:val="24"/>
          <w:szCs w:val="24"/>
          <w:rtl w:val="0"/>
        </w:rPr>
        <w:t xml:space="preserve">Graduation Requirements -- Regulations</w:t>
      </w:r>
      <w:r w:rsidDel="00000000" w:rsidR="00000000" w:rsidRPr="00000000">
        <w:rPr>
          <w:rtl w:val="0"/>
        </w:rPr>
      </w:r>
    </w:p>
    <w:p w:rsidR="00000000" w:rsidDel="00000000" w:rsidP="00000000" w:rsidRDefault="00000000" w:rsidRPr="00000000" w14:paraId="00000005">
      <w:pPr>
        <w:rPr>
          <w:sz w:val="20"/>
          <w:szCs w:val="20"/>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sz w:val="24"/>
          <w:szCs w:val="24"/>
          <w:rtl w:val="0"/>
        </w:rPr>
        <w:t xml:space="preserve">THE AWARDING OF A PROFICIENCY-BASED DIPLOMA</w:t>
      </w:r>
      <w:r w:rsidDel="00000000" w:rsidR="00000000" w:rsidRPr="00000000">
        <w:rPr>
          <w:sz w:val="24"/>
          <w:szCs w:val="24"/>
          <w:rtl w:val="0"/>
        </w:rPr>
        <w:t xml:space="preserve"> -- TRADITIONAL</w:t>
      </w:r>
    </w:p>
    <w:p w:rsidR="00000000" w:rsidDel="00000000" w:rsidP="00000000" w:rsidRDefault="00000000" w:rsidRPr="00000000" w14:paraId="00000007">
      <w:pPr>
        <w:rPr>
          <w:sz w:val="20"/>
          <w:szCs w:val="20"/>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sz w:val="24"/>
          <w:szCs w:val="24"/>
          <w:rtl w:val="0"/>
        </w:rPr>
        <w:t xml:space="preserve">RSU10’s high school educational curriculum is designed to enable students to satisfy graduation requirements in four years through a sequence of learning experiences* </w:t>
      </w:r>
      <w:r w:rsidDel="00000000" w:rsidR="00000000" w:rsidRPr="00000000">
        <w:rPr>
          <w:sz w:val="24"/>
          <w:szCs w:val="24"/>
          <w:rtl w:val="0"/>
        </w:rPr>
        <w:t xml:space="preserve">(courses)</w:t>
      </w:r>
      <w:r w:rsidDel="00000000" w:rsidR="00000000" w:rsidRPr="00000000">
        <w:rPr>
          <w:sz w:val="24"/>
          <w:szCs w:val="24"/>
          <w:rtl w:val="0"/>
        </w:rPr>
        <w:t xml:space="preserve"> providing opportunities to gain and demonstrate proficiency in all of the content areas of the Learning Results and in the cross-content Guiding Principles of the Maine Learning Results. </w:t>
      </w:r>
    </w:p>
    <w:p w:rsidR="00000000" w:rsidDel="00000000" w:rsidP="00000000" w:rsidRDefault="00000000" w:rsidRPr="00000000" w14:paraId="00000009">
      <w:pPr>
        <w:rPr>
          <w:sz w:val="20"/>
          <w:szCs w:val="20"/>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sz w:val="24"/>
          <w:szCs w:val="24"/>
          <w:rtl w:val="0"/>
        </w:rPr>
        <w:t xml:space="preserve">Students following a traditional pathway must be enrolled in the equivalent of five full-year learning experiences/courses or integrated equivalents in each of their high school years. </w:t>
      </w:r>
    </w:p>
    <w:p w:rsidR="00000000" w:rsidDel="00000000" w:rsidP="00000000" w:rsidRDefault="00000000" w:rsidRPr="00000000" w14:paraId="0000000B">
      <w:pPr>
        <w:rPr>
          <w:sz w:val="20"/>
          <w:szCs w:val="20"/>
        </w:rPr>
      </w:pPr>
      <w:r w:rsidDel="00000000" w:rsidR="00000000" w:rsidRPr="00000000">
        <w:rPr>
          <w:rtl w:val="0"/>
        </w:rPr>
      </w:r>
    </w:p>
    <w:p w:rsidR="00000000" w:rsidDel="00000000" w:rsidP="00000000" w:rsidRDefault="00000000" w:rsidRPr="00000000" w14:paraId="0000000C">
      <w:pPr>
        <w:numPr>
          <w:ilvl w:val="0"/>
          <w:numId w:val="3"/>
        </w:numPr>
        <w:ind w:left="720" w:hanging="360"/>
        <w:rPr>
          <w:sz w:val="24"/>
          <w:szCs w:val="24"/>
        </w:rPr>
      </w:pPr>
      <w:r w:rsidDel="00000000" w:rsidR="00000000" w:rsidRPr="00000000">
        <w:rPr>
          <w:sz w:val="24"/>
          <w:szCs w:val="24"/>
          <w:rtl w:val="0"/>
        </w:rPr>
        <w:t xml:space="preserve">MULTIPLE PATHWAYS TO THE AWARDING OF A PROFICIENCY-BASED DIPLOMA</w:t>
      </w:r>
    </w:p>
    <w:p w:rsidR="00000000" w:rsidDel="00000000" w:rsidP="00000000" w:rsidRDefault="00000000" w:rsidRPr="00000000" w14:paraId="0000000D">
      <w:pPr>
        <w:ind w:left="720" w:firstLine="0"/>
        <w:rPr>
          <w:sz w:val="20"/>
          <w:szCs w:val="20"/>
        </w:rPr>
      </w:pPr>
      <w:r w:rsidDel="00000000" w:rsidR="00000000" w:rsidRPr="00000000">
        <w:rPr>
          <w:rtl w:val="0"/>
        </w:rPr>
      </w:r>
    </w:p>
    <w:p w:rsidR="00000000" w:rsidDel="00000000" w:rsidP="00000000" w:rsidRDefault="00000000" w:rsidRPr="00000000" w14:paraId="0000000E">
      <w:pPr>
        <w:ind w:left="720" w:firstLine="0"/>
        <w:rPr>
          <w:sz w:val="24"/>
          <w:szCs w:val="24"/>
        </w:rPr>
      </w:pPr>
      <w:r w:rsidDel="00000000" w:rsidR="00000000" w:rsidRPr="00000000">
        <w:rPr>
          <w:sz w:val="24"/>
          <w:szCs w:val="24"/>
          <w:rtl w:val="0"/>
        </w:rPr>
        <w:t xml:space="preserve">Students may opt to pursue a high school diploma through additional pathways including:</w:t>
      </w:r>
    </w:p>
    <w:p w:rsidR="00000000" w:rsidDel="00000000" w:rsidP="00000000" w:rsidRDefault="00000000" w:rsidRPr="00000000" w14:paraId="0000000F">
      <w:pPr>
        <w:rPr>
          <w:sz w:val="24"/>
          <w:szCs w:val="24"/>
        </w:rPr>
      </w:pPr>
      <w:r w:rsidDel="00000000" w:rsidR="00000000" w:rsidRPr="00000000">
        <w:rPr>
          <w:sz w:val="24"/>
          <w:szCs w:val="24"/>
          <w:rtl w:val="0"/>
        </w:rPr>
        <w:tab/>
        <w:tab/>
        <w:t xml:space="preserve">Early college/dual enrollment courses</w:t>
      </w:r>
    </w:p>
    <w:p w:rsidR="00000000" w:rsidDel="00000000" w:rsidP="00000000" w:rsidRDefault="00000000" w:rsidRPr="00000000" w14:paraId="00000010">
      <w:pPr>
        <w:rPr>
          <w:sz w:val="24"/>
          <w:szCs w:val="24"/>
        </w:rPr>
      </w:pPr>
      <w:r w:rsidDel="00000000" w:rsidR="00000000" w:rsidRPr="00000000">
        <w:rPr>
          <w:sz w:val="24"/>
          <w:szCs w:val="24"/>
          <w:rtl w:val="0"/>
        </w:rPr>
        <w:tab/>
        <w:tab/>
        <w:t xml:space="preserve">Career and technical education programming</w:t>
      </w:r>
    </w:p>
    <w:p w:rsidR="00000000" w:rsidDel="00000000" w:rsidP="00000000" w:rsidRDefault="00000000" w:rsidRPr="00000000" w14:paraId="00000011">
      <w:pPr>
        <w:rPr>
          <w:sz w:val="24"/>
          <w:szCs w:val="24"/>
        </w:rPr>
      </w:pPr>
      <w:r w:rsidDel="00000000" w:rsidR="00000000" w:rsidRPr="00000000">
        <w:rPr>
          <w:sz w:val="24"/>
          <w:szCs w:val="24"/>
          <w:rtl w:val="0"/>
        </w:rPr>
        <w:tab/>
        <w:tab/>
        <w:t xml:space="preserve">Online/virtual learning</w:t>
      </w:r>
    </w:p>
    <w:p w:rsidR="00000000" w:rsidDel="00000000" w:rsidP="00000000" w:rsidRDefault="00000000" w:rsidRPr="00000000" w14:paraId="00000012">
      <w:pPr>
        <w:rPr>
          <w:sz w:val="24"/>
          <w:szCs w:val="24"/>
        </w:rPr>
      </w:pPr>
      <w:r w:rsidDel="00000000" w:rsidR="00000000" w:rsidRPr="00000000">
        <w:rPr>
          <w:sz w:val="24"/>
          <w:szCs w:val="24"/>
          <w:rtl w:val="0"/>
        </w:rPr>
        <w:tab/>
        <w:tab/>
        <w:t xml:space="preserve">Apprenticeships, internships, and/or field work</w:t>
      </w:r>
    </w:p>
    <w:p w:rsidR="00000000" w:rsidDel="00000000" w:rsidP="00000000" w:rsidRDefault="00000000" w:rsidRPr="00000000" w14:paraId="00000013">
      <w:pPr>
        <w:rPr>
          <w:sz w:val="24"/>
          <w:szCs w:val="24"/>
        </w:rPr>
      </w:pPr>
      <w:r w:rsidDel="00000000" w:rsidR="00000000" w:rsidRPr="00000000">
        <w:rPr>
          <w:sz w:val="24"/>
          <w:szCs w:val="24"/>
          <w:rtl w:val="0"/>
        </w:rPr>
        <w:tab/>
        <w:tab/>
        <w:t xml:space="preserve">Community service</w:t>
      </w:r>
    </w:p>
    <w:p w:rsidR="00000000" w:rsidDel="00000000" w:rsidP="00000000" w:rsidRDefault="00000000" w:rsidRPr="00000000" w14:paraId="00000014">
      <w:pPr>
        <w:rPr>
          <w:sz w:val="24"/>
          <w:szCs w:val="24"/>
        </w:rPr>
      </w:pPr>
      <w:r w:rsidDel="00000000" w:rsidR="00000000" w:rsidRPr="00000000">
        <w:rPr>
          <w:sz w:val="24"/>
          <w:szCs w:val="24"/>
          <w:rtl w:val="0"/>
        </w:rPr>
        <w:tab/>
        <w:tab/>
        <w:t xml:space="preserve">Exchange programs</w:t>
      </w:r>
    </w:p>
    <w:p w:rsidR="00000000" w:rsidDel="00000000" w:rsidP="00000000" w:rsidRDefault="00000000" w:rsidRPr="00000000" w14:paraId="00000015">
      <w:pPr>
        <w:rPr>
          <w:sz w:val="24"/>
          <w:szCs w:val="24"/>
        </w:rPr>
      </w:pPr>
      <w:r w:rsidDel="00000000" w:rsidR="00000000" w:rsidRPr="00000000">
        <w:rPr>
          <w:sz w:val="24"/>
          <w:szCs w:val="24"/>
          <w:rtl w:val="0"/>
        </w:rPr>
        <w:tab/>
        <w:tab/>
        <w:t xml:space="preserve">Independent study</w:t>
      </w:r>
    </w:p>
    <w:p w:rsidR="00000000" w:rsidDel="00000000" w:rsidP="00000000" w:rsidRDefault="00000000" w:rsidRPr="00000000" w14:paraId="00000016">
      <w:pPr>
        <w:rPr>
          <w:sz w:val="24"/>
          <w:szCs w:val="24"/>
        </w:rPr>
      </w:pPr>
      <w:r w:rsidDel="00000000" w:rsidR="00000000" w:rsidRPr="00000000">
        <w:rPr>
          <w:sz w:val="24"/>
          <w:szCs w:val="24"/>
          <w:rtl w:val="0"/>
        </w:rPr>
        <w:tab/>
        <w:tab/>
        <w:t xml:space="preserve">Alternative education/”At Risk” programming</w:t>
      </w:r>
    </w:p>
    <w:p w:rsidR="00000000" w:rsidDel="00000000" w:rsidP="00000000" w:rsidRDefault="00000000" w:rsidRPr="00000000" w14:paraId="00000017">
      <w:pPr>
        <w:rPr>
          <w:sz w:val="24"/>
          <w:szCs w:val="24"/>
        </w:rPr>
      </w:pPr>
      <w:r w:rsidDel="00000000" w:rsidR="00000000" w:rsidRPr="00000000">
        <w:rPr>
          <w:sz w:val="24"/>
          <w:szCs w:val="24"/>
          <w:rtl w:val="0"/>
        </w:rPr>
        <w:tab/>
        <w:tab/>
        <w:t xml:space="preserve">Adult education</w:t>
      </w:r>
    </w:p>
    <w:p w:rsidR="00000000" w:rsidDel="00000000" w:rsidP="00000000" w:rsidRDefault="00000000" w:rsidRPr="00000000" w14:paraId="00000018">
      <w:pPr>
        <w:rPr>
          <w:sz w:val="20"/>
          <w:szCs w:val="20"/>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sz w:val="24"/>
          <w:szCs w:val="24"/>
          <w:rtl w:val="0"/>
        </w:rPr>
        <w:t xml:space="preserve">Each pathway must provide a quality learning experience comparable in rigor to RSU10’s own educational experience (course) offerings. </w:t>
      </w:r>
    </w:p>
    <w:p w:rsidR="00000000" w:rsidDel="00000000" w:rsidP="00000000" w:rsidRDefault="00000000" w:rsidRPr="00000000" w14:paraId="0000001A">
      <w:pPr>
        <w:rPr>
          <w:sz w:val="20"/>
          <w:szCs w:val="20"/>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sz w:val="24"/>
          <w:szCs w:val="24"/>
          <w:rtl w:val="0"/>
        </w:rPr>
        <w:t xml:space="preserve">In order to pursue one or more of the multiple pathways, a student must have a </w:t>
      </w:r>
    </w:p>
    <w:p w:rsidR="00000000" w:rsidDel="00000000" w:rsidP="00000000" w:rsidRDefault="00000000" w:rsidRPr="00000000" w14:paraId="0000001C">
      <w:pPr>
        <w:rPr>
          <w:sz w:val="24"/>
          <w:szCs w:val="24"/>
        </w:rPr>
      </w:pPr>
      <w:r w:rsidDel="00000000" w:rsidR="00000000" w:rsidRPr="00000000">
        <w:rPr>
          <w:sz w:val="24"/>
          <w:szCs w:val="24"/>
          <w:rtl w:val="0"/>
        </w:rPr>
        <w:t xml:space="preserve">Personal Learning Plan in place by the end of sophomore year and reviewed at the </w:t>
      </w:r>
    </w:p>
    <w:p w:rsidR="00000000" w:rsidDel="00000000" w:rsidP="00000000" w:rsidRDefault="00000000" w:rsidRPr="00000000" w14:paraId="0000001D">
      <w:pPr>
        <w:rPr>
          <w:sz w:val="24"/>
          <w:szCs w:val="24"/>
        </w:rPr>
      </w:pPr>
      <w:r w:rsidDel="00000000" w:rsidR="00000000" w:rsidRPr="00000000">
        <w:rPr>
          <w:sz w:val="24"/>
          <w:szCs w:val="24"/>
          <w:rtl w:val="0"/>
        </w:rPr>
        <w:t xml:space="preserve">end of junior year detailing how the pathway will provide exposure to the content </w:t>
      </w:r>
    </w:p>
    <w:p w:rsidR="00000000" w:rsidDel="00000000" w:rsidP="00000000" w:rsidRDefault="00000000" w:rsidRPr="00000000" w14:paraId="0000001E">
      <w:pPr>
        <w:rPr>
          <w:sz w:val="20"/>
          <w:szCs w:val="20"/>
        </w:rPr>
      </w:pP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sz w:val="24"/>
          <w:szCs w:val="24"/>
          <w:rtl w:val="0"/>
        </w:rPr>
        <w:t xml:space="preserve">standards of the Learning Results and how the student will demonstrate proficiency in meeting the standards. The personal learning plan must be coordinated with the student </w:t>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jc w:val="right"/>
        <w:rPr>
          <w:sz w:val="24"/>
          <w:szCs w:val="24"/>
        </w:rPr>
      </w:pPr>
      <w:r w:rsidDel="00000000" w:rsidR="00000000" w:rsidRPr="00000000">
        <w:rPr>
          <w:sz w:val="24"/>
          <w:szCs w:val="24"/>
          <w:rtl w:val="0"/>
        </w:rPr>
        <w:t xml:space="preserve">Page 1 of 4</w:t>
      </w:r>
    </w:p>
    <w:p w:rsidR="00000000" w:rsidDel="00000000" w:rsidP="00000000" w:rsidRDefault="00000000" w:rsidRPr="00000000" w14:paraId="00000022">
      <w:pPr>
        <w:jc w:val="right"/>
        <w:rPr>
          <w:sz w:val="24"/>
          <w:szCs w:val="24"/>
        </w:rPr>
      </w:pPr>
      <w:r w:rsidDel="00000000" w:rsidR="00000000" w:rsidRPr="00000000">
        <w:rPr>
          <w:sz w:val="24"/>
          <w:szCs w:val="24"/>
          <w:rtl w:val="0"/>
        </w:rPr>
        <w:tab/>
        <w:tab/>
        <w:tab/>
        <w:tab/>
        <w:tab/>
        <w:tab/>
        <w:tab/>
        <w:tab/>
        <w:tab/>
        <w:tab/>
        <w:t xml:space="preserve">POLICY: IKF-R</w:t>
      </w:r>
    </w:p>
    <w:p w:rsidR="00000000" w:rsidDel="00000000" w:rsidP="00000000" w:rsidRDefault="00000000" w:rsidRPr="00000000" w14:paraId="00000023">
      <w:pPr>
        <w:rPr>
          <w:sz w:val="20"/>
          <w:szCs w:val="20"/>
        </w:rPr>
      </w:pPr>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sz w:val="24"/>
          <w:szCs w:val="24"/>
          <w:rtl w:val="0"/>
        </w:rPr>
        <w:t xml:space="preserve">and parent/guardian, and approved by the school counselor and principal (or designee).</w:t>
      </w:r>
    </w:p>
    <w:p w:rsidR="00000000" w:rsidDel="00000000" w:rsidP="00000000" w:rsidRDefault="00000000" w:rsidRPr="00000000" w14:paraId="00000025">
      <w:pPr>
        <w:rPr>
          <w:sz w:val="20"/>
          <w:szCs w:val="20"/>
        </w:rPr>
      </w:pPr>
      <w:r w:rsidDel="00000000" w:rsidR="00000000" w:rsidRPr="00000000">
        <w:rPr>
          <w:rtl w:val="0"/>
        </w:rPr>
      </w:r>
    </w:p>
    <w:p w:rsidR="00000000" w:rsidDel="00000000" w:rsidP="00000000" w:rsidRDefault="00000000" w:rsidRPr="00000000" w14:paraId="00000026">
      <w:pPr>
        <w:ind w:left="0" w:firstLine="0"/>
        <w:rPr>
          <w:sz w:val="24"/>
          <w:szCs w:val="24"/>
        </w:rPr>
      </w:pPr>
      <w:r w:rsidDel="00000000" w:rsidR="00000000" w:rsidRPr="00000000">
        <w:rPr>
          <w:sz w:val="24"/>
          <w:szCs w:val="24"/>
          <w:u w:val="single"/>
          <w:rtl w:val="0"/>
        </w:rPr>
        <w:t xml:space="preserve">Multiple Pathways to </w:t>
      </w:r>
      <w:r w:rsidDel="00000000" w:rsidR="00000000" w:rsidRPr="00000000">
        <w:rPr>
          <w:sz w:val="24"/>
          <w:szCs w:val="24"/>
          <w:u w:val="single"/>
          <w:rtl w:val="0"/>
        </w:rPr>
        <w:t xml:space="preserve">Career and College Ready</w:t>
      </w:r>
      <w:r w:rsidDel="00000000" w:rsidR="00000000" w:rsidRPr="00000000">
        <w:rPr>
          <w:rtl w:val="0"/>
        </w:rPr>
      </w:r>
    </w:p>
    <w:p w:rsidR="00000000" w:rsidDel="00000000" w:rsidP="00000000" w:rsidRDefault="00000000" w:rsidRPr="00000000" w14:paraId="00000027">
      <w:pPr>
        <w:rPr>
          <w:sz w:val="24"/>
          <w:szCs w:val="24"/>
        </w:rPr>
      </w:pPr>
      <w:r w:rsidDel="00000000" w:rsidR="00000000" w:rsidRPr="00000000">
        <w:rPr>
          <w:sz w:val="24"/>
          <w:szCs w:val="24"/>
          <w:rtl w:val="0"/>
        </w:rPr>
        <w:t xml:space="preserve">Students in RSU 10 will be considered College and Career Ready if they meet </w:t>
      </w:r>
      <w:r w:rsidDel="00000000" w:rsidR="00000000" w:rsidRPr="00000000">
        <w:rPr>
          <w:b w:val="1"/>
          <w:sz w:val="24"/>
          <w:szCs w:val="24"/>
          <w:rtl w:val="0"/>
        </w:rPr>
        <w:t xml:space="preserve">one</w:t>
      </w:r>
      <w:r w:rsidDel="00000000" w:rsidR="00000000" w:rsidRPr="00000000">
        <w:rPr>
          <w:sz w:val="24"/>
          <w:szCs w:val="24"/>
          <w:rtl w:val="0"/>
        </w:rPr>
        <w:t xml:space="preserve"> of the following pathways:</w:t>
      </w:r>
    </w:p>
    <w:p w:rsidR="00000000" w:rsidDel="00000000" w:rsidP="00000000" w:rsidRDefault="00000000" w:rsidRPr="00000000" w14:paraId="00000028">
      <w:pPr>
        <w:rPr>
          <w:sz w:val="20"/>
          <w:szCs w:val="20"/>
        </w:rPr>
      </w:pPr>
      <w:r w:rsidDel="00000000" w:rsidR="00000000" w:rsidRPr="00000000">
        <w:rPr>
          <w:rtl w:val="0"/>
        </w:rPr>
      </w:r>
    </w:p>
    <w:p w:rsidR="00000000" w:rsidDel="00000000" w:rsidP="00000000" w:rsidRDefault="00000000" w:rsidRPr="00000000" w14:paraId="00000029">
      <w:pPr>
        <w:rPr>
          <w:b w:val="1"/>
          <w:sz w:val="24"/>
          <w:szCs w:val="24"/>
          <w:u w:val="single"/>
        </w:rPr>
      </w:pPr>
      <w:r w:rsidDel="00000000" w:rsidR="00000000" w:rsidRPr="00000000">
        <w:rPr>
          <w:sz w:val="24"/>
          <w:szCs w:val="24"/>
          <w:rtl w:val="0"/>
        </w:rPr>
        <w:tab/>
      </w:r>
      <w:r w:rsidDel="00000000" w:rsidR="00000000" w:rsidRPr="00000000">
        <w:rPr>
          <w:b w:val="1"/>
          <w:sz w:val="24"/>
          <w:szCs w:val="24"/>
          <w:u w:val="single"/>
          <w:rtl w:val="0"/>
        </w:rPr>
        <w:t xml:space="preserve">Pathway A: </w:t>
      </w:r>
    </w:p>
    <w:p w:rsidR="00000000" w:rsidDel="00000000" w:rsidP="00000000" w:rsidRDefault="00000000" w:rsidRPr="00000000" w14:paraId="0000002A">
      <w:pPr>
        <w:rPr>
          <w:sz w:val="24"/>
          <w:szCs w:val="24"/>
        </w:rPr>
      </w:pPr>
      <w:r w:rsidDel="00000000" w:rsidR="00000000" w:rsidRPr="00000000">
        <w:rPr>
          <w:sz w:val="24"/>
          <w:szCs w:val="24"/>
          <w:rtl w:val="0"/>
        </w:rPr>
        <w:tab/>
        <w:t xml:space="preserve">Minimum ACT Score (English - 18, Math - 22, Reading - 22 and Science - 23)</w:t>
      </w:r>
    </w:p>
    <w:p w:rsidR="00000000" w:rsidDel="00000000" w:rsidP="00000000" w:rsidRDefault="00000000" w:rsidRPr="00000000" w14:paraId="0000002B">
      <w:pPr>
        <w:rPr>
          <w:sz w:val="24"/>
          <w:szCs w:val="24"/>
        </w:rPr>
      </w:pPr>
      <w:r w:rsidDel="00000000" w:rsidR="00000000" w:rsidRPr="00000000">
        <w:rPr>
          <w:sz w:val="24"/>
          <w:szCs w:val="24"/>
          <w:rtl w:val="0"/>
        </w:rPr>
        <w:t xml:space="preserve"> </w:t>
        <w:tab/>
        <w:t xml:space="preserve">Or</w:t>
      </w:r>
    </w:p>
    <w:p w:rsidR="00000000" w:rsidDel="00000000" w:rsidP="00000000" w:rsidRDefault="00000000" w:rsidRPr="00000000" w14:paraId="0000002C">
      <w:pPr>
        <w:ind w:left="720" w:firstLine="0"/>
        <w:rPr>
          <w:sz w:val="24"/>
          <w:szCs w:val="24"/>
          <w:u w:val="single"/>
        </w:rPr>
      </w:pPr>
      <w:r w:rsidDel="00000000" w:rsidR="00000000" w:rsidRPr="00000000">
        <w:rPr>
          <w:sz w:val="24"/>
          <w:szCs w:val="24"/>
          <w:rtl w:val="0"/>
        </w:rPr>
        <w:t xml:space="preserve">Minimum SAT Score (Evidenced-Based Reading and Writing - 480 and Math - 530)</w:t>
      </w:r>
      <w:r w:rsidDel="00000000" w:rsidR="00000000" w:rsidRPr="00000000">
        <w:rPr>
          <w:rtl w:val="0"/>
        </w:rPr>
      </w:r>
    </w:p>
    <w:p w:rsidR="00000000" w:rsidDel="00000000" w:rsidP="00000000" w:rsidRDefault="00000000" w:rsidRPr="00000000" w14:paraId="0000002D">
      <w:pPr>
        <w:ind w:left="720" w:firstLine="0"/>
        <w:rPr>
          <w:sz w:val="20"/>
          <w:szCs w:val="20"/>
          <w:u w:val="single"/>
        </w:rPr>
      </w:pPr>
      <w:r w:rsidDel="00000000" w:rsidR="00000000" w:rsidRPr="00000000">
        <w:rPr>
          <w:rtl w:val="0"/>
        </w:rPr>
      </w:r>
    </w:p>
    <w:p w:rsidR="00000000" w:rsidDel="00000000" w:rsidP="00000000" w:rsidRDefault="00000000" w:rsidRPr="00000000" w14:paraId="0000002E">
      <w:pPr>
        <w:ind w:left="720" w:firstLine="0"/>
        <w:rPr>
          <w:b w:val="1"/>
          <w:sz w:val="24"/>
          <w:szCs w:val="24"/>
        </w:rPr>
      </w:pPr>
      <w:r w:rsidDel="00000000" w:rsidR="00000000" w:rsidRPr="00000000">
        <w:rPr>
          <w:b w:val="1"/>
          <w:sz w:val="24"/>
          <w:szCs w:val="24"/>
          <w:u w:val="single"/>
          <w:rtl w:val="0"/>
        </w:rPr>
        <w:t xml:space="preserve">Pathway B:</w:t>
      </w:r>
      <w:r w:rsidDel="00000000" w:rsidR="00000000" w:rsidRPr="00000000">
        <w:rPr>
          <w:rtl w:val="0"/>
        </w:rPr>
      </w:r>
    </w:p>
    <w:p w:rsidR="00000000" w:rsidDel="00000000" w:rsidP="00000000" w:rsidRDefault="00000000" w:rsidRPr="00000000" w14:paraId="0000002F">
      <w:pPr>
        <w:ind w:left="720" w:firstLine="0"/>
        <w:rPr>
          <w:sz w:val="24"/>
          <w:szCs w:val="24"/>
        </w:rPr>
      </w:pPr>
      <w:r w:rsidDel="00000000" w:rsidR="00000000" w:rsidRPr="00000000">
        <w:rPr>
          <w:sz w:val="24"/>
          <w:szCs w:val="24"/>
          <w:rtl w:val="0"/>
        </w:rPr>
        <w:t xml:space="preserve">Minimum </w:t>
      </w:r>
      <w:r w:rsidDel="00000000" w:rsidR="00000000" w:rsidRPr="00000000">
        <w:rPr>
          <w:sz w:val="24"/>
          <w:szCs w:val="24"/>
          <w:rtl w:val="0"/>
        </w:rPr>
        <w:t xml:space="preserve">3.0 </w:t>
      </w:r>
      <w:r w:rsidDel="00000000" w:rsidR="00000000" w:rsidRPr="00000000">
        <w:rPr>
          <w:sz w:val="24"/>
          <w:szCs w:val="24"/>
          <w:rtl w:val="0"/>
        </w:rPr>
        <w:t xml:space="preserve">GPA</w:t>
      </w:r>
    </w:p>
    <w:p w:rsidR="00000000" w:rsidDel="00000000" w:rsidP="00000000" w:rsidRDefault="00000000" w:rsidRPr="00000000" w14:paraId="00000030">
      <w:pPr>
        <w:ind w:left="720" w:firstLine="0"/>
        <w:rPr>
          <w:sz w:val="24"/>
          <w:szCs w:val="24"/>
        </w:rPr>
      </w:pPr>
      <w:r w:rsidDel="00000000" w:rsidR="00000000" w:rsidRPr="00000000">
        <w:rPr>
          <w:sz w:val="24"/>
          <w:szCs w:val="24"/>
          <w:rtl w:val="0"/>
        </w:rPr>
        <w:t xml:space="preserve">1 Academic Indicator</w:t>
      </w:r>
    </w:p>
    <w:p w:rsidR="00000000" w:rsidDel="00000000" w:rsidP="00000000" w:rsidRDefault="00000000" w:rsidRPr="00000000" w14:paraId="00000031">
      <w:pPr>
        <w:ind w:left="720" w:firstLine="0"/>
        <w:rPr>
          <w:sz w:val="24"/>
          <w:szCs w:val="24"/>
        </w:rPr>
      </w:pPr>
      <w:r w:rsidDel="00000000" w:rsidR="00000000" w:rsidRPr="00000000">
        <w:rPr>
          <w:sz w:val="24"/>
          <w:szCs w:val="24"/>
          <w:rtl w:val="0"/>
        </w:rPr>
        <w:t xml:space="preserve">2 Career Indicators</w:t>
      </w:r>
    </w:p>
    <w:p w:rsidR="00000000" w:rsidDel="00000000" w:rsidP="00000000" w:rsidRDefault="00000000" w:rsidRPr="00000000" w14:paraId="00000032">
      <w:pPr>
        <w:ind w:left="0" w:firstLine="0"/>
        <w:rPr>
          <w:sz w:val="20"/>
          <w:szCs w:val="20"/>
          <w:u w:val="single"/>
        </w:rPr>
      </w:pPr>
      <w:r w:rsidDel="00000000" w:rsidR="00000000" w:rsidRPr="00000000">
        <w:rPr>
          <w:rtl w:val="0"/>
        </w:rPr>
      </w:r>
    </w:p>
    <w:p w:rsidR="00000000" w:rsidDel="00000000" w:rsidP="00000000" w:rsidRDefault="00000000" w:rsidRPr="00000000" w14:paraId="00000033">
      <w:pPr>
        <w:ind w:left="720" w:firstLine="0"/>
        <w:rPr>
          <w:b w:val="1"/>
          <w:sz w:val="24"/>
          <w:szCs w:val="24"/>
        </w:rPr>
      </w:pPr>
      <w:r w:rsidDel="00000000" w:rsidR="00000000" w:rsidRPr="00000000">
        <w:rPr>
          <w:b w:val="1"/>
          <w:sz w:val="24"/>
          <w:szCs w:val="24"/>
          <w:u w:val="single"/>
          <w:rtl w:val="0"/>
        </w:rPr>
        <w:t xml:space="preserve">Pathway C:</w:t>
      </w:r>
      <w:r w:rsidDel="00000000" w:rsidR="00000000" w:rsidRPr="00000000">
        <w:rPr>
          <w:rtl w:val="0"/>
        </w:rPr>
      </w:r>
    </w:p>
    <w:p w:rsidR="00000000" w:rsidDel="00000000" w:rsidP="00000000" w:rsidRDefault="00000000" w:rsidRPr="00000000" w14:paraId="00000034">
      <w:pPr>
        <w:ind w:left="0" w:firstLine="720"/>
        <w:rPr>
          <w:sz w:val="24"/>
          <w:szCs w:val="24"/>
        </w:rPr>
      </w:pPr>
      <w:r w:rsidDel="00000000" w:rsidR="00000000" w:rsidRPr="00000000">
        <w:rPr>
          <w:sz w:val="24"/>
          <w:szCs w:val="24"/>
          <w:rtl w:val="0"/>
        </w:rPr>
        <w:t xml:space="preserve">Minimum 2.5  GPA</w:t>
      </w:r>
    </w:p>
    <w:p w:rsidR="00000000" w:rsidDel="00000000" w:rsidP="00000000" w:rsidRDefault="00000000" w:rsidRPr="00000000" w14:paraId="00000035">
      <w:pPr>
        <w:ind w:left="0" w:firstLine="720"/>
        <w:rPr>
          <w:sz w:val="24"/>
          <w:szCs w:val="24"/>
        </w:rPr>
      </w:pPr>
      <w:r w:rsidDel="00000000" w:rsidR="00000000" w:rsidRPr="00000000">
        <w:rPr>
          <w:sz w:val="24"/>
          <w:szCs w:val="24"/>
          <w:rtl w:val="0"/>
        </w:rPr>
        <w:t xml:space="preserve">Algebra II (4, 3, or 2.5)</w:t>
      </w:r>
    </w:p>
    <w:p w:rsidR="00000000" w:rsidDel="00000000" w:rsidP="00000000" w:rsidRDefault="00000000" w:rsidRPr="00000000" w14:paraId="00000036">
      <w:pPr>
        <w:ind w:left="0" w:firstLine="720"/>
        <w:rPr>
          <w:sz w:val="24"/>
          <w:szCs w:val="24"/>
        </w:rPr>
      </w:pPr>
      <w:r w:rsidDel="00000000" w:rsidR="00000000" w:rsidRPr="00000000">
        <w:rPr>
          <w:sz w:val="24"/>
          <w:szCs w:val="24"/>
          <w:rtl w:val="0"/>
        </w:rPr>
        <w:t xml:space="preserve">1 Additional Academic Indicator</w:t>
      </w:r>
    </w:p>
    <w:p w:rsidR="00000000" w:rsidDel="00000000" w:rsidP="00000000" w:rsidRDefault="00000000" w:rsidRPr="00000000" w14:paraId="00000037">
      <w:pPr>
        <w:ind w:left="720" w:firstLine="0"/>
        <w:rPr>
          <w:sz w:val="24"/>
          <w:szCs w:val="24"/>
        </w:rPr>
      </w:pPr>
      <w:r w:rsidDel="00000000" w:rsidR="00000000" w:rsidRPr="00000000">
        <w:rPr>
          <w:sz w:val="24"/>
          <w:szCs w:val="24"/>
          <w:rtl w:val="0"/>
        </w:rPr>
        <w:t xml:space="preserve">2 Career Indicators</w:t>
      </w:r>
    </w:p>
    <w:p w:rsidR="00000000" w:rsidDel="00000000" w:rsidP="00000000" w:rsidRDefault="00000000" w:rsidRPr="00000000" w14:paraId="00000038">
      <w:pPr>
        <w:ind w:left="720" w:firstLine="0"/>
        <w:rPr>
          <w:sz w:val="20"/>
          <w:szCs w:val="20"/>
        </w:rPr>
      </w:pPr>
      <w:r w:rsidDel="00000000" w:rsidR="00000000" w:rsidRPr="00000000">
        <w:rPr>
          <w:rtl w:val="0"/>
        </w:rPr>
      </w:r>
    </w:p>
    <w:p w:rsidR="00000000" w:rsidDel="00000000" w:rsidP="00000000" w:rsidRDefault="00000000" w:rsidRPr="00000000" w14:paraId="00000039">
      <w:pPr>
        <w:ind w:left="720" w:firstLine="0"/>
        <w:rPr>
          <w:b w:val="1"/>
          <w:sz w:val="24"/>
          <w:szCs w:val="24"/>
          <w:u w:val="single"/>
        </w:rPr>
      </w:pPr>
      <w:r w:rsidDel="00000000" w:rsidR="00000000" w:rsidRPr="00000000">
        <w:rPr>
          <w:b w:val="1"/>
          <w:sz w:val="24"/>
          <w:szCs w:val="24"/>
          <w:u w:val="single"/>
          <w:rtl w:val="0"/>
        </w:rPr>
        <w:t xml:space="preserve">Pathway D:</w:t>
      </w:r>
    </w:p>
    <w:p w:rsidR="00000000" w:rsidDel="00000000" w:rsidP="00000000" w:rsidRDefault="00000000" w:rsidRPr="00000000" w14:paraId="0000003A">
      <w:pPr>
        <w:ind w:left="720" w:firstLine="0"/>
        <w:rPr>
          <w:sz w:val="24"/>
          <w:szCs w:val="24"/>
        </w:rPr>
      </w:pPr>
      <w:r w:rsidDel="00000000" w:rsidR="00000000" w:rsidRPr="00000000">
        <w:rPr>
          <w:sz w:val="24"/>
          <w:szCs w:val="24"/>
          <w:rtl w:val="0"/>
        </w:rPr>
        <w:t xml:space="preserve">Minimum 2.5 GPA</w:t>
      </w:r>
    </w:p>
    <w:p w:rsidR="00000000" w:rsidDel="00000000" w:rsidP="00000000" w:rsidRDefault="00000000" w:rsidRPr="00000000" w14:paraId="0000003B">
      <w:pPr>
        <w:ind w:left="720" w:firstLine="0"/>
        <w:rPr>
          <w:sz w:val="24"/>
          <w:szCs w:val="24"/>
        </w:rPr>
      </w:pPr>
      <w:r w:rsidDel="00000000" w:rsidR="00000000" w:rsidRPr="00000000">
        <w:rPr>
          <w:sz w:val="24"/>
          <w:szCs w:val="24"/>
          <w:rtl w:val="0"/>
        </w:rPr>
        <w:t xml:space="preserve">Indication of College </w:t>
      </w:r>
      <w:r w:rsidDel="00000000" w:rsidR="00000000" w:rsidRPr="00000000">
        <w:rPr>
          <w:sz w:val="24"/>
          <w:szCs w:val="24"/>
          <w:rtl w:val="0"/>
        </w:rPr>
        <w:t xml:space="preserve">Acceptance or Enlisted in the Military</w:t>
      </w:r>
    </w:p>
    <w:p w:rsidR="00000000" w:rsidDel="00000000" w:rsidP="00000000" w:rsidRDefault="00000000" w:rsidRPr="00000000" w14:paraId="0000003C">
      <w:pPr>
        <w:ind w:left="720" w:firstLine="0"/>
        <w:rPr>
          <w:sz w:val="24"/>
          <w:szCs w:val="24"/>
        </w:rPr>
      </w:pPr>
      <w:r w:rsidDel="00000000" w:rsidR="00000000" w:rsidRPr="00000000">
        <w:rPr>
          <w:sz w:val="24"/>
          <w:szCs w:val="24"/>
          <w:rtl w:val="0"/>
        </w:rPr>
        <w:t xml:space="preserve">2 Career Indicators</w:t>
      </w:r>
    </w:p>
    <w:p w:rsidR="00000000" w:rsidDel="00000000" w:rsidP="00000000" w:rsidRDefault="00000000" w:rsidRPr="00000000" w14:paraId="0000003D">
      <w:pPr>
        <w:ind w:left="720" w:firstLine="0"/>
        <w:rPr>
          <w:sz w:val="20"/>
          <w:szCs w:val="20"/>
        </w:rPr>
      </w:pPr>
      <w:r w:rsidDel="00000000" w:rsidR="00000000" w:rsidRPr="00000000">
        <w:rPr>
          <w:rtl w:val="0"/>
        </w:rPr>
      </w:r>
    </w:p>
    <w:p w:rsidR="00000000" w:rsidDel="00000000" w:rsidP="00000000" w:rsidRDefault="00000000" w:rsidRPr="00000000" w14:paraId="0000003E">
      <w:pPr>
        <w:rPr>
          <w:sz w:val="24"/>
          <w:szCs w:val="24"/>
        </w:rPr>
      </w:pPr>
      <w:r w:rsidDel="00000000" w:rsidR="00000000" w:rsidRPr="00000000">
        <w:rPr>
          <w:sz w:val="24"/>
          <w:szCs w:val="24"/>
          <w:u w:val="single"/>
          <w:rtl w:val="0"/>
        </w:rPr>
        <w:t xml:space="preserve">Academic Indicators</w:t>
      </w:r>
      <w:r w:rsidDel="00000000" w:rsidR="00000000" w:rsidRPr="00000000">
        <w:rPr>
          <w:rtl w:val="0"/>
        </w:rPr>
      </w:r>
    </w:p>
    <w:p w:rsidR="00000000" w:rsidDel="00000000" w:rsidP="00000000" w:rsidRDefault="00000000" w:rsidRPr="00000000" w14:paraId="0000003F">
      <w:pPr>
        <w:numPr>
          <w:ilvl w:val="0"/>
          <w:numId w:val="1"/>
        </w:numPr>
        <w:ind w:left="720" w:hanging="360"/>
        <w:rPr>
          <w:sz w:val="24"/>
          <w:szCs w:val="24"/>
        </w:rPr>
      </w:pPr>
      <w:r w:rsidDel="00000000" w:rsidR="00000000" w:rsidRPr="00000000">
        <w:rPr>
          <w:sz w:val="24"/>
          <w:szCs w:val="24"/>
          <w:rtl w:val="0"/>
        </w:rPr>
        <w:t xml:space="preserve">Advanced Placement Exam (3+)</w:t>
      </w:r>
    </w:p>
    <w:p w:rsidR="00000000" w:rsidDel="00000000" w:rsidP="00000000" w:rsidRDefault="00000000" w:rsidRPr="00000000" w14:paraId="00000040">
      <w:pPr>
        <w:numPr>
          <w:ilvl w:val="0"/>
          <w:numId w:val="1"/>
        </w:numPr>
        <w:ind w:left="720" w:hanging="360"/>
        <w:rPr>
          <w:sz w:val="24"/>
          <w:szCs w:val="24"/>
        </w:rPr>
      </w:pPr>
      <w:r w:rsidDel="00000000" w:rsidR="00000000" w:rsidRPr="00000000">
        <w:rPr>
          <w:sz w:val="24"/>
          <w:szCs w:val="24"/>
          <w:rtl w:val="0"/>
        </w:rPr>
        <w:t xml:space="preserve">Advanced Placement Course </w:t>
      </w:r>
      <w:r w:rsidDel="00000000" w:rsidR="00000000" w:rsidRPr="00000000">
        <w:rPr>
          <w:sz w:val="24"/>
          <w:szCs w:val="24"/>
          <w:rtl w:val="0"/>
        </w:rPr>
        <w:t xml:space="preserve">(4, 3, or 2.5)</w:t>
      </w:r>
    </w:p>
    <w:p w:rsidR="00000000" w:rsidDel="00000000" w:rsidP="00000000" w:rsidRDefault="00000000" w:rsidRPr="00000000" w14:paraId="00000041">
      <w:pPr>
        <w:numPr>
          <w:ilvl w:val="0"/>
          <w:numId w:val="1"/>
        </w:numPr>
        <w:ind w:left="720" w:hanging="360"/>
        <w:rPr>
          <w:sz w:val="24"/>
          <w:szCs w:val="24"/>
        </w:rPr>
      </w:pPr>
      <w:r w:rsidDel="00000000" w:rsidR="00000000" w:rsidRPr="00000000">
        <w:rPr>
          <w:sz w:val="24"/>
          <w:szCs w:val="24"/>
          <w:rtl w:val="0"/>
        </w:rPr>
        <w:t xml:space="preserve">Dual Credit Course (A, B, or C)</w:t>
      </w:r>
    </w:p>
    <w:p w:rsidR="00000000" w:rsidDel="00000000" w:rsidP="00000000" w:rsidRDefault="00000000" w:rsidRPr="00000000" w14:paraId="00000042">
      <w:pPr>
        <w:numPr>
          <w:ilvl w:val="0"/>
          <w:numId w:val="1"/>
        </w:numPr>
        <w:ind w:left="720" w:hanging="360"/>
        <w:rPr>
          <w:sz w:val="24"/>
          <w:szCs w:val="24"/>
        </w:rPr>
      </w:pPr>
      <w:r w:rsidDel="00000000" w:rsidR="00000000" w:rsidRPr="00000000">
        <w:rPr>
          <w:sz w:val="24"/>
          <w:szCs w:val="24"/>
          <w:rtl w:val="0"/>
        </w:rPr>
        <w:t xml:space="preserve">Algebra II Proficiency (4, 3, or 2.5)</w:t>
      </w:r>
    </w:p>
    <w:p w:rsidR="00000000" w:rsidDel="00000000" w:rsidP="00000000" w:rsidRDefault="00000000" w:rsidRPr="00000000" w14:paraId="00000043">
      <w:pPr>
        <w:numPr>
          <w:ilvl w:val="0"/>
          <w:numId w:val="1"/>
        </w:numPr>
        <w:ind w:left="720" w:hanging="360"/>
        <w:rPr>
          <w:sz w:val="24"/>
          <w:szCs w:val="24"/>
        </w:rPr>
      </w:pPr>
      <w:r w:rsidDel="00000000" w:rsidR="00000000" w:rsidRPr="00000000">
        <w:rPr>
          <w:sz w:val="24"/>
          <w:szCs w:val="24"/>
          <w:rtl w:val="0"/>
        </w:rPr>
        <w:t xml:space="preserve">International Baccalaureate Exam (4+)</w:t>
      </w:r>
    </w:p>
    <w:p w:rsidR="00000000" w:rsidDel="00000000" w:rsidP="00000000" w:rsidRDefault="00000000" w:rsidRPr="00000000" w14:paraId="00000044">
      <w:pPr>
        <w:numPr>
          <w:ilvl w:val="0"/>
          <w:numId w:val="5"/>
        </w:numPr>
        <w:ind w:left="720" w:hanging="360"/>
        <w:jc w:val="left"/>
        <w:rPr>
          <w:sz w:val="24"/>
          <w:szCs w:val="24"/>
          <w:u w:val="none"/>
        </w:rPr>
      </w:pPr>
      <w:r w:rsidDel="00000000" w:rsidR="00000000" w:rsidRPr="00000000">
        <w:rPr>
          <w:sz w:val="24"/>
          <w:szCs w:val="24"/>
          <w:rtl w:val="0"/>
        </w:rPr>
        <w:t xml:space="preserve">College Developmental/Remedial English and/or Math Course</w:t>
      </w:r>
      <w:r w:rsidDel="00000000" w:rsidR="00000000" w:rsidRPr="00000000">
        <w:rPr>
          <w:sz w:val="24"/>
          <w:szCs w:val="24"/>
          <w:rtl w:val="0"/>
        </w:rPr>
        <w:t xml:space="preserve"> (4, 3, or 2.5)</w:t>
      </w:r>
    </w:p>
    <w:p w:rsidR="00000000" w:rsidDel="00000000" w:rsidP="00000000" w:rsidRDefault="00000000" w:rsidRPr="00000000" w14:paraId="00000045">
      <w:pPr>
        <w:numPr>
          <w:ilvl w:val="0"/>
          <w:numId w:val="1"/>
        </w:numPr>
        <w:ind w:left="720" w:hanging="360"/>
        <w:rPr>
          <w:sz w:val="24"/>
          <w:szCs w:val="24"/>
        </w:rPr>
      </w:pPr>
      <w:r w:rsidDel="00000000" w:rsidR="00000000" w:rsidRPr="00000000">
        <w:rPr>
          <w:sz w:val="24"/>
          <w:szCs w:val="24"/>
          <w:rtl w:val="0"/>
        </w:rPr>
        <w:t xml:space="preserve">Minimum SAT Score</w:t>
      </w:r>
    </w:p>
    <w:p w:rsidR="00000000" w:rsidDel="00000000" w:rsidP="00000000" w:rsidRDefault="00000000" w:rsidRPr="00000000" w14:paraId="00000046">
      <w:pPr>
        <w:numPr>
          <w:ilvl w:val="0"/>
          <w:numId w:val="1"/>
        </w:numPr>
        <w:ind w:left="720" w:hanging="360"/>
        <w:rPr>
          <w:sz w:val="24"/>
          <w:szCs w:val="24"/>
        </w:rPr>
      </w:pPr>
      <w:r w:rsidDel="00000000" w:rsidR="00000000" w:rsidRPr="00000000">
        <w:rPr>
          <w:sz w:val="24"/>
          <w:szCs w:val="24"/>
          <w:rtl w:val="0"/>
        </w:rPr>
        <w:t xml:space="preserve">Minimum ACT Score</w:t>
      </w:r>
    </w:p>
    <w:p w:rsidR="00000000" w:rsidDel="00000000" w:rsidP="00000000" w:rsidRDefault="00000000" w:rsidRPr="00000000" w14:paraId="00000047">
      <w:pPr>
        <w:rPr>
          <w:sz w:val="20"/>
          <w:szCs w:val="20"/>
        </w:rPr>
      </w:pPr>
      <w:r w:rsidDel="00000000" w:rsidR="00000000" w:rsidRPr="00000000">
        <w:rPr>
          <w:rtl w:val="0"/>
        </w:rPr>
      </w:r>
    </w:p>
    <w:p w:rsidR="00000000" w:rsidDel="00000000" w:rsidP="00000000" w:rsidRDefault="00000000" w:rsidRPr="00000000" w14:paraId="00000048">
      <w:pPr>
        <w:rPr>
          <w:sz w:val="20"/>
          <w:szCs w:val="20"/>
        </w:rPr>
      </w:pPr>
      <w:r w:rsidDel="00000000" w:rsidR="00000000" w:rsidRPr="00000000">
        <w:rPr>
          <w:rtl w:val="0"/>
        </w:rPr>
      </w:r>
    </w:p>
    <w:p w:rsidR="00000000" w:rsidDel="00000000" w:rsidP="00000000" w:rsidRDefault="00000000" w:rsidRPr="00000000" w14:paraId="00000049">
      <w:pPr>
        <w:jc w:val="right"/>
        <w:rPr>
          <w:sz w:val="24"/>
          <w:szCs w:val="24"/>
        </w:rPr>
      </w:pPr>
      <w:r w:rsidDel="00000000" w:rsidR="00000000" w:rsidRPr="00000000">
        <w:rPr>
          <w:rtl w:val="0"/>
        </w:rPr>
      </w:r>
    </w:p>
    <w:p w:rsidR="00000000" w:rsidDel="00000000" w:rsidP="00000000" w:rsidRDefault="00000000" w:rsidRPr="00000000" w14:paraId="0000004A">
      <w:pPr>
        <w:jc w:val="right"/>
        <w:rPr>
          <w:sz w:val="24"/>
          <w:szCs w:val="24"/>
        </w:rPr>
      </w:pPr>
      <w:r w:rsidDel="00000000" w:rsidR="00000000" w:rsidRPr="00000000">
        <w:rPr>
          <w:sz w:val="24"/>
          <w:szCs w:val="24"/>
          <w:rtl w:val="0"/>
        </w:rPr>
        <w:t xml:space="preserve">Page 2 of 4</w:t>
      </w:r>
    </w:p>
    <w:p w:rsidR="00000000" w:rsidDel="00000000" w:rsidP="00000000" w:rsidRDefault="00000000" w:rsidRPr="00000000" w14:paraId="0000004B">
      <w:pPr>
        <w:jc w:val="right"/>
        <w:rPr>
          <w:sz w:val="24"/>
          <w:szCs w:val="24"/>
        </w:rPr>
      </w:pPr>
      <w:r w:rsidDel="00000000" w:rsidR="00000000" w:rsidRPr="00000000">
        <w:rPr>
          <w:sz w:val="24"/>
          <w:szCs w:val="24"/>
          <w:rtl w:val="0"/>
        </w:rPr>
        <w:t xml:space="preserve">POLICY: IKF-R</w:t>
      </w:r>
    </w:p>
    <w:p w:rsidR="00000000" w:rsidDel="00000000" w:rsidP="00000000" w:rsidRDefault="00000000" w:rsidRPr="00000000" w14:paraId="0000004C">
      <w:pPr>
        <w:rPr>
          <w:sz w:val="20"/>
          <w:szCs w:val="20"/>
        </w:rPr>
      </w:pPr>
      <w:r w:rsidDel="00000000" w:rsidR="00000000" w:rsidRPr="00000000">
        <w:rPr>
          <w:rtl w:val="0"/>
        </w:rPr>
      </w:r>
    </w:p>
    <w:p w:rsidR="00000000" w:rsidDel="00000000" w:rsidP="00000000" w:rsidRDefault="00000000" w:rsidRPr="00000000" w14:paraId="0000004D">
      <w:pPr>
        <w:rPr>
          <w:sz w:val="24"/>
          <w:szCs w:val="24"/>
          <w:u w:val="single"/>
        </w:rPr>
      </w:pPr>
      <w:r w:rsidDel="00000000" w:rsidR="00000000" w:rsidRPr="00000000">
        <w:rPr>
          <w:sz w:val="24"/>
          <w:szCs w:val="24"/>
          <w:u w:val="single"/>
          <w:rtl w:val="0"/>
        </w:rPr>
        <w:t xml:space="preserve">Career Indicators</w:t>
      </w:r>
    </w:p>
    <w:p w:rsidR="00000000" w:rsidDel="00000000" w:rsidP="00000000" w:rsidRDefault="00000000" w:rsidRPr="00000000" w14:paraId="0000004E">
      <w:pPr>
        <w:numPr>
          <w:ilvl w:val="0"/>
          <w:numId w:val="4"/>
        </w:numPr>
        <w:ind w:left="720" w:hanging="360"/>
        <w:rPr>
          <w:sz w:val="24"/>
          <w:szCs w:val="24"/>
        </w:rPr>
      </w:pPr>
      <w:r w:rsidDel="00000000" w:rsidR="00000000" w:rsidRPr="00000000">
        <w:rPr>
          <w:sz w:val="24"/>
          <w:szCs w:val="24"/>
          <w:rtl w:val="0"/>
        </w:rPr>
        <w:t xml:space="preserve">90% Attendance </w:t>
      </w:r>
    </w:p>
    <w:p w:rsidR="00000000" w:rsidDel="00000000" w:rsidP="00000000" w:rsidRDefault="00000000" w:rsidRPr="00000000" w14:paraId="0000004F">
      <w:pPr>
        <w:numPr>
          <w:ilvl w:val="0"/>
          <w:numId w:val="4"/>
        </w:numPr>
        <w:ind w:left="720" w:hanging="360"/>
        <w:rPr>
          <w:sz w:val="24"/>
          <w:szCs w:val="24"/>
        </w:rPr>
      </w:pPr>
      <w:r w:rsidDel="00000000" w:rsidR="00000000" w:rsidRPr="00000000">
        <w:rPr>
          <w:sz w:val="24"/>
          <w:szCs w:val="24"/>
          <w:rtl w:val="0"/>
        </w:rPr>
        <w:t xml:space="preserve">25 Hours of Community Service</w:t>
      </w:r>
    </w:p>
    <w:p w:rsidR="00000000" w:rsidDel="00000000" w:rsidP="00000000" w:rsidRDefault="00000000" w:rsidRPr="00000000" w14:paraId="00000050">
      <w:pPr>
        <w:numPr>
          <w:ilvl w:val="0"/>
          <w:numId w:val="4"/>
        </w:numPr>
        <w:ind w:left="720" w:hanging="360"/>
        <w:rPr>
          <w:sz w:val="24"/>
          <w:szCs w:val="24"/>
        </w:rPr>
      </w:pPr>
      <w:r w:rsidDel="00000000" w:rsidR="00000000" w:rsidRPr="00000000">
        <w:rPr>
          <w:sz w:val="24"/>
          <w:szCs w:val="24"/>
          <w:rtl w:val="0"/>
        </w:rPr>
        <w:t xml:space="preserve">Workplace Learning Experience</w:t>
      </w:r>
    </w:p>
    <w:p w:rsidR="00000000" w:rsidDel="00000000" w:rsidP="00000000" w:rsidRDefault="00000000" w:rsidRPr="00000000" w14:paraId="00000051">
      <w:pPr>
        <w:numPr>
          <w:ilvl w:val="0"/>
          <w:numId w:val="4"/>
        </w:numPr>
        <w:ind w:left="720" w:hanging="360"/>
        <w:rPr>
          <w:sz w:val="24"/>
          <w:szCs w:val="24"/>
        </w:rPr>
      </w:pPr>
      <w:r w:rsidDel="00000000" w:rsidR="00000000" w:rsidRPr="00000000">
        <w:rPr>
          <w:sz w:val="24"/>
          <w:szCs w:val="24"/>
          <w:rtl w:val="0"/>
        </w:rPr>
        <w:t xml:space="preserve">Industry Credential</w:t>
      </w:r>
    </w:p>
    <w:p w:rsidR="00000000" w:rsidDel="00000000" w:rsidP="00000000" w:rsidRDefault="00000000" w:rsidRPr="00000000" w14:paraId="00000052">
      <w:pPr>
        <w:numPr>
          <w:ilvl w:val="0"/>
          <w:numId w:val="4"/>
        </w:numPr>
        <w:ind w:left="720" w:hanging="360"/>
        <w:rPr>
          <w:sz w:val="24"/>
          <w:szCs w:val="24"/>
        </w:rPr>
      </w:pPr>
      <w:r w:rsidDel="00000000" w:rsidR="00000000" w:rsidRPr="00000000">
        <w:rPr>
          <w:sz w:val="24"/>
          <w:szCs w:val="24"/>
          <w:rtl w:val="0"/>
        </w:rPr>
        <w:t xml:space="preserve">Two or More Organized Co-Curricular Activities</w:t>
      </w:r>
    </w:p>
    <w:p w:rsidR="00000000" w:rsidDel="00000000" w:rsidP="00000000" w:rsidRDefault="00000000" w:rsidRPr="00000000" w14:paraId="00000053">
      <w:pPr>
        <w:numPr>
          <w:ilvl w:val="0"/>
          <w:numId w:val="4"/>
        </w:numPr>
        <w:ind w:left="720" w:hanging="360"/>
        <w:rPr>
          <w:sz w:val="24"/>
          <w:szCs w:val="24"/>
        </w:rPr>
      </w:pPr>
      <w:r w:rsidDel="00000000" w:rsidR="00000000" w:rsidRPr="00000000">
        <w:rPr>
          <w:sz w:val="24"/>
          <w:szCs w:val="24"/>
          <w:rtl w:val="0"/>
        </w:rPr>
        <w:t xml:space="preserve">Military Service (Including JROTC)</w:t>
      </w:r>
    </w:p>
    <w:p w:rsidR="00000000" w:rsidDel="00000000" w:rsidP="00000000" w:rsidRDefault="00000000" w:rsidRPr="00000000" w14:paraId="00000054">
      <w:pPr>
        <w:rPr>
          <w:sz w:val="20"/>
          <w:szCs w:val="20"/>
        </w:rPr>
      </w:pPr>
      <w:r w:rsidDel="00000000" w:rsidR="00000000" w:rsidRPr="00000000">
        <w:rPr>
          <w:rtl w:val="0"/>
        </w:rPr>
      </w:r>
    </w:p>
    <w:p w:rsidR="00000000" w:rsidDel="00000000" w:rsidP="00000000" w:rsidRDefault="00000000" w:rsidRPr="00000000" w14:paraId="00000055">
      <w:pPr>
        <w:rPr>
          <w:sz w:val="24"/>
          <w:szCs w:val="24"/>
        </w:rPr>
      </w:pPr>
      <w:r w:rsidDel="00000000" w:rsidR="00000000" w:rsidRPr="00000000">
        <w:rPr>
          <w:sz w:val="24"/>
          <w:szCs w:val="24"/>
          <w:rtl w:val="0"/>
        </w:rPr>
        <w:t xml:space="preserve">II. ADDITIONAL CONSIDERATIONS APPLICABLE TO THE AWARDING OF A DIPLOMA FROM AN RSU 10 HIGH SCHOOL</w:t>
      </w:r>
    </w:p>
    <w:p w:rsidR="00000000" w:rsidDel="00000000" w:rsidP="00000000" w:rsidRDefault="00000000" w:rsidRPr="00000000" w14:paraId="00000056">
      <w:pPr>
        <w:rPr>
          <w:sz w:val="20"/>
          <w:szCs w:val="20"/>
        </w:rPr>
      </w:pPr>
      <w:r w:rsidDel="00000000" w:rsidR="00000000" w:rsidRPr="00000000">
        <w:rPr>
          <w:rtl w:val="0"/>
        </w:rPr>
      </w:r>
    </w:p>
    <w:p w:rsidR="00000000" w:rsidDel="00000000" w:rsidP="00000000" w:rsidRDefault="00000000" w:rsidRPr="00000000" w14:paraId="00000057">
      <w:pPr>
        <w:numPr>
          <w:ilvl w:val="0"/>
          <w:numId w:val="2"/>
        </w:numPr>
        <w:ind w:left="720" w:hanging="360"/>
        <w:rPr>
          <w:sz w:val="24"/>
          <w:szCs w:val="24"/>
        </w:rPr>
      </w:pPr>
      <w:r w:rsidDel="00000000" w:rsidR="00000000" w:rsidRPr="00000000">
        <w:rPr>
          <w:sz w:val="24"/>
          <w:szCs w:val="24"/>
          <w:u w:val="single"/>
          <w:rtl w:val="0"/>
        </w:rPr>
        <w:t xml:space="preserve">Students Receiving Special Education Services</w:t>
      </w:r>
    </w:p>
    <w:p w:rsidR="00000000" w:rsidDel="00000000" w:rsidP="00000000" w:rsidRDefault="00000000" w:rsidRPr="00000000" w14:paraId="00000058">
      <w:pPr>
        <w:ind w:left="360" w:firstLine="0"/>
        <w:rPr>
          <w:sz w:val="24"/>
          <w:szCs w:val="24"/>
        </w:rPr>
      </w:pPr>
      <w:r w:rsidDel="00000000" w:rsidR="00000000" w:rsidRPr="00000000">
        <w:rPr>
          <w:sz w:val="24"/>
          <w:szCs w:val="24"/>
          <w:rtl w:val="0"/>
        </w:rPr>
        <w:t xml:space="preserve">Students who achieve proficiency in the content standards of the Maine Learning Results and Guiding Principles, as specified in the goals and objectives of their Individualized Education Plans (IEP) will be awarded diplomas.</w:t>
      </w:r>
    </w:p>
    <w:p w:rsidR="00000000" w:rsidDel="00000000" w:rsidP="00000000" w:rsidRDefault="00000000" w:rsidRPr="00000000" w14:paraId="00000059">
      <w:pPr>
        <w:ind w:left="720" w:firstLine="0"/>
        <w:rPr>
          <w:sz w:val="20"/>
          <w:szCs w:val="20"/>
        </w:rPr>
      </w:pPr>
      <w:r w:rsidDel="00000000" w:rsidR="00000000" w:rsidRPr="00000000">
        <w:rPr>
          <w:rtl w:val="0"/>
        </w:rPr>
      </w:r>
    </w:p>
    <w:p w:rsidR="00000000" w:rsidDel="00000000" w:rsidP="00000000" w:rsidRDefault="00000000" w:rsidRPr="00000000" w14:paraId="0000005A">
      <w:pPr>
        <w:numPr>
          <w:ilvl w:val="0"/>
          <w:numId w:val="2"/>
        </w:numPr>
        <w:ind w:left="720" w:hanging="360"/>
        <w:rPr>
          <w:sz w:val="24"/>
          <w:szCs w:val="24"/>
        </w:rPr>
      </w:pPr>
      <w:r w:rsidDel="00000000" w:rsidR="00000000" w:rsidRPr="00000000">
        <w:rPr>
          <w:sz w:val="24"/>
          <w:szCs w:val="24"/>
          <w:u w:val="single"/>
          <w:rtl w:val="0"/>
        </w:rPr>
        <w:t xml:space="preserve">Transfer Students</w:t>
      </w:r>
    </w:p>
    <w:p w:rsidR="00000000" w:rsidDel="00000000" w:rsidP="00000000" w:rsidRDefault="00000000" w:rsidRPr="00000000" w14:paraId="0000005B">
      <w:pPr>
        <w:ind w:left="360" w:firstLine="0"/>
        <w:rPr>
          <w:sz w:val="24"/>
          <w:szCs w:val="24"/>
        </w:rPr>
      </w:pPr>
      <w:r w:rsidDel="00000000" w:rsidR="00000000" w:rsidRPr="00000000">
        <w:rPr>
          <w:sz w:val="24"/>
          <w:szCs w:val="24"/>
          <w:rtl w:val="0"/>
        </w:rPr>
        <w:t xml:space="preserve">For students who transfer to an RSU 10 high school from another state or from an educational program that is not required to be aligned with the content standards of the system of Maine Learning Results, the RSU10 high school principal or designee shall determine the value of the student’s prior educational experience toward meeting graduation requirements.</w:t>
      </w:r>
    </w:p>
    <w:p w:rsidR="00000000" w:rsidDel="00000000" w:rsidP="00000000" w:rsidRDefault="00000000" w:rsidRPr="00000000" w14:paraId="0000005C">
      <w:pPr>
        <w:rPr>
          <w:sz w:val="20"/>
          <w:szCs w:val="20"/>
          <w:u w:val="single"/>
        </w:rPr>
      </w:pPr>
      <w:r w:rsidDel="00000000" w:rsidR="00000000" w:rsidRPr="00000000">
        <w:rPr>
          <w:rtl w:val="0"/>
        </w:rPr>
      </w:r>
    </w:p>
    <w:p w:rsidR="00000000" w:rsidDel="00000000" w:rsidP="00000000" w:rsidRDefault="00000000" w:rsidRPr="00000000" w14:paraId="0000005D">
      <w:pPr>
        <w:numPr>
          <w:ilvl w:val="0"/>
          <w:numId w:val="2"/>
        </w:numPr>
        <w:ind w:left="720" w:hanging="360"/>
        <w:rPr>
          <w:sz w:val="24"/>
          <w:szCs w:val="24"/>
        </w:rPr>
      </w:pPr>
      <w:r w:rsidDel="00000000" w:rsidR="00000000" w:rsidRPr="00000000">
        <w:rPr>
          <w:sz w:val="24"/>
          <w:szCs w:val="24"/>
          <w:u w:val="single"/>
          <w:rtl w:val="0"/>
        </w:rPr>
        <w:t xml:space="preserve">Home-Schooled Students</w:t>
      </w:r>
    </w:p>
    <w:p w:rsidR="00000000" w:rsidDel="00000000" w:rsidP="00000000" w:rsidRDefault="00000000" w:rsidRPr="00000000" w14:paraId="0000005E">
      <w:pPr>
        <w:ind w:left="360" w:firstLine="0"/>
        <w:rPr>
          <w:sz w:val="24"/>
          <w:szCs w:val="24"/>
        </w:rPr>
      </w:pPr>
      <w:r w:rsidDel="00000000" w:rsidR="00000000" w:rsidRPr="00000000">
        <w:rPr>
          <w:sz w:val="24"/>
          <w:szCs w:val="24"/>
          <w:rtl w:val="0"/>
        </w:rPr>
        <w:t xml:space="preserve">For home-schooled students wishing to receive a diploma from an RSU10 high school, the principal or designee shall determine the value of the student’s prior educational experience toward meeting graduation requirements. A </w:t>
      </w:r>
    </w:p>
    <w:p w:rsidR="00000000" w:rsidDel="00000000" w:rsidP="00000000" w:rsidRDefault="00000000" w:rsidRPr="00000000" w14:paraId="0000005F">
      <w:pPr>
        <w:ind w:left="360" w:firstLine="0"/>
        <w:rPr>
          <w:sz w:val="24"/>
          <w:szCs w:val="24"/>
        </w:rPr>
      </w:pPr>
      <w:r w:rsidDel="00000000" w:rsidR="00000000" w:rsidRPr="00000000">
        <w:rPr>
          <w:sz w:val="24"/>
          <w:szCs w:val="24"/>
          <w:rtl w:val="0"/>
        </w:rPr>
        <w:t xml:space="preserve">home-schooled student must have attended an RSU 10 high school for a minimum of two semesters in order to receive an RSU 10 high school diploma. </w:t>
      </w:r>
    </w:p>
    <w:p w:rsidR="00000000" w:rsidDel="00000000" w:rsidP="00000000" w:rsidRDefault="00000000" w:rsidRPr="00000000" w14:paraId="00000060">
      <w:pPr>
        <w:ind w:left="360" w:firstLine="0"/>
        <w:jc w:val="right"/>
        <w:rPr>
          <w:sz w:val="20"/>
          <w:szCs w:val="20"/>
        </w:rPr>
      </w:pPr>
      <w:r w:rsidDel="00000000" w:rsidR="00000000" w:rsidRPr="00000000">
        <w:rPr>
          <w:rtl w:val="0"/>
        </w:rPr>
      </w:r>
    </w:p>
    <w:p w:rsidR="00000000" w:rsidDel="00000000" w:rsidP="00000000" w:rsidRDefault="00000000" w:rsidRPr="00000000" w14:paraId="00000061">
      <w:pPr>
        <w:numPr>
          <w:ilvl w:val="0"/>
          <w:numId w:val="2"/>
        </w:numPr>
        <w:ind w:left="720" w:hanging="360"/>
        <w:rPr>
          <w:sz w:val="24"/>
          <w:szCs w:val="24"/>
        </w:rPr>
      </w:pPr>
      <w:r w:rsidDel="00000000" w:rsidR="00000000" w:rsidRPr="00000000">
        <w:rPr>
          <w:sz w:val="24"/>
          <w:szCs w:val="24"/>
          <w:u w:val="single"/>
          <w:rtl w:val="0"/>
        </w:rPr>
        <w:t xml:space="preserve">Delayed Awarding of Diplomas</w:t>
      </w:r>
    </w:p>
    <w:p w:rsidR="00000000" w:rsidDel="00000000" w:rsidP="00000000" w:rsidRDefault="00000000" w:rsidRPr="00000000" w14:paraId="00000062">
      <w:pPr>
        <w:ind w:left="360" w:firstLine="0"/>
        <w:rPr>
          <w:sz w:val="24"/>
          <w:szCs w:val="24"/>
        </w:rPr>
      </w:pPr>
      <w:r w:rsidDel="00000000" w:rsidR="00000000" w:rsidRPr="00000000">
        <w:rPr>
          <w:sz w:val="24"/>
          <w:szCs w:val="24"/>
          <w:rtl w:val="0"/>
        </w:rPr>
        <w:t xml:space="preserve">A student who leaves an RSU 10 high school to attend an accredited, </w:t>
      </w:r>
    </w:p>
    <w:p w:rsidR="00000000" w:rsidDel="00000000" w:rsidP="00000000" w:rsidRDefault="00000000" w:rsidRPr="00000000" w14:paraId="00000063">
      <w:pPr>
        <w:ind w:left="360" w:firstLine="0"/>
        <w:rPr>
          <w:sz w:val="24"/>
          <w:szCs w:val="24"/>
        </w:rPr>
      </w:pPr>
      <w:r w:rsidDel="00000000" w:rsidR="00000000" w:rsidRPr="00000000">
        <w:rPr>
          <w:sz w:val="24"/>
          <w:szCs w:val="24"/>
          <w:rtl w:val="0"/>
        </w:rPr>
        <w:t xml:space="preserve">degree-granting institution of higher education may upon satisfactory completion of the freshmen year be awarded a high school diploma, provided that the student has notified the principal at the time of early admission.</w:t>
      </w:r>
    </w:p>
    <w:p w:rsidR="00000000" w:rsidDel="00000000" w:rsidP="00000000" w:rsidRDefault="00000000" w:rsidRPr="00000000" w14:paraId="00000064">
      <w:pPr>
        <w:rPr>
          <w:sz w:val="20"/>
          <w:szCs w:val="20"/>
        </w:rPr>
      </w:pPr>
      <w:r w:rsidDel="00000000" w:rsidR="00000000" w:rsidRPr="00000000">
        <w:rPr>
          <w:rtl w:val="0"/>
        </w:rPr>
      </w:r>
    </w:p>
    <w:p w:rsidR="00000000" w:rsidDel="00000000" w:rsidP="00000000" w:rsidRDefault="00000000" w:rsidRPr="00000000" w14:paraId="00000065">
      <w:pPr>
        <w:numPr>
          <w:ilvl w:val="0"/>
          <w:numId w:val="2"/>
        </w:numPr>
        <w:ind w:left="720" w:hanging="360"/>
        <w:rPr>
          <w:sz w:val="24"/>
          <w:szCs w:val="24"/>
        </w:rPr>
      </w:pPr>
      <w:r w:rsidDel="00000000" w:rsidR="00000000" w:rsidRPr="00000000">
        <w:rPr>
          <w:sz w:val="24"/>
          <w:szCs w:val="24"/>
          <w:u w:val="single"/>
          <w:rtl w:val="0"/>
        </w:rPr>
        <w:t xml:space="preserve">Early Awarding of Diplomas</w:t>
      </w:r>
    </w:p>
    <w:p w:rsidR="00000000" w:rsidDel="00000000" w:rsidP="00000000" w:rsidRDefault="00000000" w:rsidRPr="00000000" w14:paraId="00000066">
      <w:pPr>
        <w:ind w:left="360" w:firstLine="0"/>
        <w:rPr>
          <w:sz w:val="24"/>
          <w:szCs w:val="24"/>
        </w:rPr>
      </w:pPr>
      <w:r w:rsidDel="00000000" w:rsidR="00000000" w:rsidRPr="00000000">
        <w:rPr>
          <w:sz w:val="24"/>
          <w:szCs w:val="24"/>
          <w:rtl w:val="0"/>
        </w:rPr>
        <w:t xml:space="preserve">A student who has met the State’s and Board’s diploma requirements in fewer than four years of high school may be awarded a diploma.</w:t>
      </w:r>
    </w:p>
    <w:p w:rsidR="00000000" w:rsidDel="00000000" w:rsidP="00000000" w:rsidRDefault="00000000" w:rsidRPr="00000000" w14:paraId="00000067">
      <w:pPr>
        <w:ind w:left="360" w:firstLine="0"/>
        <w:jc w:val="right"/>
        <w:rPr>
          <w:sz w:val="24"/>
          <w:szCs w:val="24"/>
        </w:rPr>
      </w:pPr>
      <w:r w:rsidDel="00000000" w:rsidR="00000000" w:rsidRPr="00000000">
        <w:rPr>
          <w:sz w:val="24"/>
          <w:szCs w:val="24"/>
          <w:rtl w:val="0"/>
        </w:rPr>
        <w:t xml:space="preserve">Page 3 of 4</w:t>
      </w:r>
    </w:p>
    <w:p w:rsidR="00000000" w:rsidDel="00000000" w:rsidP="00000000" w:rsidRDefault="00000000" w:rsidRPr="00000000" w14:paraId="00000068">
      <w:pPr>
        <w:ind w:left="360" w:firstLine="0"/>
        <w:jc w:val="right"/>
        <w:rPr>
          <w:sz w:val="24"/>
          <w:szCs w:val="24"/>
        </w:rPr>
      </w:pPr>
      <w:r w:rsidDel="00000000" w:rsidR="00000000" w:rsidRPr="00000000">
        <w:rPr>
          <w:sz w:val="24"/>
          <w:szCs w:val="24"/>
          <w:rtl w:val="0"/>
        </w:rPr>
        <w:t xml:space="preserve">POLICY: IKF-R</w:t>
      </w:r>
    </w:p>
    <w:p w:rsidR="00000000" w:rsidDel="00000000" w:rsidP="00000000" w:rsidRDefault="00000000" w:rsidRPr="00000000" w14:paraId="00000069">
      <w:pPr>
        <w:rPr>
          <w:sz w:val="20"/>
          <w:szCs w:val="20"/>
        </w:rPr>
      </w:pPr>
      <w:r w:rsidDel="00000000" w:rsidR="00000000" w:rsidRPr="00000000">
        <w:rPr>
          <w:rtl w:val="0"/>
        </w:rPr>
      </w:r>
    </w:p>
    <w:p w:rsidR="00000000" w:rsidDel="00000000" w:rsidP="00000000" w:rsidRDefault="00000000" w:rsidRPr="00000000" w14:paraId="0000006A">
      <w:pPr>
        <w:numPr>
          <w:ilvl w:val="0"/>
          <w:numId w:val="2"/>
        </w:numPr>
        <w:ind w:left="720" w:hanging="360"/>
        <w:rPr>
          <w:sz w:val="24"/>
          <w:szCs w:val="24"/>
        </w:rPr>
      </w:pPr>
      <w:r w:rsidDel="00000000" w:rsidR="00000000" w:rsidRPr="00000000">
        <w:rPr>
          <w:sz w:val="24"/>
          <w:szCs w:val="24"/>
          <w:u w:val="single"/>
          <w:rtl w:val="0"/>
        </w:rPr>
        <w:t xml:space="preserve">Extended Study</w:t>
      </w:r>
    </w:p>
    <w:p w:rsidR="00000000" w:rsidDel="00000000" w:rsidP="00000000" w:rsidRDefault="00000000" w:rsidRPr="00000000" w14:paraId="0000006B">
      <w:pPr>
        <w:ind w:left="360" w:firstLine="0"/>
        <w:rPr>
          <w:sz w:val="24"/>
          <w:szCs w:val="24"/>
        </w:rPr>
      </w:pPr>
      <w:r w:rsidDel="00000000" w:rsidR="00000000" w:rsidRPr="00000000">
        <w:rPr>
          <w:sz w:val="24"/>
          <w:szCs w:val="24"/>
          <w:rtl w:val="0"/>
        </w:rPr>
        <w:t xml:space="preserve">Students are eligible for extended years of study to complete the requirements of a diploma if they have not reached the age of 20 at the start of the school year. Students eligible for extended years of study may be referred to adult education or other resources suitable to young learners. Extended study for students with disabilities shall be specified in the student’s Individualized Education Plan (IEP). </w:t>
      </w:r>
    </w:p>
    <w:p w:rsidR="00000000" w:rsidDel="00000000" w:rsidP="00000000" w:rsidRDefault="00000000" w:rsidRPr="00000000" w14:paraId="0000006C">
      <w:pPr>
        <w:rPr>
          <w:sz w:val="20"/>
          <w:szCs w:val="20"/>
          <w:u w:val="single"/>
        </w:rPr>
      </w:pPr>
      <w:r w:rsidDel="00000000" w:rsidR="00000000" w:rsidRPr="00000000">
        <w:rPr>
          <w:rtl w:val="0"/>
        </w:rPr>
      </w:r>
    </w:p>
    <w:p w:rsidR="00000000" w:rsidDel="00000000" w:rsidP="00000000" w:rsidRDefault="00000000" w:rsidRPr="00000000" w14:paraId="0000006D">
      <w:pPr>
        <w:numPr>
          <w:ilvl w:val="0"/>
          <w:numId w:val="2"/>
        </w:numPr>
        <w:ind w:left="720" w:hanging="360"/>
        <w:rPr>
          <w:sz w:val="24"/>
          <w:szCs w:val="24"/>
        </w:rPr>
      </w:pPr>
      <w:r w:rsidDel="00000000" w:rsidR="00000000" w:rsidRPr="00000000">
        <w:rPr>
          <w:sz w:val="24"/>
          <w:szCs w:val="24"/>
          <w:u w:val="single"/>
          <w:rtl w:val="0"/>
        </w:rPr>
        <w:t xml:space="preserve">Certificate of Completion</w:t>
      </w:r>
    </w:p>
    <w:p w:rsidR="00000000" w:rsidDel="00000000" w:rsidP="00000000" w:rsidRDefault="00000000" w:rsidRPr="00000000" w14:paraId="0000006E">
      <w:pPr>
        <w:ind w:left="360" w:firstLine="0"/>
        <w:rPr>
          <w:sz w:val="24"/>
          <w:szCs w:val="24"/>
        </w:rPr>
      </w:pPr>
      <w:r w:rsidDel="00000000" w:rsidR="00000000" w:rsidRPr="00000000">
        <w:rPr>
          <w:sz w:val="24"/>
          <w:szCs w:val="24"/>
          <w:rtl w:val="0"/>
        </w:rPr>
        <w:t xml:space="preserve">The Board may provide a certificate of completion to a student who leaves school having completed four years attendance as a full-time high school student and who has </w:t>
      </w:r>
      <w:r w:rsidDel="00000000" w:rsidR="00000000" w:rsidRPr="00000000">
        <w:rPr>
          <w:sz w:val="24"/>
          <w:szCs w:val="24"/>
          <w:rtl w:val="0"/>
        </w:rPr>
        <w:t xml:space="preserve">engaged in</w:t>
      </w:r>
      <w:r w:rsidDel="00000000" w:rsidR="00000000" w:rsidRPr="00000000">
        <w:rPr>
          <w:sz w:val="24"/>
          <w:szCs w:val="24"/>
          <w:rtl w:val="0"/>
        </w:rPr>
        <w:t xml:space="preserve"> the required </w:t>
      </w:r>
      <w:r w:rsidDel="00000000" w:rsidR="00000000" w:rsidRPr="00000000">
        <w:rPr>
          <w:sz w:val="24"/>
          <w:szCs w:val="24"/>
          <w:rtl w:val="0"/>
        </w:rPr>
        <w:t xml:space="preserve">experiences (courses) </w:t>
      </w:r>
      <w:r w:rsidDel="00000000" w:rsidR="00000000" w:rsidRPr="00000000">
        <w:rPr>
          <w:sz w:val="24"/>
          <w:szCs w:val="24"/>
          <w:rtl w:val="0"/>
        </w:rPr>
        <w:t xml:space="preserve">but has not met Maine Learning Results proficiency standards that may be mandated by the State. </w:t>
      </w:r>
    </w:p>
    <w:p w:rsidR="00000000" w:rsidDel="00000000" w:rsidP="00000000" w:rsidRDefault="00000000" w:rsidRPr="00000000" w14:paraId="0000006F">
      <w:pPr>
        <w:rPr>
          <w:sz w:val="20"/>
          <w:szCs w:val="20"/>
        </w:rPr>
      </w:pPr>
      <w:r w:rsidDel="00000000" w:rsidR="00000000" w:rsidRPr="00000000">
        <w:rPr>
          <w:rtl w:val="0"/>
        </w:rPr>
      </w:r>
    </w:p>
    <w:p w:rsidR="00000000" w:rsidDel="00000000" w:rsidP="00000000" w:rsidRDefault="00000000" w:rsidRPr="00000000" w14:paraId="00000070">
      <w:pPr>
        <w:numPr>
          <w:ilvl w:val="0"/>
          <w:numId w:val="2"/>
        </w:numPr>
        <w:ind w:left="720" w:hanging="360"/>
        <w:rPr>
          <w:sz w:val="24"/>
          <w:szCs w:val="24"/>
        </w:rPr>
      </w:pPr>
      <w:r w:rsidDel="00000000" w:rsidR="00000000" w:rsidRPr="00000000">
        <w:rPr>
          <w:sz w:val="24"/>
          <w:szCs w:val="24"/>
          <w:u w:val="single"/>
          <w:rtl w:val="0"/>
        </w:rPr>
        <w:t xml:space="preserve">Participation in Graduation Ceremony</w:t>
      </w:r>
    </w:p>
    <w:p w:rsidR="00000000" w:rsidDel="00000000" w:rsidP="00000000" w:rsidRDefault="00000000" w:rsidRPr="00000000" w14:paraId="00000071">
      <w:pPr>
        <w:ind w:left="360" w:firstLine="0"/>
        <w:rPr>
          <w:sz w:val="24"/>
          <w:szCs w:val="24"/>
        </w:rPr>
      </w:pPr>
      <w:r w:rsidDel="00000000" w:rsidR="00000000" w:rsidRPr="00000000">
        <w:rPr>
          <w:sz w:val="24"/>
          <w:szCs w:val="24"/>
          <w:rtl w:val="0"/>
        </w:rPr>
        <w:t xml:space="preserve">A student must complete all Board requirements for a high school diploma or certificate of completion in order to participate in graduation exercises. </w:t>
      </w:r>
    </w:p>
    <w:p w:rsidR="00000000" w:rsidDel="00000000" w:rsidP="00000000" w:rsidRDefault="00000000" w:rsidRPr="00000000" w14:paraId="00000072">
      <w:pPr>
        <w:rPr>
          <w:sz w:val="20"/>
          <w:szCs w:val="20"/>
        </w:rPr>
      </w:pPr>
      <w:r w:rsidDel="00000000" w:rsidR="00000000" w:rsidRPr="00000000">
        <w:rPr>
          <w:rtl w:val="0"/>
        </w:rPr>
      </w:r>
    </w:p>
    <w:p w:rsidR="00000000" w:rsidDel="00000000" w:rsidP="00000000" w:rsidRDefault="00000000" w:rsidRPr="00000000" w14:paraId="00000073">
      <w:pPr>
        <w:numPr>
          <w:ilvl w:val="0"/>
          <w:numId w:val="2"/>
        </w:numPr>
        <w:ind w:left="720" w:hanging="360"/>
        <w:rPr>
          <w:sz w:val="24"/>
          <w:szCs w:val="24"/>
        </w:rPr>
      </w:pPr>
      <w:r w:rsidDel="00000000" w:rsidR="00000000" w:rsidRPr="00000000">
        <w:rPr>
          <w:sz w:val="24"/>
          <w:szCs w:val="24"/>
          <w:u w:val="single"/>
          <w:rtl w:val="0"/>
        </w:rPr>
        <w:t xml:space="preserve">Honors and Awards at Graduation</w:t>
      </w:r>
    </w:p>
    <w:p w:rsidR="00000000" w:rsidDel="00000000" w:rsidP="00000000" w:rsidRDefault="00000000" w:rsidRPr="00000000" w14:paraId="00000074">
      <w:pPr>
        <w:ind w:left="360" w:firstLine="0"/>
        <w:rPr>
          <w:sz w:val="24"/>
          <w:szCs w:val="24"/>
        </w:rPr>
      </w:pPr>
      <w:r w:rsidDel="00000000" w:rsidR="00000000" w:rsidRPr="00000000">
        <w:rPr>
          <w:sz w:val="24"/>
          <w:szCs w:val="24"/>
          <w:rtl w:val="0"/>
        </w:rPr>
        <w:t xml:space="preserve">In order to be eligible for honors or awards based wholly or in part on academic achievement (e.g. valedictorian, salutatorian, class speaker, “Top 10”), a student must have been enrolled full time at the RSU10</w:t>
      </w:r>
      <w:r w:rsidDel="00000000" w:rsidR="00000000" w:rsidRPr="00000000">
        <w:rPr>
          <w:sz w:val="24"/>
          <w:szCs w:val="24"/>
          <w:rtl w:val="0"/>
        </w:rPr>
        <w:t xml:space="preserve"> high school for a full year prior to graduation.</w:t>
      </w:r>
      <w:r w:rsidDel="00000000" w:rsidR="00000000" w:rsidRPr="00000000">
        <w:rPr>
          <w:sz w:val="24"/>
          <w:szCs w:val="24"/>
          <w:rtl w:val="0"/>
        </w:rPr>
        <w:t xml:space="preserve"> Students who do not meet this enrollment requirement will not be “ranked” for the purpose of determining eligibility for graduation honors, awards, or scholarships. </w:t>
      </w:r>
    </w:p>
    <w:p w:rsidR="00000000" w:rsidDel="00000000" w:rsidP="00000000" w:rsidRDefault="00000000" w:rsidRPr="00000000" w14:paraId="00000075">
      <w:pPr>
        <w:rPr>
          <w:sz w:val="20"/>
          <w:szCs w:val="20"/>
        </w:rPr>
      </w:pPr>
      <w:r w:rsidDel="00000000" w:rsidR="00000000" w:rsidRPr="00000000">
        <w:rPr>
          <w:rtl w:val="0"/>
        </w:rPr>
      </w:r>
    </w:p>
    <w:p w:rsidR="00000000" w:rsidDel="00000000" w:rsidP="00000000" w:rsidRDefault="00000000" w:rsidRPr="00000000" w14:paraId="00000076">
      <w:pPr>
        <w:rPr>
          <w:sz w:val="24"/>
          <w:szCs w:val="24"/>
        </w:rPr>
      </w:pPr>
      <w:r w:rsidDel="00000000" w:rsidR="00000000" w:rsidRPr="00000000">
        <w:rPr>
          <w:sz w:val="24"/>
          <w:szCs w:val="24"/>
          <w:rtl w:val="0"/>
        </w:rPr>
        <w:t xml:space="preserve">(Note: “Honors” at graduation is a different issue than “honor roll” or “class rank,” which may have different eligibility requirements and may be addressed in other board policies.)</w:t>
      </w:r>
    </w:p>
    <w:p w:rsidR="00000000" w:rsidDel="00000000" w:rsidP="00000000" w:rsidRDefault="00000000" w:rsidRPr="00000000" w14:paraId="00000077">
      <w:pPr>
        <w:rPr>
          <w:sz w:val="20"/>
          <w:szCs w:val="20"/>
        </w:rPr>
      </w:pPr>
      <w:r w:rsidDel="00000000" w:rsidR="00000000" w:rsidRPr="00000000">
        <w:rPr>
          <w:rtl w:val="0"/>
        </w:rPr>
      </w:r>
    </w:p>
    <w:p w:rsidR="00000000" w:rsidDel="00000000" w:rsidP="00000000" w:rsidRDefault="00000000" w:rsidRPr="00000000" w14:paraId="00000078">
      <w:pPr>
        <w:rPr>
          <w:strike w:val="1"/>
          <w:sz w:val="24"/>
          <w:szCs w:val="24"/>
        </w:rPr>
      </w:pPr>
      <w:r w:rsidDel="00000000" w:rsidR="00000000" w:rsidRPr="00000000">
        <w:rPr>
          <w:sz w:val="24"/>
          <w:szCs w:val="24"/>
          <w:rtl w:val="0"/>
        </w:rPr>
        <w:t xml:space="preserve">First reading:  5/21/17 </w:t>
      </w:r>
      <w:r w:rsidDel="00000000" w:rsidR="00000000" w:rsidRPr="00000000">
        <w:rPr>
          <w:rtl w:val="0"/>
        </w:rPr>
      </w:r>
    </w:p>
    <w:p w:rsidR="00000000" w:rsidDel="00000000" w:rsidP="00000000" w:rsidRDefault="00000000" w:rsidRPr="00000000" w14:paraId="00000079">
      <w:pPr>
        <w:rPr>
          <w:sz w:val="24"/>
          <w:szCs w:val="24"/>
        </w:rPr>
      </w:pPr>
      <w:r w:rsidDel="00000000" w:rsidR="00000000" w:rsidRPr="00000000">
        <w:rPr>
          <w:sz w:val="24"/>
          <w:szCs w:val="24"/>
          <w:rtl w:val="0"/>
        </w:rPr>
        <w:t xml:space="preserve">Approved by Policy Committee 8/13/18</w:t>
      </w:r>
    </w:p>
    <w:p w:rsidR="00000000" w:rsidDel="00000000" w:rsidP="00000000" w:rsidRDefault="00000000" w:rsidRPr="00000000" w14:paraId="0000007A">
      <w:pPr>
        <w:rPr>
          <w:sz w:val="24"/>
          <w:szCs w:val="24"/>
        </w:rPr>
      </w:pPr>
      <w:r w:rsidDel="00000000" w:rsidR="00000000" w:rsidRPr="00000000">
        <w:rPr>
          <w:rtl w:val="0"/>
        </w:rPr>
      </w:r>
    </w:p>
    <w:p w:rsidR="00000000" w:rsidDel="00000000" w:rsidP="00000000" w:rsidRDefault="00000000" w:rsidRPr="00000000" w14:paraId="0000007B">
      <w:pPr>
        <w:rPr>
          <w:sz w:val="24"/>
          <w:szCs w:val="24"/>
        </w:rPr>
      </w:pPr>
      <w:r w:rsidDel="00000000" w:rsidR="00000000" w:rsidRPr="00000000">
        <w:rPr>
          <w:rtl w:val="0"/>
        </w:rPr>
      </w:r>
    </w:p>
    <w:p w:rsidR="00000000" w:rsidDel="00000000" w:rsidP="00000000" w:rsidRDefault="00000000" w:rsidRPr="00000000" w14:paraId="0000007C">
      <w:pPr>
        <w:rPr>
          <w:sz w:val="24"/>
          <w:szCs w:val="24"/>
        </w:rPr>
      </w:pPr>
      <w:r w:rsidDel="00000000" w:rsidR="00000000" w:rsidRPr="00000000">
        <w:rPr>
          <w:rtl w:val="0"/>
        </w:rPr>
      </w:r>
    </w:p>
    <w:p w:rsidR="00000000" w:rsidDel="00000000" w:rsidP="00000000" w:rsidRDefault="00000000" w:rsidRPr="00000000" w14:paraId="0000007D">
      <w:pPr>
        <w:rPr>
          <w:sz w:val="24"/>
          <w:szCs w:val="24"/>
        </w:rPr>
      </w:pPr>
      <w:r w:rsidDel="00000000" w:rsidR="00000000" w:rsidRPr="00000000">
        <w:rPr>
          <w:rtl w:val="0"/>
        </w:rPr>
      </w:r>
    </w:p>
    <w:p w:rsidR="00000000" w:rsidDel="00000000" w:rsidP="00000000" w:rsidRDefault="00000000" w:rsidRPr="00000000" w14:paraId="0000007E">
      <w:pPr>
        <w:jc w:val="right"/>
        <w:rPr>
          <w:sz w:val="24"/>
          <w:szCs w:val="24"/>
        </w:rPr>
      </w:pPr>
      <w:r w:rsidDel="00000000" w:rsidR="00000000" w:rsidRPr="00000000">
        <w:rPr>
          <w:sz w:val="24"/>
          <w:szCs w:val="24"/>
          <w:rtl w:val="0"/>
        </w:rPr>
        <w:t xml:space="preserve">Page 4 of 4</w:t>
      </w: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sectPr>
      <w:pgSz w:h="15840" w:w="12240"/>
      <w:pgMar w:bottom="72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