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w:t>
        <w:tab/>
        <w:tab/>
        <w:tab/>
        <w:tab/>
        <w:tab/>
        <w:tab/>
        <w:t xml:space="preserve">POLICY:  GDA</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NO. 10</w:t>
        <w:tab/>
        <w:tab/>
        <w:tab/>
        <w:tab/>
        <w:t xml:space="preserve">      REVIEWED:  1/12/15</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SUPPORT STAFF POSITIONS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unit shall employ nonprofessional personnel in positions that function to support the educational program of the schools.  All such support staff positions in the school system shall be established initially by the Board.  For each new position, the Board will review an </w:t>
      </w:r>
      <w:r w:rsidDel="00000000" w:rsidR="00000000" w:rsidRPr="00000000">
        <w:rPr>
          <w:rFonts w:ascii="Times New Roman" w:cs="Times New Roman" w:eastAsia="Times New Roman" w:hAnsi="Times New Roman"/>
          <w:i w:val="1"/>
          <w:sz w:val="24"/>
          <w:szCs w:val="24"/>
          <w:vertAlign w:val="baseline"/>
          <w:rtl w:val="0"/>
        </w:rPr>
        <w:t xml:space="preserve">initial </w:t>
      </w:r>
      <w:r w:rsidDel="00000000" w:rsidR="00000000" w:rsidRPr="00000000">
        <w:rPr>
          <w:rFonts w:ascii="Times New Roman" w:cs="Times New Roman" w:eastAsia="Times New Roman" w:hAnsi="Times New Roman"/>
          <w:sz w:val="24"/>
          <w:szCs w:val="24"/>
          <w:vertAlign w:val="baseline"/>
          <w:rtl w:val="0"/>
        </w:rPr>
        <w:t xml:space="preserve">job description as prepared by the Superintendent.</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Support staff employees shall be those who work in the following general areas:</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w:t>
        <w:tab/>
        <w:t xml:space="preserve">Secretarial staff;</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B.</w:t>
        <w:tab/>
        <w:t xml:space="preserve">Educational technicians (teacher aides/teacher assistants—full-time or part-time);</w:t>
      </w:r>
    </w:p>
    <w:p w:rsidR="00000000" w:rsidDel="00000000" w:rsidP="00000000" w:rsidRDefault="00000000" w:rsidRPr="00000000" w14:paraId="0000000D">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C.</w:t>
        <w:tab/>
        <w:t xml:space="preserve">Custodial staff;</w:t>
      </w:r>
    </w:p>
    <w:p w:rsidR="00000000" w:rsidDel="00000000" w:rsidP="00000000" w:rsidRDefault="00000000" w:rsidRPr="00000000" w14:paraId="0000000F">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D.</w:t>
        <w:tab/>
        <w:t xml:space="preserve">Maintenance staff;</w:t>
      </w:r>
    </w:p>
    <w:p w:rsidR="00000000" w:rsidDel="00000000" w:rsidP="00000000" w:rsidRDefault="00000000" w:rsidRPr="00000000" w14:paraId="00000011">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E.</w:t>
        <w:tab/>
        <w:t xml:space="preserve">Pupil transportation staff;</w:t>
      </w:r>
    </w:p>
    <w:p w:rsidR="00000000" w:rsidDel="00000000" w:rsidP="00000000" w:rsidRDefault="00000000" w:rsidRPr="00000000" w14:paraId="00000013">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F.</w:t>
        <w:tab/>
        <w:t xml:space="preserve">Food services staff.</w:t>
      </w:r>
    </w:p>
    <w:p w:rsidR="00000000" w:rsidDel="00000000" w:rsidP="00000000" w:rsidRDefault="00000000" w:rsidRPr="00000000" w14:paraId="00000015">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G.</w:t>
        <w:tab/>
        <w:t xml:space="preserve">Coaches; and</w:t>
      </w:r>
    </w:p>
    <w:p w:rsidR="00000000" w:rsidDel="00000000" w:rsidP="00000000" w:rsidRDefault="00000000" w:rsidRPr="00000000" w14:paraId="00000017">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H.</w:t>
        <w:tab/>
        <w:t xml:space="preserve">Other extra/co-curricular, part-time, extra-duty positions.</w:t>
      </w:r>
    </w:p>
    <w:p w:rsidR="00000000" w:rsidDel="00000000" w:rsidP="00000000" w:rsidRDefault="00000000" w:rsidRPr="00000000" w14:paraId="00000019">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Although positions may remain temporarily unfilled, or the number of persons holding the same type of position reduced in event of de-staffing requirements, only the Board may abolish a position that it has created.</w:t>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w:t>
        <w:tab/>
        <w:t xml:space="preserve">January  5, 2004</w:t>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Reviewed:</w:t>
        <w:tab/>
        <w:t xml:space="preserve">January 12, 2015</w:t>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tab/>
        <w:tab/>
        <w:tab/>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4"/>
          <w:szCs w:val="24"/>
          <w:vertAlign w:val="baseline"/>
          <w:rtl w:val="0"/>
        </w:rPr>
        <w:tab/>
      </w: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