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046" w:rsidRDefault="00483046" w:rsidP="00483046">
      <w:pPr>
        <w:rPr>
          <w:b/>
        </w:rPr>
      </w:pPr>
      <w:r>
        <w:rPr>
          <w:b/>
        </w:rPr>
        <w:t>NONDISCRIMINATION/PUBLIC NOTICE</w:t>
      </w:r>
    </w:p>
    <w:p w:rsidR="00483046" w:rsidRDefault="00483046" w:rsidP="00483046">
      <w:pPr>
        <w:rPr>
          <w:sz w:val="22"/>
          <w:szCs w:val="22"/>
        </w:rPr>
      </w:pPr>
      <w:r>
        <w:rPr>
          <w:sz w:val="22"/>
          <w:szCs w:val="22"/>
        </w:rPr>
        <w:t>The Board of Education believes in the right of every student to receive equal opportunities in all educational programs and activities conducted by the school district.  The Board also believes in the right of every qualified individual to expect fair and equal treatment both as an applicant for employment and as an employee.</w:t>
      </w:r>
    </w:p>
    <w:p w:rsidR="00483046" w:rsidRDefault="00483046" w:rsidP="00483046">
      <w:pPr>
        <w:rPr>
          <w:sz w:val="22"/>
          <w:szCs w:val="22"/>
        </w:rPr>
      </w:pPr>
    </w:p>
    <w:p w:rsidR="00483046" w:rsidRPr="00BD4D1E" w:rsidRDefault="00483046" w:rsidP="00483046">
      <w:pPr>
        <w:rPr>
          <w:sz w:val="20"/>
          <w:szCs w:val="20"/>
        </w:rPr>
      </w:pPr>
      <w:r w:rsidRPr="00BD4D1E">
        <w:rPr>
          <w:sz w:val="20"/>
          <w:szCs w:val="20"/>
        </w:rPr>
        <w:t>It is the policy of the Board to accord equal consideration and impartial treatment regardless of race, color, national origin, ancestry, religion, socioeconomic status, marital status, sex, age, disabling conditions or organizational memberships.  This policy will prevail in all matters concerning the staff, the students, the public, the educational programs and services of the district and the individuals with whom the Board does business.  In keeping with the requirements of federal and state law, this school district strives to remove any vestige of discrimination in employment, assignment, and promotion of personnel; in educational programs, offerings, services and vocational opportunities offered to students; in the assignment of students to schools and classes; in student discipline; and, in the location and use of facilities and educational materials.  The Board will designate an individual to act as the district’s nondiscrimination compliance coordinator, and will ensure that the coordinator’s name, business address and telephone number, as well as the statements of nondiscrimination by the district, are published to patrons, employees, and students on an annual basis.</w:t>
      </w:r>
    </w:p>
    <w:p w:rsidR="00483046" w:rsidRPr="00BD4D1E" w:rsidRDefault="00483046" w:rsidP="00483046">
      <w:pPr>
        <w:rPr>
          <w:sz w:val="20"/>
          <w:szCs w:val="20"/>
        </w:rPr>
      </w:pPr>
    </w:p>
    <w:p w:rsidR="00483046" w:rsidRDefault="00483046" w:rsidP="00483046">
      <w:pPr>
        <w:rPr>
          <w:sz w:val="22"/>
          <w:szCs w:val="22"/>
        </w:rPr>
      </w:pPr>
      <w:r>
        <w:rPr>
          <w:sz w:val="22"/>
          <w:szCs w:val="22"/>
        </w:rPr>
        <w:t xml:space="preserve">The superintendent shall continue all necessary actions to ensure that discrimination does not occur in the educational program, employment practices or activities of the school district.  </w:t>
      </w:r>
    </w:p>
    <w:p w:rsidR="00483046" w:rsidRDefault="00483046" w:rsidP="00483046">
      <w:pPr>
        <w:rPr>
          <w:sz w:val="22"/>
          <w:szCs w:val="22"/>
        </w:rPr>
      </w:pPr>
      <w:r>
        <w:rPr>
          <w:sz w:val="22"/>
          <w:szCs w:val="22"/>
        </w:rPr>
        <w:t>ADOPTED: January 16, 1997</w:t>
      </w:r>
    </w:p>
    <w:p w:rsidR="00483046" w:rsidRDefault="00483046" w:rsidP="00483046">
      <w:pPr>
        <w:rPr>
          <w:sz w:val="22"/>
          <w:szCs w:val="22"/>
        </w:rPr>
      </w:pPr>
    </w:p>
    <w:p w:rsidR="00483046" w:rsidRDefault="00483046" w:rsidP="00483046">
      <w:pPr>
        <w:rPr>
          <w:sz w:val="22"/>
          <w:szCs w:val="22"/>
        </w:rPr>
      </w:pPr>
      <w:r>
        <w:rPr>
          <w:sz w:val="22"/>
          <w:szCs w:val="22"/>
        </w:rPr>
        <w:t>All responsible public agencies are required to locate, evaluate, and identify children with disabilities who are under the jurisdiction of the agency, regardless of the severity of the disability, including children attending private schools, highly mobile children, such as migrant and homeless children, and children who are suspected of having a disability and in need of special education even though they are advancing from grade to grade.  The Glenwood R-VIII School assures that it will provide a free, appropriate public education (FAPE) to all eligible children with disabilities between the ages of 3 and 21 under its jurisdiction.  Disabilities include autism, deaf/blindness, emotional disorders, hearing impairment and deafness, mental retardation, multiple disabilities, orthopedic impairment, other health impairments, specific learning disabilities, speech or language impairment, traumatic brain injury, visual impairment/blindness and young child with developmental delay.</w:t>
      </w:r>
    </w:p>
    <w:p w:rsidR="00483046" w:rsidRDefault="00483046" w:rsidP="00483046">
      <w:pPr>
        <w:rPr>
          <w:sz w:val="22"/>
          <w:szCs w:val="22"/>
        </w:rPr>
      </w:pPr>
    </w:p>
    <w:p w:rsidR="00483046" w:rsidRDefault="00483046" w:rsidP="00483046">
      <w:pPr>
        <w:rPr>
          <w:sz w:val="22"/>
          <w:szCs w:val="22"/>
        </w:rPr>
      </w:pPr>
      <w:r w:rsidRPr="0037641D">
        <w:rPr>
          <w:sz w:val="22"/>
          <w:szCs w:val="22"/>
        </w:rPr>
        <w:t>Glenwood R8 School District</w:t>
      </w:r>
      <w:r>
        <w:rPr>
          <w:sz w:val="22"/>
          <w:szCs w:val="22"/>
        </w:rPr>
        <w:t xml:space="preserve"> assures that it will provide information and referral services necessary to assist the State in the implementation of early intervention services for infants and toddlers eligible for the Missouri First Steps program.</w:t>
      </w:r>
    </w:p>
    <w:p w:rsidR="00483046" w:rsidRDefault="00483046" w:rsidP="00483046">
      <w:pPr>
        <w:rPr>
          <w:sz w:val="22"/>
          <w:szCs w:val="22"/>
        </w:rPr>
      </w:pPr>
    </w:p>
    <w:p w:rsidR="00483046" w:rsidRDefault="00483046" w:rsidP="00483046">
      <w:pPr>
        <w:rPr>
          <w:sz w:val="22"/>
          <w:szCs w:val="22"/>
        </w:rPr>
      </w:pPr>
      <w:r w:rsidRPr="0037641D">
        <w:rPr>
          <w:sz w:val="22"/>
          <w:szCs w:val="22"/>
        </w:rPr>
        <w:t>Glenwood R8 School District</w:t>
      </w:r>
      <w:r>
        <w:rPr>
          <w:sz w:val="22"/>
          <w:szCs w:val="22"/>
        </w:rPr>
        <w:t xml:space="preserve"> assures that personally identifiable information collected, used, or maintained by the agency for the purposes of identification, evaluation, placement or provision of FAPE of children with disabilities may be inspected and/or reviewed by their parents/guardians.  Parents/guardians may request amendment to the educational record if they believe the record is </w:t>
      </w:r>
      <w:r w:rsidRPr="00047A93">
        <w:t>inaccurate</w:t>
      </w:r>
      <w:r>
        <w:rPr>
          <w:sz w:val="22"/>
          <w:szCs w:val="22"/>
        </w:rPr>
        <w:t>,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w:t>
      </w:r>
    </w:p>
    <w:p w:rsidR="00483046" w:rsidRDefault="00483046" w:rsidP="00483046">
      <w:pPr>
        <w:rPr>
          <w:sz w:val="22"/>
          <w:szCs w:val="22"/>
        </w:rPr>
      </w:pPr>
    </w:p>
    <w:p w:rsidR="00102C18" w:rsidRPr="00483046" w:rsidRDefault="00483046">
      <w:pPr>
        <w:rPr>
          <w:sz w:val="22"/>
          <w:szCs w:val="22"/>
        </w:rPr>
      </w:pPr>
      <w:r w:rsidRPr="00780807">
        <w:rPr>
          <w:sz w:val="22"/>
          <w:szCs w:val="22"/>
        </w:rPr>
        <w:t>Glenwood R8 School District</w:t>
      </w:r>
      <w:r>
        <w:rPr>
          <w:sz w:val="22"/>
          <w:szCs w:val="22"/>
        </w:rPr>
        <w:t xml:space="preserve">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at the office of the principal from 8:00 a.m. until 4:00 p.m. during every school day or by appointment. </w:t>
      </w:r>
      <w:bookmarkStart w:id="0" w:name="_GoBack"/>
      <w:bookmarkEnd w:id="0"/>
    </w:p>
    <w:sectPr w:rsidR="00102C18" w:rsidRPr="00483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46"/>
    <w:rsid w:val="00102C18"/>
    <w:rsid w:val="0048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04D3"/>
  <w15:chartTrackingRefBased/>
  <w15:docId w15:val="{EAA7D37A-77DD-4112-A335-5AF30D44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0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2019-08-05T13:52:00Z</dcterms:created>
  <dcterms:modified xsi:type="dcterms:W3CDTF">2019-08-05T13:54:00Z</dcterms:modified>
</cp:coreProperties>
</file>