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5E" w:rsidRPr="008D075A" w:rsidRDefault="008D075A" w:rsidP="008D075A">
      <w:pPr>
        <w:jc w:val="center"/>
        <w:rPr>
          <w:sz w:val="40"/>
          <w:szCs w:val="40"/>
        </w:rPr>
      </w:pPr>
      <w:r w:rsidRPr="008D075A">
        <w:rPr>
          <w:sz w:val="40"/>
          <w:szCs w:val="40"/>
          <w:highlight w:val="yellow"/>
        </w:rPr>
        <w:t>Purchasing Process</w:t>
      </w:r>
    </w:p>
    <w:p w:rsidR="0078295E" w:rsidRDefault="0078295E"/>
    <w:p w:rsidR="0078295E" w:rsidRDefault="0078295E" w:rsidP="0078295E">
      <w:pPr>
        <w:pStyle w:val="ListParagraph"/>
        <w:numPr>
          <w:ilvl w:val="0"/>
          <w:numId w:val="1"/>
        </w:numPr>
      </w:pPr>
      <w:r>
        <w:t>Complete a purchase order form.  I will email you an electronic copy</w:t>
      </w:r>
      <w:r w:rsidR="00007575">
        <w:t xml:space="preserve"> upon request</w:t>
      </w:r>
      <w:r w:rsidRPr="002638C2">
        <w:t xml:space="preserve">.  </w:t>
      </w:r>
      <w:r w:rsidRPr="00F91DA0">
        <w:rPr>
          <w:highlight w:val="yellow"/>
        </w:rPr>
        <w:t>Please include shipping and handling</w:t>
      </w:r>
      <w:r>
        <w:t>.  Pl</w:t>
      </w:r>
      <w:r w:rsidR="008D075A">
        <w:t>ease include fax, phone numbers, email address.</w:t>
      </w:r>
    </w:p>
    <w:p w:rsidR="008C118F" w:rsidRDefault="00007575" w:rsidP="008C118F">
      <w:pPr>
        <w:pStyle w:val="ListParagraph"/>
        <w:numPr>
          <w:ilvl w:val="0"/>
          <w:numId w:val="3"/>
        </w:numPr>
      </w:pPr>
      <w:r>
        <w:t>In the “Ship to” area</w:t>
      </w:r>
      <w:r w:rsidR="00393754">
        <w:t xml:space="preserve"> – please type your name, </w:t>
      </w:r>
      <w:bookmarkStart w:id="0" w:name="_GoBack"/>
      <w:bookmarkEnd w:id="0"/>
      <w:r w:rsidR="008C118F">
        <w:t>grade and or class</w:t>
      </w:r>
    </w:p>
    <w:p w:rsidR="00BE6EE7" w:rsidRDefault="00007575" w:rsidP="00BE6EE7">
      <w:pPr>
        <w:pStyle w:val="ListParagraph"/>
        <w:numPr>
          <w:ilvl w:val="0"/>
          <w:numId w:val="3"/>
        </w:numPr>
      </w:pPr>
      <w:r>
        <w:t>C</w:t>
      </w:r>
      <w:r w:rsidR="00BE6EE7">
        <w:t>omparison Shop</w:t>
      </w:r>
    </w:p>
    <w:p w:rsidR="002638C2" w:rsidRDefault="002638C2" w:rsidP="002638C2">
      <w:pPr>
        <w:pStyle w:val="ListParagraph"/>
        <w:numPr>
          <w:ilvl w:val="0"/>
          <w:numId w:val="3"/>
        </w:numPr>
      </w:pPr>
      <w:r>
        <w:t>If you are ordering a book series, workbooks, etc. please contact the publishing company (see attached) about cost and shipping.</w:t>
      </w:r>
    </w:p>
    <w:p w:rsidR="002638C2" w:rsidRDefault="002638C2" w:rsidP="002638C2">
      <w:pPr>
        <w:pStyle w:val="ListParagraph"/>
        <w:numPr>
          <w:ilvl w:val="0"/>
          <w:numId w:val="3"/>
        </w:numPr>
      </w:pPr>
      <w:r>
        <w:t>School has an Amazon account.</w:t>
      </w:r>
    </w:p>
    <w:p w:rsidR="00F91DA0" w:rsidRDefault="00BE6EE7" w:rsidP="00F91DA0">
      <w:pPr>
        <w:pStyle w:val="ListParagraph"/>
        <w:numPr>
          <w:ilvl w:val="0"/>
          <w:numId w:val="3"/>
        </w:numPr>
      </w:pPr>
      <w:r>
        <w:t xml:space="preserve">We will not typically buy </w:t>
      </w:r>
      <w:r w:rsidR="00F91DA0">
        <w:t>an auction item (</w:t>
      </w:r>
      <w:proofErr w:type="spellStart"/>
      <w:r w:rsidR="00F91DA0">
        <w:t>ebay</w:t>
      </w:r>
      <w:proofErr w:type="spellEnd"/>
      <w:r w:rsidR="00F91DA0">
        <w:t xml:space="preserve"> or amazon)</w:t>
      </w:r>
    </w:p>
    <w:p w:rsidR="00BE6EE7" w:rsidRDefault="00BE6EE7" w:rsidP="00BE6EE7">
      <w:pPr>
        <w:pStyle w:val="ListParagraph"/>
        <w:numPr>
          <w:ilvl w:val="0"/>
          <w:numId w:val="3"/>
        </w:numPr>
      </w:pPr>
      <w:r>
        <w:t>Please note if looking for books on Amazon</w:t>
      </w:r>
      <w:r w:rsidR="006D3D4A">
        <w:t>, that</w:t>
      </w:r>
      <w:r>
        <w:t xml:space="preserve"> the quantity you need</w:t>
      </w:r>
      <w:r w:rsidR="006D3D4A">
        <w:t xml:space="preserve"> is available</w:t>
      </w:r>
      <w:r>
        <w:t xml:space="preserve"> from one place.</w:t>
      </w:r>
    </w:p>
    <w:p w:rsidR="002638C2" w:rsidRDefault="002638C2" w:rsidP="00F91DA0">
      <w:pPr>
        <w:pStyle w:val="ListParagraph"/>
        <w:numPr>
          <w:ilvl w:val="0"/>
          <w:numId w:val="3"/>
        </w:numPr>
      </w:pPr>
      <w:r>
        <w:t>A note about online purchasing, please include as much info as possible.  If they will not take a PO, the Superintendent will use her discretion in ordering.</w:t>
      </w:r>
    </w:p>
    <w:p w:rsidR="00C119CC" w:rsidRDefault="00C119CC" w:rsidP="002638C2">
      <w:pPr>
        <w:pStyle w:val="ListParagraph"/>
        <w:numPr>
          <w:ilvl w:val="0"/>
          <w:numId w:val="3"/>
        </w:numPr>
      </w:pPr>
      <w:r>
        <w:t xml:space="preserve">If the product is available only by using schools </w:t>
      </w:r>
      <w:r w:rsidRPr="00F91DA0">
        <w:rPr>
          <w:highlight w:val="yellow"/>
        </w:rPr>
        <w:t>credit card</w:t>
      </w:r>
      <w:r>
        <w:t>, the purchase will be made at the</w:t>
      </w:r>
    </w:p>
    <w:p w:rsidR="00386A7A" w:rsidRDefault="00C119CC" w:rsidP="00F91DA0">
      <w:pPr>
        <w:pStyle w:val="ListParagraph"/>
        <w:ind w:left="1800"/>
      </w:pPr>
      <w:r>
        <w:t>Superintendent</w:t>
      </w:r>
      <w:r w:rsidR="00F91DA0">
        <w:t>’s discretion.</w:t>
      </w:r>
    </w:p>
    <w:p w:rsidR="00F91DA0" w:rsidRDefault="00F91DA0" w:rsidP="00F91DA0">
      <w:pPr>
        <w:pStyle w:val="ListParagraph"/>
        <w:ind w:left="1800"/>
      </w:pPr>
    </w:p>
    <w:p w:rsidR="0078295E" w:rsidRDefault="0078295E" w:rsidP="0078295E">
      <w:pPr>
        <w:pStyle w:val="ListParagraph"/>
        <w:numPr>
          <w:ilvl w:val="0"/>
          <w:numId w:val="1"/>
        </w:numPr>
      </w:pPr>
      <w:r>
        <w:t xml:space="preserve">Your building principal must approve the purchase order.  If it is something for </w:t>
      </w:r>
      <w:r w:rsidR="006D3D4A">
        <w:t>coaching, Mr. Fink the Athletic D</w:t>
      </w:r>
      <w:r>
        <w:t>irector must approve.</w:t>
      </w:r>
    </w:p>
    <w:p w:rsidR="0078295E" w:rsidRDefault="0078295E" w:rsidP="0078295E">
      <w:pPr>
        <w:pStyle w:val="ListParagraph"/>
        <w:numPr>
          <w:ilvl w:val="0"/>
          <w:numId w:val="1"/>
        </w:numPr>
      </w:pPr>
      <w:r>
        <w:t>Send purchase order to the district office for the Superintendents approval.  I will fax, email or call order in for you.  If I have any questions I will contact you for further information.</w:t>
      </w:r>
    </w:p>
    <w:p w:rsidR="0078295E" w:rsidRDefault="0078295E" w:rsidP="0078295E">
      <w:pPr>
        <w:pStyle w:val="ListParagraph"/>
        <w:numPr>
          <w:ilvl w:val="0"/>
          <w:numId w:val="1"/>
        </w:numPr>
      </w:pPr>
      <w:r>
        <w:t>I will send you a PINK copy of the PO – upon completion of ordering.</w:t>
      </w:r>
    </w:p>
    <w:p w:rsidR="0078295E" w:rsidRDefault="0078295E" w:rsidP="0078295E">
      <w:pPr>
        <w:pStyle w:val="ListParagraph"/>
        <w:numPr>
          <w:ilvl w:val="0"/>
          <w:numId w:val="1"/>
        </w:numPr>
      </w:pPr>
      <w:r>
        <w:t xml:space="preserve">Once you have rec’d item/items you will receive an invoice in the interoffice mail.  If all is o.k. with the order, you need to </w:t>
      </w:r>
      <w:proofErr w:type="spellStart"/>
      <w:r>
        <w:t>o.k</w:t>
      </w:r>
      <w:proofErr w:type="spellEnd"/>
      <w:r>
        <w:t>, sign and date the invoice and return to me ASAP.  The school district pays bills once a month, so it is important that bills are turned into me in a timely manner.</w:t>
      </w:r>
    </w:p>
    <w:p w:rsidR="0078295E" w:rsidRDefault="0078295E" w:rsidP="0078295E">
      <w:pPr>
        <w:pStyle w:val="ListParagraph"/>
        <w:numPr>
          <w:ilvl w:val="0"/>
          <w:numId w:val="1"/>
        </w:numPr>
      </w:pPr>
      <w:r>
        <w:t>If there is a problem with the order please let me know.</w:t>
      </w:r>
    </w:p>
    <w:p w:rsidR="0078295E" w:rsidRDefault="0078295E" w:rsidP="0078295E">
      <w:pPr>
        <w:rPr>
          <w:b/>
          <w:sz w:val="24"/>
          <w:szCs w:val="24"/>
        </w:rPr>
      </w:pPr>
      <w:r w:rsidRPr="00386A7A">
        <w:rPr>
          <w:b/>
          <w:sz w:val="24"/>
          <w:szCs w:val="24"/>
        </w:rPr>
        <w:t>SOMETIMES INVOICES ARE INCLUDED IN YOUR ORDER – PLEASE BE AWARE.</w:t>
      </w:r>
    </w:p>
    <w:p w:rsidR="006D3D4A" w:rsidRDefault="006D3D4A" w:rsidP="00782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Composite Purchasing Form – Summary Form-</w:t>
      </w:r>
    </w:p>
    <w:p w:rsidR="006D3D4A" w:rsidRPr="006D3D4A" w:rsidRDefault="006D3D4A" w:rsidP="0078295E">
      <w:pPr>
        <w:rPr>
          <w:sz w:val="24"/>
          <w:szCs w:val="24"/>
        </w:rPr>
      </w:pPr>
      <w:r>
        <w:rPr>
          <w:sz w:val="24"/>
          <w:szCs w:val="24"/>
        </w:rPr>
        <w:t>In the spring when you are working on orders for the following year, you will be asked</w:t>
      </w:r>
      <w:r w:rsidR="00DE5CD7">
        <w:rPr>
          <w:sz w:val="24"/>
          <w:szCs w:val="24"/>
        </w:rPr>
        <w:t xml:space="preserve"> to complete an </w:t>
      </w:r>
      <w:r>
        <w:rPr>
          <w:sz w:val="24"/>
          <w:szCs w:val="24"/>
        </w:rPr>
        <w:t xml:space="preserve">Instructional Purchase Order Summary.  This is a cover sheet to all your PO’s.  This should be completed with total dollar amounts for your grade level or class – i.e. Social Studies Dept., Science Dept., </w:t>
      </w:r>
      <w:r w:rsidR="00F91DA0">
        <w:rPr>
          <w:sz w:val="24"/>
          <w:szCs w:val="24"/>
        </w:rPr>
        <w:t>and English</w:t>
      </w:r>
      <w:r>
        <w:rPr>
          <w:sz w:val="24"/>
          <w:szCs w:val="24"/>
        </w:rPr>
        <w:t xml:space="preserve"> Dept.</w:t>
      </w:r>
    </w:p>
    <w:p w:rsidR="0078295E" w:rsidRPr="00386A7A" w:rsidRDefault="00386A7A" w:rsidP="00DE5CD7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Charging at local businesses</w:t>
      </w:r>
    </w:p>
    <w:p w:rsidR="00F91DA0" w:rsidRDefault="0078295E" w:rsidP="00F91DA0">
      <w:pPr>
        <w:pStyle w:val="ListParagraph"/>
        <w:numPr>
          <w:ilvl w:val="0"/>
          <w:numId w:val="2"/>
        </w:numPr>
      </w:pPr>
      <w:r>
        <w:t>You must have your building</w:t>
      </w:r>
      <w:r w:rsidR="00F91DA0">
        <w:t xml:space="preserve"> </w:t>
      </w:r>
      <w:r>
        <w:t>principal</w:t>
      </w:r>
      <w:r w:rsidR="00F91DA0">
        <w:t>’s</w:t>
      </w:r>
      <w:r>
        <w:t xml:space="preserve"> (or AD</w:t>
      </w:r>
      <w:r w:rsidR="00F91DA0">
        <w:t>’s</w:t>
      </w:r>
      <w:r>
        <w:t xml:space="preserve"> if applicable) prior approval to charging at local businesses.  </w:t>
      </w:r>
      <w:r w:rsidR="007C1A82">
        <w:t xml:space="preserve"> Attach the slip to a combined claim and verification form – please complete the form and sign it along with your principal</w:t>
      </w:r>
      <w:r w:rsidR="008E48A6">
        <w:t>’</w:t>
      </w:r>
      <w:r w:rsidR="00F91DA0">
        <w:t>s signature.  If the item(s) are over $100.00 you must complete a PO prior to shopping.</w:t>
      </w:r>
    </w:p>
    <w:p w:rsidR="00F91DA0" w:rsidRDefault="00F91DA0" w:rsidP="00F91DA0">
      <w:pPr>
        <w:pStyle w:val="ListParagraph"/>
      </w:pPr>
    </w:p>
    <w:p w:rsidR="007C1A82" w:rsidRDefault="007C1A82" w:rsidP="0078295E">
      <w:pPr>
        <w:pStyle w:val="ListParagraph"/>
        <w:numPr>
          <w:ilvl w:val="0"/>
          <w:numId w:val="2"/>
        </w:numPr>
      </w:pPr>
      <w:r>
        <w:t xml:space="preserve">IF YOU SEND A STUDENT TO PURCHASE SOMETHING FOR YOU – THE SAME PROCEDURES MUST BE FOLLOWED.  </w:t>
      </w:r>
      <w:r w:rsidRPr="008E48A6">
        <w:rPr>
          <w:b/>
          <w:highlight w:val="yellow"/>
        </w:rPr>
        <w:t>IT IS YOUR RESPONSIBILITY TO COLLECT THE CHARGE SLIP FROM THE STUDENT</w:t>
      </w:r>
      <w:r w:rsidR="00386A7A">
        <w:rPr>
          <w:b/>
        </w:rPr>
        <w:t>!</w:t>
      </w:r>
    </w:p>
    <w:p w:rsidR="00405A65" w:rsidRDefault="00405A65" w:rsidP="00405A65"/>
    <w:p w:rsid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</w:rPr>
      </w:pPr>
    </w:p>
    <w:p w:rsid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</w:rPr>
      </w:pPr>
    </w:p>
    <w:p w:rsidR="00673C75" w:rsidRPr="00DE5CD7" w:rsidRDefault="00DE5CD7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DE5CD7">
        <w:rPr>
          <w:rFonts w:ascii="Arial" w:eastAsia="Times New Roman" w:hAnsi="Arial" w:cs="Arial"/>
          <w:b/>
          <w:bCs/>
          <w:sz w:val="28"/>
          <w:szCs w:val="28"/>
        </w:rPr>
        <w:t>Book ordering information</w:t>
      </w:r>
    </w:p>
    <w:p w:rsid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</w:rPr>
      </w:pPr>
    </w:p>
    <w:p w:rsidR="00673C75" w:rsidRP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</w:rPr>
      </w:pPr>
      <w:r w:rsidRPr="00673C75">
        <w:rPr>
          <w:rFonts w:ascii="Arial" w:eastAsia="Times New Roman" w:hAnsi="Arial" w:cs="Arial"/>
          <w:b/>
          <w:bCs/>
          <w:color w:val="1F497D"/>
        </w:rPr>
        <w:t xml:space="preserve">Matt </w:t>
      </w:r>
      <w:proofErr w:type="spellStart"/>
      <w:r w:rsidRPr="00673C75">
        <w:rPr>
          <w:rFonts w:ascii="Arial" w:eastAsia="Times New Roman" w:hAnsi="Arial" w:cs="Arial"/>
          <w:b/>
          <w:bCs/>
          <w:color w:val="1F497D"/>
        </w:rPr>
        <w:t>Braska</w:t>
      </w:r>
      <w:proofErr w:type="spellEnd"/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</w:p>
    <w:p w:rsidR="00673C75" w:rsidRP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3C75">
        <w:rPr>
          <w:rFonts w:ascii="Arial" w:eastAsia="Times New Roman" w:hAnsi="Arial" w:cs="Arial"/>
          <w:color w:val="676767"/>
          <w:sz w:val="18"/>
          <w:szCs w:val="18"/>
        </w:rPr>
        <w:t>Account Executive MN</w:t>
      </w:r>
    </w:p>
    <w:p w:rsidR="00673C75" w:rsidRP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3C75">
        <w:rPr>
          <w:rFonts w:ascii="Arial" w:eastAsia="Times New Roman" w:hAnsi="Arial" w:cs="Arial"/>
          <w:b/>
          <w:bCs/>
          <w:color w:val="1F497D"/>
        </w:rPr>
        <w:t>Houghton Mifflin Harcourt</w:t>
      </w:r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  <w:r>
        <w:rPr>
          <w:rFonts w:ascii="Arial" w:eastAsia="Times New Roman" w:hAnsi="Arial" w:cs="Arial"/>
          <w:b/>
          <w:bCs/>
          <w:color w:val="1F497D"/>
        </w:rPr>
        <w:tab/>
      </w:r>
    </w:p>
    <w:p w:rsidR="00673C75" w:rsidRP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3C75">
        <w:rPr>
          <w:rFonts w:ascii="Arial" w:eastAsia="Times New Roman" w:hAnsi="Arial" w:cs="Arial"/>
          <w:color w:val="676767"/>
          <w:sz w:val="18"/>
          <w:szCs w:val="18"/>
        </w:rPr>
        <w:t>1900 S. Batavia Ave</w:t>
      </w:r>
    </w:p>
    <w:p w:rsidR="00673C75" w:rsidRP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673C75">
        <w:rPr>
          <w:rFonts w:ascii="Arial" w:eastAsia="Times New Roman" w:hAnsi="Arial" w:cs="Arial"/>
          <w:color w:val="676767"/>
          <w:sz w:val="18"/>
          <w:szCs w:val="18"/>
        </w:rPr>
        <w:t>Geveva</w:t>
      </w:r>
      <w:proofErr w:type="spellEnd"/>
      <w:r w:rsidRPr="00673C75">
        <w:rPr>
          <w:rFonts w:ascii="Arial" w:eastAsia="Times New Roman" w:hAnsi="Arial" w:cs="Arial"/>
          <w:color w:val="676767"/>
          <w:sz w:val="18"/>
          <w:szCs w:val="18"/>
        </w:rPr>
        <w:t>, IL 60134</w:t>
      </w:r>
    </w:p>
    <w:p w:rsidR="00673C75" w:rsidRP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3C75">
        <w:rPr>
          <w:rFonts w:ascii="Arial" w:eastAsia="Times New Roman" w:hAnsi="Arial" w:cs="Arial"/>
          <w:color w:val="676767"/>
          <w:sz w:val="18"/>
          <w:szCs w:val="18"/>
        </w:rPr>
        <w:t>Office: </w:t>
      </w:r>
      <w:hyperlink r:id="rId5" w:tgtFrame="_blank" w:history="1">
        <w:r w:rsidRPr="00673C75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630-208-5793</w:t>
        </w:r>
      </w:hyperlink>
    </w:p>
    <w:p w:rsidR="00673C75" w:rsidRP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3C75">
        <w:rPr>
          <w:rFonts w:ascii="Arial" w:eastAsia="Times New Roman" w:hAnsi="Arial" w:cs="Arial"/>
          <w:color w:val="676767"/>
          <w:sz w:val="18"/>
          <w:szCs w:val="18"/>
        </w:rPr>
        <w:t>Toll Free: </w:t>
      </w:r>
      <w:hyperlink r:id="rId6" w:tgtFrame="_blank" w:history="1">
        <w:r w:rsidRPr="00673C75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877-212-7562 x 5793</w:t>
        </w:r>
      </w:hyperlink>
    </w:p>
    <w:p w:rsidR="00673C75" w:rsidRPr="00673C75" w:rsidRDefault="00673C75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73C75">
        <w:rPr>
          <w:rFonts w:ascii="Arial" w:eastAsia="Times New Roman" w:hAnsi="Arial" w:cs="Arial"/>
          <w:color w:val="676767"/>
          <w:sz w:val="18"/>
          <w:szCs w:val="18"/>
        </w:rPr>
        <w:t>Fax: </w:t>
      </w:r>
      <w:hyperlink r:id="rId7" w:tgtFrame="_blank" w:history="1">
        <w:r w:rsidRPr="00673C75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630-578-0870</w:t>
        </w:r>
      </w:hyperlink>
    </w:p>
    <w:p w:rsidR="00673C75" w:rsidRPr="00673C75" w:rsidRDefault="00393754" w:rsidP="00673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="00673C75" w:rsidRPr="00673C75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hmhco.com</w:t>
        </w:r>
      </w:hyperlink>
    </w:p>
    <w:p w:rsidR="00673C75" w:rsidRDefault="00673C75" w:rsidP="00405A65"/>
    <w:p w:rsidR="00673C75" w:rsidRPr="00673C75" w:rsidRDefault="00673C75" w:rsidP="00673C75">
      <w:pPr>
        <w:spacing w:after="0"/>
        <w:rPr>
          <w:rFonts w:ascii="Verdana" w:hAnsi="Verdana"/>
          <w:b/>
          <w:color w:val="4F81BD" w:themeColor="accent1"/>
          <w:shd w:val="clear" w:color="auto" w:fill="FFFFFF"/>
        </w:rPr>
      </w:pPr>
      <w:r w:rsidRPr="00673C75">
        <w:rPr>
          <w:rFonts w:ascii="Verdana" w:hAnsi="Verdana"/>
          <w:b/>
          <w:color w:val="4F81BD" w:themeColor="accent1"/>
          <w:shd w:val="clear" w:color="auto" w:fill="FFFFFF"/>
        </w:rPr>
        <w:t>Pearson Education</w:t>
      </w:r>
    </w:p>
    <w:p w:rsidR="00673C75" w:rsidRPr="00673C75" w:rsidRDefault="00673C75" w:rsidP="00673C75">
      <w:pPr>
        <w:spacing w:after="0"/>
        <w:rPr>
          <w:rFonts w:ascii="Verdana" w:hAnsi="Verdana"/>
          <w:color w:val="000000"/>
          <w:shd w:val="clear" w:color="auto" w:fill="FFFFFF"/>
        </w:rPr>
      </w:pPr>
      <w:r w:rsidRPr="00673C75">
        <w:rPr>
          <w:rFonts w:ascii="Verdana" w:hAnsi="Verdana"/>
          <w:color w:val="000000"/>
          <w:shd w:val="clear" w:color="auto" w:fill="FFFFFF"/>
        </w:rPr>
        <w:t>Phone: (800) 999-2942 </w:t>
      </w:r>
      <w:r w:rsidRPr="00673C75">
        <w:rPr>
          <w:rFonts w:ascii="Verdana" w:hAnsi="Verdana"/>
          <w:color w:val="000000"/>
        </w:rPr>
        <w:br/>
      </w:r>
      <w:r w:rsidRPr="00673C75">
        <w:rPr>
          <w:rFonts w:ascii="Verdana" w:hAnsi="Verdana"/>
          <w:color w:val="000000"/>
          <w:shd w:val="clear" w:color="auto" w:fill="FFFFFF"/>
        </w:rPr>
        <w:t>Email: </w:t>
      </w:r>
      <w:hyperlink r:id="rId9" w:history="1">
        <w:r w:rsidRPr="00673C75">
          <w:rPr>
            <w:rFonts w:ascii="Verdana" w:hAnsi="Verdana"/>
            <w:color w:val="205F9F"/>
            <w:shd w:val="clear" w:color="auto" w:fill="FFFFFF"/>
          </w:rPr>
          <w:t>K12InsideSales@Pearson.com</w:t>
        </w:r>
      </w:hyperlink>
    </w:p>
    <w:p w:rsidR="00673C75" w:rsidRDefault="00673C75" w:rsidP="00405A65"/>
    <w:p w:rsidR="00A94024" w:rsidRDefault="00A94024" w:rsidP="00A94024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D4D4D"/>
          <w:sz w:val="21"/>
          <w:szCs w:val="21"/>
        </w:rPr>
      </w:pPr>
      <w:r w:rsidRPr="00A94024">
        <w:rPr>
          <w:rFonts w:ascii="Trebuchet MS" w:eastAsia="Times New Roman" w:hAnsi="Trebuchet MS" w:cs="Times New Roman"/>
          <w:b/>
          <w:color w:val="4F81BD" w:themeColor="accent1"/>
          <w:sz w:val="24"/>
          <w:szCs w:val="24"/>
        </w:rPr>
        <w:t>McGraw-Hill Education</w:t>
      </w:r>
      <w:r w:rsidRPr="00A94024">
        <w:rPr>
          <w:rFonts w:ascii="Trebuchet MS" w:eastAsia="Times New Roman" w:hAnsi="Trebuchet MS" w:cs="Times New Roman"/>
          <w:color w:val="4D4D4D"/>
          <w:sz w:val="21"/>
          <w:szCs w:val="21"/>
        </w:rPr>
        <w:br/>
        <w:t>P.O. Box 182605</w:t>
      </w:r>
      <w:r w:rsidRPr="00A94024">
        <w:rPr>
          <w:rFonts w:ascii="Trebuchet MS" w:eastAsia="Times New Roman" w:hAnsi="Trebuchet MS" w:cs="Times New Roman"/>
          <w:color w:val="4D4D4D"/>
          <w:sz w:val="21"/>
          <w:szCs w:val="21"/>
        </w:rPr>
        <w:br/>
        <w:t>Columbus, OH 43218</w:t>
      </w:r>
    </w:p>
    <w:p w:rsidR="00A94024" w:rsidRPr="00A94024" w:rsidRDefault="00A94024" w:rsidP="00A94024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color w:val="4D4D4D"/>
          <w:sz w:val="21"/>
          <w:szCs w:val="21"/>
        </w:rPr>
      </w:pPr>
      <w:r w:rsidRPr="00A94024">
        <w:rPr>
          <w:rFonts w:ascii="Trebuchet MS" w:eastAsia="Times New Roman" w:hAnsi="Trebuchet MS" w:cs="Times New Roman"/>
          <w:color w:val="4D4D4D"/>
          <w:sz w:val="21"/>
          <w:szCs w:val="21"/>
        </w:rPr>
        <w:t>Phone: (800) 338-3987</w:t>
      </w:r>
      <w:r w:rsidRPr="00A94024">
        <w:rPr>
          <w:rFonts w:ascii="Trebuchet MS" w:eastAsia="Times New Roman" w:hAnsi="Trebuchet MS" w:cs="Times New Roman"/>
          <w:color w:val="4D4D4D"/>
          <w:sz w:val="21"/>
          <w:szCs w:val="21"/>
        </w:rPr>
        <w:br/>
        <w:t>Fax: (609) 308-4480</w:t>
      </w:r>
      <w:r w:rsidRPr="00A94024">
        <w:rPr>
          <w:rFonts w:ascii="Trebuchet MS" w:eastAsia="Times New Roman" w:hAnsi="Trebuchet MS" w:cs="Times New Roman"/>
          <w:color w:val="4D4D4D"/>
          <w:sz w:val="21"/>
          <w:szCs w:val="21"/>
        </w:rPr>
        <w:br/>
      </w:r>
      <w:hyperlink r:id="rId10" w:history="1">
        <w:r w:rsidRPr="00A94024">
          <w:rPr>
            <w:rFonts w:ascii="inherit" w:eastAsia="Times New Roman" w:hAnsi="inherit" w:cs="Times New Roman"/>
            <w:color w:val="3184A6"/>
            <w:sz w:val="21"/>
            <w:szCs w:val="21"/>
            <w:bdr w:val="none" w:sz="0" w:space="0" w:color="auto" w:frame="1"/>
          </w:rPr>
          <w:t>customer.service@mheducation.com</w:t>
        </w:r>
      </w:hyperlink>
    </w:p>
    <w:p w:rsidR="00673C75" w:rsidRDefault="00673C75" w:rsidP="00405A65"/>
    <w:p w:rsidR="0068167C" w:rsidRDefault="0068167C" w:rsidP="00405A65"/>
    <w:sectPr w:rsidR="0068167C" w:rsidSect="00681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FE0"/>
    <w:multiLevelType w:val="hybridMultilevel"/>
    <w:tmpl w:val="B49A075E"/>
    <w:lvl w:ilvl="0" w:tplc="3F98130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E83CED"/>
    <w:multiLevelType w:val="hybridMultilevel"/>
    <w:tmpl w:val="8384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5E2"/>
    <w:multiLevelType w:val="hybridMultilevel"/>
    <w:tmpl w:val="56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95E"/>
    <w:rsid w:val="00007575"/>
    <w:rsid w:val="001F3647"/>
    <w:rsid w:val="00240E26"/>
    <w:rsid w:val="002638C2"/>
    <w:rsid w:val="00386A7A"/>
    <w:rsid w:val="00393754"/>
    <w:rsid w:val="00405A65"/>
    <w:rsid w:val="00445492"/>
    <w:rsid w:val="004479AA"/>
    <w:rsid w:val="00673C75"/>
    <w:rsid w:val="00675A9A"/>
    <w:rsid w:val="0068167C"/>
    <w:rsid w:val="006D3D4A"/>
    <w:rsid w:val="0078295E"/>
    <w:rsid w:val="007C1A82"/>
    <w:rsid w:val="008C118F"/>
    <w:rsid w:val="008D075A"/>
    <w:rsid w:val="008E48A6"/>
    <w:rsid w:val="00A77FAD"/>
    <w:rsid w:val="00A94024"/>
    <w:rsid w:val="00BE6EE7"/>
    <w:rsid w:val="00C119CC"/>
    <w:rsid w:val="00CC518B"/>
    <w:rsid w:val="00DE5CD7"/>
    <w:rsid w:val="00E0292F"/>
    <w:rsid w:val="00EC736A"/>
    <w:rsid w:val="00F4688C"/>
    <w:rsid w:val="00F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C46C0-BC64-4E4B-9A43-4138BE0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h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tel:630-578-08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77-212-7562%20x%205793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630-208-5793" TargetMode="External"/><Relationship Id="rId10" Type="http://schemas.openxmlformats.org/officeDocument/2006/relationships/hyperlink" Target="mailto:customer.service@mh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12InsideSales@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Canby Public Schools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lorie.hoffman</dc:creator>
  <cp:lastModifiedBy>Lorie Hoffman</cp:lastModifiedBy>
  <cp:revision>20</cp:revision>
  <cp:lastPrinted>2015-08-24T17:26:00Z</cp:lastPrinted>
  <dcterms:created xsi:type="dcterms:W3CDTF">2013-08-20T13:00:00Z</dcterms:created>
  <dcterms:modified xsi:type="dcterms:W3CDTF">2015-08-24T17:27:00Z</dcterms:modified>
</cp:coreProperties>
</file>