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D45" w:rsidRPr="00EA3200" w:rsidRDefault="00EA3200" w:rsidP="00EA3200">
      <w:pPr>
        <w:jc w:val="center"/>
        <w:rPr>
          <w:b/>
          <w:sz w:val="20"/>
          <w:szCs w:val="20"/>
        </w:rPr>
      </w:pPr>
      <w:bookmarkStart w:id="0" w:name="_GoBack"/>
      <w:bookmarkEnd w:id="0"/>
      <w:r w:rsidRPr="00EA3200">
        <w:rPr>
          <w:b/>
          <w:noProof/>
          <w:sz w:val="28"/>
          <w:szCs w:val="28"/>
          <w:lang w:eastAsia="en-CA"/>
        </w:rPr>
        <w:t>Consent Form</w:t>
      </w:r>
      <w:r w:rsidRPr="00EA3200">
        <w:rPr>
          <w:b/>
          <w:sz w:val="28"/>
          <w:szCs w:val="28"/>
        </w:rPr>
        <w:br w:type="textWrapping" w:clear="all"/>
      </w:r>
    </w:p>
    <w:p w:rsidR="00EA3200" w:rsidRPr="00EA3200" w:rsidRDefault="00EA3200" w:rsidP="00EA3200">
      <w:pPr>
        <w:autoSpaceDE w:val="0"/>
        <w:autoSpaceDN w:val="0"/>
        <w:adjustRightInd w:val="0"/>
        <w:spacing w:after="0"/>
        <w:contextualSpacing/>
        <w:jc w:val="center"/>
        <w:outlineLvl w:val="0"/>
        <w:rPr>
          <w:rFonts w:ascii="Times New Roman" w:hAnsi="Times New Roman" w:cs="Times New Roman"/>
          <w:b/>
          <w:sz w:val="20"/>
          <w:szCs w:val="20"/>
          <w:u w:val="single"/>
        </w:rPr>
      </w:pPr>
      <w:r w:rsidRPr="00EA3200">
        <w:rPr>
          <w:rFonts w:ascii="Times New Roman" w:hAnsi="Times New Roman" w:cs="Times New Roman"/>
          <w:b/>
          <w:sz w:val="20"/>
          <w:szCs w:val="20"/>
          <w:u w:val="single"/>
        </w:rPr>
        <w:t>What can happen if my child keeps on playing with a concussion or returns too soon?</w:t>
      </w:r>
    </w:p>
    <w:p w:rsidR="00EA3200" w:rsidRPr="00EA3200" w:rsidRDefault="00EA3200" w:rsidP="00EA3200">
      <w:pPr>
        <w:autoSpaceDE w:val="0"/>
        <w:autoSpaceDN w:val="0"/>
        <w:adjustRightInd w:val="0"/>
        <w:spacing w:after="0"/>
        <w:jc w:val="both"/>
        <w:rPr>
          <w:rFonts w:ascii="Times New Roman" w:hAnsi="Times New Roman" w:cs="Times New Roman"/>
          <w:sz w:val="20"/>
          <w:szCs w:val="20"/>
        </w:rPr>
      </w:pPr>
      <w:r w:rsidRPr="00EA3200">
        <w:rPr>
          <w:rFonts w:ascii="Times New Roman" w:hAnsi="Times New Roman" w:cs="Times New Roman"/>
          <w:sz w:val="20"/>
          <w:szCs w:val="20"/>
        </w:rPr>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(second impact syndrome). This can lead to prolonged recovery, or even to severe brain swelling with devastating and even fatal consequences.  It is well known that adolescent or teenage athletes will often under report symptoms of injuries. And concussions are no different. As a result, education of administrators, coaches, parents and students is the key for student-athlete’s safety.</w:t>
      </w:r>
    </w:p>
    <w:p w:rsidR="00EA3200" w:rsidRPr="00EA3200" w:rsidRDefault="00EA3200" w:rsidP="00EA3200">
      <w:pPr>
        <w:autoSpaceDE w:val="0"/>
        <w:autoSpaceDN w:val="0"/>
        <w:adjustRightInd w:val="0"/>
        <w:spacing w:after="0"/>
        <w:jc w:val="center"/>
        <w:outlineLvl w:val="0"/>
        <w:rPr>
          <w:rFonts w:ascii="Times New Roman" w:hAnsi="Times New Roman" w:cs="Times New Roman"/>
          <w:b/>
          <w:sz w:val="20"/>
          <w:szCs w:val="20"/>
          <w:u w:val="single"/>
        </w:rPr>
      </w:pPr>
      <w:r w:rsidRPr="00EA3200">
        <w:rPr>
          <w:rFonts w:ascii="Times New Roman" w:hAnsi="Times New Roman" w:cs="Times New Roman"/>
          <w:b/>
          <w:sz w:val="20"/>
          <w:szCs w:val="20"/>
          <w:u w:val="single"/>
        </w:rPr>
        <w:t>If you think your child has suffered a concussion</w:t>
      </w:r>
    </w:p>
    <w:p w:rsidR="00EA3200" w:rsidRPr="00EA3200" w:rsidRDefault="00EA3200" w:rsidP="00EA3200">
      <w:pPr>
        <w:spacing w:after="0"/>
        <w:contextualSpacing/>
        <w:jc w:val="both"/>
        <w:rPr>
          <w:rFonts w:ascii="Times New Roman" w:hAnsi="Times New Roman" w:cs="Times New Roman"/>
          <w:b/>
          <w:sz w:val="20"/>
          <w:szCs w:val="20"/>
        </w:rPr>
      </w:pPr>
      <w:r w:rsidRPr="00EA3200">
        <w:rPr>
          <w:rFonts w:ascii="Times New Roman" w:hAnsi="Times New Roman" w:cs="Times New Roman"/>
          <w:sz w:val="20"/>
          <w:szCs w:val="20"/>
        </w:rPr>
        <w:t>Any athlete even suspected of suffering a concussion should be removed from the game or practice immediately. No athlete may return to activity after sustaining a concussion, regardless of how mild it seems or how quickly symptoms clear, without written medical clearance from a Medical Doctor (MD) or Doctor of Osteopathic Medicine (DO). Close observation of the athlete should continue for several hours. You should also inform your child’s coach if you think that your child may have a concussion</w:t>
      </w:r>
      <w:r w:rsidR="00292E07">
        <w:rPr>
          <w:rFonts w:ascii="Times New Roman" w:hAnsi="Times New Roman" w:cs="Times New Roman"/>
          <w:sz w:val="20"/>
          <w:szCs w:val="20"/>
        </w:rPr>
        <w:t>.</w:t>
      </w:r>
      <w:r w:rsidRPr="00EA3200">
        <w:rPr>
          <w:rFonts w:ascii="Times New Roman" w:hAnsi="Times New Roman" w:cs="Times New Roman"/>
          <w:sz w:val="20"/>
          <w:szCs w:val="20"/>
        </w:rPr>
        <w:t xml:space="preserve"> Remember it is better to miss one game than miss the whole season.  </w:t>
      </w:r>
      <w:r w:rsidRPr="00EA3200">
        <w:rPr>
          <w:rFonts w:ascii="Times New Roman" w:hAnsi="Times New Roman" w:cs="Times New Roman"/>
          <w:b/>
          <w:sz w:val="20"/>
          <w:szCs w:val="20"/>
        </w:rPr>
        <w:t>When in doubt, the athlete sits out!</w:t>
      </w:r>
    </w:p>
    <w:p w:rsidR="00EA3200" w:rsidRDefault="00EA3200" w:rsidP="00EA3200">
      <w:pPr>
        <w:spacing w:after="0"/>
        <w:ind w:left="2880" w:firstLine="720"/>
        <w:contextualSpacing/>
        <w:rPr>
          <w:rFonts w:ascii="Times New Roman" w:hAnsi="Times New Roman" w:cs="Times New Roman"/>
          <w:b/>
          <w:sz w:val="20"/>
          <w:szCs w:val="20"/>
          <w:u w:val="single"/>
        </w:rPr>
      </w:pPr>
    </w:p>
    <w:p w:rsidR="00EA3200" w:rsidRPr="00EA3200" w:rsidRDefault="00EA3200" w:rsidP="00EA3200">
      <w:pPr>
        <w:spacing w:after="0"/>
        <w:ind w:left="2880" w:firstLine="720"/>
        <w:contextualSpacing/>
        <w:rPr>
          <w:rFonts w:ascii="Times New Roman" w:hAnsi="Times New Roman" w:cs="Times New Roman"/>
          <w:b/>
          <w:sz w:val="20"/>
          <w:szCs w:val="20"/>
          <w:u w:val="single"/>
        </w:rPr>
      </w:pPr>
      <w:r w:rsidRPr="00EA3200">
        <w:rPr>
          <w:rFonts w:ascii="Times New Roman" w:hAnsi="Times New Roman" w:cs="Times New Roman"/>
          <w:b/>
          <w:sz w:val="20"/>
          <w:szCs w:val="20"/>
          <w:u w:val="single"/>
        </w:rPr>
        <w:t>Cognitive Rest &amp; Return to Learn</w:t>
      </w:r>
    </w:p>
    <w:p w:rsidR="00EA3200" w:rsidRPr="00EA3200" w:rsidRDefault="00EA3200" w:rsidP="00EA3200">
      <w:pPr>
        <w:spacing w:after="0"/>
        <w:contextualSpacing/>
        <w:rPr>
          <w:rFonts w:ascii="Times New Roman" w:hAnsi="Times New Roman" w:cs="Times New Roman"/>
          <w:sz w:val="20"/>
          <w:szCs w:val="20"/>
        </w:rPr>
      </w:pPr>
      <w:r w:rsidRPr="00EA3200">
        <w:rPr>
          <w:rFonts w:ascii="Times New Roman" w:hAnsi="Times New Roman" w:cs="Times New Roman"/>
          <w:sz w:val="20"/>
          <w:szCs w:val="20"/>
        </w:rPr>
        <w:t>The first step to concussion recovery is cognitive rest.  This is essential for the brain to heal.  Activities that require concentration and attention such as trying to meet academic requirements, the use of electronic devices (computers, tablets, video games, texting, etc.), and exposure to loud noises may worsen symptoms and delay recovery.  Students may need their academic workload modified while they are initially recovering from a concussion.  Decreasing stress on the brain early on after a concussion may lessen symptoms and shorten the recovery time.  This may involve staying home from school for a few days, followed by a lightened school schedule, gradually increasing to normal.  Any academic modifications should be coordinated jointly between the student’s medical providers and school personnel.  No consideration should be given to returning to physical activity until the student is fully integrated back into the classroom setting and is symptom free.  Rarely, a student will be diagnosed with post-concussive syndrome and have symptoms that last weeks to months.  In these cases, a student may be recommended to start a non-contact physical activity regimen, but this will only be done under the direct supervision of a healthcare provider.</w:t>
      </w:r>
    </w:p>
    <w:p w:rsidR="00EA3200" w:rsidRPr="00EA3200" w:rsidRDefault="00EA3200" w:rsidP="00EA3200">
      <w:pPr>
        <w:spacing w:after="0" w:line="300" w:lineRule="auto"/>
        <w:rPr>
          <w:rFonts w:ascii="Times New Roman" w:hAnsi="Times New Roman" w:cs="Times New Roman"/>
          <w:color w:val="FF0000"/>
          <w:sz w:val="20"/>
          <w:szCs w:val="20"/>
        </w:rPr>
      </w:pPr>
    </w:p>
    <w:p w:rsidR="00EA3200" w:rsidRPr="00EA3200" w:rsidRDefault="00EA3200" w:rsidP="00EA3200">
      <w:pPr>
        <w:spacing w:after="0"/>
        <w:contextualSpacing/>
        <w:jc w:val="center"/>
        <w:rPr>
          <w:rFonts w:ascii="Times New Roman" w:hAnsi="Times New Roman" w:cs="Times New Roman"/>
          <w:b/>
          <w:sz w:val="20"/>
          <w:szCs w:val="20"/>
          <w:u w:val="single"/>
        </w:rPr>
      </w:pPr>
      <w:r w:rsidRPr="00EA3200">
        <w:rPr>
          <w:rFonts w:ascii="Times New Roman" w:hAnsi="Times New Roman" w:cs="Times New Roman"/>
          <w:b/>
          <w:sz w:val="20"/>
          <w:szCs w:val="20"/>
          <w:u w:val="single"/>
        </w:rPr>
        <w:t>Return to Practice and Competition</w:t>
      </w:r>
    </w:p>
    <w:p w:rsidR="00EA3200" w:rsidRPr="00EA3200" w:rsidRDefault="00EA3200" w:rsidP="00EA3200">
      <w:pPr>
        <w:spacing w:after="0"/>
        <w:contextualSpacing/>
        <w:rPr>
          <w:rFonts w:ascii="Times New Roman" w:hAnsi="Times New Roman" w:cs="Times New Roman"/>
          <w:sz w:val="20"/>
          <w:szCs w:val="20"/>
        </w:rPr>
      </w:pPr>
      <w:r w:rsidRPr="00EA3200">
        <w:rPr>
          <w:rFonts w:ascii="Times New Roman" w:hAnsi="Times New Roman" w:cs="Times New Roman"/>
          <w:sz w:val="20"/>
          <w:szCs w:val="20"/>
        </w:rPr>
        <w:t>The Kansas School Sports Head Injury Prevention Act provides that if an athlete suffers, or is suspected of having suffered, a concussion or head injury during a competition or practice, the athlete must be immediately removed from the competition or practice and cannot return to practice or competition until a Health Care Professional has evaluated the athlete and provided a written authorization to return to practice and competition. The KSHSAA recommends that an athlete not return to practice or competition the same day the athlete suffers or is suspected of suffering a concussion. The KSHSAA also recommends that an athlete’s return to practice and competition should follow a graduated protocol under the supervision of the health care provider (MD or DO).</w:t>
      </w:r>
    </w:p>
    <w:p w:rsidR="00EA3200" w:rsidRDefault="00EA3200" w:rsidP="00EA3200">
      <w:pPr>
        <w:jc w:val="center"/>
        <w:rPr>
          <w:rFonts w:ascii="Times New Roman" w:hAnsi="Times New Roman" w:cs="Times New Roman"/>
          <w:b/>
          <w:u w:val="single"/>
        </w:rPr>
      </w:pPr>
    </w:p>
    <w:p w:rsidR="00EA3200" w:rsidRPr="00EA3200" w:rsidRDefault="00EA3200" w:rsidP="00EA3200">
      <w:pPr>
        <w:rPr>
          <w:rStyle w:val="Hyperlink"/>
          <w:rFonts w:ascii="Times New Roman" w:hAnsi="Times New Roman" w:cs="Times New Roman"/>
          <w:color w:val="auto"/>
          <w:sz w:val="16"/>
          <w:szCs w:val="16"/>
          <w:u w:val="none"/>
        </w:rPr>
      </w:pPr>
      <w:r w:rsidRPr="00EA3200">
        <w:rPr>
          <w:rFonts w:ascii="Times New Roman" w:hAnsi="Times New Roman" w:cs="Times New Roman"/>
          <w:sz w:val="16"/>
          <w:szCs w:val="16"/>
        </w:rPr>
        <w:t xml:space="preserve">For current and up-to-date information on concussions you can go to: </w:t>
      </w:r>
      <w:r>
        <w:rPr>
          <w:rFonts w:ascii="Times New Roman" w:hAnsi="Times New Roman" w:cs="Times New Roman"/>
          <w:sz w:val="16"/>
          <w:szCs w:val="16"/>
        </w:rPr>
        <w:t xml:space="preserve">     </w:t>
      </w:r>
      <w:hyperlink r:id="rId7" w:history="1">
        <w:r w:rsidRPr="00EA3200">
          <w:rPr>
            <w:rStyle w:val="Hyperlink"/>
            <w:rFonts w:ascii="Times New Roman" w:hAnsi="Times New Roman" w:cs="Times New Roman"/>
            <w:b/>
            <w:sz w:val="16"/>
            <w:szCs w:val="16"/>
          </w:rPr>
          <w:t>http://www.cdc.gov/concussion/HeadsUp/youth.html</w:t>
        </w:r>
      </w:hyperlink>
    </w:p>
    <w:p w:rsidR="00EA3200" w:rsidRDefault="00EA3200" w:rsidP="00EA3200">
      <w:pPr>
        <w:rPr>
          <w:sz w:val="16"/>
          <w:szCs w:val="16"/>
        </w:rPr>
      </w:pPr>
      <w:r w:rsidRPr="00EA3200">
        <w:rPr>
          <w:rStyle w:val="Hyperlink"/>
          <w:rFonts w:ascii="Times New Roman" w:hAnsi="Times New Roman" w:cs="Times New Roman"/>
          <w:sz w:val="16"/>
          <w:szCs w:val="16"/>
        </w:rPr>
        <w:t>For concussion information and educational resources collected by the KSHSAA, go to:</w:t>
      </w:r>
      <w:r>
        <w:rPr>
          <w:sz w:val="16"/>
          <w:szCs w:val="16"/>
        </w:rPr>
        <w:t xml:space="preserve">     </w:t>
      </w:r>
      <w:hyperlink r:id="rId8" w:history="1">
        <w:r w:rsidRPr="00EA3200">
          <w:rPr>
            <w:rStyle w:val="Hyperlink"/>
            <w:rFonts w:ascii="Times New Roman" w:hAnsi="Times New Roman" w:cs="Times New Roman"/>
            <w:b/>
            <w:sz w:val="16"/>
            <w:szCs w:val="16"/>
          </w:rPr>
          <w:t>http://www.kshsaa.org/Public/General/ConcussionGuidelines.cfm</w:t>
        </w:r>
      </w:hyperlink>
    </w:p>
    <w:p w:rsidR="00EA3200" w:rsidRPr="00702730" w:rsidRDefault="00EA3200" w:rsidP="00EA3200">
      <w:pPr>
        <w:rPr>
          <w:b/>
          <w:sz w:val="16"/>
          <w:szCs w:val="16"/>
        </w:rPr>
      </w:pPr>
      <w:r w:rsidRPr="00702730">
        <w:rPr>
          <w:b/>
          <w:sz w:val="16"/>
          <w:szCs w:val="16"/>
        </w:rPr>
        <w:t>For use of the Immediate Post-Concussion Assessment and Cognitive Testing (ImPACT).  I have read the attached information.  I understand its contents.  I have been given an opportunity to ask questions and all questions have been answered to my satisfaction.  I agree to participate in the ImPACT Concussion Management Program.</w:t>
      </w:r>
    </w:p>
    <w:p w:rsidR="00EA3200" w:rsidRPr="00EA3200" w:rsidRDefault="00EA3200" w:rsidP="00EA3200">
      <w:pPr>
        <w:rPr>
          <w:sz w:val="16"/>
          <w:szCs w:val="16"/>
        </w:rPr>
      </w:pPr>
    </w:p>
    <w:p w:rsidR="00EA3200" w:rsidRPr="00EA3200" w:rsidRDefault="00EA3200" w:rsidP="00EA3200">
      <w:pPr>
        <w:rPr>
          <w:rFonts w:ascii="Times New Roman" w:hAnsi="Times New Roman" w:cs="Times New Roman"/>
          <w:sz w:val="20"/>
          <w:szCs w:val="20"/>
        </w:rPr>
      </w:pPr>
      <w:r w:rsidRPr="00EA3200">
        <w:rPr>
          <w:rFonts w:ascii="Times New Roman" w:hAnsi="Times New Roman" w:cs="Times New Roman"/>
          <w:sz w:val="20"/>
          <w:szCs w:val="20"/>
        </w:rPr>
        <w:t>_____________________________       _____________________________       _____________</w:t>
      </w:r>
    </w:p>
    <w:p w:rsidR="00EA3200" w:rsidRPr="00702730" w:rsidRDefault="00EA3200" w:rsidP="00EA3200">
      <w:pPr>
        <w:rPr>
          <w:rFonts w:ascii="Times New Roman" w:hAnsi="Times New Roman" w:cs="Times New Roman"/>
          <w:b/>
          <w:sz w:val="16"/>
          <w:szCs w:val="16"/>
        </w:rPr>
      </w:pPr>
      <w:r w:rsidRPr="00702730">
        <w:rPr>
          <w:rFonts w:ascii="Times New Roman" w:hAnsi="Times New Roman" w:cs="Times New Roman"/>
          <w:b/>
          <w:sz w:val="16"/>
          <w:szCs w:val="16"/>
        </w:rPr>
        <w:t xml:space="preserve">Student-athlete Name Printed </w:t>
      </w:r>
      <w:r w:rsidRPr="00702730">
        <w:rPr>
          <w:rFonts w:ascii="Times New Roman" w:hAnsi="Times New Roman" w:cs="Times New Roman"/>
          <w:b/>
          <w:sz w:val="16"/>
          <w:szCs w:val="16"/>
        </w:rPr>
        <w:tab/>
        <w:t xml:space="preserve">           </w:t>
      </w:r>
      <w:r w:rsidR="00702730" w:rsidRPr="00702730">
        <w:rPr>
          <w:rFonts w:ascii="Times New Roman" w:hAnsi="Times New Roman" w:cs="Times New Roman"/>
          <w:b/>
          <w:sz w:val="16"/>
          <w:szCs w:val="16"/>
        </w:rPr>
        <w:tab/>
        <w:t xml:space="preserve">       </w:t>
      </w:r>
      <w:r w:rsidRPr="00702730">
        <w:rPr>
          <w:rFonts w:ascii="Times New Roman" w:hAnsi="Times New Roman" w:cs="Times New Roman"/>
          <w:b/>
          <w:sz w:val="16"/>
          <w:szCs w:val="16"/>
        </w:rPr>
        <w:t xml:space="preserve"> </w:t>
      </w:r>
      <w:r w:rsidR="00702730" w:rsidRPr="00702730">
        <w:rPr>
          <w:rFonts w:ascii="Times New Roman" w:hAnsi="Times New Roman" w:cs="Times New Roman"/>
          <w:b/>
          <w:sz w:val="16"/>
          <w:szCs w:val="16"/>
        </w:rPr>
        <w:t xml:space="preserve">              </w:t>
      </w:r>
      <w:r w:rsidRPr="00702730">
        <w:rPr>
          <w:rFonts w:ascii="Times New Roman" w:hAnsi="Times New Roman" w:cs="Times New Roman"/>
          <w:b/>
          <w:sz w:val="16"/>
          <w:szCs w:val="16"/>
        </w:rPr>
        <w:t xml:space="preserve"> Student-athlete Signature</w:t>
      </w:r>
      <w:r w:rsidRPr="00702730">
        <w:rPr>
          <w:rFonts w:ascii="Times New Roman" w:hAnsi="Times New Roman" w:cs="Times New Roman"/>
          <w:b/>
          <w:sz w:val="16"/>
          <w:szCs w:val="16"/>
        </w:rPr>
        <w:tab/>
      </w:r>
      <w:r w:rsidRPr="00702730">
        <w:rPr>
          <w:rFonts w:ascii="Times New Roman" w:hAnsi="Times New Roman" w:cs="Times New Roman"/>
          <w:b/>
          <w:sz w:val="16"/>
          <w:szCs w:val="16"/>
        </w:rPr>
        <w:tab/>
        <w:t xml:space="preserve">      </w:t>
      </w:r>
      <w:r w:rsidR="00702730" w:rsidRPr="00702730">
        <w:rPr>
          <w:rFonts w:ascii="Times New Roman" w:hAnsi="Times New Roman" w:cs="Times New Roman"/>
          <w:b/>
          <w:sz w:val="16"/>
          <w:szCs w:val="16"/>
        </w:rPr>
        <w:t xml:space="preserve">      </w:t>
      </w:r>
      <w:r w:rsidRPr="00702730">
        <w:rPr>
          <w:rFonts w:ascii="Times New Roman" w:hAnsi="Times New Roman" w:cs="Times New Roman"/>
          <w:b/>
          <w:sz w:val="16"/>
          <w:szCs w:val="16"/>
        </w:rPr>
        <w:t>Date</w:t>
      </w:r>
    </w:p>
    <w:p w:rsidR="00702730" w:rsidRDefault="00702730" w:rsidP="00EA3200">
      <w:pPr>
        <w:rPr>
          <w:rFonts w:ascii="Times New Roman" w:hAnsi="Times New Roman" w:cs="Times New Roman"/>
          <w:sz w:val="20"/>
          <w:szCs w:val="20"/>
        </w:rPr>
      </w:pPr>
    </w:p>
    <w:p w:rsidR="00EA3200" w:rsidRPr="00EA3200" w:rsidRDefault="00EA3200" w:rsidP="00EA3200">
      <w:pPr>
        <w:rPr>
          <w:rFonts w:ascii="Times New Roman" w:hAnsi="Times New Roman" w:cs="Times New Roman"/>
          <w:sz w:val="20"/>
          <w:szCs w:val="20"/>
        </w:rPr>
      </w:pPr>
      <w:r w:rsidRPr="00EA3200">
        <w:rPr>
          <w:rFonts w:ascii="Times New Roman" w:hAnsi="Times New Roman" w:cs="Times New Roman"/>
          <w:sz w:val="20"/>
          <w:szCs w:val="20"/>
        </w:rPr>
        <w:t>_____________________________     ______________________________       _____________</w:t>
      </w:r>
    </w:p>
    <w:p w:rsidR="00EA3200" w:rsidRPr="00702730" w:rsidRDefault="00EA3200" w:rsidP="00EA3200">
      <w:pPr>
        <w:rPr>
          <w:rFonts w:ascii="Times New Roman" w:hAnsi="Times New Roman" w:cs="Times New Roman"/>
          <w:b/>
          <w:sz w:val="16"/>
          <w:szCs w:val="16"/>
        </w:rPr>
      </w:pPr>
      <w:r w:rsidRPr="00702730">
        <w:rPr>
          <w:b/>
          <w:noProof/>
          <w:sz w:val="16"/>
          <w:szCs w:val="16"/>
          <w:lang w:val="en-US"/>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3785235</wp:posOffset>
                </wp:positionV>
                <wp:extent cx="4269105" cy="3378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7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200" w:rsidRDefault="00EA3200" w:rsidP="00EA320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298.05pt;width:336.1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3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" stroked="f">
                <v:textbox>
                  <w:txbxContent>
                    <w:p w:rsidR="00EA3200" w:rsidRDefault="00EA3200" w:rsidP="00EA3200">
                      <w:pPr>
                        <w:rPr>
                          <w:rFonts w:ascii="Times New Roman" w:hAnsi="Times New Roman" w:cs="Times New Roman"/>
                        </w:rPr>
                      </w:pPr>
                    </w:p>
                  </w:txbxContent>
                </v:textbox>
              </v:shape>
            </w:pict>
          </mc:Fallback>
        </mc:AlternateContent>
      </w:r>
      <w:r w:rsidRPr="00702730">
        <w:rPr>
          <w:rFonts w:ascii="Times New Roman" w:hAnsi="Times New Roman" w:cs="Times New Roman"/>
          <w:b/>
          <w:sz w:val="16"/>
          <w:szCs w:val="16"/>
        </w:rPr>
        <w:t xml:space="preserve">Parent or Legal Guardian Printed          </w:t>
      </w:r>
      <w:r w:rsidR="00702730" w:rsidRPr="00702730">
        <w:rPr>
          <w:rFonts w:ascii="Times New Roman" w:hAnsi="Times New Roman" w:cs="Times New Roman"/>
          <w:b/>
          <w:sz w:val="16"/>
          <w:szCs w:val="16"/>
        </w:rPr>
        <w:t xml:space="preserve">                       </w:t>
      </w:r>
      <w:r w:rsidRPr="00702730">
        <w:rPr>
          <w:rFonts w:ascii="Times New Roman" w:hAnsi="Times New Roman" w:cs="Times New Roman"/>
          <w:b/>
          <w:sz w:val="16"/>
          <w:szCs w:val="16"/>
        </w:rPr>
        <w:t xml:space="preserve">  Parent or Legal Guardian Signature               </w:t>
      </w:r>
      <w:r w:rsidR="00702730" w:rsidRPr="00702730">
        <w:rPr>
          <w:rFonts w:ascii="Times New Roman" w:hAnsi="Times New Roman" w:cs="Times New Roman"/>
          <w:b/>
          <w:sz w:val="16"/>
          <w:szCs w:val="16"/>
        </w:rPr>
        <w:t xml:space="preserve">   </w:t>
      </w:r>
      <w:r w:rsidRPr="00702730">
        <w:rPr>
          <w:rFonts w:ascii="Times New Roman" w:hAnsi="Times New Roman" w:cs="Times New Roman"/>
          <w:b/>
          <w:sz w:val="16"/>
          <w:szCs w:val="16"/>
        </w:rPr>
        <w:t>Date</w:t>
      </w:r>
    </w:p>
    <w:sectPr w:rsidR="00EA3200" w:rsidRPr="00702730" w:rsidSect="00EA3200">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824" w:rsidRDefault="00565824" w:rsidP="00EA3200">
      <w:pPr>
        <w:spacing w:after="0" w:line="240" w:lineRule="auto"/>
      </w:pPr>
      <w:r>
        <w:separator/>
      </w:r>
    </w:p>
  </w:endnote>
  <w:endnote w:type="continuationSeparator" w:id="0">
    <w:p w:rsidR="00565824" w:rsidRDefault="00565824" w:rsidP="00EA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824" w:rsidRDefault="00565824" w:rsidP="00EA3200">
      <w:pPr>
        <w:spacing w:after="0" w:line="240" w:lineRule="auto"/>
      </w:pPr>
      <w:r>
        <w:separator/>
      </w:r>
    </w:p>
  </w:footnote>
  <w:footnote w:type="continuationSeparator" w:id="0">
    <w:p w:rsidR="00565824" w:rsidRDefault="00565824" w:rsidP="00EA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200" w:rsidRDefault="00EA3200" w:rsidP="00EA3200">
    <w:pPr>
      <w:pStyle w:val="Header"/>
      <w:jc w:val="right"/>
    </w:pPr>
    <w:r>
      <w:tab/>
    </w:r>
    <w:r>
      <w:rPr>
        <w:noProof/>
        <w:lang w:val="en-US"/>
      </w:rPr>
      <w:drawing>
        <wp:inline distT="0" distB="0" distL="0" distR="0" wp14:anchorId="68DE3269" wp14:editId="2F40D544">
          <wp:extent cx="819150" cy="385265"/>
          <wp:effectExtent l="0" t="0" r="0" b="0"/>
          <wp:docPr id="3" name="Picture 3" descr="http://ww1.prweb.com/prfiles/2013/06/19/10851709/impact-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8743424683_736" descr="http://ww1.prweb.com/prfiles/2013/06/19/10851709/impact-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205" cy="399401"/>
                  </a:xfrm>
                  <a:prstGeom prst="rect">
                    <a:avLst/>
                  </a:prstGeom>
                  <a:noFill/>
                  <a:ln>
                    <a:noFill/>
                  </a:ln>
                </pic:spPr>
              </pic:pic>
            </a:graphicData>
          </a:graphic>
        </wp:inline>
      </w:drawing>
    </w:r>
  </w:p>
  <w:p w:rsidR="00EA3200" w:rsidRDefault="00EA32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D7C4B"/>
    <w:multiLevelType w:val="hybridMultilevel"/>
    <w:tmpl w:val="D6A8A764"/>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Wingdings"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cs="Wingdings"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cs="Wingdings" w:hint="default"/>
      </w:rPr>
    </w:lvl>
    <w:lvl w:ilvl="8" w:tplc="00050409">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00"/>
    <w:rsid w:val="00221B51"/>
    <w:rsid w:val="002655C6"/>
    <w:rsid w:val="00292E07"/>
    <w:rsid w:val="003555E7"/>
    <w:rsid w:val="004D1C65"/>
    <w:rsid w:val="004F62B6"/>
    <w:rsid w:val="00516047"/>
    <w:rsid w:val="005249AC"/>
    <w:rsid w:val="00565824"/>
    <w:rsid w:val="005D0FC4"/>
    <w:rsid w:val="00702730"/>
    <w:rsid w:val="00833A02"/>
    <w:rsid w:val="00846449"/>
    <w:rsid w:val="008E1233"/>
    <w:rsid w:val="008F3294"/>
    <w:rsid w:val="00982FD8"/>
    <w:rsid w:val="00A446D1"/>
    <w:rsid w:val="00B44490"/>
    <w:rsid w:val="00D7724F"/>
    <w:rsid w:val="00DF1682"/>
    <w:rsid w:val="00E06D45"/>
    <w:rsid w:val="00EA3200"/>
    <w:rsid w:val="00F415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18EE9D-7B2B-4B70-B72D-FD3C19C1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200"/>
    <w:rPr>
      <w:color w:val="0000FF"/>
      <w:u w:val="single"/>
    </w:rPr>
  </w:style>
  <w:style w:type="paragraph" w:styleId="ListParagraph">
    <w:name w:val="List Paragraph"/>
    <w:basedOn w:val="Normal"/>
    <w:uiPriority w:val="34"/>
    <w:qFormat/>
    <w:rsid w:val="00EA3200"/>
    <w:pPr>
      <w:spacing w:after="200" w:line="240" w:lineRule="auto"/>
      <w:ind w:left="720"/>
      <w:contextualSpacing/>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EA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200"/>
  </w:style>
  <w:style w:type="paragraph" w:styleId="Footer">
    <w:name w:val="footer"/>
    <w:basedOn w:val="Normal"/>
    <w:link w:val="FooterChar"/>
    <w:uiPriority w:val="99"/>
    <w:unhideWhenUsed/>
    <w:rsid w:val="00EA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200"/>
  </w:style>
  <w:style w:type="paragraph" w:styleId="BalloonText">
    <w:name w:val="Balloon Text"/>
    <w:basedOn w:val="Normal"/>
    <w:link w:val="BalloonTextChar"/>
    <w:uiPriority w:val="99"/>
    <w:semiHidden/>
    <w:unhideWhenUsed/>
    <w:rsid w:val="00702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saa.org/Public/General/ConcussionGuidelines.cfm" TargetMode="External"/><Relationship Id="rId3" Type="http://schemas.openxmlformats.org/officeDocument/2006/relationships/settings" Target="settings.xml"/><Relationship Id="rId7" Type="http://schemas.openxmlformats.org/officeDocument/2006/relationships/hyperlink" Target="http://www.cdc.gov/concussion/HeadsUp/you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Thompson</dc:creator>
  <cp:keywords/>
  <dc:description/>
  <cp:lastModifiedBy>Ron Davis Jr</cp:lastModifiedBy>
  <cp:revision>2</cp:revision>
  <cp:lastPrinted>2016-03-23T14:56:00Z</cp:lastPrinted>
  <dcterms:created xsi:type="dcterms:W3CDTF">2019-08-01T20:19:00Z</dcterms:created>
  <dcterms:modified xsi:type="dcterms:W3CDTF">2019-08-01T20:19:00Z</dcterms:modified>
</cp:coreProperties>
</file>