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F0" w:rsidRPr="00256CE9" w:rsidRDefault="00C162F0" w:rsidP="00C162F0">
      <w:pPr>
        <w:spacing w:after="0"/>
        <w:jc w:val="center"/>
        <w:rPr>
          <w:b/>
        </w:rPr>
      </w:pPr>
      <w:r w:rsidRPr="00256CE9">
        <w:rPr>
          <w:b/>
        </w:rPr>
        <w:t>CROW-APPLEGATE-LORANE</w:t>
      </w:r>
    </w:p>
    <w:p w:rsidR="00C162F0" w:rsidRPr="00256CE9" w:rsidRDefault="00C162F0" w:rsidP="00C162F0">
      <w:pPr>
        <w:spacing w:after="0"/>
        <w:jc w:val="center"/>
        <w:rPr>
          <w:b/>
        </w:rPr>
      </w:pPr>
      <w:r w:rsidRPr="00256CE9">
        <w:rPr>
          <w:b/>
        </w:rPr>
        <w:t>SCHOOL DISTRICT #66</w:t>
      </w:r>
    </w:p>
    <w:p w:rsidR="00C162F0" w:rsidRPr="00256CE9" w:rsidRDefault="00C162F0" w:rsidP="00C162F0">
      <w:pPr>
        <w:spacing w:after="0"/>
        <w:jc w:val="center"/>
      </w:pPr>
      <w:r w:rsidRPr="00256CE9">
        <w:t>85955 Territorial Road</w:t>
      </w:r>
    </w:p>
    <w:p w:rsidR="00C162F0" w:rsidRPr="00256CE9" w:rsidRDefault="00C162F0" w:rsidP="00C162F0">
      <w:pPr>
        <w:spacing w:after="0"/>
        <w:jc w:val="center"/>
      </w:pPr>
      <w:r w:rsidRPr="00256CE9">
        <w:t>Eugene, Oregon 97402</w:t>
      </w:r>
    </w:p>
    <w:p w:rsidR="00C162F0" w:rsidRDefault="00C162F0" w:rsidP="00C162F0">
      <w:pPr>
        <w:spacing w:after="0"/>
        <w:jc w:val="center"/>
      </w:pPr>
      <w:r w:rsidRPr="00256CE9">
        <w:t>541/935-2100 Fax 541/935-6107</w:t>
      </w:r>
    </w:p>
    <w:p w:rsidR="0052594E" w:rsidRDefault="0052594E" w:rsidP="00C162F0">
      <w:pPr>
        <w:spacing w:after="0"/>
        <w:jc w:val="center"/>
      </w:pPr>
    </w:p>
    <w:p w:rsidR="0052594E" w:rsidRPr="0052594E" w:rsidRDefault="0052594E" w:rsidP="0052594E">
      <w:pPr>
        <w:spacing w:after="0"/>
        <w:rPr>
          <w:b/>
        </w:rPr>
      </w:pPr>
      <w:r>
        <w:rPr>
          <w:b/>
        </w:rPr>
        <w:t>Board Minutes</w:t>
      </w:r>
      <w:r>
        <w:rPr>
          <w:b/>
        </w:rPr>
        <w:tab/>
      </w:r>
      <w:r>
        <w:rPr>
          <w:b/>
        </w:rPr>
        <w:tab/>
      </w:r>
      <w:r>
        <w:rPr>
          <w:b/>
        </w:rPr>
        <w:tab/>
      </w:r>
      <w:r>
        <w:rPr>
          <w:b/>
        </w:rPr>
        <w:tab/>
      </w:r>
      <w:r>
        <w:rPr>
          <w:b/>
        </w:rPr>
        <w:tab/>
      </w:r>
      <w:r>
        <w:rPr>
          <w:b/>
        </w:rPr>
        <w:tab/>
      </w:r>
      <w:r>
        <w:rPr>
          <w:b/>
        </w:rPr>
        <w:tab/>
      </w:r>
      <w:r>
        <w:rPr>
          <w:b/>
        </w:rPr>
        <w:tab/>
      </w:r>
      <w:r>
        <w:rPr>
          <w:b/>
        </w:rPr>
        <w:tab/>
        <w:t>April 20, 2017</w:t>
      </w:r>
      <w:bookmarkStart w:id="0" w:name="_GoBack"/>
      <w:bookmarkEnd w:id="0"/>
    </w:p>
    <w:p w:rsidR="00C162F0" w:rsidRPr="00256CE9" w:rsidRDefault="00C162F0" w:rsidP="00C162F0">
      <w:pPr>
        <w:spacing w:after="0"/>
        <w:jc w:val="center"/>
      </w:pPr>
    </w:p>
    <w:p w:rsidR="00C162F0" w:rsidRPr="00256CE9" w:rsidRDefault="00C162F0" w:rsidP="00C162F0">
      <w:pPr>
        <w:spacing w:after="0"/>
        <w:jc w:val="center"/>
      </w:pPr>
    </w:p>
    <w:p w:rsidR="00C162F0" w:rsidRPr="00256CE9" w:rsidRDefault="00C162F0" w:rsidP="00C162F0">
      <w:pPr>
        <w:spacing w:after="0"/>
      </w:pPr>
      <w:r w:rsidRPr="00256CE9">
        <w:t>6:00 PM</w:t>
      </w:r>
      <w:r w:rsidRPr="00256CE9">
        <w:tab/>
        <w:t>Executive Session (Session under the authority of ORS 192-660) (1) Personnel Issues</w:t>
      </w:r>
    </w:p>
    <w:p w:rsidR="00C162F0" w:rsidRPr="00256CE9" w:rsidRDefault="00C162F0" w:rsidP="00C162F0">
      <w:pPr>
        <w:spacing w:after="0"/>
      </w:pPr>
    </w:p>
    <w:p w:rsidR="00C162F0" w:rsidRPr="00256CE9" w:rsidRDefault="00C162F0" w:rsidP="00C162F0">
      <w:pPr>
        <w:spacing w:after="0"/>
        <w:ind w:left="1440" w:hanging="1440"/>
      </w:pPr>
      <w:r w:rsidRPr="00256CE9">
        <w:t>7:00 PM</w:t>
      </w:r>
      <w:r w:rsidRPr="00256CE9">
        <w:tab/>
        <w:t xml:space="preserve">Meeting was called to order by Board Chair, Jeff Ramp.  Directors present: Dean Livelybrooks, Doug Perry, Troy Wilson, and Austin Bloom.  </w:t>
      </w:r>
      <w:r w:rsidR="00FF5DCA" w:rsidRPr="00256CE9">
        <w:t>Staff present: Superintendent, Aaron Brown, Principal, Marci Haro, District Service Mgr., Lee Ann Hartwig, Maintenance Supervisor, Bryan Wood.  Patrons and Guests: Chris Walkup, Jim Evans, and Troy Jentzsch.</w:t>
      </w:r>
    </w:p>
    <w:p w:rsidR="00FF5DCA" w:rsidRPr="00256CE9" w:rsidRDefault="00FF5DCA" w:rsidP="00C162F0">
      <w:pPr>
        <w:spacing w:after="0"/>
        <w:ind w:left="1440" w:hanging="1440"/>
      </w:pPr>
    </w:p>
    <w:p w:rsidR="00FF5DCA" w:rsidRPr="00256CE9" w:rsidRDefault="00FF5DCA" w:rsidP="00C162F0">
      <w:pPr>
        <w:spacing w:after="0"/>
        <w:ind w:left="1440" w:hanging="1440"/>
      </w:pPr>
    </w:p>
    <w:p w:rsidR="00FF5DCA" w:rsidRPr="00256CE9" w:rsidRDefault="00FF5DCA" w:rsidP="00C162F0">
      <w:pPr>
        <w:spacing w:after="0"/>
        <w:ind w:left="1440" w:hanging="1440"/>
      </w:pPr>
      <w:r w:rsidRPr="00256CE9">
        <w:tab/>
        <w:t>Chris Walkup (Glas Architects) spoke to the board regarding the calendar of events for each site starting with the Maintenance Shop, STEM wing and the districts m</w:t>
      </w:r>
      <w:r w:rsidR="005309A9" w:rsidRPr="00256CE9">
        <w:t>ain office.    Meeting have been</w:t>
      </w:r>
      <w:r w:rsidR="00321DBA" w:rsidRPr="00256CE9">
        <w:t xml:space="preserve"> held with various stake holders</w:t>
      </w:r>
      <w:r w:rsidR="005309A9" w:rsidRPr="00256CE9">
        <w:t xml:space="preserve"> who will be impacted by change for their input and suggestions so no surprises would come up at the last minute once the CD (Construction Documents) have been generated.  Some of these meetings have concluded with budgets needing to be increased </w:t>
      </w:r>
      <w:r w:rsidR="00321DBA" w:rsidRPr="00256CE9">
        <w:t xml:space="preserve">in various areas </w:t>
      </w:r>
      <w:r w:rsidR="005309A9" w:rsidRPr="00256CE9">
        <w:t>as well as decreased depending on the areas involved.</w:t>
      </w:r>
    </w:p>
    <w:p w:rsidR="00321DBA" w:rsidRPr="00256CE9" w:rsidRDefault="00321DBA" w:rsidP="00C162F0">
      <w:pPr>
        <w:spacing w:after="0"/>
        <w:ind w:left="1440" w:hanging="1440"/>
      </w:pPr>
    </w:p>
    <w:p w:rsidR="00321DBA" w:rsidRPr="00256CE9" w:rsidRDefault="00321DBA" w:rsidP="00C162F0">
      <w:pPr>
        <w:spacing w:after="0"/>
        <w:ind w:left="1440" w:hanging="1440"/>
      </w:pPr>
      <w:r w:rsidRPr="00256CE9">
        <w:tab/>
        <w:t>Principal, Marci Haro spoke to the board regarding the recent Accreditation Audit, which was held at CHS for two days.  Honor society introduction was held this week inducting 13 new students into Honor Society.  Student Lead Conferences were being held. Prom has been scheduled for May 6</w:t>
      </w:r>
      <w:r w:rsidRPr="00256CE9">
        <w:rPr>
          <w:vertAlign w:val="superscript"/>
        </w:rPr>
        <w:t>th</w:t>
      </w:r>
      <w:r w:rsidR="00BC48A1" w:rsidRPr="00256CE9">
        <w:t xml:space="preserve"> at the Blue Rooster in Lorane.</w:t>
      </w:r>
    </w:p>
    <w:p w:rsidR="00BC48A1" w:rsidRPr="00256CE9" w:rsidRDefault="00BC48A1" w:rsidP="00C162F0">
      <w:pPr>
        <w:spacing w:after="0"/>
        <w:ind w:left="1440" w:hanging="1440"/>
      </w:pPr>
    </w:p>
    <w:p w:rsidR="00256CE9" w:rsidRDefault="00BC48A1" w:rsidP="00256CE9">
      <w:pPr>
        <w:spacing w:after="0"/>
        <w:ind w:left="1440" w:hanging="1440"/>
      </w:pPr>
      <w:r w:rsidRPr="00256CE9">
        <w:tab/>
        <w:t>Superintendent, Aaron Br</w:t>
      </w:r>
      <w:r w:rsidR="00256CE9">
        <w:t>own rep</w:t>
      </w:r>
      <w:r w:rsidR="00603C1A">
        <w:t>orted of the following</w:t>
      </w:r>
      <w:r w:rsidR="00256CE9">
        <w:t>:</w:t>
      </w:r>
    </w:p>
    <w:p w:rsidR="00BC48A1" w:rsidRPr="00256CE9" w:rsidRDefault="00BC48A1" w:rsidP="00256CE9">
      <w:pPr>
        <w:spacing w:after="0"/>
        <w:ind w:left="1440" w:hanging="1440"/>
      </w:pPr>
      <w:r w:rsidRPr="00256CE9">
        <w:rPr>
          <w:rFonts w:cs="Times New Roman"/>
          <w:sz w:val="24"/>
          <w:szCs w:val="24"/>
        </w:rPr>
        <w:br/>
      </w:r>
      <w:r w:rsidRPr="00256CE9">
        <w:rPr>
          <w:rFonts w:cs="Times New Roman"/>
          <w:b/>
          <w:sz w:val="24"/>
          <w:szCs w:val="24"/>
        </w:rPr>
        <w:t>Enrollment</w:t>
      </w:r>
      <w:r w:rsidR="0060605D" w:rsidRPr="00256CE9">
        <w:rPr>
          <w:rFonts w:cs="Times New Roman"/>
          <w:b/>
          <w:sz w:val="24"/>
          <w:szCs w:val="24"/>
        </w:rPr>
        <w:t xml:space="preserve">: </w:t>
      </w:r>
      <w:r w:rsidRPr="00256CE9">
        <w:rPr>
          <w:rFonts w:cs="Times New Roman"/>
          <w:sz w:val="24"/>
          <w:szCs w:val="24"/>
        </w:rPr>
        <w:br/>
        <w:t>Our enrollment numbers have dropped slightly and I have a handout regarding this</w:t>
      </w:r>
      <w:r w:rsidR="00256CE9">
        <w:rPr>
          <w:rFonts w:cs="Times New Roman"/>
          <w:sz w:val="24"/>
          <w:szCs w:val="24"/>
        </w:rPr>
        <w:t>.</w:t>
      </w:r>
    </w:p>
    <w:p w:rsidR="00BC48A1" w:rsidRPr="00256CE9" w:rsidRDefault="00BC48A1" w:rsidP="00256CE9">
      <w:pPr>
        <w:spacing w:after="120"/>
        <w:ind w:left="1440"/>
        <w:rPr>
          <w:rFonts w:cs="Times New Roman"/>
          <w:sz w:val="24"/>
          <w:szCs w:val="24"/>
        </w:rPr>
      </w:pPr>
      <w:r w:rsidRPr="00256CE9">
        <w:rPr>
          <w:rFonts w:cs="Times New Roman"/>
          <w:b/>
          <w:sz w:val="24"/>
          <w:szCs w:val="24"/>
        </w:rPr>
        <w:t>ESD Superintendent Search</w:t>
      </w:r>
      <w:r w:rsidR="0060605D" w:rsidRPr="00256CE9">
        <w:rPr>
          <w:rFonts w:cs="Times New Roman"/>
          <w:b/>
          <w:sz w:val="24"/>
          <w:szCs w:val="24"/>
        </w:rPr>
        <w:t xml:space="preserve">: </w:t>
      </w:r>
      <w:r w:rsidRPr="00256CE9">
        <w:rPr>
          <w:rFonts w:cs="Times New Roman"/>
          <w:sz w:val="24"/>
          <w:szCs w:val="24"/>
        </w:rPr>
        <w:br/>
        <w:t xml:space="preserve">After the initial screening process the pool of ESD Superintendent </w:t>
      </w:r>
      <w:r w:rsidR="0060605D" w:rsidRPr="00256CE9">
        <w:rPr>
          <w:rFonts w:cs="Times New Roman"/>
          <w:sz w:val="24"/>
          <w:szCs w:val="24"/>
        </w:rPr>
        <w:t>Candidates</w:t>
      </w:r>
      <w:r w:rsidRPr="00256CE9">
        <w:rPr>
          <w:rFonts w:cs="Times New Roman"/>
          <w:sz w:val="24"/>
          <w:szCs w:val="24"/>
        </w:rPr>
        <w:t xml:space="preserve"> have been reduced from 18 to four.  Interviews will be taking place this next Monday.  The goal is to have a person hired by the end of next week.   </w:t>
      </w:r>
    </w:p>
    <w:p w:rsidR="00BC48A1" w:rsidRPr="00256CE9" w:rsidRDefault="00BC48A1" w:rsidP="00256CE9">
      <w:pPr>
        <w:ind w:left="1440"/>
        <w:rPr>
          <w:rFonts w:cs="Times New Roman"/>
        </w:rPr>
      </w:pPr>
      <w:r w:rsidRPr="00256CE9">
        <w:rPr>
          <w:rFonts w:cs="Times New Roman"/>
          <w:sz w:val="24"/>
          <w:szCs w:val="24"/>
        </w:rPr>
        <w:t>Measure 98 Information</w:t>
      </w:r>
      <w:r w:rsidR="0060605D" w:rsidRPr="00256CE9">
        <w:rPr>
          <w:rFonts w:cs="Times New Roman"/>
          <w:sz w:val="24"/>
          <w:szCs w:val="24"/>
        </w:rPr>
        <w:t xml:space="preserve">: </w:t>
      </w:r>
      <w:r w:rsidRPr="00256CE9">
        <w:rPr>
          <w:rFonts w:cs="Times New Roman"/>
          <w:sz w:val="24"/>
          <w:szCs w:val="24"/>
        </w:rPr>
        <w:br/>
      </w:r>
      <w:r w:rsidRPr="00256CE9">
        <w:rPr>
          <w:rFonts w:cs="Times New Roman"/>
        </w:rPr>
        <w:t>This is the latest update that I have on the subject:</w:t>
      </w:r>
    </w:p>
    <w:p w:rsidR="00BC48A1" w:rsidRPr="00256CE9" w:rsidRDefault="00BC48A1" w:rsidP="00256CE9">
      <w:pPr>
        <w:ind w:left="720" w:firstLine="720"/>
        <w:rPr>
          <w:rFonts w:cs="Times New Roman"/>
        </w:rPr>
      </w:pPr>
      <w:r w:rsidRPr="00256CE9">
        <w:rPr>
          <w:rFonts w:cs="Times New Roman"/>
        </w:rPr>
        <w:t>A Legislative work group met March 24</w:t>
      </w:r>
      <w:r w:rsidRPr="00256CE9">
        <w:rPr>
          <w:rFonts w:cs="Times New Roman"/>
          <w:vertAlign w:val="superscript"/>
        </w:rPr>
        <w:t>th</w:t>
      </w:r>
      <w:r w:rsidRPr="00256CE9">
        <w:rPr>
          <w:rFonts w:cs="Times New Roman"/>
        </w:rPr>
        <w:t xml:space="preserve"> and the discussions included:</w:t>
      </w:r>
    </w:p>
    <w:p w:rsidR="00BC48A1" w:rsidRPr="00256CE9" w:rsidRDefault="00BC48A1" w:rsidP="00BC48A1">
      <w:pPr>
        <w:pStyle w:val="ListParagraph"/>
        <w:numPr>
          <w:ilvl w:val="0"/>
          <w:numId w:val="1"/>
        </w:numPr>
        <w:spacing w:after="0"/>
        <w:rPr>
          <w:rFonts w:cs="Times New Roman"/>
        </w:rPr>
      </w:pPr>
      <w:r w:rsidRPr="00256CE9">
        <w:rPr>
          <w:rFonts w:cs="Times New Roman"/>
        </w:rPr>
        <w:lastRenderedPageBreak/>
        <w:t>Allowing districts to focus on at least one area but not requiring all three areas for spending.</w:t>
      </w:r>
    </w:p>
    <w:p w:rsidR="00BC48A1" w:rsidRPr="00256CE9" w:rsidRDefault="00BC48A1" w:rsidP="00BC48A1">
      <w:pPr>
        <w:pStyle w:val="ListParagraph"/>
        <w:numPr>
          <w:ilvl w:val="0"/>
          <w:numId w:val="1"/>
        </w:numPr>
        <w:spacing w:after="0"/>
        <w:rPr>
          <w:rFonts w:cs="Times New Roman"/>
        </w:rPr>
      </w:pPr>
      <w:r w:rsidRPr="00256CE9">
        <w:rPr>
          <w:rFonts w:cs="Times New Roman"/>
        </w:rPr>
        <w:t>Spending funds outside of high school (i.e., middle school).</w:t>
      </w:r>
    </w:p>
    <w:p w:rsidR="00BC48A1" w:rsidRPr="00256CE9" w:rsidRDefault="00BC48A1" w:rsidP="00BC48A1">
      <w:pPr>
        <w:pStyle w:val="ListParagraph"/>
        <w:numPr>
          <w:ilvl w:val="0"/>
          <w:numId w:val="1"/>
        </w:numPr>
        <w:spacing w:after="0"/>
        <w:rPr>
          <w:rFonts w:cs="Times New Roman"/>
        </w:rPr>
      </w:pPr>
      <w:r w:rsidRPr="00256CE9">
        <w:rPr>
          <w:rFonts w:cs="Times New Roman"/>
        </w:rPr>
        <w:t xml:space="preserve">Setting a minimum funding level for small districts. </w:t>
      </w:r>
    </w:p>
    <w:p w:rsidR="00BC48A1" w:rsidRPr="00256CE9" w:rsidRDefault="00BC48A1" w:rsidP="00BC48A1">
      <w:pPr>
        <w:pStyle w:val="ListParagraph"/>
        <w:numPr>
          <w:ilvl w:val="0"/>
          <w:numId w:val="1"/>
        </w:numPr>
        <w:spacing w:after="120"/>
        <w:rPr>
          <w:rFonts w:cs="Times New Roman"/>
        </w:rPr>
      </w:pPr>
      <w:r w:rsidRPr="00256CE9">
        <w:rPr>
          <w:rFonts w:cs="Times New Roman"/>
        </w:rPr>
        <w:t xml:space="preserve">Defining supplement </w:t>
      </w:r>
      <w:r w:rsidR="0060605D" w:rsidRPr="00256CE9">
        <w:rPr>
          <w:rFonts w:cs="Times New Roman"/>
        </w:rPr>
        <w:t>vs.</w:t>
      </w:r>
      <w:r w:rsidRPr="00256CE9">
        <w:rPr>
          <w:rFonts w:cs="Times New Roman"/>
        </w:rPr>
        <w:t xml:space="preserve"> supplant. </w:t>
      </w:r>
    </w:p>
    <w:p w:rsidR="00BC48A1" w:rsidRPr="00256CE9" w:rsidRDefault="00BC48A1" w:rsidP="00256CE9">
      <w:pPr>
        <w:spacing w:after="0"/>
        <w:ind w:left="1440"/>
        <w:rPr>
          <w:rFonts w:cs="Times New Roman"/>
        </w:rPr>
      </w:pPr>
      <w:r w:rsidRPr="00256CE9">
        <w:rPr>
          <w:rFonts w:cs="Times New Roman"/>
        </w:rPr>
        <w:t>Stand for Children is approaching districts to individually join them in supporting the full implementation. If approached, please redirect Stand for Children advocates to COSA, so we can maintain a consistent voice/message on behalf of all districts.</w:t>
      </w:r>
    </w:p>
    <w:p w:rsidR="00BC48A1" w:rsidRPr="00256CE9" w:rsidRDefault="00BC48A1" w:rsidP="00BC48A1">
      <w:pPr>
        <w:spacing w:after="0"/>
        <w:rPr>
          <w:rFonts w:cs="Times New Roman"/>
        </w:rPr>
      </w:pPr>
    </w:p>
    <w:p w:rsidR="00BC48A1" w:rsidRPr="00256CE9" w:rsidRDefault="00BC48A1" w:rsidP="00256CE9">
      <w:pPr>
        <w:spacing w:after="120"/>
        <w:ind w:left="720" w:firstLine="720"/>
        <w:rPr>
          <w:rFonts w:cs="Times New Roman"/>
          <w:sz w:val="24"/>
          <w:szCs w:val="24"/>
        </w:rPr>
      </w:pPr>
      <w:r w:rsidRPr="00603C1A">
        <w:rPr>
          <w:rFonts w:cs="Times New Roman"/>
          <w:b/>
          <w:sz w:val="24"/>
          <w:szCs w:val="24"/>
        </w:rPr>
        <w:t>Budget</w:t>
      </w:r>
      <w:r w:rsidRPr="00256CE9">
        <w:rPr>
          <w:rFonts w:cs="Times New Roman"/>
          <w:sz w:val="24"/>
          <w:szCs w:val="24"/>
        </w:rPr>
        <w:t>:</w:t>
      </w:r>
    </w:p>
    <w:p w:rsidR="00BC48A1" w:rsidRPr="00256CE9" w:rsidRDefault="00BC48A1" w:rsidP="00256CE9">
      <w:pPr>
        <w:ind w:left="1440"/>
        <w:rPr>
          <w:rFonts w:cs="Times New Roman"/>
          <w:sz w:val="24"/>
          <w:szCs w:val="24"/>
        </w:rPr>
      </w:pPr>
      <w:r w:rsidRPr="00256CE9">
        <w:rPr>
          <w:rFonts w:cs="Times New Roman"/>
          <w:sz w:val="24"/>
          <w:szCs w:val="24"/>
        </w:rPr>
        <w:t>The budget will be ready to present next Thursday.  I believe we will be able to continue with our goals of a Natural Resource (Agriculture) theme.</w:t>
      </w:r>
    </w:p>
    <w:p w:rsidR="00BC48A1" w:rsidRPr="00256CE9" w:rsidRDefault="00BC48A1" w:rsidP="00256CE9">
      <w:pPr>
        <w:spacing w:after="120"/>
        <w:ind w:left="720" w:firstLine="720"/>
        <w:rPr>
          <w:rFonts w:cs="Times New Roman"/>
          <w:sz w:val="24"/>
          <w:szCs w:val="24"/>
        </w:rPr>
      </w:pPr>
      <w:r w:rsidRPr="00256CE9">
        <w:rPr>
          <w:rFonts w:cs="Times New Roman"/>
          <w:sz w:val="24"/>
          <w:szCs w:val="24"/>
        </w:rPr>
        <w:t>Petition to play down (OSAA):</w:t>
      </w:r>
    </w:p>
    <w:p w:rsidR="00BC48A1" w:rsidRPr="00256CE9" w:rsidRDefault="00BC48A1" w:rsidP="00256CE9">
      <w:pPr>
        <w:ind w:left="1440"/>
        <w:rPr>
          <w:rFonts w:cs="Times New Roman"/>
          <w:sz w:val="24"/>
          <w:szCs w:val="24"/>
        </w:rPr>
      </w:pPr>
      <w:r w:rsidRPr="00256CE9">
        <w:rPr>
          <w:rFonts w:cs="Times New Roman"/>
          <w:sz w:val="24"/>
          <w:szCs w:val="24"/>
        </w:rPr>
        <w:t xml:space="preserve">I have enclosed the letter that I sent the OSAA this week.  I am hoping they will consider allowing Crow to drop to 1A for the last year of the four-year block.  </w:t>
      </w:r>
    </w:p>
    <w:p w:rsidR="00BC48A1" w:rsidRPr="00256CE9" w:rsidRDefault="00BC48A1" w:rsidP="00256CE9">
      <w:pPr>
        <w:spacing w:after="0"/>
        <w:ind w:left="720" w:firstLine="720"/>
        <w:rPr>
          <w:rFonts w:cs="Times New Roman"/>
          <w:sz w:val="24"/>
          <w:szCs w:val="24"/>
        </w:rPr>
      </w:pPr>
      <w:r w:rsidRPr="00256CE9">
        <w:rPr>
          <w:rFonts w:cs="Times New Roman"/>
          <w:sz w:val="24"/>
          <w:szCs w:val="24"/>
        </w:rPr>
        <w:t>Applegate Attendance Incentives:</w:t>
      </w:r>
    </w:p>
    <w:p w:rsidR="00BC48A1" w:rsidRPr="00256CE9" w:rsidRDefault="00BC48A1" w:rsidP="00256CE9">
      <w:pPr>
        <w:spacing w:after="0"/>
        <w:ind w:left="1440"/>
        <w:rPr>
          <w:rFonts w:cs="Times New Roman"/>
          <w:sz w:val="24"/>
          <w:szCs w:val="24"/>
        </w:rPr>
      </w:pPr>
      <w:r w:rsidRPr="00256CE9">
        <w:rPr>
          <w:rFonts w:cs="Times New Roman"/>
          <w:sz w:val="24"/>
          <w:szCs w:val="24"/>
        </w:rPr>
        <w:t xml:space="preserve">Here is an update on the Applegate attendance.  As you can see the numbers went up slightly and I’m hoping this increase will continue.  </w:t>
      </w:r>
    </w:p>
    <w:p w:rsidR="00BC48A1" w:rsidRPr="00603C1A" w:rsidRDefault="00BC48A1" w:rsidP="00BC48A1">
      <w:pPr>
        <w:spacing w:after="0"/>
        <w:rPr>
          <w:rFonts w:cs="Times New Roman"/>
          <w:b/>
          <w:sz w:val="24"/>
          <w:szCs w:val="24"/>
        </w:rPr>
      </w:pPr>
    </w:p>
    <w:p w:rsidR="00BC48A1" w:rsidRPr="00603C1A" w:rsidRDefault="00BC48A1" w:rsidP="00256CE9">
      <w:pPr>
        <w:spacing w:after="0"/>
        <w:ind w:left="720" w:firstLine="720"/>
        <w:rPr>
          <w:rFonts w:cs="Times New Roman"/>
          <w:b/>
          <w:sz w:val="24"/>
          <w:szCs w:val="24"/>
        </w:rPr>
      </w:pPr>
      <w:r w:rsidRPr="00603C1A">
        <w:rPr>
          <w:rFonts w:cs="Times New Roman"/>
          <w:b/>
          <w:sz w:val="24"/>
          <w:szCs w:val="24"/>
        </w:rPr>
        <w:t>Title Audit:</w:t>
      </w:r>
    </w:p>
    <w:p w:rsidR="00BC48A1" w:rsidRPr="00256CE9" w:rsidRDefault="00BC48A1" w:rsidP="00256CE9">
      <w:pPr>
        <w:spacing w:after="0"/>
        <w:ind w:left="1440"/>
        <w:rPr>
          <w:rFonts w:cs="Times New Roman"/>
          <w:sz w:val="24"/>
          <w:szCs w:val="24"/>
        </w:rPr>
      </w:pPr>
      <w:r w:rsidRPr="00256CE9">
        <w:rPr>
          <w:rFonts w:cs="Times New Roman"/>
          <w:sz w:val="24"/>
          <w:szCs w:val="24"/>
        </w:rPr>
        <w:t xml:space="preserve">We sent our information to ODE for review before we have our desk audit.  I will have more information on this later. </w:t>
      </w:r>
    </w:p>
    <w:p w:rsidR="00BC48A1" w:rsidRPr="00603C1A" w:rsidRDefault="00BC48A1" w:rsidP="00BC48A1">
      <w:pPr>
        <w:spacing w:after="0"/>
        <w:rPr>
          <w:rFonts w:cs="Times New Roman"/>
          <w:b/>
          <w:sz w:val="24"/>
          <w:szCs w:val="24"/>
        </w:rPr>
      </w:pPr>
    </w:p>
    <w:p w:rsidR="00BC48A1" w:rsidRPr="00603C1A" w:rsidRDefault="00BC48A1" w:rsidP="00256CE9">
      <w:pPr>
        <w:spacing w:after="0"/>
        <w:ind w:left="720" w:firstLine="720"/>
        <w:rPr>
          <w:rFonts w:cs="Times New Roman"/>
          <w:b/>
          <w:sz w:val="24"/>
          <w:szCs w:val="24"/>
        </w:rPr>
      </w:pPr>
      <w:r w:rsidRPr="00603C1A">
        <w:rPr>
          <w:rFonts w:cs="Times New Roman"/>
          <w:b/>
          <w:sz w:val="24"/>
          <w:szCs w:val="24"/>
        </w:rPr>
        <w:t xml:space="preserve">Kindergarten Round up: </w:t>
      </w:r>
    </w:p>
    <w:p w:rsidR="00BC48A1" w:rsidRPr="00256CE9" w:rsidRDefault="00BC48A1" w:rsidP="00256CE9">
      <w:pPr>
        <w:spacing w:after="0"/>
        <w:ind w:left="1440"/>
        <w:rPr>
          <w:rFonts w:cs="Times New Roman"/>
          <w:sz w:val="24"/>
          <w:szCs w:val="24"/>
        </w:rPr>
      </w:pPr>
      <w:r w:rsidRPr="00256CE9">
        <w:rPr>
          <w:rFonts w:cs="Times New Roman"/>
          <w:sz w:val="24"/>
          <w:szCs w:val="24"/>
        </w:rPr>
        <w:t xml:space="preserve">We had good attendance and have identified 15 kindergarten students so far.  I hope to see 20 students entering this class. </w:t>
      </w:r>
    </w:p>
    <w:p w:rsidR="00BC48A1" w:rsidRPr="00603C1A" w:rsidRDefault="00BC48A1" w:rsidP="00BC48A1">
      <w:pPr>
        <w:spacing w:after="0"/>
        <w:rPr>
          <w:rFonts w:cs="Times New Roman"/>
          <w:b/>
          <w:sz w:val="24"/>
          <w:szCs w:val="24"/>
        </w:rPr>
      </w:pPr>
    </w:p>
    <w:p w:rsidR="00BC48A1" w:rsidRPr="00603C1A" w:rsidRDefault="00BC48A1" w:rsidP="00256CE9">
      <w:pPr>
        <w:spacing w:after="0"/>
        <w:ind w:left="720" w:firstLine="720"/>
        <w:rPr>
          <w:rFonts w:cs="Times New Roman"/>
          <w:b/>
          <w:sz w:val="24"/>
          <w:szCs w:val="24"/>
        </w:rPr>
      </w:pPr>
      <w:r w:rsidRPr="00603C1A">
        <w:rPr>
          <w:rFonts w:cs="Times New Roman"/>
          <w:b/>
          <w:sz w:val="24"/>
          <w:szCs w:val="24"/>
        </w:rPr>
        <w:t>Mapleton Letter:</w:t>
      </w:r>
    </w:p>
    <w:p w:rsidR="00BC48A1" w:rsidRDefault="00BC48A1" w:rsidP="00256CE9">
      <w:pPr>
        <w:spacing w:after="0"/>
        <w:ind w:left="1440"/>
        <w:rPr>
          <w:rFonts w:cs="Times New Roman"/>
          <w:sz w:val="24"/>
          <w:szCs w:val="24"/>
        </w:rPr>
      </w:pPr>
      <w:r w:rsidRPr="00256CE9">
        <w:rPr>
          <w:rFonts w:cs="Times New Roman"/>
          <w:sz w:val="24"/>
          <w:szCs w:val="24"/>
        </w:rPr>
        <w:t xml:space="preserve">I am enclosing a letter from the Mapleton Board Chair that is being sent to all Board Chairs in the state.  As you will see it deals with Smarter Balanced standardized test.  </w:t>
      </w:r>
    </w:p>
    <w:p w:rsidR="00603C1A" w:rsidRDefault="00603C1A" w:rsidP="00256CE9">
      <w:pPr>
        <w:spacing w:after="0"/>
        <w:ind w:left="1440"/>
        <w:rPr>
          <w:rFonts w:cs="Times New Roman"/>
          <w:sz w:val="24"/>
          <w:szCs w:val="24"/>
        </w:rPr>
      </w:pPr>
    </w:p>
    <w:p w:rsidR="00603C1A" w:rsidRDefault="00603C1A" w:rsidP="00256CE9">
      <w:pPr>
        <w:spacing w:after="0"/>
        <w:ind w:left="1440"/>
        <w:rPr>
          <w:rFonts w:cs="Times New Roman"/>
          <w:sz w:val="24"/>
          <w:szCs w:val="24"/>
        </w:rPr>
      </w:pPr>
      <w:r>
        <w:rPr>
          <w:rFonts w:cs="Times New Roman"/>
          <w:sz w:val="24"/>
          <w:szCs w:val="24"/>
        </w:rPr>
        <w:t>Board Chair, Jeff Ramp addressed the board regarding the small scholarship funds being combined to reflect students continuing to receive a “Cougar Scholarship”.  Currently the funds donated years ago for this scholarship have depleted out.  Board Chair, Jeff Ramp tried to get in contract with one of the donors (English Family) but was unsuccessful, and the other donor (Sand’s) felt the district could continue to use the funds towards “Cougar Scholarships”.</w:t>
      </w:r>
    </w:p>
    <w:p w:rsidR="00603C1A" w:rsidRDefault="00603C1A" w:rsidP="00256CE9">
      <w:pPr>
        <w:spacing w:after="0"/>
        <w:ind w:left="1440"/>
        <w:rPr>
          <w:rFonts w:cs="Times New Roman"/>
          <w:sz w:val="24"/>
          <w:szCs w:val="24"/>
        </w:rPr>
      </w:pPr>
    </w:p>
    <w:p w:rsidR="00603C1A" w:rsidRDefault="00603C1A" w:rsidP="00256CE9">
      <w:pPr>
        <w:spacing w:after="0"/>
        <w:ind w:left="1440"/>
        <w:rPr>
          <w:rFonts w:cs="Times New Roman"/>
          <w:sz w:val="24"/>
          <w:szCs w:val="24"/>
        </w:rPr>
      </w:pPr>
      <w:r>
        <w:rPr>
          <w:rFonts w:cs="Times New Roman"/>
          <w:sz w:val="24"/>
          <w:szCs w:val="24"/>
        </w:rPr>
        <w:lastRenderedPageBreak/>
        <w:t>V.</w:t>
      </w:r>
      <w:r>
        <w:rPr>
          <w:rFonts w:cs="Times New Roman"/>
          <w:sz w:val="24"/>
          <w:szCs w:val="24"/>
        </w:rPr>
        <w:tab/>
        <w:t>Action Items:</w:t>
      </w:r>
    </w:p>
    <w:p w:rsidR="00603C1A" w:rsidRDefault="00603C1A" w:rsidP="00256CE9">
      <w:pPr>
        <w:spacing w:after="0"/>
        <w:ind w:left="1440"/>
        <w:rPr>
          <w:rFonts w:cs="Times New Roman"/>
          <w:sz w:val="24"/>
          <w:szCs w:val="24"/>
        </w:rPr>
      </w:pPr>
    </w:p>
    <w:p w:rsidR="00603C1A" w:rsidRDefault="00603C1A" w:rsidP="00603C1A">
      <w:pPr>
        <w:pStyle w:val="ListParagraph"/>
        <w:numPr>
          <w:ilvl w:val="0"/>
          <w:numId w:val="2"/>
        </w:numPr>
        <w:spacing w:after="0"/>
        <w:rPr>
          <w:rFonts w:cs="Times New Roman"/>
          <w:sz w:val="24"/>
          <w:szCs w:val="24"/>
        </w:rPr>
      </w:pPr>
      <w:r>
        <w:rPr>
          <w:rFonts w:cs="Times New Roman"/>
          <w:sz w:val="24"/>
          <w:szCs w:val="24"/>
        </w:rPr>
        <w:t>Consent Agenda</w:t>
      </w:r>
    </w:p>
    <w:p w:rsidR="00603C1A" w:rsidRDefault="00603C1A" w:rsidP="00603C1A">
      <w:pPr>
        <w:spacing w:after="0"/>
        <w:rPr>
          <w:rFonts w:cs="Times New Roman"/>
          <w:sz w:val="24"/>
          <w:szCs w:val="24"/>
        </w:rPr>
      </w:pPr>
    </w:p>
    <w:p w:rsidR="00603C1A" w:rsidRDefault="00603C1A" w:rsidP="00603C1A">
      <w:pPr>
        <w:spacing w:after="0"/>
        <w:ind w:left="1440"/>
        <w:rPr>
          <w:rFonts w:cs="Times New Roman"/>
          <w:b/>
          <w:i/>
          <w:sz w:val="18"/>
          <w:szCs w:val="18"/>
        </w:rPr>
      </w:pPr>
      <w:r>
        <w:rPr>
          <w:rFonts w:cs="Times New Roman"/>
          <w:b/>
          <w:i/>
          <w:sz w:val="18"/>
          <w:szCs w:val="18"/>
        </w:rPr>
        <w:t>Moved by Doug Perry, seconded by Troy Wilson and carried 5-0 to accept the amended Board minutes from the March 16, 2017 regular board meeting and the district expenditures from March 2017 as submitted to the Board.</w:t>
      </w:r>
    </w:p>
    <w:p w:rsidR="00603C1A" w:rsidRDefault="00603C1A" w:rsidP="00603C1A">
      <w:pPr>
        <w:spacing w:after="0"/>
        <w:ind w:left="1440"/>
        <w:rPr>
          <w:rFonts w:cs="Times New Roman"/>
          <w:b/>
          <w:i/>
          <w:sz w:val="18"/>
          <w:szCs w:val="18"/>
        </w:rPr>
      </w:pPr>
    </w:p>
    <w:p w:rsidR="00603C1A" w:rsidRDefault="00603C1A" w:rsidP="00603C1A">
      <w:pPr>
        <w:pStyle w:val="ListParagraph"/>
        <w:numPr>
          <w:ilvl w:val="0"/>
          <w:numId w:val="2"/>
        </w:numPr>
        <w:spacing w:after="0"/>
        <w:rPr>
          <w:rFonts w:cs="Times New Roman"/>
        </w:rPr>
      </w:pPr>
      <w:r>
        <w:rPr>
          <w:rFonts w:cs="Times New Roman"/>
        </w:rPr>
        <w:t>Calendar Revision (Add back days)</w:t>
      </w:r>
    </w:p>
    <w:p w:rsidR="00603C1A" w:rsidRDefault="00603C1A" w:rsidP="00603C1A">
      <w:pPr>
        <w:spacing w:after="0"/>
        <w:rPr>
          <w:rFonts w:cs="Times New Roman"/>
          <w:b/>
          <w:i/>
          <w:sz w:val="18"/>
          <w:szCs w:val="18"/>
        </w:rPr>
      </w:pPr>
    </w:p>
    <w:p w:rsidR="00603C1A" w:rsidRDefault="00603C1A" w:rsidP="00603C1A">
      <w:pPr>
        <w:spacing w:after="0"/>
        <w:ind w:left="1440"/>
        <w:rPr>
          <w:rFonts w:cs="Times New Roman"/>
          <w:b/>
          <w:i/>
          <w:sz w:val="18"/>
          <w:szCs w:val="18"/>
        </w:rPr>
      </w:pPr>
      <w:r>
        <w:rPr>
          <w:rFonts w:cs="Times New Roman"/>
          <w:b/>
          <w:i/>
          <w:sz w:val="18"/>
          <w:szCs w:val="18"/>
        </w:rPr>
        <w:t xml:space="preserve">Moved by Dean </w:t>
      </w:r>
      <w:r w:rsidR="0060605D">
        <w:rPr>
          <w:rFonts w:cs="Times New Roman"/>
          <w:b/>
          <w:i/>
          <w:sz w:val="18"/>
          <w:szCs w:val="18"/>
        </w:rPr>
        <w:t>Lively brooks</w:t>
      </w:r>
      <w:r>
        <w:rPr>
          <w:rFonts w:cs="Times New Roman"/>
          <w:b/>
          <w:i/>
          <w:sz w:val="18"/>
          <w:szCs w:val="18"/>
        </w:rPr>
        <w:t xml:space="preserve">, seconded by Troy Wilson and </w:t>
      </w:r>
      <w:r w:rsidR="00C760A0">
        <w:rPr>
          <w:rFonts w:cs="Times New Roman"/>
          <w:b/>
          <w:i/>
          <w:sz w:val="18"/>
          <w:szCs w:val="18"/>
        </w:rPr>
        <w:t>carried 5-0 to accept the calendar adjustment to reflect add back days at the end of the year due to increment weather.</w:t>
      </w:r>
    </w:p>
    <w:p w:rsidR="00C760A0" w:rsidRDefault="00C760A0" w:rsidP="00603C1A">
      <w:pPr>
        <w:spacing w:after="0"/>
        <w:ind w:left="1440"/>
        <w:rPr>
          <w:rFonts w:cs="Times New Roman"/>
          <w:b/>
          <w:i/>
          <w:sz w:val="18"/>
          <w:szCs w:val="18"/>
        </w:rPr>
      </w:pPr>
    </w:p>
    <w:p w:rsidR="00C760A0" w:rsidRDefault="00C760A0" w:rsidP="00C760A0">
      <w:pPr>
        <w:pStyle w:val="ListParagraph"/>
        <w:numPr>
          <w:ilvl w:val="0"/>
          <w:numId w:val="2"/>
        </w:numPr>
        <w:spacing w:after="0"/>
        <w:rPr>
          <w:rFonts w:cs="Times New Roman"/>
        </w:rPr>
      </w:pPr>
      <w:r>
        <w:rPr>
          <w:rFonts w:cs="Times New Roman"/>
        </w:rPr>
        <w:t>Policy Updates (First Reading)</w:t>
      </w:r>
    </w:p>
    <w:p w:rsidR="005A2DC9" w:rsidRDefault="005A2DC9" w:rsidP="005A2DC9">
      <w:pPr>
        <w:pStyle w:val="ListParagraph"/>
        <w:spacing w:after="0"/>
        <w:ind w:left="2160"/>
        <w:rPr>
          <w:rFonts w:cs="Times New Roman"/>
        </w:rPr>
      </w:pPr>
    </w:p>
    <w:p w:rsidR="005A2DC9" w:rsidRPr="0006281D" w:rsidRDefault="005A2DC9" w:rsidP="0006281D">
      <w:pPr>
        <w:spacing w:after="0"/>
        <w:ind w:left="1440" w:firstLine="360"/>
        <w:rPr>
          <w:rFonts w:cs="Times New Roman"/>
          <w:sz w:val="20"/>
          <w:szCs w:val="20"/>
        </w:rPr>
      </w:pPr>
      <w:r w:rsidRPr="0006281D">
        <w:rPr>
          <w:rFonts w:cs="Times New Roman"/>
          <w:sz w:val="20"/>
          <w:szCs w:val="20"/>
        </w:rPr>
        <w:t>CBG-EVALUARION OF THE SUPERINTENDENT</w:t>
      </w:r>
    </w:p>
    <w:p w:rsidR="005A2DC9" w:rsidRPr="0006281D" w:rsidRDefault="005A2DC9" w:rsidP="0006281D">
      <w:pPr>
        <w:spacing w:after="0"/>
        <w:ind w:left="1440" w:firstLine="360"/>
        <w:rPr>
          <w:rFonts w:cs="Times New Roman"/>
          <w:sz w:val="20"/>
          <w:szCs w:val="20"/>
        </w:rPr>
      </w:pPr>
      <w:r w:rsidRPr="0006281D">
        <w:rPr>
          <w:rFonts w:cs="Times New Roman"/>
          <w:sz w:val="20"/>
          <w:szCs w:val="20"/>
        </w:rPr>
        <w:t>EFA- WELLNESS PROGRAM</w:t>
      </w:r>
    </w:p>
    <w:p w:rsidR="005A2DC9" w:rsidRPr="0006281D" w:rsidRDefault="005A2DC9" w:rsidP="0006281D">
      <w:pPr>
        <w:spacing w:after="0"/>
        <w:ind w:left="1440" w:firstLine="360"/>
        <w:rPr>
          <w:rFonts w:cs="Times New Roman"/>
          <w:sz w:val="20"/>
          <w:szCs w:val="20"/>
        </w:rPr>
      </w:pPr>
      <w:r w:rsidRPr="0006281D">
        <w:rPr>
          <w:rFonts w:cs="Times New Roman"/>
          <w:sz w:val="20"/>
          <w:szCs w:val="20"/>
        </w:rPr>
        <w:t>EFAA-NUTRITION AND FOOD SERVICES</w:t>
      </w:r>
    </w:p>
    <w:p w:rsidR="005A2DC9" w:rsidRPr="0006281D" w:rsidRDefault="005A2DC9" w:rsidP="0006281D">
      <w:pPr>
        <w:spacing w:after="0"/>
        <w:ind w:left="1440" w:firstLine="360"/>
        <w:rPr>
          <w:rFonts w:cs="Times New Roman"/>
          <w:sz w:val="20"/>
          <w:szCs w:val="20"/>
        </w:rPr>
      </w:pPr>
      <w:r w:rsidRPr="0006281D">
        <w:rPr>
          <w:rFonts w:cs="Times New Roman"/>
          <w:sz w:val="20"/>
          <w:szCs w:val="20"/>
        </w:rPr>
        <w:t>EFAA-AR-REIMBURSABLE MEALS AND MILK PROGRAMS</w:t>
      </w:r>
    </w:p>
    <w:p w:rsidR="005A2DC9" w:rsidRPr="0006281D" w:rsidRDefault="005A2DC9" w:rsidP="0006281D">
      <w:pPr>
        <w:spacing w:after="0"/>
        <w:ind w:left="1440" w:firstLine="360"/>
        <w:rPr>
          <w:rFonts w:cs="Times New Roman"/>
          <w:sz w:val="20"/>
          <w:szCs w:val="20"/>
        </w:rPr>
      </w:pPr>
      <w:r w:rsidRPr="0006281D">
        <w:rPr>
          <w:rFonts w:cs="Times New Roman"/>
          <w:sz w:val="20"/>
          <w:szCs w:val="20"/>
        </w:rPr>
        <w:t>GLC-STAFF DEVELOPMENT (VERSION 1)</w:t>
      </w:r>
    </w:p>
    <w:p w:rsidR="005A2DC9" w:rsidRPr="0006281D" w:rsidRDefault="005A2DC9" w:rsidP="0006281D">
      <w:pPr>
        <w:spacing w:after="0"/>
        <w:ind w:left="1440" w:firstLine="360"/>
        <w:rPr>
          <w:rFonts w:cs="Times New Roman"/>
          <w:sz w:val="20"/>
          <w:szCs w:val="20"/>
        </w:rPr>
      </w:pPr>
      <w:r w:rsidRPr="0006281D">
        <w:rPr>
          <w:rFonts w:cs="Times New Roman"/>
          <w:sz w:val="20"/>
          <w:szCs w:val="20"/>
        </w:rPr>
        <w:t>GLC/GDL-STAFF DEVELOPMENT (VERSION 3 NOW VERSION 2)</w:t>
      </w:r>
    </w:p>
    <w:p w:rsidR="005A2DC9" w:rsidRPr="0006281D" w:rsidRDefault="005A2DC9" w:rsidP="0006281D">
      <w:pPr>
        <w:spacing w:after="0"/>
        <w:ind w:left="1440" w:firstLine="360"/>
        <w:rPr>
          <w:rFonts w:cs="Times New Roman"/>
          <w:sz w:val="20"/>
          <w:szCs w:val="20"/>
        </w:rPr>
      </w:pPr>
      <w:r w:rsidRPr="0006281D">
        <w:rPr>
          <w:rFonts w:cs="Times New Roman"/>
          <w:sz w:val="20"/>
          <w:szCs w:val="20"/>
        </w:rPr>
        <w:t>JECBD-HOMELESS STUDENTS</w:t>
      </w:r>
    </w:p>
    <w:p w:rsidR="005A2DC9" w:rsidRPr="0006281D" w:rsidRDefault="005A2DC9" w:rsidP="0006281D">
      <w:pPr>
        <w:spacing w:after="0"/>
        <w:ind w:left="1440" w:firstLine="360"/>
        <w:rPr>
          <w:rFonts w:cs="Times New Roman"/>
          <w:sz w:val="20"/>
          <w:szCs w:val="20"/>
        </w:rPr>
      </w:pPr>
      <w:r w:rsidRPr="0006281D">
        <w:rPr>
          <w:rFonts w:cs="Times New Roman"/>
          <w:sz w:val="20"/>
          <w:szCs w:val="20"/>
        </w:rPr>
        <w:t>JECBD-AR- HOMELESS STUDENTS</w:t>
      </w:r>
    </w:p>
    <w:p w:rsidR="005A2DC9" w:rsidRPr="0006281D" w:rsidRDefault="005A2DC9" w:rsidP="0006281D">
      <w:pPr>
        <w:spacing w:after="0"/>
        <w:ind w:left="1440" w:firstLine="360"/>
        <w:rPr>
          <w:rFonts w:cs="Times New Roman"/>
          <w:sz w:val="20"/>
          <w:szCs w:val="20"/>
        </w:rPr>
      </w:pPr>
      <w:r w:rsidRPr="0006281D">
        <w:rPr>
          <w:rFonts w:cs="Times New Roman"/>
          <w:sz w:val="20"/>
          <w:szCs w:val="20"/>
        </w:rPr>
        <w:t>JHCCF-PEDICULOSIS (</w:t>
      </w:r>
      <w:r w:rsidR="0006281D" w:rsidRPr="0006281D">
        <w:rPr>
          <w:rFonts w:cs="Times New Roman"/>
          <w:sz w:val="20"/>
          <w:szCs w:val="20"/>
        </w:rPr>
        <w:t>Head Lice) (Version 1-2)</w:t>
      </w:r>
    </w:p>
    <w:p w:rsidR="0006281D" w:rsidRDefault="0006281D" w:rsidP="0006281D">
      <w:pPr>
        <w:spacing w:after="0"/>
        <w:ind w:left="1440" w:firstLine="360"/>
        <w:rPr>
          <w:rFonts w:cs="Times New Roman"/>
          <w:sz w:val="20"/>
          <w:szCs w:val="20"/>
        </w:rPr>
      </w:pPr>
      <w:r w:rsidRPr="0006281D">
        <w:rPr>
          <w:rFonts w:cs="Times New Roman"/>
          <w:sz w:val="20"/>
          <w:szCs w:val="20"/>
        </w:rPr>
        <w:t>JHCCF-AR- PEDICULOSIS (HEAD LICE) (VERSION 1)</w:t>
      </w:r>
    </w:p>
    <w:p w:rsidR="0006281D" w:rsidRDefault="0006281D" w:rsidP="0006281D">
      <w:pPr>
        <w:spacing w:after="0"/>
        <w:ind w:left="1440" w:firstLine="360"/>
        <w:rPr>
          <w:rFonts w:cs="Times New Roman"/>
          <w:sz w:val="20"/>
          <w:szCs w:val="20"/>
        </w:rPr>
      </w:pPr>
    </w:p>
    <w:p w:rsidR="0006281D" w:rsidRDefault="0006281D" w:rsidP="0006281D">
      <w:pPr>
        <w:pStyle w:val="ListParagraph"/>
        <w:numPr>
          <w:ilvl w:val="0"/>
          <w:numId w:val="2"/>
        </w:numPr>
        <w:spacing w:after="0"/>
        <w:rPr>
          <w:rFonts w:cs="Times New Roman"/>
          <w:sz w:val="24"/>
          <w:szCs w:val="24"/>
        </w:rPr>
      </w:pPr>
      <w:r w:rsidRPr="0006281D">
        <w:rPr>
          <w:rFonts w:cs="Times New Roman"/>
          <w:sz w:val="24"/>
          <w:szCs w:val="24"/>
        </w:rPr>
        <w:t>Employee Dismissal</w:t>
      </w:r>
    </w:p>
    <w:p w:rsidR="0006281D" w:rsidRDefault="0006281D" w:rsidP="0006281D">
      <w:pPr>
        <w:spacing w:after="0"/>
        <w:rPr>
          <w:rFonts w:cs="Times New Roman"/>
          <w:sz w:val="24"/>
          <w:szCs w:val="24"/>
        </w:rPr>
      </w:pPr>
    </w:p>
    <w:p w:rsidR="0006281D" w:rsidRDefault="0006281D" w:rsidP="0006281D">
      <w:pPr>
        <w:spacing w:after="0"/>
        <w:ind w:left="1440"/>
        <w:rPr>
          <w:rFonts w:cs="Times New Roman"/>
          <w:b/>
          <w:i/>
          <w:sz w:val="20"/>
          <w:szCs w:val="20"/>
        </w:rPr>
      </w:pPr>
      <w:r>
        <w:rPr>
          <w:rFonts w:cs="Times New Roman"/>
          <w:b/>
          <w:i/>
          <w:sz w:val="20"/>
          <w:szCs w:val="20"/>
        </w:rPr>
        <w:t>Moved by Dean Livelybrooks, seconded by Doug Perry and carried 5-0 to accept the decision of the Superintendent to dismiss Janell Hampshire.</w:t>
      </w:r>
    </w:p>
    <w:p w:rsidR="0006281D" w:rsidRDefault="0006281D" w:rsidP="0006281D">
      <w:pPr>
        <w:spacing w:after="0"/>
        <w:ind w:left="1440"/>
        <w:rPr>
          <w:rFonts w:cs="Times New Roman"/>
          <w:b/>
          <w:i/>
          <w:sz w:val="20"/>
          <w:szCs w:val="20"/>
        </w:rPr>
      </w:pPr>
    </w:p>
    <w:p w:rsidR="0006281D" w:rsidRDefault="0006281D" w:rsidP="0006281D">
      <w:pPr>
        <w:spacing w:after="240"/>
        <w:rPr>
          <w:rFonts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0605D">
        <w:rPr>
          <w:rFonts w:cs="Times New Roman"/>
          <w:sz w:val="24"/>
          <w:szCs w:val="24"/>
        </w:rPr>
        <w:t>VI</w:t>
      </w:r>
      <w:r w:rsidR="0060605D">
        <w:rPr>
          <w:rFonts w:cs="Times New Roman"/>
          <w:sz w:val="24"/>
          <w:szCs w:val="24"/>
        </w:rPr>
        <w:tab/>
        <w:t xml:space="preserve">Discussion </w:t>
      </w:r>
    </w:p>
    <w:p w:rsidR="0060605D" w:rsidRDefault="0060605D" w:rsidP="0060605D">
      <w:pPr>
        <w:pStyle w:val="ListParagraph"/>
        <w:numPr>
          <w:ilvl w:val="0"/>
          <w:numId w:val="3"/>
        </w:numPr>
        <w:spacing w:after="240"/>
        <w:rPr>
          <w:rFonts w:cs="Times New Roman"/>
          <w:sz w:val="24"/>
          <w:szCs w:val="24"/>
        </w:rPr>
      </w:pPr>
      <w:r>
        <w:rPr>
          <w:rFonts w:cs="Times New Roman"/>
          <w:sz w:val="24"/>
          <w:szCs w:val="24"/>
        </w:rPr>
        <w:t>June 3, 2017 Bond Meeting 10:00 am</w:t>
      </w:r>
    </w:p>
    <w:p w:rsidR="0060605D" w:rsidRDefault="0060605D" w:rsidP="0060605D">
      <w:pPr>
        <w:pStyle w:val="ListParagraph"/>
        <w:numPr>
          <w:ilvl w:val="0"/>
          <w:numId w:val="3"/>
        </w:numPr>
        <w:spacing w:after="240"/>
        <w:rPr>
          <w:rFonts w:cs="Times New Roman"/>
          <w:sz w:val="24"/>
          <w:szCs w:val="24"/>
        </w:rPr>
      </w:pPr>
      <w:r>
        <w:rPr>
          <w:rFonts w:cs="Times New Roman"/>
          <w:sz w:val="24"/>
          <w:szCs w:val="24"/>
        </w:rPr>
        <w:t xml:space="preserve">    </w:t>
      </w:r>
    </w:p>
    <w:p w:rsidR="0060605D" w:rsidRDefault="0060605D" w:rsidP="0060605D">
      <w:pPr>
        <w:spacing w:after="240"/>
        <w:ind w:left="1440"/>
        <w:rPr>
          <w:rFonts w:cs="Times New Roman"/>
          <w:sz w:val="24"/>
          <w:szCs w:val="24"/>
        </w:rPr>
      </w:pPr>
      <w:r>
        <w:rPr>
          <w:rFonts w:cs="Times New Roman"/>
          <w:sz w:val="24"/>
          <w:szCs w:val="24"/>
        </w:rPr>
        <w:t>VII</w:t>
      </w:r>
      <w:r>
        <w:rPr>
          <w:rFonts w:cs="Times New Roman"/>
          <w:sz w:val="24"/>
          <w:szCs w:val="24"/>
        </w:rPr>
        <w:tab/>
        <w:t>Information Items:</w:t>
      </w:r>
    </w:p>
    <w:p w:rsidR="0060605D" w:rsidRDefault="0060605D" w:rsidP="0060605D">
      <w:pPr>
        <w:pStyle w:val="ListParagraph"/>
        <w:numPr>
          <w:ilvl w:val="0"/>
          <w:numId w:val="5"/>
        </w:numPr>
        <w:spacing w:after="240"/>
        <w:rPr>
          <w:rFonts w:cs="Times New Roman"/>
          <w:sz w:val="24"/>
          <w:szCs w:val="24"/>
        </w:rPr>
      </w:pPr>
      <w:r>
        <w:rPr>
          <w:rFonts w:cs="Times New Roman"/>
          <w:sz w:val="24"/>
          <w:szCs w:val="24"/>
        </w:rPr>
        <w:t>April 27, 2017- First Budget Meeting 7:00, AES</w:t>
      </w:r>
    </w:p>
    <w:p w:rsidR="0060605D" w:rsidRPr="0060605D" w:rsidRDefault="0060605D" w:rsidP="0060605D">
      <w:pPr>
        <w:pStyle w:val="ListParagraph"/>
        <w:numPr>
          <w:ilvl w:val="0"/>
          <w:numId w:val="5"/>
        </w:numPr>
        <w:spacing w:after="240"/>
        <w:rPr>
          <w:rFonts w:cs="Times New Roman"/>
          <w:sz w:val="24"/>
          <w:szCs w:val="24"/>
        </w:rPr>
      </w:pPr>
      <w:r>
        <w:rPr>
          <w:rFonts w:cs="Times New Roman"/>
          <w:sz w:val="24"/>
          <w:szCs w:val="24"/>
        </w:rPr>
        <w:t>May 4, 2017- Second Budget Meeting 7:00 AES</w:t>
      </w:r>
    </w:p>
    <w:p w:rsidR="0060605D" w:rsidRDefault="0060605D" w:rsidP="0060605D">
      <w:pPr>
        <w:pStyle w:val="ListParagraph"/>
        <w:numPr>
          <w:ilvl w:val="0"/>
          <w:numId w:val="4"/>
        </w:numPr>
        <w:spacing w:after="240"/>
        <w:rPr>
          <w:rFonts w:cs="Times New Roman"/>
          <w:sz w:val="24"/>
          <w:szCs w:val="24"/>
        </w:rPr>
      </w:pPr>
      <w:r>
        <w:rPr>
          <w:rFonts w:cs="Times New Roman"/>
          <w:sz w:val="24"/>
          <w:szCs w:val="24"/>
        </w:rPr>
        <w:t>May 12, 2017-Half Day Progress Reports</w:t>
      </w:r>
    </w:p>
    <w:p w:rsidR="0060605D" w:rsidRDefault="0060605D" w:rsidP="0060605D">
      <w:pPr>
        <w:pStyle w:val="ListParagraph"/>
        <w:numPr>
          <w:ilvl w:val="0"/>
          <w:numId w:val="4"/>
        </w:numPr>
        <w:spacing w:after="240"/>
        <w:rPr>
          <w:rFonts w:cs="Times New Roman"/>
          <w:sz w:val="24"/>
          <w:szCs w:val="24"/>
        </w:rPr>
      </w:pPr>
      <w:r>
        <w:rPr>
          <w:rFonts w:cs="Times New Roman"/>
          <w:sz w:val="24"/>
          <w:szCs w:val="24"/>
        </w:rPr>
        <w:t>May 18, 2017 Board Meeting AES</w:t>
      </w:r>
    </w:p>
    <w:p w:rsidR="0060605D" w:rsidRDefault="0060605D" w:rsidP="0060605D">
      <w:pPr>
        <w:pStyle w:val="ListParagraph"/>
        <w:numPr>
          <w:ilvl w:val="0"/>
          <w:numId w:val="4"/>
        </w:numPr>
        <w:spacing w:after="240"/>
        <w:rPr>
          <w:rFonts w:cs="Times New Roman"/>
          <w:sz w:val="24"/>
          <w:szCs w:val="24"/>
        </w:rPr>
      </w:pPr>
      <w:r>
        <w:rPr>
          <w:rFonts w:cs="Times New Roman"/>
          <w:sz w:val="24"/>
          <w:szCs w:val="24"/>
        </w:rPr>
        <w:t>May 24, 2017 No School Staff In-service</w:t>
      </w:r>
    </w:p>
    <w:p w:rsidR="0060605D" w:rsidRDefault="0060605D" w:rsidP="0060605D">
      <w:pPr>
        <w:pStyle w:val="ListParagraph"/>
        <w:numPr>
          <w:ilvl w:val="0"/>
          <w:numId w:val="4"/>
        </w:numPr>
        <w:spacing w:after="240"/>
        <w:rPr>
          <w:rFonts w:cs="Times New Roman"/>
          <w:sz w:val="24"/>
          <w:szCs w:val="24"/>
        </w:rPr>
      </w:pPr>
      <w:r>
        <w:rPr>
          <w:rFonts w:cs="Times New Roman"/>
          <w:sz w:val="24"/>
          <w:szCs w:val="24"/>
        </w:rPr>
        <w:t>May 29, 2017</w:t>
      </w:r>
      <w:r>
        <w:rPr>
          <w:rFonts w:cs="Times New Roman"/>
          <w:sz w:val="24"/>
          <w:szCs w:val="24"/>
        </w:rPr>
        <w:tab/>
        <w:t>Holiday Memorial Day</w:t>
      </w:r>
    </w:p>
    <w:p w:rsidR="0060605D" w:rsidRDefault="0060605D" w:rsidP="0060605D">
      <w:pPr>
        <w:spacing w:after="240"/>
        <w:ind w:left="1440"/>
        <w:rPr>
          <w:rFonts w:cs="Times New Roman"/>
          <w:sz w:val="24"/>
          <w:szCs w:val="24"/>
        </w:rPr>
      </w:pPr>
      <w:r>
        <w:rPr>
          <w:rFonts w:cs="Times New Roman"/>
          <w:sz w:val="24"/>
          <w:szCs w:val="24"/>
        </w:rPr>
        <w:lastRenderedPageBreak/>
        <w:t>Meeting Adjourned at 9:43</w:t>
      </w:r>
    </w:p>
    <w:p w:rsidR="0060605D" w:rsidRPr="0060605D" w:rsidRDefault="0060605D" w:rsidP="0060605D">
      <w:pPr>
        <w:spacing w:after="240"/>
        <w:rPr>
          <w:rFonts w:cs="Times New Roman"/>
          <w:sz w:val="24"/>
          <w:szCs w:val="24"/>
        </w:rPr>
      </w:pPr>
      <w:r>
        <w:rPr>
          <w:rFonts w:cs="Times New Roman"/>
          <w:sz w:val="24"/>
          <w:szCs w:val="24"/>
        </w:rPr>
        <w:tab/>
      </w:r>
      <w:r>
        <w:rPr>
          <w:rFonts w:cs="Times New Roman"/>
          <w:sz w:val="24"/>
          <w:szCs w:val="24"/>
        </w:rPr>
        <w:tab/>
        <w:t>Board went back into Executive Session.  Session adjourned at: 10:04</w:t>
      </w:r>
    </w:p>
    <w:p w:rsidR="0006281D" w:rsidRPr="0006281D" w:rsidRDefault="0006281D" w:rsidP="0006281D">
      <w:pPr>
        <w:spacing w:after="0"/>
        <w:ind w:left="1440"/>
        <w:rPr>
          <w:rFonts w:cs="Times New Roman"/>
          <w:b/>
          <w:sz w:val="24"/>
          <w:szCs w:val="24"/>
        </w:rPr>
      </w:pPr>
    </w:p>
    <w:p w:rsidR="0006281D" w:rsidRPr="005A2DC9" w:rsidRDefault="0006281D" w:rsidP="005A2DC9">
      <w:pPr>
        <w:spacing w:after="0"/>
        <w:ind w:left="1440"/>
        <w:rPr>
          <w:rFonts w:cs="Times New Roman"/>
        </w:rPr>
      </w:pPr>
    </w:p>
    <w:p w:rsidR="00603C1A" w:rsidRDefault="00603C1A" w:rsidP="00256CE9">
      <w:pPr>
        <w:spacing w:after="0"/>
        <w:ind w:left="1440"/>
        <w:rPr>
          <w:rFonts w:cs="Times New Roman"/>
          <w:sz w:val="24"/>
          <w:szCs w:val="24"/>
        </w:rPr>
      </w:pPr>
    </w:p>
    <w:p w:rsidR="00603C1A" w:rsidRPr="00256CE9" w:rsidRDefault="00603C1A" w:rsidP="00256CE9">
      <w:pPr>
        <w:spacing w:after="0"/>
        <w:ind w:left="1440"/>
        <w:rPr>
          <w:rFonts w:cs="Times New Roman"/>
          <w:sz w:val="24"/>
          <w:szCs w:val="24"/>
        </w:rPr>
      </w:pPr>
    </w:p>
    <w:p w:rsidR="00BC48A1" w:rsidRPr="00C162F0" w:rsidRDefault="00BC48A1" w:rsidP="00C162F0">
      <w:pPr>
        <w:spacing w:after="0"/>
        <w:ind w:left="1440" w:hanging="1440"/>
      </w:pPr>
    </w:p>
    <w:sectPr w:rsidR="00BC48A1" w:rsidRPr="00C16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B1C41"/>
    <w:multiLevelType w:val="hybridMultilevel"/>
    <w:tmpl w:val="54F6D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82E44D0"/>
    <w:multiLevelType w:val="hybridMultilevel"/>
    <w:tmpl w:val="49FE0C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91651DC"/>
    <w:multiLevelType w:val="hybridMultilevel"/>
    <w:tmpl w:val="3DC875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1A17BD1"/>
    <w:multiLevelType w:val="hybridMultilevel"/>
    <w:tmpl w:val="75FE0E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CE776BF"/>
    <w:multiLevelType w:val="hybridMultilevel"/>
    <w:tmpl w:val="BDE219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F0"/>
    <w:rsid w:val="0006281D"/>
    <w:rsid w:val="00256CE9"/>
    <w:rsid w:val="00321DBA"/>
    <w:rsid w:val="0052594E"/>
    <w:rsid w:val="005309A9"/>
    <w:rsid w:val="005A2DC9"/>
    <w:rsid w:val="00603C1A"/>
    <w:rsid w:val="0060605D"/>
    <w:rsid w:val="0079596A"/>
    <w:rsid w:val="00BC48A1"/>
    <w:rsid w:val="00C162F0"/>
    <w:rsid w:val="00C760A0"/>
    <w:rsid w:val="00E06504"/>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0D119-6BFA-4EAB-A92F-BDADDF5D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A1"/>
    <w:pPr>
      <w:spacing w:after="200" w:line="276" w:lineRule="auto"/>
      <w:ind w:left="720"/>
      <w:contextualSpacing/>
    </w:pPr>
  </w:style>
  <w:style w:type="paragraph" w:styleId="BalloonText">
    <w:name w:val="Balloon Text"/>
    <w:basedOn w:val="Normal"/>
    <w:link w:val="BalloonTextChar"/>
    <w:uiPriority w:val="99"/>
    <w:semiHidden/>
    <w:unhideWhenUsed/>
    <w:rsid w:val="0052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Hartwig</dc:creator>
  <cp:keywords/>
  <dc:description/>
  <cp:lastModifiedBy>Leann Hartwig</cp:lastModifiedBy>
  <cp:revision>2</cp:revision>
  <cp:lastPrinted>2017-05-15T20:40:00Z</cp:lastPrinted>
  <dcterms:created xsi:type="dcterms:W3CDTF">2017-04-26T15:43:00Z</dcterms:created>
  <dcterms:modified xsi:type="dcterms:W3CDTF">2017-05-15T20:40:00Z</dcterms:modified>
</cp:coreProperties>
</file>