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7D35A" w14:textId="77777777" w:rsidR="00684B83" w:rsidRDefault="00684B83" w:rsidP="00A01FFD">
      <w:pPr>
        <w:rPr>
          <w:rFonts w:ascii="Optima" w:hAnsi="Optima"/>
          <w:sz w:val="22"/>
          <w:szCs w:val="22"/>
        </w:rPr>
      </w:pPr>
    </w:p>
    <w:p w14:paraId="18051A10" w14:textId="7155A75E" w:rsidR="00684B83" w:rsidRPr="009B436E" w:rsidRDefault="00684B83" w:rsidP="00684B83">
      <w:pPr>
        <w:rPr>
          <w:rFonts w:ascii="Optima" w:eastAsia="Times New Roman" w:hAnsi="Optima" w:cs="Times New Roman"/>
          <w:b/>
          <w:sz w:val="40"/>
          <w:szCs w:val="40"/>
          <w:lang w:eastAsia="en-US"/>
        </w:rPr>
      </w:pPr>
      <w:r w:rsidRPr="009B436E">
        <w:rPr>
          <w:rFonts w:ascii="Optima" w:eastAsia="Times New Roman" w:hAnsi="Optima" w:cs="Times New Roman"/>
          <w:b/>
          <w:sz w:val="40"/>
          <w:szCs w:val="40"/>
          <w:lang w:eastAsia="en-US"/>
        </w:rPr>
        <w:t>Board Briefs .</w:t>
      </w:r>
      <w:r w:rsidR="00744A29">
        <w:rPr>
          <w:rFonts w:ascii="Optima" w:eastAsia="Times New Roman" w:hAnsi="Optima" w:cs="Times New Roman"/>
          <w:b/>
          <w:sz w:val="40"/>
          <w:szCs w:val="40"/>
          <w:lang w:eastAsia="en-US"/>
        </w:rPr>
        <w:t>..........</w:t>
      </w:r>
      <w:r w:rsidR="00CB7D63">
        <w:rPr>
          <w:rFonts w:ascii="Optima" w:eastAsia="Times New Roman" w:hAnsi="Optima" w:cs="Times New Roman"/>
          <w:b/>
          <w:sz w:val="40"/>
          <w:szCs w:val="40"/>
          <w:lang w:eastAsia="en-US"/>
        </w:rPr>
        <w:t>.....................</w:t>
      </w:r>
      <w:r w:rsidR="0091080E">
        <w:rPr>
          <w:rFonts w:ascii="Optima" w:eastAsia="Times New Roman" w:hAnsi="Optima" w:cs="Times New Roman"/>
          <w:b/>
          <w:sz w:val="40"/>
          <w:szCs w:val="40"/>
          <w:lang w:eastAsia="en-US"/>
        </w:rPr>
        <w:t xml:space="preserve"> </w:t>
      </w:r>
      <w:r w:rsidR="00CB7D63">
        <w:rPr>
          <w:rFonts w:ascii="Optima" w:eastAsia="Times New Roman" w:hAnsi="Optima" w:cs="Times New Roman"/>
          <w:b/>
          <w:sz w:val="40"/>
          <w:szCs w:val="40"/>
          <w:lang w:eastAsia="en-US"/>
        </w:rPr>
        <w:t xml:space="preserve">November </w:t>
      </w:r>
      <w:r w:rsidR="0091080E">
        <w:rPr>
          <w:rFonts w:ascii="Optima" w:eastAsia="Times New Roman" w:hAnsi="Optima" w:cs="Times New Roman"/>
          <w:b/>
          <w:sz w:val="40"/>
          <w:szCs w:val="40"/>
          <w:lang w:eastAsia="en-US"/>
        </w:rPr>
        <w:t>9</w:t>
      </w:r>
      <w:r w:rsidR="00CB7D63">
        <w:rPr>
          <w:rFonts w:ascii="Optima" w:eastAsia="Times New Roman" w:hAnsi="Optima" w:cs="Times New Roman"/>
          <w:b/>
          <w:sz w:val="40"/>
          <w:szCs w:val="40"/>
          <w:lang w:eastAsia="en-US"/>
        </w:rPr>
        <w:t>, 20</w:t>
      </w:r>
      <w:r w:rsidR="0091080E">
        <w:rPr>
          <w:rFonts w:ascii="Optima" w:eastAsia="Times New Roman" w:hAnsi="Optima" w:cs="Times New Roman"/>
          <w:b/>
          <w:sz w:val="40"/>
          <w:szCs w:val="40"/>
          <w:lang w:eastAsia="en-US"/>
        </w:rPr>
        <w:t>20</w:t>
      </w:r>
    </w:p>
    <w:p w14:paraId="09ECD3D1" w14:textId="77777777" w:rsidR="00684B83" w:rsidRDefault="00684B83" w:rsidP="00684B83">
      <w:pPr>
        <w:rPr>
          <w:rFonts w:ascii="Optima" w:eastAsia="Times New Roman" w:hAnsi="Optima" w:cs="Times New Roman"/>
          <w:lang w:eastAsia="en-US"/>
        </w:rPr>
      </w:pPr>
    </w:p>
    <w:p w14:paraId="3343EA24" w14:textId="6B7FEA3B" w:rsidR="00684B83" w:rsidRPr="00B61E41" w:rsidRDefault="00684B83" w:rsidP="00684B83">
      <w:p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sz w:val="22"/>
          <w:szCs w:val="22"/>
          <w:lang w:eastAsia="en-US"/>
        </w:rPr>
        <w:t>The U.S.D. 409 Board of</w:t>
      </w:r>
      <w:r w:rsidR="005C67F8" w:rsidRPr="00B61E41">
        <w:rPr>
          <w:rFonts w:ascii="Optima" w:eastAsia="Times New Roman" w:hAnsi="Optima" w:cs="Times New Roman"/>
          <w:sz w:val="22"/>
          <w:szCs w:val="22"/>
          <w:lang w:eastAsia="en-US"/>
        </w:rPr>
        <w:t xml:space="preserve"> E</w:t>
      </w:r>
      <w:r w:rsidR="004613B3" w:rsidRPr="00B61E41">
        <w:rPr>
          <w:rFonts w:ascii="Optima" w:eastAsia="Times New Roman" w:hAnsi="Optima" w:cs="Times New Roman"/>
          <w:sz w:val="22"/>
          <w:szCs w:val="22"/>
          <w:lang w:eastAsia="en-US"/>
        </w:rPr>
        <w:t>duc</w:t>
      </w:r>
      <w:r w:rsidR="00CB7D63">
        <w:rPr>
          <w:rFonts w:ascii="Optima" w:eastAsia="Times New Roman" w:hAnsi="Optima" w:cs="Times New Roman"/>
          <w:sz w:val="22"/>
          <w:szCs w:val="22"/>
          <w:lang w:eastAsia="en-US"/>
        </w:rPr>
        <w:t xml:space="preserve">ation met on Monday, November </w:t>
      </w:r>
      <w:r w:rsidR="0091080E">
        <w:rPr>
          <w:rFonts w:ascii="Optima" w:eastAsia="Times New Roman" w:hAnsi="Optima" w:cs="Times New Roman"/>
          <w:sz w:val="22"/>
          <w:szCs w:val="22"/>
          <w:lang w:eastAsia="en-US"/>
        </w:rPr>
        <w:t>9</w:t>
      </w:r>
      <w:r w:rsidR="00CB7D63">
        <w:rPr>
          <w:rFonts w:ascii="Optima" w:eastAsia="Times New Roman" w:hAnsi="Optima" w:cs="Times New Roman"/>
          <w:sz w:val="22"/>
          <w:szCs w:val="22"/>
          <w:lang w:eastAsia="en-US"/>
        </w:rPr>
        <w:t>, 20</w:t>
      </w:r>
      <w:r w:rsidR="0091080E">
        <w:rPr>
          <w:rFonts w:ascii="Optima" w:eastAsia="Times New Roman" w:hAnsi="Optima" w:cs="Times New Roman"/>
          <w:sz w:val="22"/>
          <w:szCs w:val="22"/>
          <w:lang w:eastAsia="en-US"/>
        </w:rPr>
        <w:t>20</w:t>
      </w:r>
      <w:r w:rsidR="00AF3C13" w:rsidRPr="00B61E41">
        <w:rPr>
          <w:rFonts w:ascii="Optima" w:eastAsia="Times New Roman" w:hAnsi="Optima" w:cs="Times New Roman"/>
          <w:sz w:val="22"/>
          <w:szCs w:val="22"/>
          <w:lang w:eastAsia="en-US"/>
        </w:rPr>
        <w:t xml:space="preserve">, at 7:00 p.m. at the Board of Education.  </w:t>
      </w:r>
    </w:p>
    <w:p w14:paraId="14C423BF" w14:textId="77777777" w:rsidR="00684B83" w:rsidRPr="00B61E41" w:rsidRDefault="00684B83" w:rsidP="00684B83">
      <w:pPr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4F7A4629" w14:textId="77777777" w:rsidR="00684B83" w:rsidRPr="00B61E41" w:rsidRDefault="00684B83" w:rsidP="00684B83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b/>
          <w:sz w:val="22"/>
          <w:szCs w:val="22"/>
          <w:lang w:eastAsia="en-US"/>
        </w:rPr>
        <w:t>CALL TO ORDER</w:t>
      </w:r>
    </w:p>
    <w:p w14:paraId="2C54F8BC" w14:textId="1DF3B67F" w:rsidR="00684B83" w:rsidRPr="00B61E41" w:rsidRDefault="00684B83" w:rsidP="00684B83">
      <w:p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sz w:val="22"/>
          <w:szCs w:val="22"/>
          <w:lang w:eastAsia="en-US"/>
        </w:rPr>
        <w:t xml:space="preserve">President </w:t>
      </w:r>
      <w:r w:rsidR="0091080E">
        <w:rPr>
          <w:rFonts w:ascii="Optima" w:eastAsia="Times New Roman" w:hAnsi="Optima" w:cs="Times New Roman"/>
          <w:sz w:val="22"/>
          <w:szCs w:val="22"/>
          <w:lang w:eastAsia="en-US"/>
        </w:rPr>
        <w:t>Carrie Sowers</w:t>
      </w:r>
      <w:r w:rsidRPr="00B61E41">
        <w:rPr>
          <w:rFonts w:ascii="Optima" w:eastAsia="Times New Roman" w:hAnsi="Optima" w:cs="Times New Roman"/>
          <w:sz w:val="22"/>
          <w:szCs w:val="22"/>
          <w:lang w:eastAsia="en-US"/>
        </w:rPr>
        <w:t xml:space="preserve"> called the meeting to order at 7:00 p.m. </w:t>
      </w:r>
      <w:r w:rsidR="0091080E">
        <w:rPr>
          <w:rFonts w:ascii="Optima" w:eastAsia="Times New Roman" w:hAnsi="Optima" w:cs="Times New Roman"/>
          <w:sz w:val="22"/>
          <w:szCs w:val="22"/>
          <w:lang w:eastAsia="en-US"/>
        </w:rPr>
        <w:t>She</w:t>
      </w:r>
      <w:r w:rsidRPr="00B61E41">
        <w:rPr>
          <w:rFonts w:ascii="Optima" w:eastAsia="Times New Roman" w:hAnsi="Optima" w:cs="Times New Roman"/>
          <w:sz w:val="22"/>
          <w:szCs w:val="22"/>
          <w:lang w:eastAsia="en-US"/>
        </w:rPr>
        <w:t xml:space="preserve"> welcomed patrons and staff to the meeting. </w:t>
      </w:r>
    </w:p>
    <w:p w14:paraId="1CF26E06" w14:textId="77777777" w:rsidR="00684B83" w:rsidRPr="00B61E41" w:rsidRDefault="00684B83" w:rsidP="00684B83">
      <w:pPr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52D70662" w14:textId="77777777" w:rsidR="00684B83" w:rsidRPr="00B61E41" w:rsidRDefault="00684B83" w:rsidP="00684B83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b/>
          <w:sz w:val="22"/>
          <w:szCs w:val="22"/>
          <w:lang w:eastAsia="en-US"/>
        </w:rPr>
        <w:t>ORDERING AND APPROVAL OF AGENDA</w:t>
      </w:r>
    </w:p>
    <w:p w14:paraId="1E1CBF63" w14:textId="77777777" w:rsidR="00684B83" w:rsidRPr="00B61E41" w:rsidRDefault="00684B83" w:rsidP="00684B83">
      <w:p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sz w:val="22"/>
          <w:szCs w:val="22"/>
          <w:lang w:eastAsia="en-US"/>
        </w:rPr>
        <w:t>The Board approved the agenda, as presented.</w:t>
      </w:r>
    </w:p>
    <w:p w14:paraId="58BEBA50" w14:textId="77777777" w:rsidR="00AF3C13" w:rsidRPr="00B61E41" w:rsidRDefault="00AF3C13" w:rsidP="00684B83">
      <w:pPr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4FE6EE03" w14:textId="77777777" w:rsidR="00684B83" w:rsidRPr="00B61E41" w:rsidRDefault="00684B83" w:rsidP="00684B83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b/>
          <w:sz w:val="22"/>
          <w:szCs w:val="22"/>
          <w:lang w:eastAsia="en-US"/>
        </w:rPr>
        <w:t>REPORTS</w:t>
      </w:r>
    </w:p>
    <w:p w14:paraId="35EAFABD" w14:textId="77777777" w:rsidR="0091080E" w:rsidRPr="001C0D36" w:rsidRDefault="0091080E" w:rsidP="0091080E">
      <w:pPr>
        <w:rPr>
          <w:rFonts w:ascii="Optima" w:eastAsia="Times New Roman" w:hAnsi="Optima" w:cs="Times New Roman"/>
          <w:lang w:eastAsia="en-US"/>
        </w:rPr>
      </w:pPr>
      <w:r w:rsidRPr="001C0D36">
        <w:rPr>
          <w:rFonts w:ascii="Optima" w:eastAsia="Times New Roman" w:hAnsi="Optima" w:cs="Times New Roman"/>
          <w:lang w:eastAsia="en-US"/>
        </w:rPr>
        <w:t>The Board heard the following report</w:t>
      </w:r>
      <w:r>
        <w:rPr>
          <w:rFonts w:ascii="Optima" w:eastAsia="Times New Roman" w:hAnsi="Optima" w:cs="Times New Roman"/>
          <w:lang w:eastAsia="en-US"/>
        </w:rPr>
        <w:t>s</w:t>
      </w:r>
      <w:r w:rsidRPr="001C0D36">
        <w:rPr>
          <w:rFonts w:ascii="Optima" w:eastAsia="Times New Roman" w:hAnsi="Optima" w:cs="Times New Roman"/>
          <w:lang w:eastAsia="en-US"/>
        </w:rPr>
        <w:t>:</w:t>
      </w:r>
    </w:p>
    <w:p w14:paraId="12A1E879" w14:textId="77777777" w:rsidR="0091080E" w:rsidRDefault="0091080E" w:rsidP="0091080E">
      <w:pPr>
        <w:rPr>
          <w:rFonts w:ascii="Optima" w:eastAsia="MS Mincho" w:hAnsi="Optima"/>
          <w:color w:val="000000"/>
        </w:rPr>
      </w:pPr>
      <w:r w:rsidRPr="001C0D36">
        <w:rPr>
          <w:rFonts w:ascii="Optima" w:eastAsia="MS Mincho" w:hAnsi="Optima"/>
          <w:color w:val="000000"/>
        </w:rPr>
        <w:t>ANEA Co-President</w:t>
      </w:r>
      <w:r>
        <w:rPr>
          <w:rFonts w:ascii="Optima" w:eastAsia="MS Mincho" w:hAnsi="Optima"/>
          <w:color w:val="000000"/>
        </w:rPr>
        <w:t>s</w:t>
      </w:r>
      <w:r w:rsidRPr="001C0D36">
        <w:rPr>
          <w:rFonts w:ascii="Optima" w:eastAsia="MS Mincho" w:hAnsi="Optima"/>
          <w:color w:val="000000"/>
        </w:rPr>
        <w:t xml:space="preserve"> Ramona Wilson</w:t>
      </w:r>
      <w:r>
        <w:rPr>
          <w:rFonts w:ascii="Optima" w:eastAsia="MS Mincho" w:hAnsi="Optima"/>
          <w:color w:val="000000"/>
        </w:rPr>
        <w:t xml:space="preserve"> and Betsy Verhoeff</w:t>
      </w:r>
      <w:r w:rsidRPr="001C0D36">
        <w:rPr>
          <w:rFonts w:ascii="Optima" w:eastAsia="MS Mincho" w:hAnsi="Optima"/>
          <w:color w:val="000000"/>
        </w:rPr>
        <w:t xml:space="preserve"> announced that American Education Week would be celebrated </w:t>
      </w:r>
      <w:r>
        <w:rPr>
          <w:rFonts w:ascii="Optima" w:eastAsia="MS Mincho" w:hAnsi="Optima"/>
          <w:color w:val="000000"/>
        </w:rPr>
        <w:t>the</w:t>
      </w:r>
      <w:r w:rsidRPr="001C0D36">
        <w:rPr>
          <w:rFonts w:ascii="Optima" w:eastAsia="MS Mincho" w:hAnsi="Optima"/>
          <w:color w:val="000000"/>
        </w:rPr>
        <w:t xml:space="preserve"> week</w:t>
      </w:r>
      <w:r>
        <w:rPr>
          <w:rFonts w:ascii="Optima" w:eastAsia="MS Mincho" w:hAnsi="Optima"/>
          <w:color w:val="000000"/>
        </w:rPr>
        <w:t xml:space="preserve"> of </w:t>
      </w:r>
      <w:r w:rsidRPr="001C0D36">
        <w:rPr>
          <w:rFonts w:ascii="Optima" w:eastAsia="MS Mincho" w:hAnsi="Optima"/>
          <w:color w:val="000000"/>
        </w:rPr>
        <w:t>November</w:t>
      </w:r>
      <w:r>
        <w:rPr>
          <w:rFonts w:ascii="Optima" w:eastAsia="MS Mincho" w:hAnsi="Optima"/>
          <w:color w:val="000000"/>
        </w:rPr>
        <w:t xml:space="preserve"> 16-20, 2020</w:t>
      </w:r>
      <w:r w:rsidRPr="001C0D36">
        <w:rPr>
          <w:rFonts w:ascii="Optima" w:eastAsia="MS Mincho" w:hAnsi="Optima"/>
          <w:color w:val="000000"/>
        </w:rPr>
        <w:t xml:space="preserve">. </w:t>
      </w:r>
      <w:r>
        <w:rPr>
          <w:rFonts w:ascii="Optima" w:eastAsia="MS Mincho" w:hAnsi="Optima"/>
          <w:color w:val="000000"/>
        </w:rPr>
        <w:t xml:space="preserve">Ramona gave an overview of activities planned. </w:t>
      </w:r>
    </w:p>
    <w:p w14:paraId="68602C31" w14:textId="77777777" w:rsidR="0091080E" w:rsidRDefault="0091080E" w:rsidP="0091080E">
      <w:pPr>
        <w:rPr>
          <w:rFonts w:ascii="Optima" w:eastAsia="MS Mincho" w:hAnsi="Optima"/>
          <w:color w:val="000000"/>
        </w:rPr>
      </w:pPr>
    </w:p>
    <w:p w14:paraId="4C8C4385" w14:textId="77777777" w:rsidR="0091080E" w:rsidRDefault="0091080E" w:rsidP="0091080E">
      <w:pPr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 xml:space="preserve">Jacque Coleman, Curriculum and Instruction Director, gave an update on the LiNK grant, co-teaching initiatives, academic realities, and technology learning activities.   </w:t>
      </w:r>
    </w:p>
    <w:p w14:paraId="648F1F69" w14:textId="77777777" w:rsidR="00CB7D63" w:rsidRPr="00B61E41" w:rsidRDefault="00CB7D63" w:rsidP="007A4468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</w:p>
    <w:p w14:paraId="2CB9EE09" w14:textId="02E825D2" w:rsidR="007A4468" w:rsidRPr="00B61E41" w:rsidRDefault="003A0D65" w:rsidP="007A4468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b/>
          <w:sz w:val="22"/>
          <w:szCs w:val="22"/>
          <w:lang w:eastAsia="en-US"/>
        </w:rPr>
        <w:t>PUBLIC COMMENTS</w:t>
      </w:r>
    </w:p>
    <w:p w14:paraId="05762D7E" w14:textId="5C353A96" w:rsidR="00CB7D63" w:rsidRDefault="0091080E" w:rsidP="007A4468">
      <w:pPr>
        <w:rPr>
          <w:rFonts w:ascii="Optima" w:eastAsia="Times New Roman" w:hAnsi="Optima" w:cs="Times New Roman"/>
          <w:lang w:eastAsia="en-US"/>
        </w:rPr>
      </w:pPr>
      <w:r>
        <w:rPr>
          <w:rFonts w:ascii="Optima" w:eastAsia="Times New Roman" w:hAnsi="Optima" w:cs="Times New Roman"/>
          <w:lang w:eastAsia="en-US"/>
        </w:rPr>
        <w:t>No public comments.</w:t>
      </w:r>
    </w:p>
    <w:p w14:paraId="01157C84" w14:textId="77777777" w:rsidR="0091080E" w:rsidRPr="001B23BE" w:rsidRDefault="0091080E" w:rsidP="007A4468">
      <w:pPr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42489A70" w14:textId="689F1680" w:rsidR="007A4468" w:rsidRPr="00B61E41" w:rsidRDefault="003A0D65" w:rsidP="007A4468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b/>
          <w:sz w:val="22"/>
          <w:szCs w:val="22"/>
          <w:lang w:eastAsia="en-US"/>
        </w:rPr>
        <w:t>CONSENT AGENDA</w:t>
      </w:r>
    </w:p>
    <w:p w14:paraId="7659925A" w14:textId="7590FCA9" w:rsidR="007A4468" w:rsidRPr="00B61E41" w:rsidRDefault="007A3467" w:rsidP="007A4468">
      <w:p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sz w:val="22"/>
          <w:szCs w:val="22"/>
          <w:lang w:eastAsia="en-US"/>
        </w:rPr>
        <w:t>The B</w:t>
      </w:r>
      <w:r w:rsidR="007A4468" w:rsidRPr="00B61E41">
        <w:rPr>
          <w:rFonts w:ascii="Optima" w:eastAsia="Times New Roman" w:hAnsi="Optima" w:cs="Times New Roman"/>
          <w:sz w:val="22"/>
          <w:szCs w:val="22"/>
          <w:lang w:eastAsia="en-US"/>
        </w:rPr>
        <w:t>oard approved the following items on the consent agenda:</w:t>
      </w:r>
    </w:p>
    <w:p w14:paraId="4FDBABAA" w14:textId="3E9F7797" w:rsidR="00744A29" w:rsidRPr="001B23BE" w:rsidRDefault="00744A29" w:rsidP="00744A29">
      <w:pPr>
        <w:pStyle w:val="ListParagraph"/>
        <w:numPr>
          <w:ilvl w:val="0"/>
          <w:numId w:val="3"/>
        </w:num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1B23BE">
        <w:rPr>
          <w:rFonts w:ascii="Optima" w:eastAsia="Times New Roman" w:hAnsi="Optima" w:cs="Times New Roman"/>
          <w:sz w:val="22"/>
          <w:szCs w:val="22"/>
          <w:lang w:eastAsia="en-US"/>
        </w:rPr>
        <w:t>Approv</w:t>
      </w:r>
      <w:r w:rsidR="00CB7D63" w:rsidRPr="001B23BE">
        <w:rPr>
          <w:rFonts w:ascii="Optima" w:eastAsia="Times New Roman" w:hAnsi="Optima" w:cs="Times New Roman"/>
          <w:sz w:val="22"/>
          <w:szCs w:val="22"/>
          <w:lang w:eastAsia="en-US"/>
        </w:rPr>
        <w:t xml:space="preserve">ed the minutes of the October </w:t>
      </w:r>
      <w:r w:rsidR="0091080E">
        <w:rPr>
          <w:rFonts w:ascii="Optima" w:eastAsia="Times New Roman" w:hAnsi="Optima" w:cs="Times New Roman"/>
          <w:sz w:val="22"/>
          <w:szCs w:val="22"/>
          <w:lang w:eastAsia="en-US"/>
        </w:rPr>
        <w:t>12</w:t>
      </w:r>
      <w:r w:rsidR="00CB7D63" w:rsidRPr="001B23BE">
        <w:rPr>
          <w:rFonts w:ascii="Optima" w:eastAsia="Times New Roman" w:hAnsi="Optima" w:cs="Times New Roman"/>
          <w:sz w:val="22"/>
          <w:szCs w:val="22"/>
          <w:lang w:eastAsia="en-US"/>
        </w:rPr>
        <w:t>, 20</w:t>
      </w:r>
      <w:r w:rsidR="0091080E">
        <w:rPr>
          <w:rFonts w:ascii="Optima" w:eastAsia="Times New Roman" w:hAnsi="Optima" w:cs="Times New Roman"/>
          <w:sz w:val="22"/>
          <w:szCs w:val="22"/>
          <w:lang w:eastAsia="en-US"/>
        </w:rPr>
        <w:t>20</w:t>
      </w:r>
      <w:r w:rsidRPr="001B23BE">
        <w:rPr>
          <w:rFonts w:ascii="Optima" w:eastAsia="Times New Roman" w:hAnsi="Optima" w:cs="Times New Roman"/>
          <w:sz w:val="22"/>
          <w:szCs w:val="22"/>
          <w:lang w:eastAsia="en-US"/>
        </w:rPr>
        <w:t>, re</w:t>
      </w:r>
      <w:r w:rsidR="00CB7D63" w:rsidRPr="001B23BE">
        <w:rPr>
          <w:rFonts w:ascii="Optima" w:eastAsia="Times New Roman" w:hAnsi="Optima" w:cs="Times New Roman"/>
          <w:sz w:val="22"/>
          <w:szCs w:val="22"/>
          <w:lang w:eastAsia="en-US"/>
        </w:rPr>
        <w:t>gular meeting.</w:t>
      </w:r>
    </w:p>
    <w:p w14:paraId="395580C2" w14:textId="77777777" w:rsidR="00744A29" w:rsidRPr="001B23BE" w:rsidRDefault="00744A29" w:rsidP="00744A29">
      <w:pPr>
        <w:pStyle w:val="ListParagraph"/>
        <w:numPr>
          <w:ilvl w:val="0"/>
          <w:numId w:val="3"/>
        </w:num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1B23BE">
        <w:rPr>
          <w:rFonts w:ascii="Optima" w:eastAsia="Times New Roman" w:hAnsi="Optima" w:cs="Times New Roman"/>
          <w:sz w:val="22"/>
          <w:szCs w:val="22"/>
          <w:lang w:eastAsia="en-US"/>
        </w:rPr>
        <w:t>Approved the Treasurer’s Report, which included the bank reconciliation summary report, monthly cash summary report, year to date cash summary report, budget summary of funds, transfers, and security pledges.</w:t>
      </w:r>
    </w:p>
    <w:p w14:paraId="203970D0" w14:textId="77777777" w:rsidR="00744A29" w:rsidRPr="001B23BE" w:rsidRDefault="00744A29" w:rsidP="00744A29">
      <w:pPr>
        <w:pStyle w:val="ListParagraph"/>
        <w:numPr>
          <w:ilvl w:val="0"/>
          <w:numId w:val="3"/>
        </w:num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1B23BE">
        <w:rPr>
          <w:rFonts w:ascii="Optima" w:eastAsia="Times New Roman" w:hAnsi="Optima" w:cs="Times New Roman"/>
          <w:sz w:val="22"/>
          <w:szCs w:val="22"/>
          <w:lang w:eastAsia="en-US"/>
        </w:rPr>
        <w:t>Approved payment of claims.</w:t>
      </w:r>
    </w:p>
    <w:p w14:paraId="56A9A956" w14:textId="77777777" w:rsidR="00744A29" w:rsidRPr="001B23BE" w:rsidRDefault="00744A29" w:rsidP="00744A29">
      <w:pPr>
        <w:pStyle w:val="ListParagraph"/>
        <w:numPr>
          <w:ilvl w:val="0"/>
          <w:numId w:val="3"/>
        </w:num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1B23BE">
        <w:rPr>
          <w:rFonts w:ascii="Optima" w:eastAsia="Times New Roman" w:hAnsi="Optima" w:cs="Times New Roman"/>
          <w:sz w:val="22"/>
          <w:szCs w:val="22"/>
          <w:lang w:eastAsia="en-US"/>
        </w:rPr>
        <w:t xml:space="preserve">Approved credit card summary account statements.  </w:t>
      </w:r>
    </w:p>
    <w:p w14:paraId="45D236E9" w14:textId="77777777" w:rsidR="00744A29" w:rsidRPr="001B23BE" w:rsidRDefault="00744A29" w:rsidP="00744A29">
      <w:pPr>
        <w:pStyle w:val="ListParagraph"/>
        <w:numPr>
          <w:ilvl w:val="0"/>
          <w:numId w:val="3"/>
        </w:num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1B23BE">
        <w:rPr>
          <w:rFonts w:ascii="Optima" w:eastAsia="Times New Roman" w:hAnsi="Optima" w:cs="Times New Roman"/>
          <w:sz w:val="22"/>
          <w:szCs w:val="22"/>
          <w:lang w:eastAsia="en-US"/>
        </w:rPr>
        <w:t xml:space="preserve">Approved activity fund account statements. </w:t>
      </w:r>
    </w:p>
    <w:p w14:paraId="75004056" w14:textId="00064BA8" w:rsidR="00A278E4" w:rsidRDefault="0091080E" w:rsidP="00744A29">
      <w:pPr>
        <w:pStyle w:val="ListParagraph"/>
        <w:numPr>
          <w:ilvl w:val="0"/>
          <w:numId w:val="3"/>
        </w:numPr>
        <w:rPr>
          <w:rFonts w:ascii="Optima" w:eastAsia="Times New Roman" w:hAnsi="Optima" w:cs="Times New Roman"/>
          <w:sz w:val="22"/>
          <w:szCs w:val="22"/>
          <w:lang w:eastAsia="en-US"/>
        </w:rPr>
      </w:pPr>
      <w:r>
        <w:rPr>
          <w:rFonts w:ascii="Optima" w:eastAsia="Times New Roman" w:hAnsi="Optima" w:cs="Times New Roman"/>
          <w:sz w:val="22"/>
          <w:szCs w:val="22"/>
          <w:lang w:eastAsia="en-US"/>
        </w:rPr>
        <w:t>Approved disposal of surplus equipment.</w:t>
      </w:r>
    </w:p>
    <w:p w14:paraId="0C910E34" w14:textId="63E3F377" w:rsidR="0091080E" w:rsidRDefault="0091080E" w:rsidP="00744A29">
      <w:pPr>
        <w:pStyle w:val="ListParagraph"/>
        <w:numPr>
          <w:ilvl w:val="0"/>
          <w:numId w:val="3"/>
        </w:numPr>
        <w:rPr>
          <w:rFonts w:ascii="Optima" w:eastAsia="Times New Roman" w:hAnsi="Optima" w:cs="Times New Roman"/>
          <w:sz w:val="22"/>
          <w:szCs w:val="22"/>
          <w:lang w:eastAsia="en-US"/>
        </w:rPr>
      </w:pPr>
      <w:r>
        <w:rPr>
          <w:rFonts w:ascii="Optima" w:eastAsia="Times New Roman" w:hAnsi="Optima" w:cs="Times New Roman"/>
          <w:sz w:val="22"/>
          <w:szCs w:val="22"/>
          <w:lang w:eastAsia="en-US"/>
        </w:rPr>
        <w:t>Accepted a Blue Cross Blue Shield of Kansas Pathways grant.</w:t>
      </w:r>
    </w:p>
    <w:p w14:paraId="291479EB" w14:textId="2CEE8887" w:rsidR="005F7325" w:rsidRDefault="0091080E" w:rsidP="00684B83">
      <w:pPr>
        <w:pStyle w:val="ListParagraph"/>
        <w:numPr>
          <w:ilvl w:val="0"/>
          <w:numId w:val="3"/>
        </w:numPr>
        <w:rPr>
          <w:rFonts w:ascii="Optima" w:eastAsia="Times New Roman" w:hAnsi="Optima" w:cs="Times New Roman"/>
          <w:sz w:val="22"/>
          <w:szCs w:val="22"/>
          <w:lang w:eastAsia="en-US"/>
        </w:rPr>
      </w:pPr>
      <w:r>
        <w:rPr>
          <w:rFonts w:ascii="Optima" w:eastAsia="Times New Roman" w:hAnsi="Optima" w:cs="Times New Roman"/>
          <w:sz w:val="22"/>
          <w:szCs w:val="22"/>
          <w:lang w:eastAsia="en-US"/>
        </w:rPr>
        <w:t xml:space="preserve">Accepted donations from Donors Choice for Bluetooth keyboards in Rusty Willis’s classes (AMS). </w:t>
      </w:r>
    </w:p>
    <w:p w14:paraId="55F86341" w14:textId="77777777" w:rsidR="0091080E" w:rsidRPr="0091080E" w:rsidRDefault="0091080E" w:rsidP="0091080E">
      <w:pPr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1B19933B" w14:textId="3A521AEC" w:rsidR="003A0D65" w:rsidRPr="00B61E41" w:rsidRDefault="003A0D65" w:rsidP="00684B83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b/>
          <w:sz w:val="22"/>
          <w:szCs w:val="22"/>
          <w:lang w:eastAsia="en-US"/>
        </w:rPr>
        <w:t>ACTION ITEMS</w:t>
      </w:r>
    </w:p>
    <w:p w14:paraId="575F4285" w14:textId="7D756936" w:rsidR="00BB6D06" w:rsidRPr="00B61E41" w:rsidRDefault="00CB7D63" w:rsidP="00BB6D06">
      <w:pPr>
        <w:rPr>
          <w:rFonts w:ascii="Optima" w:eastAsia="Times New Roman" w:hAnsi="Optima" w:cs="Times New Roman"/>
          <w:sz w:val="22"/>
          <w:szCs w:val="22"/>
          <w:lang w:eastAsia="en-US"/>
        </w:rPr>
      </w:pPr>
      <w:r>
        <w:rPr>
          <w:rFonts w:ascii="Optima" w:eastAsia="Times New Roman" w:hAnsi="Optima" w:cs="Times New Roman"/>
          <w:sz w:val="22"/>
          <w:szCs w:val="22"/>
          <w:lang w:eastAsia="en-US"/>
        </w:rPr>
        <w:t xml:space="preserve">The Board reaffirmed </w:t>
      </w:r>
      <w:r w:rsidR="003A0D65" w:rsidRPr="00B61E41">
        <w:rPr>
          <w:rFonts w:ascii="Optima" w:eastAsia="Times New Roman" w:hAnsi="Optima" w:cs="Times New Roman"/>
          <w:sz w:val="22"/>
          <w:szCs w:val="22"/>
          <w:lang w:eastAsia="en-US"/>
        </w:rPr>
        <w:t xml:space="preserve">the following policies, as presented:  </w:t>
      </w:r>
    </w:p>
    <w:p w14:paraId="1DC4AE6A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GAS - Lifetime Courtesy Tickets (reaffirm)</w:t>
      </w:r>
    </w:p>
    <w:p w14:paraId="1D63C804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GBH - Supervision (reaffirm)</w:t>
      </w:r>
    </w:p>
    <w:p w14:paraId="17FCFB13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GBI - Evaluation (reaffirm)</w:t>
      </w:r>
    </w:p>
    <w:p w14:paraId="5F38D587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GBK &amp; GBK(R) - Suspension (reaffirm)</w:t>
      </w:r>
    </w:p>
    <w:p w14:paraId="22647CC7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GBN - Non-renewal and Termination (reaffirm)</w:t>
      </w:r>
    </w:p>
    <w:p w14:paraId="0413A4E1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GBO - Resignation (reaffirm)</w:t>
      </w:r>
    </w:p>
    <w:p w14:paraId="00A90344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GBQA - Reduction of  Teaching Staff (reaffirm)</w:t>
      </w:r>
    </w:p>
    <w:p w14:paraId="6EEEEBAB" w14:textId="10E54E3F" w:rsidR="0091080E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GBR - Work Schedule (reaffirm)</w:t>
      </w:r>
    </w:p>
    <w:p w14:paraId="7F2ED026" w14:textId="77777777" w:rsidR="0091080E" w:rsidRPr="0091080E" w:rsidRDefault="0091080E" w:rsidP="0091080E">
      <w:pPr>
        <w:tabs>
          <w:tab w:val="left" w:pos="360"/>
          <w:tab w:val="left" w:pos="720"/>
        </w:tabs>
        <w:ind w:left="360"/>
        <w:rPr>
          <w:rFonts w:ascii="Optima" w:hAnsi="Optima"/>
          <w:color w:val="000000"/>
          <w:sz w:val="22"/>
          <w:szCs w:val="22"/>
        </w:rPr>
      </w:pPr>
      <w:r w:rsidRPr="0091080E">
        <w:rPr>
          <w:rFonts w:ascii="Optima" w:hAnsi="Optima"/>
          <w:color w:val="000000"/>
          <w:sz w:val="22"/>
          <w:szCs w:val="22"/>
        </w:rPr>
        <w:lastRenderedPageBreak/>
        <w:t>Board Briefs</w:t>
      </w:r>
    </w:p>
    <w:p w14:paraId="41F4350B" w14:textId="50D551BD" w:rsidR="0091080E" w:rsidRPr="0091080E" w:rsidRDefault="0091080E" w:rsidP="0091080E">
      <w:pPr>
        <w:tabs>
          <w:tab w:val="left" w:pos="360"/>
          <w:tab w:val="left" w:pos="720"/>
        </w:tabs>
        <w:ind w:left="360"/>
        <w:rPr>
          <w:rFonts w:ascii="Optima" w:hAnsi="Optima"/>
          <w:color w:val="000000"/>
          <w:sz w:val="22"/>
          <w:szCs w:val="22"/>
        </w:rPr>
      </w:pPr>
      <w:r w:rsidRPr="0091080E">
        <w:rPr>
          <w:rFonts w:ascii="Optima" w:hAnsi="Optima"/>
          <w:color w:val="000000"/>
          <w:sz w:val="22"/>
          <w:szCs w:val="22"/>
        </w:rPr>
        <w:t xml:space="preserve">November </w:t>
      </w:r>
      <w:r>
        <w:rPr>
          <w:rFonts w:ascii="Optima" w:hAnsi="Optima"/>
          <w:color w:val="000000"/>
          <w:sz w:val="22"/>
          <w:szCs w:val="22"/>
        </w:rPr>
        <w:t>9, 2020</w:t>
      </w:r>
    </w:p>
    <w:p w14:paraId="50A3CEEC" w14:textId="776B263D" w:rsidR="0091080E" w:rsidRPr="0091080E" w:rsidRDefault="0091080E" w:rsidP="0091080E">
      <w:pPr>
        <w:tabs>
          <w:tab w:val="left" w:pos="360"/>
          <w:tab w:val="left" w:pos="720"/>
        </w:tabs>
        <w:ind w:left="360"/>
        <w:rPr>
          <w:rFonts w:ascii="Optima" w:hAnsi="Optima"/>
          <w:color w:val="000000"/>
          <w:sz w:val="22"/>
          <w:szCs w:val="22"/>
        </w:rPr>
      </w:pPr>
      <w:r w:rsidRPr="0091080E">
        <w:rPr>
          <w:rFonts w:ascii="Optima" w:hAnsi="Optima"/>
          <w:color w:val="000000"/>
          <w:sz w:val="22"/>
          <w:szCs w:val="22"/>
        </w:rPr>
        <w:t xml:space="preserve">Page </w:t>
      </w:r>
      <w:r>
        <w:rPr>
          <w:rFonts w:ascii="Optima" w:hAnsi="Optima"/>
          <w:color w:val="000000"/>
          <w:sz w:val="22"/>
          <w:szCs w:val="22"/>
        </w:rPr>
        <w:t>2</w:t>
      </w:r>
    </w:p>
    <w:p w14:paraId="5ED3E027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GBRC - Professional Development (reaffirm)</w:t>
      </w:r>
    </w:p>
    <w:p w14:paraId="014B263E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GBRD - Staff Meetings (reaffirm)</w:t>
      </w:r>
    </w:p>
    <w:p w14:paraId="3B06C57B" w14:textId="77777777" w:rsidR="0091080E" w:rsidRPr="00BA6CD3" w:rsidRDefault="0091080E" w:rsidP="0091080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GBRE - Additional Duty (reaffirm)</w:t>
      </w:r>
    </w:p>
    <w:p w14:paraId="0DD2D8EE" w14:textId="77777777" w:rsidR="0091080E" w:rsidRDefault="0091080E" w:rsidP="0091080E">
      <w:pPr>
        <w:numPr>
          <w:ilvl w:val="0"/>
          <w:numId w:val="22"/>
        </w:num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lang w:eastAsia="en-US"/>
        </w:rPr>
        <w:t>Policy GBRF - Student and Parent Conferences (reaffirm)</w:t>
      </w:r>
    </w:p>
    <w:p w14:paraId="7FE133A5" w14:textId="77777777" w:rsidR="0091080E" w:rsidRPr="00B61E41" w:rsidRDefault="0091080E" w:rsidP="003A0D65">
      <w:pPr>
        <w:rPr>
          <w:rFonts w:ascii="Optima" w:hAnsi="Optima"/>
          <w:b/>
          <w:sz w:val="22"/>
          <w:szCs w:val="22"/>
        </w:rPr>
      </w:pPr>
    </w:p>
    <w:p w14:paraId="5BF10A51" w14:textId="6708037D" w:rsidR="003A0D65" w:rsidRPr="00B61E41" w:rsidRDefault="007F7F5A" w:rsidP="003A0D65">
      <w:pPr>
        <w:rPr>
          <w:rFonts w:ascii="Optima" w:hAnsi="Optima"/>
          <w:b/>
          <w:sz w:val="22"/>
          <w:szCs w:val="22"/>
        </w:rPr>
      </w:pPr>
      <w:r w:rsidRPr="00B61E41">
        <w:rPr>
          <w:rFonts w:ascii="Optima" w:hAnsi="Optima"/>
          <w:b/>
          <w:sz w:val="22"/>
          <w:szCs w:val="22"/>
        </w:rPr>
        <w:t>ITEMS FOR DISCUSSION AND CONSIDERATION</w:t>
      </w:r>
    </w:p>
    <w:p w14:paraId="11C7C0FC" w14:textId="77777777" w:rsidR="00E0161F" w:rsidRPr="00B61E41" w:rsidRDefault="00E0161F" w:rsidP="00E0161F">
      <w:pPr>
        <w:rPr>
          <w:rFonts w:ascii="Optima" w:hAnsi="Optima"/>
          <w:color w:val="000000"/>
          <w:sz w:val="22"/>
          <w:szCs w:val="22"/>
        </w:rPr>
      </w:pPr>
      <w:r w:rsidRPr="00B61E41">
        <w:rPr>
          <w:rFonts w:ascii="Optima" w:hAnsi="Optima"/>
          <w:color w:val="000000"/>
          <w:sz w:val="22"/>
          <w:szCs w:val="22"/>
        </w:rPr>
        <w:t>The following policies were presented to the Board as a first reading for discussion and feedback:</w:t>
      </w:r>
    </w:p>
    <w:p w14:paraId="175282F1" w14:textId="77777777" w:rsidR="0091080E" w:rsidRPr="00BA6CD3" w:rsidRDefault="0091080E" w:rsidP="0091080E">
      <w:pPr>
        <w:pStyle w:val="NormalWeb"/>
        <w:shd w:val="clear" w:color="auto" w:fill="FFFFFF"/>
        <w:spacing w:before="0" w:beforeAutospacing="0" w:after="0" w:afterAutospacing="0"/>
        <w:rPr>
          <w:rFonts w:ascii="Optima" w:eastAsia="Times New Roman" w:hAnsi="Optima"/>
          <w:color w:val="333333"/>
          <w:sz w:val="24"/>
          <w:szCs w:val="24"/>
        </w:rPr>
      </w:pPr>
      <w:r>
        <w:rPr>
          <w:rFonts w:ascii="Optima" w:hAnsi="Optima"/>
        </w:rPr>
        <w:t xml:space="preserve">   •  </w:t>
      </w:r>
      <w:r w:rsidRPr="00BA6CD3">
        <w:rPr>
          <w:rFonts w:ascii="Optima" w:eastAsia="Times New Roman" w:hAnsi="Optima"/>
          <w:color w:val="333333"/>
          <w:sz w:val="24"/>
          <w:szCs w:val="24"/>
          <w:bdr w:val="none" w:sz="0" w:space="0" w:color="auto" w:frame="1"/>
        </w:rPr>
        <w:t>Policy GBRG - Non-school Employment (reaffirm)</w:t>
      </w:r>
    </w:p>
    <w:p w14:paraId="53761C2F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  •  Policy GBRGA - Consulting (reaffirm)</w:t>
      </w:r>
    </w:p>
    <w:p w14:paraId="75241F99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  •  Policy GBRGB - Tutoring for Pay (reaffirm)</w:t>
      </w:r>
    </w:p>
    <w:p w14:paraId="05DD1956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  •  Policy GBRH - Leaves and Absences (reaffirm)</w:t>
      </w:r>
    </w:p>
    <w:p w14:paraId="0E21A953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  •  Policy GBRIBA - Disability Leave (reaffirm)</w:t>
      </w:r>
    </w:p>
    <w:p w14:paraId="3C6987A8" w14:textId="77777777" w:rsidR="0091080E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  •  Policy GBRJ &amp; GBRJ-R - Substitute Teaching (reaffirm)</w:t>
      </w:r>
    </w:p>
    <w:p w14:paraId="5CA2486C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  •  Policy GBU - Ethics (reaffirm)</w:t>
      </w:r>
    </w:p>
    <w:p w14:paraId="58C12DB3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  •  Policy GCA - Compensation and Work Assignments (reaffirm)</w:t>
      </w:r>
    </w:p>
    <w:p w14:paraId="06031D66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  •  Policy GCI - Classified Employee Evaluations (reaffirm)</w:t>
      </w:r>
    </w:p>
    <w:p w14:paraId="408B7EB6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  •  Policy GCIA - Evaluation of Coaches and Sponsors (reaffirm)</w:t>
      </w:r>
    </w:p>
    <w:p w14:paraId="4288EFD9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  •  Policy GCK - Suspension (reaffirm)</w:t>
      </w:r>
    </w:p>
    <w:p w14:paraId="1A66289B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  •  Policy GCRF - Non-school Employment (reaffirm)</w:t>
      </w:r>
    </w:p>
    <w:p w14:paraId="5C3094CE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  •  Policy GCRG - Leaves and Absences - Classified Staff (reaffirm)</w:t>
      </w:r>
    </w:p>
    <w:p w14:paraId="4EC97C26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  •  Policy GCRH - Vacations (reaffirm)</w:t>
      </w:r>
    </w:p>
    <w:p w14:paraId="22ACAB6D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  •  Policy GCRI - Paid Holidays (reaffirm)</w:t>
      </w:r>
    </w:p>
    <w:p w14:paraId="55394478" w14:textId="77777777" w:rsidR="0091080E" w:rsidRPr="00BA6CD3" w:rsidRDefault="0091080E" w:rsidP="0091080E">
      <w:pPr>
        <w:shd w:val="clear" w:color="auto" w:fill="FFFFFF"/>
        <w:rPr>
          <w:rFonts w:ascii="Optima" w:eastAsia="Times New Roman" w:hAnsi="Optima" w:cs="Times New Roman"/>
          <w:color w:val="333333"/>
          <w:lang w:eastAsia="en-US"/>
        </w:rPr>
      </w:pPr>
      <w:r w:rsidRPr="00BA6CD3">
        <w:rPr>
          <w:rFonts w:ascii="Optima" w:eastAsia="Times New Roman" w:hAnsi="Optima" w:cs="Times New Roman"/>
          <w:color w:val="333333"/>
          <w:bdr w:val="none" w:sz="0" w:space="0" w:color="auto" w:frame="1"/>
          <w:lang w:eastAsia="en-US"/>
        </w:rPr>
        <w:t>   •  Policy GGCA - Local Wellness Policy-Employees (reaffirm)</w:t>
      </w:r>
    </w:p>
    <w:p w14:paraId="3B347058" w14:textId="77777777" w:rsidR="0091080E" w:rsidRPr="00B61E41" w:rsidRDefault="0091080E" w:rsidP="007A3467">
      <w:pPr>
        <w:rPr>
          <w:rFonts w:ascii="Optima" w:hAnsi="Optima"/>
          <w:sz w:val="22"/>
          <w:szCs w:val="22"/>
        </w:rPr>
      </w:pPr>
    </w:p>
    <w:p w14:paraId="5A93D414" w14:textId="3504C7CF" w:rsidR="002F4A4B" w:rsidRPr="00B61E41" w:rsidRDefault="004612A8" w:rsidP="007A3467">
      <w:pPr>
        <w:rPr>
          <w:rFonts w:ascii="Optima" w:hAnsi="Optima"/>
          <w:b/>
          <w:sz w:val="22"/>
          <w:szCs w:val="22"/>
        </w:rPr>
      </w:pPr>
      <w:r w:rsidRPr="00B61E41">
        <w:rPr>
          <w:rFonts w:ascii="Optima" w:hAnsi="Optima"/>
          <w:b/>
          <w:sz w:val="22"/>
          <w:szCs w:val="22"/>
        </w:rPr>
        <w:t>EXECUTIVE SESSION</w:t>
      </w:r>
    </w:p>
    <w:p w14:paraId="31B70CB6" w14:textId="571C8422" w:rsidR="002F4A4B" w:rsidRPr="00B61E41" w:rsidRDefault="002F4A4B" w:rsidP="002F4A4B">
      <w:pPr>
        <w:rPr>
          <w:rFonts w:ascii="Optima" w:eastAsia="MS Mincho" w:hAnsi="Optima"/>
          <w:color w:val="000000"/>
          <w:sz w:val="22"/>
          <w:szCs w:val="22"/>
        </w:rPr>
      </w:pPr>
      <w:r w:rsidRPr="00B61E41">
        <w:rPr>
          <w:rFonts w:ascii="Optima" w:eastAsia="MS Mincho" w:hAnsi="Optima"/>
          <w:color w:val="000000"/>
          <w:sz w:val="22"/>
          <w:szCs w:val="22"/>
        </w:rPr>
        <w:t>The Board wen</w:t>
      </w:r>
      <w:r w:rsidR="00CB7D63">
        <w:rPr>
          <w:rFonts w:ascii="Optima" w:eastAsia="MS Mincho" w:hAnsi="Optima"/>
          <w:color w:val="000000"/>
          <w:sz w:val="22"/>
          <w:szCs w:val="22"/>
        </w:rPr>
        <w:t>t into executive session at 7:</w:t>
      </w:r>
      <w:r w:rsidR="0091080E">
        <w:rPr>
          <w:rFonts w:ascii="Optima" w:eastAsia="MS Mincho" w:hAnsi="Optima"/>
          <w:color w:val="000000"/>
          <w:sz w:val="22"/>
          <w:szCs w:val="22"/>
        </w:rPr>
        <w:t>40</w:t>
      </w:r>
      <w:r w:rsidRPr="00B61E41">
        <w:rPr>
          <w:rFonts w:ascii="Optima" w:eastAsia="MS Mincho" w:hAnsi="Optima"/>
          <w:color w:val="000000"/>
          <w:sz w:val="22"/>
          <w:szCs w:val="22"/>
        </w:rPr>
        <w:t xml:space="preserve"> p.m. to discuss the fo</w:t>
      </w:r>
      <w:r w:rsidR="00CB7D63">
        <w:rPr>
          <w:rFonts w:ascii="Optima" w:eastAsia="MS Mincho" w:hAnsi="Optima"/>
          <w:color w:val="000000"/>
          <w:sz w:val="22"/>
          <w:szCs w:val="22"/>
        </w:rPr>
        <w:t>llowing subjects:  employment recommendations and resignations.</w:t>
      </w:r>
      <w:r w:rsidRPr="00B61E41">
        <w:rPr>
          <w:rFonts w:ascii="Optima" w:eastAsia="MS Mincho" w:hAnsi="Optima"/>
          <w:color w:val="000000"/>
          <w:sz w:val="22"/>
          <w:szCs w:val="22"/>
        </w:rPr>
        <w:t xml:space="preserve">  The justification for this executive session is:  to discu</w:t>
      </w:r>
      <w:r w:rsidR="00CB7D63">
        <w:rPr>
          <w:rFonts w:ascii="Optima" w:eastAsia="MS Mincho" w:hAnsi="Optima"/>
          <w:color w:val="000000"/>
          <w:sz w:val="22"/>
          <w:szCs w:val="22"/>
        </w:rPr>
        <w:t xml:space="preserve">ss employment recommendations and resignations pursuant to non-elected personnel exception </w:t>
      </w:r>
      <w:r w:rsidRPr="00B61E41">
        <w:rPr>
          <w:rFonts w:ascii="Optima" w:eastAsia="MS Mincho" w:hAnsi="Optima"/>
          <w:color w:val="000000"/>
          <w:sz w:val="22"/>
          <w:szCs w:val="22"/>
        </w:rPr>
        <w:t xml:space="preserve">under KOMA.  </w:t>
      </w:r>
    </w:p>
    <w:p w14:paraId="13722AB7" w14:textId="77777777" w:rsidR="002F4A4B" w:rsidRPr="00B61E41" w:rsidRDefault="002F4A4B" w:rsidP="002F4A4B">
      <w:pPr>
        <w:rPr>
          <w:rFonts w:ascii="Optima" w:eastAsia="MS Mincho" w:hAnsi="Optima"/>
          <w:color w:val="000000"/>
          <w:sz w:val="22"/>
          <w:szCs w:val="22"/>
        </w:rPr>
      </w:pPr>
    </w:p>
    <w:p w14:paraId="1DDD7225" w14:textId="51BF4EAA" w:rsidR="002F4A4B" w:rsidRPr="00B61E41" w:rsidRDefault="00CB7D63" w:rsidP="002F4A4B">
      <w:pPr>
        <w:rPr>
          <w:rFonts w:ascii="Optima" w:eastAsia="MS Mincho" w:hAnsi="Optima"/>
          <w:color w:val="000000"/>
          <w:sz w:val="22"/>
          <w:szCs w:val="22"/>
        </w:rPr>
      </w:pPr>
      <w:r>
        <w:rPr>
          <w:rFonts w:ascii="Optima" w:eastAsia="MS Mincho" w:hAnsi="Optima"/>
          <w:color w:val="000000"/>
          <w:sz w:val="22"/>
          <w:szCs w:val="22"/>
        </w:rPr>
        <w:t>Superintendent Renee Scott attended the executive session</w:t>
      </w:r>
    </w:p>
    <w:p w14:paraId="5370A9BE" w14:textId="77777777" w:rsidR="002F4A4B" w:rsidRPr="00B61E41" w:rsidRDefault="002F4A4B" w:rsidP="002F4A4B">
      <w:pPr>
        <w:rPr>
          <w:rFonts w:ascii="Optima" w:eastAsia="MS Mincho" w:hAnsi="Optima"/>
          <w:color w:val="000000"/>
          <w:sz w:val="22"/>
          <w:szCs w:val="22"/>
        </w:rPr>
      </w:pPr>
    </w:p>
    <w:p w14:paraId="615A392E" w14:textId="17E31D11" w:rsidR="002F4A4B" w:rsidRPr="00B61E41" w:rsidRDefault="00CB7D63" w:rsidP="002F4A4B">
      <w:pPr>
        <w:rPr>
          <w:rFonts w:ascii="Optima" w:eastAsia="MS Mincho" w:hAnsi="Optima"/>
          <w:color w:val="000000"/>
          <w:sz w:val="22"/>
          <w:szCs w:val="22"/>
        </w:rPr>
      </w:pPr>
      <w:r>
        <w:rPr>
          <w:rFonts w:ascii="Optima" w:eastAsia="MS Mincho" w:hAnsi="Optima"/>
          <w:color w:val="000000"/>
          <w:sz w:val="22"/>
          <w:szCs w:val="22"/>
        </w:rPr>
        <w:t>The meeting reconvened at 7:</w:t>
      </w:r>
      <w:r w:rsidR="0091080E">
        <w:rPr>
          <w:rFonts w:ascii="Optima" w:eastAsia="MS Mincho" w:hAnsi="Optima"/>
          <w:color w:val="000000"/>
          <w:sz w:val="22"/>
          <w:szCs w:val="22"/>
        </w:rPr>
        <w:t>50</w:t>
      </w:r>
      <w:r w:rsidR="002F4A4B" w:rsidRPr="00B61E41">
        <w:rPr>
          <w:rFonts w:ascii="Optima" w:eastAsia="MS Mincho" w:hAnsi="Optima"/>
          <w:color w:val="000000"/>
          <w:sz w:val="22"/>
          <w:szCs w:val="22"/>
        </w:rPr>
        <w:t xml:space="preserve"> p.m.  </w:t>
      </w:r>
    </w:p>
    <w:p w14:paraId="3283FD53" w14:textId="77777777" w:rsidR="00EA68C6" w:rsidRPr="00B61E41" w:rsidRDefault="00EA68C6" w:rsidP="007A3467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</w:p>
    <w:p w14:paraId="02DFD231" w14:textId="1B091C7A" w:rsidR="004612A8" w:rsidRPr="00B61E41" w:rsidRDefault="004612A8" w:rsidP="007A3467">
      <w:pPr>
        <w:rPr>
          <w:rFonts w:ascii="Optima" w:eastAsia="Times New Roman" w:hAnsi="Optima" w:cs="Times New Roman"/>
          <w:b/>
          <w:sz w:val="22"/>
          <w:szCs w:val="22"/>
          <w:lang w:eastAsia="en-US"/>
        </w:rPr>
      </w:pPr>
      <w:r w:rsidRPr="00B61E41">
        <w:rPr>
          <w:rFonts w:ascii="Optima" w:eastAsia="Times New Roman" w:hAnsi="Optima" w:cs="Times New Roman"/>
          <w:b/>
          <w:sz w:val="22"/>
          <w:szCs w:val="22"/>
          <w:lang w:eastAsia="en-US"/>
        </w:rPr>
        <w:t>PERSONNEL</w:t>
      </w:r>
    </w:p>
    <w:p w14:paraId="479627A5" w14:textId="1DBD0E78" w:rsidR="004612A8" w:rsidRPr="001B23BE" w:rsidRDefault="004612A8" w:rsidP="007A3467">
      <w:pPr>
        <w:rPr>
          <w:rFonts w:ascii="Optima" w:eastAsia="Times New Roman" w:hAnsi="Optima" w:cs="Times New Roman"/>
          <w:sz w:val="22"/>
          <w:szCs w:val="22"/>
          <w:lang w:eastAsia="en-US"/>
        </w:rPr>
      </w:pPr>
      <w:r w:rsidRPr="001B23BE">
        <w:rPr>
          <w:rFonts w:ascii="Optima" w:eastAsia="Times New Roman" w:hAnsi="Optima" w:cs="Times New Roman"/>
          <w:sz w:val="22"/>
          <w:szCs w:val="22"/>
          <w:lang w:eastAsia="en-US"/>
        </w:rPr>
        <w:t xml:space="preserve">The Board accepted the following </w:t>
      </w:r>
      <w:r w:rsidRPr="001B23BE">
        <w:rPr>
          <w:rFonts w:ascii="Optima" w:eastAsia="Times New Roman" w:hAnsi="Optima" w:cs="Times New Roman"/>
          <w:b/>
          <w:sz w:val="22"/>
          <w:szCs w:val="22"/>
          <w:lang w:eastAsia="en-US"/>
        </w:rPr>
        <w:t>Resignation</w:t>
      </w:r>
      <w:r w:rsidR="00690357" w:rsidRPr="001B23BE">
        <w:rPr>
          <w:rFonts w:ascii="Optima" w:eastAsia="Times New Roman" w:hAnsi="Optima" w:cs="Times New Roman"/>
          <w:b/>
          <w:sz w:val="22"/>
          <w:szCs w:val="22"/>
          <w:lang w:eastAsia="en-US"/>
        </w:rPr>
        <w:t>s</w:t>
      </w:r>
      <w:r w:rsidRPr="001B23BE">
        <w:rPr>
          <w:rFonts w:ascii="Optima" w:eastAsia="Times New Roman" w:hAnsi="Optima" w:cs="Times New Roman"/>
          <w:sz w:val="22"/>
          <w:szCs w:val="22"/>
          <w:lang w:eastAsia="en-US"/>
        </w:rPr>
        <w:t>:</w:t>
      </w:r>
    </w:p>
    <w:p w14:paraId="1B535CC5" w14:textId="77777777" w:rsidR="0091080E" w:rsidRPr="00D73871" w:rsidRDefault="0091080E" w:rsidP="0091080E">
      <w:pPr>
        <w:pStyle w:val="ListParagraph"/>
        <w:numPr>
          <w:ilvl w:val="0"/>
          <w:numId w:val="23"/>
        </w:numPr>
        <w:rPr>
          <w:rFonts w:ascii="Optima" w:hAnsi="Optima" w:cs="Arial"/>
        </w:rPr>
      </w:pPr>
      <w:r w:rsidRPr="00D73871">
        <w:rPr>
          <w:rFonts w:ascii="Optima" w:hAnsi="Optima" w:cs="Arial"/>
        </w:rPr>
        <w:t>Sara Felton – Paraeducator, effective October 30, 2020.</w:t>
      </w:r>
    </w:p>
    <w:p w14:paraId="681ABA3F" w14:textId="77777777" w:rsidR="0091080E" w:rsidRPr="00D73871" w:rsidRDefault="0091080E" w:rsidP="0091080E">
      <w:pPr>
        <w:pStyle w:val="ListParagraph"/>
        <w:numPr>
          <w:ilvl w:val="0"/>
          <w:numId w:val="23"/>
        </w:numPr>
        <w:rPr>
          <w:rFonts w:ascii="Optima" w:hAnsi="Optima" w:cs="Arial"/>
        </w:rPr>
      </w:pPr>
      <w:r w:rsidRPr="00D73871">
        <w:rPr>
          <w:rFonts w:ascii="Optima" w:hAnsi="Optima" w:cs="Arial"/>
        </w:rPr>
        <w:t>Katherine Hansen – Food Service Worker, effective October 19, 2020.</w:t>
      </w:r>
    </w:p>
    <w:p w14:paraId="6467E411" w14:textId="77777777" w:rsidR="0091080E" w:rsidRPr="00D73871" w:rsidRDefault="0091080E" w:rsidP="0091080E">
      <w:pPr>
        <w:pStyle w:val="ListParagraph"/>
        <w:numPr>
          <w:ilvl w:val="0"/>
          <w:numId w:val="23"/>
        </w:numPr>
        <w:rPr>
          <w:rFonts w:ascii="Optima" w:hAnsi="Optima" w:cs="Arial"/>
        </w:rPr>
      </w:pPr>
      <w:r w:rsidRPr="00D73871">
        <w:rPr>
          <w:rFonts w:ascii="Optima" w:hAnsi="Optima" w:cs="Arial"/>
        </w:rPr>
        <w:t>Lacey Gorrell – Paraeducator, effective October 30, 2020.</w:t>
      </w:r>
    </w:p>
    <w:p w14:paraId="00A55093" w14:textId="77777777" w:rsidR="0091080E" w:rsidRPr="00D73871" w:rsidRDefault="0091080E" w:rsidP="0091080E">
      <w:pPr>
        <w:pStyle w:val="ListParagraph"/>
        <w:numPr>
          <w:ilvl w:val="0"/>
          <w:numId w:val="23"/>
        </w:numPr>
        <w:rPr>
          <w:rFonts w:ascii="Optima" w:hAnsi="Optima" w:cs="Arial"/>
        </w:rPr>
      </w:pPr>
      <w:r w:rsidRPr="00D73871">
        <w:rPr>
          <w:rFonts w:ascii="Optima" w:hAnsi="Optima" w:cs="Arial"/>
        </w:rPr>
        <w:t xml:space="preserve">Mark May – Assistant Boys Basketball Coach, Atchison High School, effective November 5, 2020.  </w:t>
      </w:r>
    </w:p>
    <w:p w14:paraId="457F2C6C" w14:textId="77777777" w:rsidR="0091080E" w:rsidRDefault="0091080E" w:rsidP="00A13F50">
      <w:pPr>
        <w:spacing w:after="120"/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0ED6DE17" w14:textId="77777777" w:rsidR="0091080E" w:rsidRDefault="0091080E" w:rsidP="00A13F50">
      <w:pPr>
        <w:spacing w:after="120"/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42FC9B34" w14:textId="77777777" w:rsidR="0091080E" w:rsidRDefault="0091080E" w:rsidP="00A13F50">
      <w:pPr>
        <w:spacing w:after="120"/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49151E5D" w14:textId="77777777" w:rsidR="0091080E" w:rsidRPr="0091080E" w:rsidRDefault="0091080E" w:rsidP="0091080E">
      <w:pPr>
        <w:tabs>
          <w:tab w:val="left" w:pos="360"/>
          <w:tab w:val="left" w:pos="720"/>
        </w:tabs>
        <w:rPr>
          <w:rFonts w:ascii="Optima" w:hAnsi="Optima"/>
          <w:color w:val="000000"/>
          <w:sz w:val="22"/>
          <w:szCs w:val="22"/>
        </w:rPr>
      </w:pPr>
      <w:r w:rsidRPr="0091080E">
        <w:rPr>
          <w:rFonts w:ascii="Optima" w:hAnsi="Optima"/>
          <w:color w:val="000000"/>
          <w:sz w:val="22"/>
          <w:szCs w:val="22"/>
        </w:rPr>
        <w:lastRenderedPageBreak/>
        <w:t>Board Briefs</w:t>
      </w:r>
    </w:p>
    <w:p w14:paraId="4A3AB46B" w14:textId="77777777" w:rsidR="0091080E" w:rsidRPr="0091080E" w:rsidRDefault="0091080E" w:rsidP="0091080E">
      <w:pPr>
        <w:tabs>
          <w:tab w:val="left" w:pos="360"/>
          <w:tab w:val="left" w:pos="720"/>
        </w:tabs>
        <w:rPr>
          <w:rFonts w:ascii="Optima" w:hAnsi="Optima"/>
          <w:color w:val="000000"/>
          <w:sz w:val="22"/>
          <w:szCs w:val="22"/>
        </w:rPr>
      </w:pPr>
      <w:r w:rsidRPr="0091080E">
        <w:rPr>
          <w:rFonts w:ascii="Optima" w:hAnsi="Optima"/>
          <w:color w:val="000000"/>
          <w:sz w:val="22"/>
          <w:szCs w:val="22"/>
        </w:rPr>
        <w:t xml:space="preserve">November </w:t>
      </w:r>
      <w:r>
        <w:rPr>
          <w:rFonts w:ascii="Optima" w:hAnsi="Optima"/>
          <w:color w:val="000000"/>
          <w:sz w:val="22"/>
          <w:szCs w:val="22"/>
        </w:rPr>
        <w:t>9, 2020</w:t>
      </w:r>
    </w:p>
    <w:p w14:paraId="49285685" w14:textId="46FAC624" w:rsidR="0091080E" w:rsidRPr="0091080E" w:rsidRDefault="0091080E" w:rsidP="0091080E">
      <w:pPr>
        <w:tabs>
          <w:tab w:val="left" w:pos="360"/>
          <w:tab w:val="left" w:pos="720"/>
        </w:tabs>
        <w:rPr>
          <w:rFonts w:ascii="Optima" w:hAnsi="Optima"/>
          <w:color w:val="000000"/>
          <w:sz w:val="22"/>
          <w:szCs w:val="22"/>
        </w:rPr>
      </w:pPr>
      <w:r w:rsidRPr="0091080E">
        <w:rPr>
          <w:rFonts w:ascii="Optima" w:hAnsi="Optima"/>
          <w:color w:val="000000"/>
          <w:sz w:val="22"/>
          <w:szCs w:val="22"/>
        </w:rPr>
        <w:t xml:space="preserve">Page </w:t>
      </w:r>
      <w:r>
        <w:rPr>
          <w:rFonts w:ascii="Optima" w:hAnsi="Optima"/>
          <w:color w:val="000000"/>
          <w:sz w:val="22"/>
          <w:szCs w:val="22"/>
        </w:rPr>
        <w:t>3</w:t>
      </w:r>
    </w:p>
    <w:p w14:paraId="41151F0A" w14:textId="77777777" w:rsidR="001B23BE" w:rsidRDefault="001B23BE" w:rsidP="00B61E41">
      <w:pPr>
        <w:tabs>
          <w:tab w:val="left" w:pos="360"/>
          <w:tab w:val="left" w:pos="720"/>
        </w:tabs>
        <w:spacing w:after="120"/>
        <w:outlineLvl w:val="0"/>
        <w:rPr>
          <w:rFonts w:ascii="Optima" w:eastAsia="Times New Roman" w:hAnsi="Optima" w:cs="Times New Roman"/>
          <w:sz w:val="22"/>
          <w:szCs w:val="22"/>
          <w:lang w:eastAsia="en-US"/>
        </w:rPr>
      </w:pPr>
    </w:p>
    <w:p w14:paraId="6B489C14" w14:textId="5717F26D" w:rsidR="00EA68C6" w:rsidRDefault="008A4A29" w:rsidP="00B61E41">
      <w:pPr>
        <w:tabs>
          <w:tab w:val="left" w:pos="360"/>
          <w:tab w:val="left" w:pos="720"/>
        </w:tabs>
        <w:spacing w:after="120"/>
        <w:outlineLvl w:val="0"/>
        <w:rPr>
          <w:rFonts w:ascii="Optima" w:hAnsi="Optima"/>
          <w:sz w:val="22"/>
          <w:szCs w:val="22"/>
        </w:rPr>
      </w:pPr>
      <w:r w:rsidRPr="00B61E41">
        <w:rPr>
          <w:rFonts w:ascii="Optima" w:hAnsi="Optima"/>
          <w:sz w:val="22"/>
          <w:szCs w:val="22"/>
        </w:rPr>
        <w:t xml:space="preserve">The Board approved the following </w:t>
      </w:r>
      <w:r w:rsidRPr="00B61E41">
        <w:rPr>
          <w:rFonts w:ascii="Optima" w:hAnsi="Optima"/>
          <w:b/>
          <w:sz w:val="22"/>
          <w:szCs w:val="22"/>
        </w:rPr>
        <w:t>Supplemental Contract</w:t>
      </w:r>
      <w:r w:rsidR="00E37ABF" w:rsidRPr="00B61E41">
        <w:rPr>
          <w:rFonts w:ascii="Optima" w:hAnsi="Optima"/>
          <w:b/>
          <w:sz w:val="22"/>
          <w:szCs w:val="22"/>
        </w:rPr>
        <w:t>s</w:t>
      </w:r>
      <w:r w:rsidR="00CB7D63">
        <w:rPr>
          <w:rFonts w:ascii="Optima" w:hAnsi="Optima"/>
          <w:sz w:val="22"/>
          <w:szCs w:val="22"/>
        </w:rPr>
        <w:t xml:space="preserve"> (for the 20</w:t>
      </w:r>
      <w:r w:rsidR="0091080E">
        <w:rPr>
          <w:rFonts w:ascii="Optima" w:hAnsi="Optima"/>
          <w:sz w:val="22"/>
          <w:szCs w:val="22"/>
        </w:rPr>
        <w:t>20</w:t>
      </w:r>
      <w:r w:rsidR="00CB7D63">
        <w:rPr>
          <w:rFonts w:ascii="Optima" w:hAnsi="Optima"/>
          <w:sz w:val="22"/>
          <w:szCs w:val="22"/>
        </w:rPr>
        <w:t xml:space="preserve"> – 202</w:t>
      </w:r>
      <w:r w:rsidR="0091080E">
        <w:rPr>
          <w:rFonts w:ascii="Optima" w:hAnsi="Optima"/>
          <w:sz w:val="22"/>
          <w:szCs w:val="22"/>
        </w:rPr>
        <w:t>1</w:t>
      </w:r>
      <w:r w:rsidRPr="00B61E41">
        <w:rPr>
          <w:rFonts w:ascii="Optima" w:hAnsi="Optima"/>
          <w:sz w:val="22"/>
          <w:szCs w:val="22"/>
        </w:rPr>
        <w:t xml:space="preserve"> school year):</w:t>
      </w:r>
    </w:p>
    <w:p w14:paraId="0BB057A1" w14:textId="77777777" w:rsidR="0091080E" w:rsidRPr="00D73871" w:rsidRDefault="0091080E" w:rsidP="0091080E">
      <w:pPr>
        <w:rPr>
          <w:rFonts w:ascii="Optima" w:hAnsi="Optima" w:cs="Arial"/>
        </w:rPr>
      </w:pPr>
      <w:r w:rsidRPr="00D73871">
        <w:rPr>
          <w:rFonts w:ascii="Optima" w:hAnsi="Optima" w:cs="Arial"/>
        </w:rPr>
        <w:t>Andy Purdy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Assistant Girls Basketball Coach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AMS</w:t>
      </w:r>
    </w:p>
    <w:p w14:paraId="071E7436" w14:textId="77777777" w:rsidR="0091080E" w:rsidRPr="00D73871" w:rsidRDefault="0091080E" w:rsidP="0091080E">
      <w:pPr>
        <w:rPr>
          <w:rFonts w:ascii="Optima" w:hAnsi="Optima" w:cs="Arial"/>
        </w:rPr>
      </w:pPr>
      <w:r w:rsidRPr="00D73871">
        <w:rPr>
          <w:rFonts w:ascii="Optima" w:hAnsi="Optima" w:cs="Arial"/>
        </w:rPr>
        <w:t>Janet Coco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Scholars Bowl Co-Sponsor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AHS</w:t>
      </w:r>
    </w:p>
    <w:p w14:paraId="365D025A" w14:textId="77777777" w:rsidR="0091080E" w:rsidRPr="00D73871" w:rsidRDefault="0091080E" w:rsidP="0091080E">
      <w:pPr>
        <w:rPr>
          <w:rFonts w:ascii="Optima" w:hAnsi="Optima" w:cs="Arial"/>
        </w:rPr>
      </w:pPr>
      <w:r w:rsidRPr="00D73871">
        <w:rPr>
          <w:rFonts w:ascii="Optima" w:hAnsi="Optima" w:cs="Arial"/>
        </w:rPr>
        <w:t>Laurene Cushinberry</w:t>
      </w:r>
      <w:r w:rsidRPr="00D73871"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>Girls Assistant Basketball Coach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AHS</w:t>
      </w:r>
    </w:p>
    <w:p w14:paraId="292FFC28" w14:textId="77777777" w:rsidR="0091080E" w:rsidRPr="00D73871" w:rsidRDefault="0091080E" w:rsidP="0091080E">
      <w:pPr>
        <w:rPr>
          <w:rFonts w:ascii="Optima" w:hAnsi="Optima" w:cs="Arial"/>
        </w:rPr>
      </w:pPr>
      <w:r w:rsidRPr="00D73871">
        <w:rPr>
          <w:rFonts w:ascii="Optima" w:hAnsi="Optima" w:cs="Arial"/>
        </w:rPr>
        <w:t>Sterling Jackson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Boys Assistant Basketball Coach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AHS</w:t>
      </w:r>
    </w:p>
    <w:p w14:paraId="30E94C9F" w14:textId="77777777" w:rsidR="0091080E" w:rsidRPr="00D73871" w:rsidRDefault="0091080E" w:rsidP="0091080E">
      <w:pPr>
        <w:rPr>
          <w:rFonts w:ascii="Optima" w:hAnsi="Optima" w:cs="Arial"/>
        </w:rPr>
      </w:pPr>
      <w:r w:rsidRPr="00D73871">
        <w:rPr>
          <w:rFonts w:ascii="Optima" w:hAnsi="Optima" w:cs="Arial"/>
        </w:rPr>
        <w:t>Orlando Rivera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Boys Assistant Basketball Coach</w:t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</w:r>
      <w:r w:rsidRPr="00D73871">
        <w:rPr>
          <w:rFonts w:ascii="Optima" w:hAnsi="Optima" w:cs="Arial"/>
        </w:rPr>
        <w:tab/>
        <w:t>AHS</w:t>
      </w:r>
    </w:p>
    <w:p w14:paraId="2F6176D2" w14:textId="77777777" w:rsidR="0091080E" w:rsidRPr="00B61E41" w:rsidRDefault="0091080E" w:rsidP="00B61E41">
      <w:pPr>
        <w:tabs>
          <w:tab w:val="left" w:pos="360"/>
          <w:tab w:val="left" w:pos="720"/>
        </w:tabs>
        <w:jc w:val="both"/>
        <w:outlineLvl w:val="0"/>
        <w:rPr>
          <w:rFonts w:ascii="Optima" w:hAnsi="Optima"/>
          <w:sz w:val="22"/>
          <w:szCs w:val="22"/>
        </w:rPr>
      </w:pPr>
    </w:p>
    <w:p w14:paraId="01597F50" w14:textId="4EA235B7" w:rsidR="00233F36" w:rsidRPr="00B61E41" w:rsidRDefault="0018471C" w:rsidP="00B61E41">
      <w:pPr>
        <w:tabs>
          <w:tab w:val="left" w:pos="360"/>
          <w:tab w:val="left" w:pos="720"/>
        </w:tabs>
        <w:jc w:val="both"/>
        <w:outlineLvl w:val="0"/>
        <w:rPr>
          <w:rFonts w:ascii="Optima" w:hAnsi="Optima"/>
          <w:sz w:val="22"/>
          <w:szCs w:val="22"/>
        </w:rPr>
      </w:pPr>
      <w:r w:rsidRPr="00B61E41">
        <w:rPr>
          <w:rFonts w:ascii="Optima" w:hAnsi="Optima"/>
          <w:sz w:val="22"/>
          <w:szCs w:val="22"/>
        </w:rPr>
        <w:t xml:space="preserve">Meeting </w:t>
      </w:r>
      <w:r w:rsidR="00744A29" w:rsidRPr="00B61E41">
        <w:rPr>
          <w:rFonts w:ascii="Optima" w:hAnsi="Optima"/>
          <w:sz w:val="22"/>
          <w:szCs w:val="22"/>
        </w:rPr>
        <w:t xml:space="preserve">adjourned </w:t>
      </w:r>
      <w:r w:rsidR="00B8103E">
        <w:rPr>
          <w:rFonts w:ascii="Optima" w:hAnsi="Optima"/>
          <w:sz w:val="22"/>
          <w:szCs w:val="22"/>
        </w:rPr>
        <w:t xml:space="preserve">at </w:t>
      </w:r>
      <w:r w:rsidR="0091080E">
        <w:rPr>
          <w:rFonts w:ascii="Optima" w:hAnsi="Optima"/>
          <w:sz w:val="22"/>
          <w:szCs w:val="22"/>
        </w:rPr>
        <w:t>7:53</w:t>
      </w:r>
      <w:r w:rsidR="003351D5" w:rsidRPr="00B61E41">
        <w:rPr>
          <w:rFonts w:ascii="Optima" w:hAnsi="Optima"/>
          <w:sz w:val="22"/>
          <w:szCs w:val="22"/>
        </w:rPr>
        <w:t xml:space="preserve"> </w:t>
      </w:r>
      <w:r w:rsidR="00233F36" w:rsidRPr="00B61E41">
        <w:rPr>
          <w:rFonts w:ascii="Optima" w:hAnsi="Optima"/>
          <w:sz w:val="22"/>
          <w:szCs w:val="22"/>
        </w:rPr>
        <w:t>p.m.</w:t>
      </w:r>
    </w:p>
    <w:p w14:paraId="23B7BA69" w14:textId="77777777" w:rsidR="00684B83" w:rsidRDefault="00684B83" w:rsidP="00A01FFD">
      <w:pPr>
        <w:rPr>
          <w:rFonts w:ascii="Optima" w:hAnsi="Optima"/>
          <w:sz w:val="22"/>
          <w:szCs w:val="22"/>
        </w:rPr>
      </w:pPr>
    </w:p>
    <w:p w14:paraId="06B8CBF7" w14:textId="77777777" w:rsidR="008A4A29" w:rsidRDefault="008A4A29" w:rsidP="00A01FFD">
      <w:pPr>
        <w:rPr>
          <w:rFonts w:ascii="Optima" w:hAnsi="Optima"/>
          <w:sz w:val="22"/>
          <w:szCs w:val="22"/>
        </w:rPr>
      </w:pPr>
    </w:p>
    <w:p w14:paraId="7A7589D6" w14:textId="77777777" w:rsidR="008A4A29" w:rsidRDefault="008A4A29" w:rsidP="00A01FFD">
      <w:pPr>
        <w:rPr>
          <w:rFonts w:ascii="Optima" w:hAnsi="Optima"/>
          <w:sz w:val="22"/>
          <w:szCs w:val="22"/>
        </w:rPr>
      </w:pPr>
    </w:p>
    <w:p w14:paraId="1A0EADAE" w14:textId="77777777" w:rsidR="00A01FFD" w:rsidRDefault="00A01FFD" w:rsidP="00A01FFD"/>
    <w:sectPr w:rsidR="00A01FFD" w:rsidSect="00CB24B3">
      <w:pgSz w:w="12240" w:h="15840"/>
      <w:pgMar w:top="1080" w:right="1440" w:bottom="8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Ą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Optima">
    <w:altName w:val="﷽﷽﷽﷽﷽﷽﷽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7342D"/>
    <w:multiLevelType w:val="hybridMultilevel"/>
    <w:tmpl w:val="5DE0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52E"/>
    <w:multiLevelType w:val="hybridMultilevel"/>
    <w:tmpl w:val="62FE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0FE"/>
    <w:multiLevelType w:val="hybridMultilevel"/>
    <w:tmpl w:val="C55E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9BE"/>
    <w:multiLevelType w:val="multilevel"/>
    <w:tmpl w:val="8D4A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13951"/>
    <w:multiLevelType w:val="multilevel"/>
    <w:tmpl w:val="17C4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5539B"/>
    <w:multiLevelType w:val="hybridMultilevel"/>
    <w:tmpl w:val="4D9E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32FEE"/>
    <w:multiLevelType w:val="hybridMultilevel"/>
    <w:tmpl w:val="0526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4DEF"/>
    <w:multiLevelType w:val="hybridMultilevel"/>
    <w:tmpl w:val="AB78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57BB"/>
    <w:multiLevelType w:val="hybridMultilevel"/>
    <w:tmpl w:val="F64A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682F"/>
    <w:multiLevelType w:val="hybridMultilevel"/>
    <w:tmpl w:val="8466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1013"/>
    <w:multiLevelType w:val="hybridMultilevel"/>
    <w:tmpl w:val="A41A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824CA"/>
    <w:multiLevelType w:val="hybridMultilevel"/>
    <w:tmpl w:val="073C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E2497"/>
    <w:multiLevelType w:val="hybridMultilevel"/>
    <w:tmpl w:val="ABC0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51035"/>
    <w:multiLevelType w:val="hybridMultilevel"/>
    <w:tmpl w:val="C71E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E0A31"/>
    <w:multiLevelType w:val="hybridMultilevel"/>
    <w:tmpl w:val="3D2C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C2905"/>
    <w:multiLevelType w:val="hybridMultilevel"/>
    <w:tmpl w:val="8C00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9312E"/>
    <w:multiLevelType w:val="hybridMultilevel"/>
    <w:tmpl w:val="FA0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F1601"/>
    <w:multiLevelType w:val="hybridMultilevel"/>
    <w:tmpl w:val="8D6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84655"/>
    <w:multiLevelType w:val="hybridMultilevel"/>
    <w:tmpl w:val="EE5C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74FA2"/>
    <w:multiLevelType w:val="hybridMultilevel"/>
    <w:tmpl w:val="71C8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27536"/>
    <w:multiLevelType w:val="hybridMultilevel"/>
    <w:tmpl w:val="E418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70A62"/>
    <w:multiLevelType w:val="hybridMultilevel"/>
    <w:tmpl w:val="1C1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E4F5D"/>
    <w:multiLevelType w:val="hybridMultilevel"/>
    <w:tmpl w:val="BDFC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21"/>
  </w:num>
  <w:num w:numId="5">
    <w:abstractNumId w:val="16"/>
  </w:num>
  <w:num w:numId="6">
    <w:abstractNumId w:val="7"/>
  </w:num>
  <w:num w:numId="7">
    <w:abstractNumId w:val="8"/>
  </w:num>
  <w:num w:numId="8">
    <w:abstractNumId w:val="15"/>
  </w:num>
  <w:num w:numId="9">
    <w:abstractNumId w:val="18"/>
  </w:num>
  <w:num w:numId="10">
    <w:abstractNumId w:val="11"/>
  </w:num>
  <w:num w:numId="11">
    <w:abstractNumId w:val="12"/>
  </w:num>
  <w:num w:numId="12">
    <w:abstractNumId w:val="17"/>
  </w:num>
  <w:num w:numId="13">
    <w:abstractNumId w:val="0"/>
  </w:num>
  <w:num w:numId="14">
    <w:abstractNumId w:val="5"/>
  </w:num>
  <w:num w:numId="15">
    <w:abstractNumId w:val="13"/>
  </w:num>
  <w:num w:numId="16">
    <w:abstractNumId w:val="3"/>
  </w:num>
  <w:num w:numId="17">
    <w:abstractNumId w:val="1"/>
  </w:num>
  <w:num w:numId="18">
    <w:abstractNumId w:val="2"/>
  </w:num>
  <w:num w:numId="19">
    <w:abstractNumId w:val="20"/>
  </w:num>
  <w:num w:numId="20">
    <w:abstractNumId w:val="9"/>
  </w:num>
  <w:num w:numId="21">
    <w:abstractNumId w:val="6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FD"/>
    <w:rsid w:val="000D4F4C"/>
    <w:rsid w:val="00131BEA"/>
    <w:rsid w:val="0015221F"/>
    <w:rsid w:val="00160D38"/>
    <w:rsid w:val="00160F89"/>
    <w:rsid w:val="00164AB3"/>
    <w:rsid w:val="0018471C"/>
    <w:rsid w:val="001B23BE"/>
    <w:rsid w:val="001B48A7"/>
    <w:rsid w:val="00233F36"/>
    <w:rsid w:val="00241F0E"/>
    <w:rsid w:val="00244C39"/>
    <w:rsid w:val="00276465"/>
    <w:rsid w:val="00294FC2"/>
    <w:rsid w:val="002F4A4B"/>
    <w:rsid w:val="0030497B"/>
    <w:rsid w:val="003128DF"/>
    <w:rsid w:val="003351D5"/>
    <w:rsid w:val="00384521"/>
    <w:rsid w:val="003A0D65"/>
    <w:rsid w:val="003F3285"/>
    <w:rsid w:val="00455B60"/>
    <w:rsid w:val="004612A8"/>
    <w:rsid w:val="004613B3"/>
    <w:rsid w:val="005C17D8"/>
    <w:rsid w:val="005C5097"/>
    <w:rsid w:val="005C67F8"/>
    <w:rsid w:val="005F7325"/>
    <w:rsid w:val="00684B83"/>
    <w:rsid w:val="00690357"/>
    <w:rsid w:val="006C2AD0"/>
    <w:rsid w:val="00712556"/>
    <w:rsid w:val="00744A29"/>
    <w:rsid w:val="00765177"/>
    <w:rsid w:val="007A3467"/>
    <w:rsid w:val="007A4468"/>
    <w:rsid w:val="007F7F5A"/>
    <w:rsid w:val="00830234"/>
    <w:rsid w:val="00854404"/>
    <w:rsid w:val="008827DA"/>
    <w:rsid w:val="008A4A29"/>
    <w:rsid w:val="008B2BE7"/>
    <w:rsid w:val="00900CC1"/>
    <w:rsid w:val="0091080E"/>
    <w:rsid w:val="00925653"/>
    <w:rsid w:val="00931A32"/>
    <w:rsid w:val="00944106"/>
    <w:rsid w:val="0095021C"/>
    <w:rsid w:val="00952137"/>
    <w:rsid w:val="009A31D5"/>
    <w:rsid w:val="009B436E"/>
    <w:rsid w:val="009C1183"/>
    <w:rsid w:val="009D510A"/>
    <w:rsid w:val="009D61CA"/>
    <w:rsid w:val="009E31E5"/>
    <w:rsid w:val="00A01FFD"/>
    <w:rsid w:val="00A13118"/>
    <w:rsid w:val="00A13F50"/>
    <w:rsid w:val="00A278E4"/>
    <w:rsid w:val="00A518CE"/>
    <w:rsid w:val="00A56370"/>
    <w:rsid w:val="00A80674"/>
    <w:rsid w:val="00AB17E4"/>
    <w:rsid w:val="00AD1E06"/>
    <w:rsid w:val="00AF3C13"/>
    <w:rsid w:val="00B61E41"/>
    <w:rsid w:val="00B8103E"/>
    <w:rsid w:val="00B86E2D"/>
    <w:rsid w:val="00BA499D"/>
    <w:rsid w:val="00BB6D06"/>
    <w:rsid w:val="00C65076"/>
    <w:rsid w:val="00C67EDF"/>
    <w:rsid w:val="00C715B7"/>
    <w:rsid w:val="00CB24B3"/>
    <w:rsid w:val="00CB7D63"/>
    <w:rsid w:val="00D354F3"/>
    <w:rsid w:val="00D84A35"/>
    <w:rsid w:val="00DD2429"/>
    <w:rsid w:val="00DE1D3B"/>
    <w:rsid w:val="00DF7044"/>
    <w:rsid w:val="00E0161F"/>
    <w:rsid w:val="00E22FD5"/>
    <w:rsid w:val="00E24592"/>
    <w:rsid w:val="00E37ABF"/>
    <w:rsid w:val="00E5491B"/>
    <w:rsid w:val="00E56B9D"/>
    <w:rsid w:val="00E75C65"/>
    <w:rsid w:val="00EA68C6"/>
    <w:rsid w:val="00F01101"/>
    <w:rsid w:val="00F16369"/>
    <w:rsid w:val="00F31213"/>
    <w:rsid w:val="00F80955"/>
    <w:rsid w:val="00FB6B5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D7003"/>
  <w15:docId w15:val="{0C7CA15A-9720-0A43-889E-29C3B294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7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4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4A2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643</Words>
  <Characters>3671</Characters>
  <Application>Microsoft Office Word</Application>
  <DocSecurity>0</DocSecurity>
  <Lines>30</Lines>
  <Paragraphs>8</Paragraphs>
  <ScaleCrop>false</ScaleCrop>
  <Company>usd409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 409</dc:creator>
  <cp:keywords/>
  <dc:description/>
  <cp:lastModifiedBy>Microsoft Office User</cp:lastModifiedBy>
  <cp:revision>3</cp:revision>
  <cp:lastPrinted>2016-10-10T15:41:00Z</cp:lastPrinted>
  <dcterms:created xsi:type="dcterms:W3CDTF">2020-11-13T16:16:00Z</dcterms:created>
  <dcterms:modified xsi:type="dcterms:W3CDTF">2020-11-13T16:26:00Z</dcterms:modified>
</cp:coreProperties>
</file>