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Articles and Videos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https://www.npr.org/2018/10/26/659571443/5-ways-to-make-classrooms-more-inclusive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http://www.insightintodiversity.com/k-12-school-districts-work-to-improve-inclusion-through-teacher-training/</w:t>
        </w:r>
      </w:hyperlink>
      <w:r w:rsidDel="00000000" w:rsidR="00000000" w:rsidRPr="00000000">
        <w:rPr>
          <w:rtl w:val="0"/>
        </w:rPr>
        <w:t xml:space="preserve"> (Kelly Kaon), This article shows how you can improve inclusion by starting with training teachers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This is specific to med ed, but has relevance for best practices in interviewing teachers/educators too. (Erika S)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https://news.aamc.org/diversity/article/rooting-out-implicit-bias-admissions/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</w:t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https://www.tolerance.org/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https://www.thehistorymakers.org/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https://www.newschools.org/about-us/investment-areas/diverse-leaders/diversity-equity-inclusion-resources/</w:t>
        </w:r>
      </w:hyperlink>
      <w:r w:rsidDel="00000000" w:rsidR="00000000" w:rsidRPr="00000000">
        <w:rPr>
          <w:rtl w:val="0"/>
        </w:rPr>
        <w:t xml:space="preserve">  (Kelly Kaon)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Alpert Medical School: Creating Inclusive Curricula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ind w:left="720" w:firstLine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"https://www.brown.edu/academics/medical/sites/brown.edu.academics.medical/files/uploads/Creating%20Inclusive%20Curricula_0.pdf"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https://www.brown.edu/academics/medical/sites/brown.edu.academics.medical/files/uploads/Creating%20Inclusive%20Curricula_0.pdf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ind w:left="720" w:firstLine="0"/>
        <w:rPr>
          <w:i w:val="1"/>
        </w:rPr>
      </w:pPr>
      <w:r w:rsidDel="00000000" w:rsidR="00000000" w:rsidRPr="00000000">
        <w:fldChar w:fldCharType="end"/>
      </w:r>
      <w:r w:rsidDel="00000000" w:rsidR="00000000" w:rsidRPr="00000000">
        <w:rPr>
          <w:i w:val="1"/>
          <w:rtl w:val="0"/>
        </w:rPr>
        <w:t xml:space="preserve">Designed for medical education, but contains best practices that could be adapted for other topics.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Sheridan Center: Inclusive Teaching</w:t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fldChar w:fldCharType="begin"/>
        <w:instrText xml:space="preserve"> HYPERLINK "https://www.brown.edu/sheridan/teaching-learning-resources/inclusive-teaching"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https://www.brown.edu/sheridan/teaching-learning-resources/inclusive-teaching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newschools.org/about-us/investment-areas/diverse-leaders/diversity-equity-inclusion-resources/" TargetMode="External"/><Relationship Id="rId10" Type="http://schemas.openxmlformats.org/officeDocument/2006/relationships/hyperlink" Target="https://www.thehistorymakers.org/" TargetMode="External"/><Relationship Id="rId9" Type="http://schemas.openxmlformats.org/officeDocument/2006/relationships/hyperlink" Target="https://www.tolerance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pr.org/2018/10/26/659571443/5-ways-to-make-classrooms-more-inclusive" TargetMode="External"/><Relationship Id="rId7" Type="http://schemas.openxmlformats.org/officeDocument/2006/relationships/hyperlink" Target="http://www.insightintodiversity.com/k-12-school-districts-work-to-improve-inclusion-through-teacher-training/" TargetMode="External"/><Relationship Id="rId8" Type="http://schemas.openxmlformats.org/officeDocument/2006/relationships/hyperlink" Target="https://news.aamc.org/diversity/article/rooting-out-implicit-bias-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