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24" w:rsidRDefault="00750540">
      <w:pPr>
        <w:spacing w:after="203"/>
        <w:ind w:left="-720"/>
      </w:pPr>
      <w:r>
        <w:rPr>
          <w:rFonts w:ascii="Century Gothic" w:eastAsia="Century Gothic" w:hAnsi="Century Gothic" w:cs="Century Gothic"/>
          <w:color w:val="4C473C"/>
          <w:sz w:val="36"/>
        </w:rPr>
        <w:t xml:space="preserve">Meadows Union School District  </w:t>
      </w:r>
    </w:p>
    <w:p w:rsidR="00656124" w:rsidRDefault="00750540">
      <w:pPr>
        <w:spacing w:after="0"/>
        <w:ind w:left="-720"/>
      </w:pPr>
      <w:r>
        <w:rPr>
          <w:rFonts w:ascii="Century Gothic" w:eastAsia="Century Gothic" w:hAnsi="Century Gothic" w:cs="Century Gothic"/>
          <w:b/>
          <w:color w:val="001F5F"/>
          <w:sz w:val="24"/>
        </w:rPr>
        <w:t xml:space="preserve"> Superintendent Report  </w:t>
      </w:r>
    </w:p>
    <w:p w:rsidR="00656124" w:rsidRDefault="00750540">
      <w:pPr>
        <w:spacing w:after="300"/>
        <w:ind w:left="-750" w:right="-750"/>
      </w:pPr>
      <w:r>
        <w:rPr>
          <w:noProof/>
        </w:rPr>
        <mc:AlternateContent>
          <mc:Choice Requires="wpg">
            <w:drawing>
              <wp:inline distT="0" distB="0" distL="0" distR="0">
                <wp:extent cx="6896100" cy="6097"/>
                <wp:effectExtent l="0" t="0" r="0" b="0"/>
                <wp:docPr id="2830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6097"/>
                          <a:chOff x="0" y="0"/>
                          <a:chExt cx="6896100" cy="6097"/>
                        </a:xfrm>
                      </wpg:grpSpPr>
                      <wps:wsp>
                        <wps:cNvPr id="3001" name="Shape 3001"/>
                        <wps:cNvSpPr/>
                        <wps:spPr>
                          <a:xfrm>
                            <a:off x="0" y="0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8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0" style="width:543pt;height:0.480042pt;mso-position-horizontal-relative:char;mso-position-vertical-relative:line" coordsize="68961,60">
                <v:shape id="Shape 3002" style="position:absolute;width:68961;height:91;left:0;top:0;" coordsize="6896100,9144" path="m0,0l6896100,0l6896100,9144l0,9144l0,0">
                  <v:stroke weight="0pt" endcap="flat" joinstyle="miter" miterlimit="10" on="false" color="#000000" opacity="0"/>
                  <v:fill on="true" color="#bbb8ac"/>
                </v:shape>
              </v:group>
            </w:pict>
          </mc:Fallback>
        </mc:AlternateContent>
      </w:r>
    </w:p>
    <w:p w:rsidR="00656124" w:rsidRDefault="00AA1B1A">
      <w:pPr>
        <w:spacing w:after="0"/>
        <w:ind w:left="-720"/>
      </w:pPr>
      <w:r>
        <w:rPr>
          <w:rFonts w:ascii="Garamond" w:eastAsia="Garamond" w:hAnsi="Garamond" w:cs="Garamond"/>
          <w:b/>
          <w:color w:val="4C473C"/>
          <w:sz w:val="28"/>
        </w:rPr>
        <w:t xml:space="preserve">JUNE </w:t>
      </w:r>
      <w:r w:rsidR="00750540">
        <w:rPr>
          <w:rFonts w:ascii="Garamond" w:eastAsia="Garamond" w:hAnsi="Garamond" w:cs="Garamond"/>
          <w:b/>
          <w:color w:val="4C473C"/>
          <w:sz w:val="28"/>
        </w:rPr>
        <w:t xml:space="preserve">2019 </w:t>
      </w:r>
    </w:p>
    <w:tbl>
      <w:tblPr>
        <w:tblStyle w:val="TableGrid"/>
        <w:tblW w:w="10886" w:type="dxa"/>
        <w:tblInd w:w="-734" w:type="dxa"/>
        <w:tblCellMar>
          <w:top w:w="5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907"/>
        <w:gridCol w:w="504"/>
        <w:gridCol w:w="8475"/>
      </w:tblGrid>
      <w:tr w:rsidR="00656124" w:rsidTr="00EB3A11">
        <w:trPr>
          <w:trHeight w:val="499"/>
        </w:trPr>
        <w:tc>
          <w:tcPr>
            <w:tcW w:w="1907" w:type="dxa"/>
            <w:tcBorders>
              <w:top w:val="single" w:sz="4" w:space="0" w:color="BBB8AC"/>
              <w:left w:val="nil"/>
              <w:bottom w:val="nil"/>
              <w:right w:val="single" w:sz="4" w:space="0" w:color="BBB8AC"/>
            </w:tcBorders>
            <w:vAlign w:val="bottom"/>
          </w:tcPr>
          <w:p w:rsidR="00656124" w:rsidRDefault="00750540">
            <w:pPr>
              <w:ind w:right="16"/>
              <w:jc w:val="center"/>
            </w:pPr>
            <w:r>
              <w:rPr>
                <w:b/>
                <w:color w:val="4C473C"/>
              </w:rPr>
              <w:t xml:space="preserve">Certificated </w:t>
            </w:r>
          </w:p>
        </w:tc>
        <w:tc>
          <w:tcPr>
            <w:tcW w:w="504" w:type="dxa"/>
            <w:tcBorders>
              <w:top w:val="single" w:sz="4" w:space="0" w:color="BBB8AC"/>
              <w:left w:val="single" w:sz="4" w:space="0" w:color="BBB8AC"/>
              <w:bottom w:val="nil"/>
              <w:right w:val="nil"/>
            </w:tcBorders>
            <w:vAlign w:val="bottom"/>
          </w:tcPr>
          <w:p w:rsidR="00656124" w:rsidRDefault="00750540">
            <w:pPr>
              <w:ind w:left="144"/>
            </w:pPr>
            <w:r>
              <w:rPr>
                <w:rFonts w:ascii="Wingdings 2" w:eastAsia="Wingdings 2" w:hAnsi="Wingdings 2" w:cs="Wingdings 2"/>
                <w:sz w:val="14"/>
              </w:rPr>
              <w:t>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75" w:type="dxa"/>
            <w:tcBorders>
              <w:top w:val="single" w:sz="4" w:space="0" w:color="BBB8AC"/>
              <w:left w:val="nil"/>
              <w:bottom w:val="nil"/>
              <w:right w:val="nil"/>
            </w:tcBorders>
            <w:vAlign w:val="bottom"/>
          </w:tcPr>
          <w:p w:rsidR="00656124" w:rsidRDefault="00AA1B1A">
            <w:r>
              <w:t>Teacher vacancies have been filled</w:t>
            </w:r>
            <w:r w:rsidR="00750540">
              <w:t xml:space="preserve">  </w:t>
            </w:r>
          </w:p>
        </w:tc>
      </w:tr>
      <w:tr w:rsidR="00656124" w:rsidTr="00EB3A11">
        <w:trPr>
          <w:trHeight w:val="555"/>
        </w:trPr>
        <w:tc>
          <w:tcPr>
            <w:tcW w:w="1907" w:type="dxa"/>
            <w:tcBorders>
              <w:top w:val="nil"/>
              <w:left w:val="nil"/>
              <w:bottom w:val="single" w:sz="4" w:space="0" w:color="BBB8AC"/>
              <w:right w:val="single" w:sz="4" w:space="0" w:color="BBB8AC"/>
            </w:tcBorders>
          </w:tcPr>
          <w:p w:rsidR="00656124" w:rsidRDefault="00656124"/>
        </w:tc>
        <w:tc>
          <w:tcPr>
            <w:tcW w:w="504" w:type="dxa"/>
            <w:tcBorders>
              <w:top w:val="nil"/>
              <w:left w:val="single" w:sz="4" w:space="0" w:color="BBB8AC"/>
              <w:bottom w:val="single" w:sz="4" w:space="0" w:color="BBB8AC"/>
              <w:right w:val="nil"/>
            </w:tcBorders>
          </w:tcPr>
          <w:p w:rsidR="00656124" w:rsidRDefault="00750540">
            <w:pPr>
              <w:ind w:left="144"/>
            </w:pPr>
            <w:r>
              <w:rPr>
                <w:rFonts w:ascii="Wingdings 2" w:eastAsia="Wingdings 2" w:hAnsi="Wingdings 2" w:cs="Wingdings 2"/>
                <w:sz w:val="14"/>
              </w:rPr>
              <w:t>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BBB8AC"/>
              <w:right w:val="nil"/>
            </w:tcBorders>
          </w:tcPr>
          <w:p w:rsidR="00656124" w:rsidRDefault="00EB3A11">
            <w:r>
              <w:t>Summer School Update</w:t>
            </w:r>
            <w:r w:rsidR="00750540">
              <w:t xml:space="preserve"> </w:t>
            </w:r>
          </w:p>
        </w:tc>
      </w:tr>
      <w:tr w:rsidR="00656124" w:rsidTr="00EB3A11">
        <w:trPr>
          <w:trHeight w:val="498"/>
        </w:trPr>
        <w:tc>
          <w:tcPr>
            <w:tcW w:w="1907" w:type="dxa"/>
            <w:tcBorders>
              <w:top w:val="single" w:sz="4" w:space="0" w:color="BBB8AC"/>
              <w:left w:val="nil"/>
              <w:bottom w:val="nil"/>
              <w:right w:val="single" w:sz="4" w:space="0" w:color="BBB8AC"/>
            </w:tcBorders>
            <w:vAlign w:val="bottom"/>
          </w:tcPr>
          <w:p w:rsidR="00656124" w:rsidRDefault="00750540">
            <w:pPr>
              <w:ind w:right="15"/>
              <w:jc w:val="center"/>
            </w:pPr>
            <w:r>
              <w:rPr>
                <w:b/>
                <w:color w:val="4C473C"/>
              </w:rPr>
              <w:t xml:space="preserve">Classified </w:t>
            </w:r>
          </w:p>
        </w:tc>
        <w:tc>
          <w:tcPr>
            <w:tcW w:w="504" w:type="dxa"/>
            <w:tcBorders>
              <w:top w:val="single" w:sz="4" w:space="0" w:color="BBB8AC"/>
              <w:left w:val="single" w:sz="4" w:space="0" w:color="BBB8AC"/>
              <w:bottom w:val="nil"/>
              <w:right w:val="nil"/>
            </w:tcBorders>
            <w:vAlign w:val="bottom"/>
          </w:tcPr>
          <w:p w:rsidR="00656124" w:rsidRDefault="00750540">
            <w:pPr>
              <w:ind w:left="144"/>
            </w:pPr>
            <w:r>
              <w:rPr>
                <w:rFonts w:ascii="Wingdings 2" w:eastAsia="Wingdings 2" w:hAnsi="Wingdings 2" w:cs="Wingdings 2"/>
                <w:sz w:val="14"/>
              </w:rPr>
              <w:t>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75" w:type="dxa"/>
            <w:tcBorders>
              <w:top w:val="single" w:sz="4" w:space="0" w:color="BBB8AC"/>
              <w:left w:val="nil"/>
              <w:bottom w:val="nil"/>
              <w:right w:val="nil"/>
            </w:tcBorders>
            <w:vAlign w:val="bottom"/>
          </w:tcPr>
          <w:p w:rsidR="00656124" w:rsidRDefault="00656124"/>
        </w:tc>
      </w:tr>
      <w:tr w:rsidR="00656124" w:rsidTr="00EB3A11">
        <w:trPr>
          <w:trHeight w:val="487"/>
        </w:trPr>
        <w:tc>
          <w:tcPr>
            <w:tcW w:w="1907" w:type="dxa"/>
            <w:tcBorders>
              <w:top w:val="single" w:sz="4" w:space="0" w:color="BBB8AC"/>
              <w:left w:val="nil"/>
              <w:bottom w:val="nil"/>
              <w:right w:val="single" w:sz="4" w:space="0" w:color="BBB8AC"/>
            </w:tcBorders>
            <w:vAlign w:val="bottom"/>
          </w:tcPr>
          <w:p w:rsidR="00656124" w:rsidRDefault="00750540">
            <w:pPr>
              <w:ind w:left="116"/>
            </w:pPr>
            <w:r>
              <w:rPr>
                <w:b/>
                <w:color w:val="4C473C"/>
              </w:rPr>
              <w:t xml:space="preserve">Student/Campus </w:t>
            </w:r>
          </w:p>
        </w:tc>
        <w:tc>
          <w:tcPr>
            <w:tcW w:w="504" w:type="dxa"/>
            <w:tcBorders>
              <w:top w:val="single" w:sz="4" w:space="0" w:color="BBB8AC"/>
              <w:left w:val="single" w:sz="4" w:space="0" w:color="BBB8AC"/>
              <w:bottom w:val="nil"/>
              <w:right w:val="nil"/>
            </w:tcBorders>
            <w:vAlign w:val="bottom"/>
          </w:tcPr>
          <w:p w:rsidR="00656124" w:rsidRDefault="00750540">
            <w:pPr>
              <w:ind w:left="144"/>
            </w:pPr>
            <w:r>
              <w:rPr>
                <w:rFonts w:ascii="Wingdings 2" w:eastAsia="Wingdings 2" w:hAnsi="Wingdings 2" w:cs="Wingdings 2"/>
                <w:sz w:val="14"/>
              </w:rPr>
              <w:t>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75" w:type="dxa"/>
            <w:tcBorders>
              <w:top w:val="single" w:sz="4" w:space="0" w:color="BBB8AC"/>
              <w:left w:val="nil"/>
              <w:bottom w:val="nil"/>
              <w:right w:val="nil"/>
            </w:tcBorders>
            <w:vAlign w:val="bottom"/>
          </w:tcPr>
          <w:p w:rsidR="00656124" w:rsidRDefault="00EB3A11">
            <w:r>
              <w:t>8</w:t>
            </w:r>
            <w:r w:rsidRPr="00EB3A11">
              <w:rPr>
                <w:vertAlign w:val="superscript"/>
              </w:rPr>
              <w:t>th</w:t>
            </w:r>
            <w:r>
              <w:t xml:space="preserve"> grade promotion </w:t>
            </w:r>
            <w:r w:rsidR="00AA1B1A">
              <w:t>update</w:t>
            </w:r>
            <w:r>
              <w:t xml:space="preserve"> </w:t>
            </w:r>
          </w:p>
        </w:tc>
      </w:tr>
      <w:tr w:rsidR="00656124" w:rsidTr="00EB3A11">
        <w:trPr>
          <w:trHeight w:val="343"/>
        </w:trPr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BBB8AC"/>
            </w:tcBorders>
          </w:tcPr>
          <w:p w:rsidR="00656124" w:rsidRDefault="00656124"/>
        </w:tc>
        <w:tc>
          <w:tcPr>
            <w:tcW w:w="504" w:type="dxa"/>
            <w:tcBorders>
              <w:top w:val="nil"/>
              <w:left w:val="single" w:sz="4" w:space="0" w:color="BBB8AC"/>
              <w:bottom w:val="nil"/>
              <w:right w:val="nil"/>
            </w:tcBorders>
          </w:tcPr>
          <w:p w:rsidR="00656124" w:rsidRDefault="00750540">
            <w:pPr>
              <w:ind w:left="144"/>
            </w:pPr>
            <w:r>
              <w:rPr>
                <w:rFonts w:ascii="Wingdings 2" w:eastAsia="Wingdings 2" w:hAnsi="Wingdings 2" w:cs="Wingdings 2"/>
                <w:sz w:val="14"/>
              </w:rPr>
              <w:t>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656124" w:rsidRDefault="00656124"/>
        </w:tc>
      </w:tr>
      <w:tr w:rsidR="00656124" w:rsidTr="00EB3A11">
        <w:trPr>
          <w:trHeight w:val="495"/>
        </w:trPr>
        <w:tc>
          <w:tcPr>
            <w:tcW w:w="1907" w:type="dxa"/>
            <w:tcBorders>
              <w:top w:val="nil"/>
              <w:left w:val="nil"/>
              <w:bottom w:val="single" w:sz="4" w:space="0" w:color="BBB8AC"/>
              <w:right w:val="single" w:sz="4" w:space="0" w:color="BBB8AC"/>
            </w:tcBorders>
          </w:tcPr>
          <w:p w:rsidR="00656124" w:rsidRDefault="00656124"/>
        </w:tc>
        <w:tc>
          <w:tcPr>
            <w:tcW w:w="504" w:type="dxa"/>
            <w:tcBorders>
              <w:top w:val="nil"/>
              <w:left w:val="single" w:sz="4" w:space="0" w:color="BBB8AC"/>
              <w:bottom w:val="single" w:sz="4" w:space="0" w:color="BBB8AC"/>
              <w:right w:val="nil"/>
            </w:tcBorders>
          </w:tcPr>
          <w:p w:rsidR="00656124" w:rsidRDefault="00750540">
            <w:pPr>
              <w:ind w:left="144"/>
            </w:pPr>
            <w:r>
              <w:rPr>
                <w:rFonts w:ascii="Wingdings 2" w:eastAsia="Wingdings 2" w:hAnsi="Wingdings 2" w:cs="Wingdings 2"/>
                <w:sz w:val="14"/>
              </w:rPr>
              <w:t>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BBB8AC"/>
              <w:right w:val="nil"/>
            </w:tcBorders>
          </w:tcPr>
          <w:p w:rsidR="00656124" w:rsidRDefault="00656124"/>
        </w:tc>
      </w:tr>
      <w:tr w:rsidR="00656124" w:rsidTr="00EB3A11">
        <w:trPr>
          <w:trHeight w:val="1008"/>
        </w:trPr>
        <w:tc>
          <w:tcPr>
            <w:tcW w:w="1907" w:type="dxa"/>
            <w:tcBorders>
              <w:top w:val="single" w:sz="4" w:space="0" w:color="BBB8AC"/>
              <w:left w:val="nil"/>
              <w:bottom w:val="single" w:sz="4" w:space="0" w:color="BBB8AC"/>
              <w:right w:val="single" w:sz="4" w:space="0" w:color="BBB8AC"/>
            </w:tcBorders>
            <w:vAlign w:val="center"/>
          </w:tcPr>
          <w:p w:rsidR="00656124" w:rsidRDefault="00750540">
            <w:pPr>
              <w:spacing w:after="32"/>
              <w:ind w:left="182"/>
            </w:pPr>
            <w:r>
              <w:rPr>
                <w:b/>
                <w:color w:val="4C473C"/>
              </w:rPr>
              <w:t xml:space="preserve">Maintenance &amp; </w:t>
            </w:r>
          </w:p>
          <w:p w:rsidR="00656124" w:rsidRDefault="00750540">
            <w:pPr>
              <w:ind w:left="204"/>
            </w:pPr>
            <w:r>
              <w:rPr>
                <w:b/>
                <w:color w:val="4C473C"/>
              </w:rPr>
              <w:t xml:space="preserve">Transportation </w:t>
            </w:r>
          </w:p>
        </w:tc>
        <w:tc>
          <w:tcPr>
            <w:tcW w:w="504" w:type="dxa"/>
            <w:tcBorders>
              <w:top w:val="single" w:sz="4" w:space="0" w:color="BBB8AC"/>
              <w:left w:val="single" w:sz="4" w:space="0" w:color="BBB8AC"/>
              <w:bottom w:val="single" w:sz="4" w:space="0" w:color="BBB8AC"/>
              <w:right w:val="nil"/>
            </w:tcBorders>
          </w:tcPr>
          <w:p w:rsidR="00656124" w:rsidRDefault="00750540">
            <w:pPr>
              <w:ind w:left="144"/>
            </w:pPr>
            <w:r>
              <w:rPr>
                <w:rFonts w:ascii="Wingdings 2" w:eastAsia="Wingdings 2" w:hAnsi="Wingdings 2" w:cs="Wingdings 2"/>
                <w:sz w:val="14"/>
              </w:rPr>
              <w:t>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75" w:type="dxa"/>
            <w:tcBorders>
              <w:top w:val="single" w:sz="4" w:space="0" w:color="BBB8AC"/>
              <w:left w:val="nil"/>
              <w:bottom w:val="single" w:sz="4" w:space="0" w:color="BBB8AC"/>
              <w:right w:val="nil"/>
            </w:tcBorders>
          </w:tcPr>
          <w:p w:rsidR="00656124" w:rsidRDefault="00AA1B1A">
            <w:r>
              <w:t>Summer Transportation</w:t>
            </w:r>
          </w:p>
        </w:tc>
      </w:tr>
      <w:tr w:rsidR="00656124" w:rsidTr="00EB3A11">
        <w:trPr>
          <w:trHeight w:val="792"/>
        </w:trPr>
        <w:tc>
          <w:tcPr>
            <w:tcW w:w="1907" w:type="dxa"/>
            <w:tcBorders>
              <w:top w:val="single" w:sz="4" w:space="0" w:color="BBB8AC"/>
              <w:left w:val="nil"/>
              <w:bottom w:val="single" w:sz="4" w:space="0" w:color="BBB8AC"/>
              <w:right w:val="single" w:sz="4" w:space="0" w:color="BBB8AC"/>
            </w:tcBorders>
          </w:tcPr>
          <w:p w:rsidR="00656124" w:rsidRDefault="00750540">
            <w:pPr>
              <w:ind w:right="15"/>
              <w:jc w:val="center"/>
            </w:pPr>
            <w:r>
              <w:rPr>
                <w:b/>
                <w:color w:val="4C473C"/>
              </w:rPr>
              <w:t xml:space="preserve">Technology </w:t>
            </w:r>
          </w:p>
        </w:tc>
        <w:tc>
          <w:tcPr>
            <w:tcW w:w="504" w:type="dxa"/>
            <w:tcBorders>
              <w:top w:val="single" w:sz="4" w:space="0" w:color="BBB8AC"/>
              <w:left w:val="single" w:sz="4" w:space="0" w:color="BBB8AC"/>
              <w:bottom w:val="single" w:sz="4" w:space="0" w:color="BBB8AC"/>
              <w:right w:val="nil"/>
            </w:tcBorders>
          </w:tcPr>
          <w:p w:rsidR="00656124" w:rsidRDefault="00750540">
            <w:pPr>
              <w:ind w:left="144"/>
            </w:pPr>
            <w:r>
              <w:rPr>
                <w:rFonts w:ascii="Wingdings 2" w:eastAsia="Wingdings 2" w:hAnsi="Wingdings 2" w:cs="Wingdings 2"/>
                <w:sz w:val="14"/>
              </w:rPr>
              <w:t>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75" w:type="dxa"/>
            <w:tcBorders>
              <w:top w:val="single" w:sz="4" w:space="0" w:color="BBB8AC"/>
              <w:left w:val="nil"/>
              <w:bottom w:val="single" w:sz="4" w:space="0" w:color="BBB8AC"/>
              <w:right w:val="nil"/>
            </w:tcBorders>
          </w:tcPr>
          <w:p w:rsidR="00656124" w:rsidRDefault="00656124"/>
        </w:tc>
      </w:tr>
      <w:tr w:rsidR="00656124" w:rsidTr="00EB3A11">
        <w:trPr>
          <w:trHeight w:val="497"/>
        </w:trPr>
        <w:tc>
          <w:tcPr>
            <w:tcW w:w="1907" w:type="dxa"/>
            <w:tcBorders>
              <w:top w:val="single" w:sz="4" w:space="0" w:color="BBB8AC"/>
              <w:left w:val="nil"/>
              <w:bottom w:val="nil"/>
              <w:right w:val="single" w:sz="4" w:space="0" w:color="BBB8AC"/>
            </w:tcBorders>
            <w:vAlign w:val="bottom"/>
          </w:tcPr>
          <w:p w:rsidR="00656124" w:rsidRDefault="00750540">
            <w:pPr>
              <w:ind w:left="265"/>
            </w:pPr>
            <w:r>
              <w:rPr>
                <w:b/>
                <w:color w:val="4C473C"/>
              </w:rPr>
              <w:t xml:space="preserve">Food Services </w:t>
            </w:r>
          </w:p>
        </w:tc>
        <w:tc>
          <w:tcPr>
            <w:tcW w:w="504" w:type="dxa"/>
            <w:tcBorders>
              <w:top w:val="single" w:sz="4" w:space="0" w:color="BBB8AC"/>
              <w:left w:val="single" w:sz="4" w:space="0" w:color="BBB8AC"/>
              <w:bottom w:val="nil"/>
              <w:right w:val="nil"/>
            </w:tcBorders>
            <w:vAlign w:val="bottom"/>
          </w:tcPr>
          <w:p w:rsidR="00656124" w:rsidRDefault="00750540">
            <w:pPr>
              <w:ind w:left="144"/>
            </w:pPr>
            <w:r>
              <w:rPr>
                <w:rFonts w:ascii="Wingdings 2" w:eastAsia="Wingdings 2" w:hAnsi="Wingdings 2" w:cs="Wingdings 2"/>
                <w:sz w:val="14"/>
              </w:rPr>
              <w:t>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75" w:type="dxa"/>
            <w:tcBorders>
              <w:top w:val="single" w:sz="4" w:space="0" w:color="BBB8AC"/>
              <w:left w:val="nil"/>
              <w:bottom w:val="nil"/>
              <w:right w:val="nil"/>
            </w:tcBorders>
            <w:vAlign w:val="bottom"/>
          </w:tcPr>
          <w:p w:rsidR="00656124" w:rsidRDefault="00656124"/>
        </w:tc>
      </w:tr>
      <w:tr w:rsidR="00656124" w:rsidTr="00EB3A11">
        <w:trPr>
          <w:trHeight w:val="583"/>
        </w:trPr>
        <w:tc>
          <w:tcPr>
            <w:tcW w:w="1907" w:type="dxa"/>
            <w:tcBorders>
              <w:top w:val="nil"/>
              <w:left w:val="nil"/>
              <w:bottom w:val="single" w:sz="4" w:space="0" w:color="BBB8AC"/>
              <w:right w:val="single" w:sz="4" w:space="0" w:color="BBB8AC"/>
            </w:tcBorders>
          </w:tcPr>
          <w:p w:rsidR="00656124" w:rsidRDefault="00656124"/>
        </w:tc>
        <w:tc>
          <w:tcPr>
            <w:tcW w:w="504" w:type="dxa"/>
            <w:tcBorders>
              <w:top w:val="nil"/>
              <w:left w:val="single" w:sz="4" w:space="0" w:color="BBB8AC"/>
              <w:bottom w:val="single" w:sz="4" w:space="0" w:color="BBB8AC"/>
              <w:right w:val="nil"/>
            </w:tcBorders>
          </w:tcPr>
          <w:p w:rsidR="00656124" w:rsidRDefault="00750540">
            <w:pPr>
              <w:ind w:left="144"/>
            </w:pPr>
            <w:r>
              <w:rPr>
                <w:rFonts w:ascii="Wingdings 2" w:eastAsia="Wingdings 2" w:hAnsi="Wingdings 2" w:cs="Wingdings 2"/>
                <w:sz w:val="14"/>
              </w:rPr>
              <w:t>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BBB8AC"/>
              <w:right w:val="nil"/>
            </w:tcBorders>
          </w:tcPr>
          <w:p w:rsidR="00656124" w:rsidRDefault="00656124"/>
        </w:tc>
      </w:tr>
      <w:tr w:rsidR="00656124" w:rsidTr="00EB3A11">
        <w:trPr>
          <w:trHeight w:val="738"/>
        </w:trPr>
        <w:tc>
          <w:tcPr>
            <w:tcW w:w="1907" w:type="dxa"/>
            <w:tcBorders>
              <w:top w:val="single" w:sz="4" w:space="0" w:color="BBB8AC"/>
              <w:left w:val="nil"/>
              <w:bottom w:val="single" w:sz="4" w:space="0" w:color="BBB8AC"/>
              <w:right w:val="single" w:sz="4" w:space="0" w:color="BBB8AC"/>
            </w:tcBorders>
            <w:vAlign w:val="center"/>
          </w:tcPr>
          <w:p w:rsidR="00656124" w:rsidRDefault="00750540">
            <w:pPr>
              <w:ind w:right="15"/>
              <w:jc w:val="center"/>
            </w:pPr>
            <w:r>
              <w:rPr>
                <w:b/>
                <w:color w:val="4C473C"/>
              </w:rPr>
              <w:t xml:space="preserve">Migrant </w:t>
            </w:r>
          </w:p>
        </w:tc>
        <w:tc>
          <w:tcPr>
            <w:tcW w:w="504" w:type="dxa"/>
            <w:tcBorders>
              <w:top w:val="single" w:sz="4" w:space="0" w:color="BBB8AC"/>
              <w:left w:val="single" w:sz="4" w:space="0" w:color="BBB8AC"/>
              <w:bottom w:val="single" w:sz="4" w:space="0" w:color="BBB8AC"/>
              <w:right w:val="nil"/>
            </w:tcBorders>
            <w:vAlign w:val="center"/>
          </w:tcPr>
          <w:p w:rsidR="00656124" w:rsidRDefault="00750540">
            <w:pPr>
              <w:ind w:left="144"/>
            </w:pPr>
            <w:r>
              <w:rPr>
                <w:rFonts w:ascii="Wingdings 2" w:eastAsia="Wingdings 2" w:hAnsi="Wingdings 2" w:cs="Wingdings 2"/>
                <w:sz w:val="14"/>
              </w:rPr>
              <w:t>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75" w:type="dxa"/>
            <w:tcBorders>
              <w:top w:val="single" w:sz="4" w:space="0" w:color="BBB8AC"/>
              <w:left w:val="nil"/>
              <w:bottom w:val="single" w:sz="4" w:space="0" w:color="BBB8AC"/>
              <w:right w:val="nil"/>
            </w:tcBorders>
            <w:vAlign w:val="center"/>
          </w:tcPr>
          <w:p w:rsidR="00656124" w:rsidRDefault="00656124"/>
        </w:tc>
      </w:tr>
      <w:tr w:rsidR="00656124" w:rsidTr="00EB3A11">
        <w:trPr>
          <w:trHeight w:val="408"/>
        </w:trPr>
        <w:tc>
          <w:tcPr>
            <w:tcW w:w="1907" w:type="dxa"/>
            <w:tcBorders>
              <w:top w:val="single" w:sz="4" w:space="0" w:color="BBB8AC"/>
              <w:left w:val="nil"/>
              <w:bottom w:val="single" w:sz="4" w:space="0" w:color="BBB8AC"/>
              <w:right w:val="single" w:sz="4" w:space="0" w:color="BBB8AC"/>
            </w:tcBorders>
          </w:tcPr>
          <w:p w:rsidR="00656124" w:rsidRDefault="00750540">
            <w:pPr>
              <w:ind w:right="16"/>
              <w:jc w:val="center"/>
            </w:pPr>
            <w:r>
              <w:rPr>
                <w:b/>
                <w:color w:val="4C473C"/>
              </w:rPr>
              <w:t xml:space="preserve">ASES </w:t>
            </w:r>
          </w:p>
        </w:tc>
        <w:tc>
          <w:tcPr>
            <w:tcW w:w="504" w:type="dxa"/>
            <w:tcBorders>
              <w:top w:val="single" w:sz="4" w:space="0" w:color="BBB8AC"/>
              <w:left w:val="single" w:sz="4" w:space="0" w:color="BBB8AC"/>
              <w:bottom w:val="single" w:sz="4" w:space="0" w:color="BBB8AC"/>
              <w:right w:val="nil"/>
            </w:tcBorders>
          </w:tcPr>
          <w:p w:rsidR="00656124" w:rsidRDefault="00750540">
            <w:pPr>
              <w:ind w:left="144"/>
            </w:pPr>
            <w:r>
              <w:rPr>
                <w:rFonts w:ascii="Wingdings 2" w:eastAsia="Wingdings 2" w:hAnsi="Wingdings 2" w:cs="Wingdings 2"/>
                <w:sz w:val="14"/>
              </w:rPr>
              <w:t>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75" w:type="dxa"/>
            <w:tcBorders>
              <w:top w:val="single" w:sz="4" w:space="0" w:color="BBB8AC"/>
              <w:left w:val="nil"/>
              <w:bottom w:val="single" w:sz="4" w:space="0" w:color="BBB8AC"/>
              <w:right w:val="nil"/>
            </w:tcBorders>
          </w:tcPr>
          <w:p w:rsidR="00656124" w:rsidRDefault="00656124"/>
        </w:tc>
      </w:tr>
      <w:tr w:rsidR="00656124" w:rsidTr="00EB3A11">
        <w:trPr>
          <w:trHeight w:val="497"/>
        </w:trPr>
        <w:tc>
          <w:tcPr>
            <w:tcW w:w="1907" w:type="dxa"/>
            <w:tcBorders>
              <w:top w:val="single" w:sz="4" w:space="0" w:color="BBB8AC"/>
              <w:left w:val="nil"/>
              <w:bottom w:val="nil"/>
              <w:right w:val="single" w:sz="4" w:space="0" w:color="BBB8AC"/>
            </w:tcBorders>
            <w:vAlign w:val="bottom"/>
          </w:tcPr>
          <w:p w:rsidR="00656124" w:rsidRDefault="00750540">
            <w:pPr>
              <w:ind w:right="17"/>
              <w:jc w:val="center"/>
            </w:pPr>
            <w:r>
              <w:rPr>
                <w:b/>
                <w:color w:val="4C473C"/>
              </w:rPr>
              <w:t xml:space="preserve">Business/HR </w:t>
            </w:r>
          </w:p>
        </w:tc>
        <w:tc>
          <w:tcPr>
            <w:tcW w:w="504" w:type="dxa"/>
            <w:tcBorders>
              <w:top w:val="single" w:sz="4" w:space="0" w:color="BBB8AC"/>
              <w:left w:val="single" w:sz="4" w:space="0" w:color="BBB8AC"/>
              <w:bottom w:val="nil"/>
              <w:right w:val="nil"/>
            </w:tcBorders>
            <w:vAlign w:val="bottom"/>
          </w:tcPr>
          <w:p w:rsidR="00656124" w:rsidRDefault="00750540">
            <w:pPr>
              <w:ind w:left="144"/>
            </w:pPr>
            <w:r>
              <w:rPr>
                <w:rFonts w:ascii="Wingdings 2" w:eastAsia="Wingdings 2" w:hAnsi="Wingdings 2" w:cs="Wingdings 2"/>
                <w:sz w:val="14"/>
              </w:rPr>
              <w:t>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75" w:type="dxa"/>
            <w:tcBorders>
              <w:top w:val="single" w:sz="4" w:space="0" w:color="BBB8AC"/>
              <w:left w:val="nil"/>
              <w:bottom w:val="nil"/>
              <w:right w:val="nil"/>
            </w:tcBorders>
            <w:vAlign w:val="bottom"/>
          </w:tcPr>
          <w:p w:rsidR="00656124" w:rsidRDefault="00AA1B1A">
            <w:r>
              <w:t>HR preparing for end of year/beginning of year processes</w:t>
            </w:r>
          </w:p>
        </w:tc>
      </w:tr>
      <w:tr w:rsidR="00656124" w:rsidTr="00EB3A11">
        <w:trPr>
          <w:trHeight w:val="343"/>
        </w:trPr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BBB8AC"/>
            </w:tcBorders>
          </w:tcPr>
          <w:p w:rsidR="00656124" w:rsidRDefault="00750540">
            <w:pPr>
              <w:ind w:left="14"/>
            </w:pPr>
            <w:r>
              <w:rPr>
                <w:color w:val="4C473C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single" w:sz="4" w:space="0" w:color="BBB8AC"/>
              <w:bottom w:val="nil"/>
              <w:right w:val="nil"/>
            </w:tcBorders>
          </w:tcPr>
          <w:p w:rsidR="00656124" w:rsidRDefault="00750540">
            <w:pPr>
              <w:ind w:left="144"/>
            </w:pPr>
            <w:r>
              <w:rPr>
                <w:rFonts w:ascii="Wingdings 2" w:eastAsia="Wingdings 2" w:hAnsi="Wingdings 2" w:cs="Wingdings 2"/>
                <w:sz w:val="14"/>
              </w:rPr>
              <w:t>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656124" w:rsidRDefault="00656124"/>
        </w:tc>
      </w:tr>
    </w:tbl>
    <w:p w:rsidR="00750540" w:rsidRDefault="00750540">
      <w:bookmarkStart w:id="0" w:name="_GoBack"/>
      <w:bookmarkEnd w:id="0"/>
    </w:p>
    <w:sectPr w:rsidR="00750540" w:rsidSect="00EB3A1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24"/>
    <w:rsid w:val="00656124"/>
    <w:rsid w:val="00750540"/>
    <w:rsid w:val="00AA1B1A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4788"/>
  <w15:docId w15:val="{1A9B2DAB-08AA-4169-8751-6A1BEAA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Monthly Sup Report March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Monthly Sup Report March</dc:title>
  <dc:subject/>
  <dc:creator>daniela.tabarez</dc:creator>
  <cp:keywords/>
  <cp:lastModifiedBy>Daniela Tabarez</cp:lastModifiedBy>
  <cp:revision>2</cp:revision>
  <dcterms:created xsi:type="dcterms:W3CDTF">2019-06-07T22:17:00Z</dcterms:created>
  <dcterms:modified xsi:type="dcterms:W3CDTF">2019-06-07T22:17:00Z</dcterms:modified>
</cp:coreProperties>
</file>