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7C" w:rsidRDefault="004A13E2">
      <w:bookmarkStart w:id="0" w:name="_GoBack"/>
      <w:bookmarkEnd w:id="0"/>
      <w:r>
        <w:t>Dear Parents:</w:t>
      </w:r>
    </w:p>
    <w:p w:rsidR="00CE2FBD" w:rsidRDefault="00CE2FBD"/>
    <w:p w:rsidR="004A13E2" w:rsidRDefault="004A13E2">
      <w:r>
        <w:t xml:space="preserve">The staff of USD 223 would like to welcome you and your student(s) to another exciting year of school.  Enrollment is an exhilarating time for everyone as plans are made and schedules are built to provide the best education for each student. </w:t>
      </w:r>
    </w:p>
    <w:p w:rsidR="004A13E2" w:rsidRDefault="004A13E2"/>
    <w:p w:rsidR="004A13E2" w:rsidRDefault="004A13E2">
      <w:r>
        <w:t xml:space="preserve">In order to simplify the enrollment process and save you time, the district has posted the necessary notifications and policies pertaining to enrollment on the district website.  You can access the enrollment information at the following location </w:t>
      </w:r>
      <w:hyperlink r:id="rId7" w:history="1">
        <w:r w:rsidRPr="00547333">
          <w:rPr>
            <w:rStyle w:val="Hyperlink"/>
          </w:rPr>
          <w:t>www.usd223.org</w:t>
        </w:r>
      </w:hyperlink>
    </w:p>
    <w:p w:rsidR="004A13E2" w:rsidRDefault="004A13E2"/>
    <w:p w:rsidR="004A13E2" w:rsidRDefault="004A13E2">
      <w:r>
        <w:t>Once you are on the USD 223 website, click on the Parent/Student tab and under that click on the Policies and Fees link and you will have access to the following notices and policies:</w:t>
      </w:r>
    </w:p>
    <w:p w:rsidR="004A13E2" w:rsidRDefault="004A13E2"/>
    <w:p w:rsidR="004A13E2" w:rsidRDefault="004A13E2" w:rsidP="004A13E2">
      <w:pPr>
        <w:pStyle w:val="ListParagraph"/>
      </w:pPr>
      <w:r>
        <w:tab/>
      </w:r>
    </w:p>
    <w:tbl>
      <w:tblPr>
        <w:tblStyle w:val="TableGrid"/>
        <w:tblW w:w="0" w:type="auto"/>
        <w:jc w:val="center"/>
        <w:tblLook w:val="04A0" w:firstRow="1" w:lastRow="0" w:firstColumn="1" w:lastColumn="0" w:noHBand="0" w:noVBand="1"/>
      </w:tblPr>
      <w:tblGrid>
        <w:gridCol w:w="4552"/>
        <w:gridCol w:w="4529"/>
      </w:tblGrid>
      <w:tr w:rsidR="004A13E2" w:rsidTr="004A13E2">
        <w:trPr>
          <w:trHeight w:val="345"/>
          <w:jc w:val="center"/>
        </w:trPr>
        <w:tc>
          <w:tcPr>
            <w:tcW w:w="4552" w:type="dxa"/>
          </w:tcPr>
          <w:p w:rsidR="004A13E2" w:rsidRDefault="004A13E2" w:rsidP="004A13E2">
            <w:pPr>
              <w:pStyle w:val="ListParagraph"/>
              <w:numPr>
                <w:ilvl w:val="0"/>
                <w:numId w:val="2"/>
              </w:numPr>
              <w:ind w:left="0" w:firstLine="0"/>
            </w:pPr>
            <w:r>
              <w:t>School Lunch Program</w:t>
            </w:r>
            <w:r>
              <w:tab/>
            </w:r>
          </w:p>
        </w:tc>
        <w:tc>
          <w:tcPr>
            <w:tcW w:w="4529" w:type="dxa"/>
          </w:tcPr>
          <w:p w:rsidR="004A13E2" w:rsidRDefault="004A13E2" w:rsidP="004A13E2">
            <w:pPr>
              <w:pStyle w:val="ListParagraph"/>
              <w:numPr>
                <w:ilvl w:val="0"/>
                <w:numId w:val="2"/>
              </w:numPr>
              <w:ind w:left="0" w:firstLine="0"/>
            </w:pPr>
            <w:r>
              <w:t>Student Handbook</w:t>
            </w:r>
          </w:p>
        </w:tc>
      </w:tr>
      <w:tr w:rsidR="004A13E2" w:rsidTr="004A13E2">
        <w:trPr>
          <w:trHeight w:val="326"/>
          <w:jc w:val="center"/>
        </w:trPr>
        <w:tc>
          <w:tcPr>
            <w:tcW w:w="4552" w:type="dxa"/>
          </w:tcPr>
          <w:p w:rsidR="004A13E2" w:rsidRDefault="004A13E2" w:rsidP="004A13E2">
            <w:pPr>
              <w:pStyle w:val="ListParagraph"/>
              <w:numPr>
                <w:ilvl w:val="0"/>
                <w:numId w:val="2"/>
              </w:numPr>
              <w:ind w:left="0" w:firstLine="0"/>
            </w:pPr>
            <w:r>
              <w:t>Meal Charge Account Policy</w:t>
            </w:r>
          </w:p>
        </w:tc>
        <w:tc>
          <w:tcPr>
            <w:tcW w:w="4529" w:type="dxa"/>
          </w:tcPr>
          <w:p w:rsidR="004A13E2" w:rsidRDefault="004A13E2" w:rsidP="004A13E2">
            <w:pPr>
              <w:pStyle w:val="ListParagraph"/>
              <w:numPr>
                <w:ilvl w:val="0"/>
                <w:numId w:val="2"/>
              </w:numPr>
              <w:ind w:left="0" w:firstLine="0"/>
            </w:pPr>
            <w:r>
              <w:t>Fee Structure</w:t>
            </w:r>
          </w:p>
        </w:tc>
      </w:tr>
      <w:tr w:rsidR="004A13E2" w:rsidTr="004A13E2">
        <w:trPr>
          <w:trHeight w:val="345"/>
          <w:jc w:val="center"/>
        </w:trPr>
        <w:tc>
          <w:tcPr>
            <w:tcW w:w="4552" w:type="dxa"/>
          </w:tcPr>
          <w:p w:rsidR="004A13E2" w:rsidRDefault="004A13E2" w:rsidP="004A13E2">
            <w:pPr>
              <w:pStyle w:val="ListParagraph"/>
              <w:numPr>
                <w:ilvl w:val="0"/>
                <w:numId w:val="2"/>
              </w:numPr>
              <w:ind w:left="0" w:firstLine="0"/>
            </w:pPr>
            <w:r>
              <w:t>Student Conduct Policy</w:t>
            </w:r>
          </w:p>
        </w:tc>
        <w:tc>
          <w:tcPr>
            <w:tcW w:w="4529" w:type="dxa"/>
          </w:tcPr>
          <w:p w:rsidR="004A13E2" w:rsidRDefault="004A13E2" w:rsidP="004A13E2">
            <w:pPr>
              <w:pStyle w:val="ListParagraph"/>
              <w:numPr>
                <w:ilvl w:val="0"/>
                <w:numId w:val="2"/>
              </w:numPr>
              <w:ind w:left="0" w:firstLine="0"/>
            </w:pPr>
            <w:r>
              <w:t>Student Network Agreement</w:t>
            </w:r>
          </w:p>
        </w:tc>
      </w:tr>
      <w:tr w:rsidR="004A13E2" w:rsidTr="004A13E2">
        <w:trPr>
          <w:trHeight w:val="326"/>
          <w:jc w:val="center"/>
        </w:trPr>
        <w:tc>
          <w:tcPr>
            <w:tcW w:w="4552" w:type="dxa"/>
          </w:tcPr>
          <w:p w:rsidR="004A13E2" w:rsidRDefault="004A13E2" w:rsidP="004A13E2">
            <w:pPr>
              <w:pStyle w:val="ListParagraph"/>
              <w:numPr>
                <w:ilvl w:val="0"/>
                <w:numId w:val="2"/>
              </w:numPr>
              <w:ind w:left="0" w:firstLine="0"/>
            </w:pPr>
            <w:r>
              <w:t>Inoculation Policy</w:t>
            </w:r>
          </w:p>
        </w:tc>
        <w:tc>
          <w:tcPr>
            <w:tcW w:w="4529" w:type="dxa"/>
          </w:tcPr>
          <w:p w:rsidR="004A13E2" w:rsidRDefault="004A13E2" w:rsidP="004A13E2">
            <w:pPr>
              <w:pStyle w:val="ListParagraph"/>
              <w:numPr>
                <w:ilvl w:val="0"/>
                <w:numId w:val="2"/>
              </w:numPr>
              <w:ind w:left="0" w:firstLine="0"/>
            </w:pPr>
            <w:r>
              <w:t>Drug Free Schools</w:t>
            </w:r>
          </w:p>
        </w:tc>
      </w:tr>
      <w:tr w:rsidR="004A13E2" w:rsidTr="004A13E2">
        <w:trPr>
          <w:trHeight w:val="345"/>
          <w:jc w:val="center"/>
        </w:trPr>
        <w:tc>
          <w:tcPr>
            <w:tcW w:w="4552" w:type="dxa"/>
          </w:tcPr>
          <w:p w:rsidR="004A13E2" w:rsidRDefault="004A13E2" w:rsidP="004A13E2">
            <w:pPr>
              <w:pStyle w:val="ListParagraph"/>
              <w:numPr>
                <w:ilvl w:val="0"/>
                <w:numId w:val="2"/>
              </w:numPr>
              <w:ind w:left="0" w:firstLine="0"/>
            </w:pPr>
            <w:r>
              <w:t>Racial Harassment of Students</w:t>
            </w:r>
          </w:p>
        </w:tc>
        <w:tc>
          <w:tcPr>
            <w:tcW w:w="4529" w:type="dxa"/>
          </w:tcPr>
          <w:p w:rsidR="004A13E2" w:rsidRDefault="004A13E2" w:rsidP="004A13E2">
            <w:pPr>
              <w:pStyle w:val="ListParagraph"/>
              <w:numPr>
                <w:ilvl w:val="0"/>
                <w:numId w:val="2"/>
              </w:numPr>
              <w:ind w:left="0" w:firstLine="0"/>
            </w:pPr>
            <w:r>
              <w:t>Weapons Policy</w:t>
            </w:r>
          </w:p>
        </w:tc>
      </w:tr>
      <w:tr w:rsidR="004A13E2" w:rsidTr="004A13E2">
        <w:trPr>
          <w:trHeight w:val="326"/>
          <w:jc w:val="center"/>
        </w:trPr>
        <w:tc>
          <w:tcPr>
            <w:tcW w:w="4552" w:type="dxa"/>
          </w:tcPr>
          <w:p w:rsidR="004A13E2" w:rsidRDefault="004A13E2" w:rsidP="004A13E2">
            <w:pPr>
              <w:pStyle w:val="ListParagraph"/>
              <w:numPr>
                <w:ilvl w:val="0"/>
                <w:numId w:val="2"/>
              </w:numPr>
              <w:ind w:left="0" w:firstLine="0"/>
            </w:pPr>
            <w:r>
              <w:t>Bullying Policy</w:t>
            </w:r>
          </w:p>
        </w:tc>
        <w:tc>
          <w:tcPr>
            <w:tcW w:w="4529" w:type="dxa"/>
          </w:tcPr>
          <w:p w:rsidR="004A13E2" w:rsidRDefault="004A13E2" w:rsidP="004A13E2">
            <w:pPr>
              <w:pStyle w:val="ListParagraph"/>
              <w:numPr>
                <w:ilvl w:val="0"/>
                <w:numId w:val="2"/>
              </w:numPr>
              <w:ind w:left="0" w:firstLine="0"/>
            </w:pPr>
            <w:r>
              <w:t>Student Insurance</w:t>
            </w:r>
          </w:p>
        </w:tc>
      </w:tr>
      <w:tr w:rsidR="004A13E2" w:rsidTr="004A13E2">
        <w:trPr>
          <w:trHeight w:val="345"/>
          <w:jc w:val="center"/>
        </w:trPr>
        <w:tc>
          <w:tcPr>
            <w:tcW w:w="4552" w:type="dxa"/>
          </w:tcPr>
          <w:p w:rsidR="004A13E2" w:rsidRDefault="004A13E2" w:rsidP="004A13E2">
            <w:pPr>
              <w:pStyle w:val="ListParagraph"/>
              <w:numPr>
                <w:ilvl w:val="0"/>
                <w:numId w:val="2"/>
              </w:numPr>
              <w:ind w:left="0" w:firstLine="0"/>
            </w:pPr>
            <w:r>
              <w:t>Title IX</w:t>
            </w:r>
          </w:p>
        </w:tc>
        <w:tc>
          <w:tcPr>
            <w:tcW w:w="4529" w:type="dxa"/>
          </w:tcPr>
          <w:p w:rsidR="004A13E2" w:rsidRDefault="004A13E2" w:rsidP="004A13E2">
            <w:pPr>
              <w:pStyle w:val="ListParagraph"/>
              <w:numPr>
                <w:ilvl w:val="0"/>
                <w:numId w:val="2"/>
              </w:numPr>
              <w:ind w:left="0" w:firstLine="0"/>
            </w:pPr>
            <w:r>
              <w:t>Asbestos</w:t>
            </w:r>
          </w:p>
        </w:tc>
      </w:tr>
      <w:tr w:rsidR="004A13E2" w:rsidTr="004A13E2">
        <w:trPr>
          <w:trHeight w:val="671"/>
          <w:jc w:val="center"/>
        </w:trPr>
        <w:tc>
          <w:tcPr>
            <w:tcW w:w="4552" w:type="dxa"/>
          </w:tcPr>
          <w:p w:rsidR="004A13E2" w:rsidRDefault="004A13E2" w:rsidP="004A13E2">
            <w:pPr>
              <w:pStyle w:val="ListParagraph"/>
              <w:numPr>
                <w:ilvl w:val="0"/>
                <w:numId w:val="2"/>
              </w:numPr>
              <w:ind w:left="0" w:firstLine="0"/>
            </w:pPr>
            <w:r>
              <w:t>Sexual Harassment &amp; Discrimination of Student Policy</w:t>
            </w:r>
          </w:p>
        </w:tc>
        <w:tc>
          <w:tcPr>
            <w:tcW w:w="4529" w:type="dxa"/>
          </w:tcPr>
          <w:p w:rsidR="004A13E2" w:rsidRDefault="004A13E2" w:rsidP="004A13E2">
            <w:pPr>
              <w:pStyle w:val="ListParagraph"/>
              <w:numPr>
                <w:ilvl w:val="0"/>
                <w:numId w:val="2"/>
              </w:numPr>
              <w:ind w:left="0" w:firstLine="0"/>
            </w:pPr>
            <w:r>
              <w:t>Family Educational Rights and Privacy Act</w:t>
            </w:r>
          </w:p>
        </w:tc>
      </w:tr>
    </w:tbl>
    <w:p w:rsidR="004A13E2" w:rsidRDefault="004A13E2" w:rsidP="004A13E2">
      <w:pPr>
        <w:pStyle w:val="ListParagraph"/>
      </w:pPr>
    </w:p>
    <w:p w:rsidR="00CE2FBD" w:rsidRDefault="004A13E2">
      <w:r>
        <w:t xml:space="preserve"> </w:t>
      </w:r>
      <w:r w:rsidR="00CE2FBD">
        <w:t xml:space="preserve">By signing this form, you understand the enrollment notices and policies and how to access them.  If you would like a paper copy of the notices and policies, please see the building principal.  </w:t>
      </w:r>
    </w:p>
    <w:p w:rsidR="00341038" w:rsidRDefault="00CE2FBD">
      <w:r>
        <w:t xml:space="preserve">  </w:t>
      </w:r>
    </w:p>
    <w:p w:rsidR="00CE2FBD" w:rsidRDefault="00CE2FBD" w:rsidP="00CE2FBD">
      <w:r>
        <w:t>_____________________________</w:t>
      </w:r>
      <w:r>
        <w:tab/>
      </w:r>
      <w:r>
        <w:tab/>
        <w:t>_____________________________</w:t>
      </w:r>
    </w:p>
    <w:p w:rsidR="00CE2FBD" w:rsidRDefault="00CE2FBD">
      <w:r>
        <w:t>Parent Name (Print)</w:t>
      </w:r>
      <w:r>
        <w:tab/>
      </w:r>
      <w:r>
        <w:tab/>
      </w:r>
      <w:r>
        <w:tab/>
      </w:r>
      <w:r>
        <w:tab/>
        <w:t>Parent Signature</w:t>
      </w:r>
      <w:r>
        <w:tab/>
      </w:r>
    </w:p>
    <w:p w:rsidR="00CE2FBD" w:rsidRDefault="00CE2FBD"/>
    <w:p w:rsidR="00CE2FBD" w:rsidRDefault="00CE2FBD"/>
    <w:p w:rsidR="00CE2FBD" w:rsidRDefault="00CE2FBD" w:rsidP="00CE2FBD">
      <w:r>
        <w:t>_____________________________</w:t>
      </w:r>
      <w:r>
        <w:tab/>
      </w:r>
      <w:r>
        <w:tab/>
        <w:t>______________</w:t>
      </w:r>
      <w:r>
        <w:tab/>
      </w:r>
      <w:r>
        <w:tab/>
        <w:t>_______________</w:t>
      </w:r>
    </w:p>
    <w:p w:rsidR="00CE2FBD" w:rsidRDefault="00CE2FBD" w:rsidP="00CE2FBD">
      <w:r>
        <w:t>Student Name</w:t>
      </w:r>
      <w:r>
        <w:tab/>
      </w:r>
      <w:r>
        <w:tab/>
      </w:r>
      <w:r>
        <w:tab/>
      </w:r>
      <w:r>
        <w:tab/>
      </w:r>
      <w:r>
        <w:tab/>
        <w:t>Grade</w:t>
      </w:r>
      <w:r>
        <w:tab/>
      </w:r>
      <w:r>
        <w:tab/>
      </w:r>
      <w:r>
        <w:tab/>
      </w:r>
      <w:r>
        <w:tab/>
        <w:t>Date</w:t>
      </w:r>
    </w:p>
    <w:p w:rsidR="00CE2FBD" w:rsidRDefault="00CE2FBD" w:rsidP="00CE2FBD"/>
    <w:p w:rsidR="00CE2FBD" w:rsidRDefault="00CE2FBD">
      <w:r>
        <w:t>We look forward to a great year and working with each of you.  If you have any questions please contact your building principal.</w:t>
      </w:r>
    </w:p>
    <w:sectPr w:rsidR="00CE2FBD" w:rsidSect="00966F75">
      <w:headerReference w:type="default" r:id="rId8"/>
      <w:footerReference w:type="default" r:id="rId9"/>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E0" w:rsidRDefault="006824E0" w:rsidP="008E18CF">
      <w:r>
        <w:separator/>
      </w:r>
    </w:p>
  </w:endnote>
  <w:endnote w:type="continuationSeparator" w:id="0">
    <w:p w:rsidR="006824E0" w:rsidRDefault="006824E0" w:rsidP="008E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E1" w:rsidRPr="00966F75" w:rsidRDefault="00966F75" w:rsidP="00966F75">
    <w:pPr>
      <w:pStyle w:val="Footer"/>
      <w:jc w:val="center"/>
      <w:rPr>
        <w:rFonts w:ascii="Lucida Calligraphy" w:hAnsi="Lucida Calligraphy"/>
        <w:sz w:val="18"/>
        <w:szCs w:val="18"/>
      </w:rPr>
    </w:pPr>
    <w:r w:rsidRPr="00966F75">
      <w:rPr>
        <w:rFonts w:ascii="Lucida Calligraphy" w:hAnsi="Lucida Calligraphy"/>
        <w:sz w:val="18"/>
        <w:szCs w:val="18"/>
      </w:rPr>
      <w:t>An Equal Employment / Educational Opportunity Agency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E0" w:rsidRDefault="006824E0" w:rsidP="008E18CF">
      <w:r>
        <w:separator/>
      </w:r>
    </w:p>
  </w:footnote>
  <w:footnote w:type="continuationSeparator" w:id="0">
    <w:p w:rsidR="006824E0" w:rsidRDefault="006824E0" w:rsidP="008E1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CF" w:rsidRPr="00966F75" w:rsidRDefault="00CE2FBD" w:rsidP="008E18CF">
    <w:pPr>
      <w:pStyle w:val="Header"/>
      <w:jc w:val="center"/>
      <w:rPr>
        <w:rFonts w:ascii="Lucida Calligraphy" w:hAnsi="Lucida Calligraphy"/>
        <w:sz w:val="56"/>
        <w:szCs w:val="56"/>
      </w:rPr>
    </w:pPr>
    <w:r>
      <w:rPr>
        <w:rFonts w:ascii="Lucida Calligraphy" w:hAnsi="Lucida Calligraphy"/>
        <w:noProof/>
        <w:sz w:val="56"/>
        <w:szCs w:val="56"/>
      </w:rPr>
      <mc:AlternateContent>
        <mc:Choice Requires="wps">
          <w:drawing>
            <wp:anchor distT="0" distB="0" distL="114300" distR="114300" simplePos="0" relativeHeight="251660288" behindDoc="0" locked="0" layoutInCell="1" allowOverlap="1">
              <wp:simplePos x="0" y="0"/>
              <wp:positionH relativeFrom="column">
                <wp:posOffset>5188585</wp:posOffset>
              </wp:positionH>
              <wp:positionV relativeFrom="paragraph">
                <wp:posOffset>421005</wp:posOffset>
              </wp:positionV>
              <wp:extent cx="1621790" cy="150495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504950"/>
                      </a:xfrm>
                      <a:prstGeom prst="rect">
                        <a:avLst/>
                      </a:prstGeom>
                      <a:solidFill>
                        <a:schemeClr val="lt1">
                          <a:lumMod val="100000"/>
                          <a:lumOff val="0"/>
                        </a:schemeClr>
                      </a:solidFill>
                      <a:ln>
                        <a:noFill/>
                      </a:ln>
                      <a:effectLst/>
                      <a:extLst>
                        <a:ext uri="{91240B29-F687-4F45-9708-019B960494DF}">
                          <a14:hiddenLine xmlns:a14="http://schemas.microsoft.com/office/drawing/2010/main" w="63500" cmpd="thickThin">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6F75" w:rsidRDefault="00966F75">
                          <w:pPr>
                            <w:rPr>
                              <w:sz w:val="16"/>
                              <w:szCs w:val="16"/>
                            </w:rPr>
                          </w:pPr>
                        </w:p>
                        <w:p w:rsidR="00873157" w:rsidRDefault="00966F75">
                          <w:pPr>
                            <w:rPr>
                              <w:sz w:val="16"/>
                              <w:szCs w:val="16"/>
                            </w:rPr>
                          </w:pPr>
                          <w:r w:rsidRPr="00966F75">
                            <w:rPr>
                              <w:i/>
                              <w:sz w:val="16"/>
                              <w:szCs w:val="16"/>
                            </w:rPr>
                            <w:t>Board of Education</w:t>
                          </w:r>
                          <w:r w:rsidR="00873157" w:rsidRPr="00873157">
                            <w:rPr>
                              <w:sz w:val="16"/>
                              <w:szCs w:val="16"/>
                            </w:rPr>
                            <w:t xml:space="preserve"> </w:t>
                          </w:r>
                        </w:p>
                        <w:p w:rsidR="00873157" w:rsidRPr="00873157" w:rsidRDefault="00873157">
                          <w:pPr>
                            <w:rPr>
                              <w:sz w:val="16"/>
                              <w:szCs w:val="16"/>
                            </w:rPr>
                          </w:pPr>
                          <w:r w:rsidRPr="008E18CF">
                            <w:rPr>
                              <w:sz w:val="16"/>
                              <w:szCs w:val="16"/>
                            </w:rPr>
                            <w:t>Dian</w:t>
                          </w:r>
                          <w:r>
                            <w:rPr>
                              <w:sz w:val="16"/>
                              <w:szCs w:val="16"/>
                            </w:rPr>
                            <w:t>e</w:t>
                          </w:r>
                          <w:r w:rsidRPr="008E18CF">
                            <w:rPr>
                              <w:sz w:val="16"/>
                              <w:szCs w:val="16"/>
                            </w:rPr>
                            <w:t xml:space="preserve"> Gugenhan</w:t>
                          </w:r>
                          <w:r w:rsidR="008E18CF" w:rsidRPr="008E18CF">
                            <w:rPr>
                              <w:sz w:val="16"/>
                              <w:szCs w:val="16"/>
                            </w:rPr>
                            <w:t>, President</w:t>
                          </w:r>
                          <w:r w:rsidR="008E18CF" w:rsidRPr="008E18CF">
                            <w:rPr>
                              <w:sz w:val="16"/>
                              <w:szCs w:val="16"/>
                            </w:rPr>
                            <w:br/>
                          </w:r>
                          <w:r w:rsidR="00C773ED">
                            <w:rPr>
                              <w:sz w:val="16"/>
                              <w:szCs w:val="16"/>
                            </w:rPr>
                            <w:t>James Zarybnicky,</w:t>
                          </w:r>
                          <w:r w:rsidR="008E18CF" w:rsidRPr="008E18CF">
                            <w:rPr>
                              <w:sz w:val="16"/>
                              <w:szCs w:val="16"/>
                            </w:rPr>
                            <w:t xml:space="preserve"> Vice President</w:t>
                          </w:r>
                          <w:r w:rsidR="008E18CF" w:rsidRPr="008E18CF">
                            <w:rPr>
                              <w:sz w:val="16"/>
                              <w:szCs w:val="16"/>
                            </w:rPr>
                            <w:br/>
                            <w:t>Da</w:t>
                          </w:r>
                          <w:r w:rsidR="00C773ED">
                            <w:rPr>
                              <w:sz w:val="16"/>
                              <w:szCs w:val="16"/>
                            </w:rPr>
                            <w:t>rren</w:t>
                          </w:r>
                          <w:r w:rsidR="008E18CF" w:rsidRPr="008E18CF">
                            <w:rPr>
                              <w:sz w:val="16"/>
                              <w:szCs w:val="16"/>
                            </w:rPr>
                            <w:t xml:space="preserve"> Bott</w:t>
                          </w:r>
                          <w:r w:rsidR="008E18CF" w:rsidRPr="008E18CF">
                            <w:rPr>
                              <w:sz w:val="16"/>
                              <w:szCs w:val="16"/>
                            </w:rPr>
                            <w:br/>
                          </w:r>
                          <w:r w:rsidR="00C773ED">
                            <w:rPr>
                              <w:sz w:val="16"/>
                              <w:szCs w:val="16"/>
                            </w:rPr>
                            <w:t>Toby Bruna</w:t>
                          </w:r>
                          <w:r w:rsidR="00C773ED">
                            <w:rPr>
                              <w:sz w:val="16"/>
                              <w:szCs w:val="16"/>
                            </w:rPr>
                            <w:br/>
                          </w:r>
                          <w:r w:rsidR="00A56C2D">
                            <w:rPr>
                              <w:sz w:val="16"/>
                              <w:szCs w:val="16"/>
                            </w:rPr>
                            <w:t>Doug Beikman</w:t>
                          </w:r>
                          <w:r w:rsidR="008E18CF" w:rsidRPr="008E18CF">
                            <w:rPr>
                              <w:sz w:val="16"/>
                              <w:szCs w:val="16"/>
                            </w:rPr>
                            <w:br/>
                          </w:r>
                          <w:r>
                            <w:rPr>
                              <w:sz w:val="16"/>
                              <w:szCs w:val="16"/>
                            </w:rPr>
                            <w:t>Alan</w:t>
                          </w:r>
                          <w:r w:rsidR="008E18CF" w:rsidRPr="008E18CF">
                            <w:rPr>
                              <w:sz w:val="16"/>
                              <w:szCs w:val="16"/>
                            </w:rPr>
                            <w:t xml:space="preserve"> Ohlde</w:t>
                          </w:r>
                          <w:r w:rsidR="00C773ED">
                            <w:rPr>
                              <w:sz w:val="16"/>
                              <w:szCs w:val="16"/>
                            </w:rPr>
                            <w:br/>
                            <w:t>Scott Zabokrtsky</w:t>
                          </w:r>
                          <w:r>
                            <w:rPr>
                              <w:sz w:val="16"/>
                              <w:szCs w:val="16"/>
                            </w:rPr>
                            <w:br/>
                          </w:r>
                        </w:p>
                        <w:p w:rsidR="008E18CF" w:rsidRDefault="008E18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8.55pt;margin-top:33.15pt;width:127.7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" fillcolor="white [3201]" stroked="f" strokecolor="black [3200]" strokeweight="5pt">
              <v:stroke linestyle="thickThin"/>
              <v:shadow color="#868686"/>
              <v:textbox>
                <w:txbxContent>
                  <w:p w:rsidR="00966F75" w:rsidRDefault="00966F75">
                    <w:pPr>
                      <w:rPr>
                        <w:sz w:val="16"/>
                        <w:szCs w:val="16"/>
                      </w:rPr>
                    </w:pPr>
                  </w:p>
                  <w:p w:rsidR="00873157" w:rsidRDefault="00966F75">
                    <w:pPr>
                      <w:rPr>
                        <w:sz w:val="16"/>
                        <w:szCs w:val="16"/>
                      </w:rPr>
                    </w:pPr>
                    <w:r w:rsidRPr="00966F75">
                      <w:rPr>
                        <w:i/>
                        <w:sz w:val="16"/>
                        <w:szCs w:val="16"/>
                      </w:rPr>
                      <w:t>Board of Education</w:t>
                    </w:r>
                    <w:r w:rsidR="00873157" w:rsidRPr="00873157">
                      <w:rPr>
                        <w:sz w:val="16"/>
                        <w:szCs w:val="16"/>
                      </w:rPr>
                      <w:t xml:space="preserve"> </w:t>
                    </w:r>
                  </w:p>
                  <w:p w:rsidR="00873157" w:rsidRPr="00873157" w:rsidRDefault="00873157">
                    <w:pPr>
                      <w:rPr>
                        <w:sz w:val="16"/>
                        <w:szCs w:val="16"/>
                      </w:rPr>
                    </w:pPr>
                    <w:r w:rsidRPr="008E18CF">
                      <w:rPr>
                        <w:sz w:val="16"/>
                        <w:szCs w:val="16"/>
                      </w:rPr>
                      <w:t>Dian</w:t>
                    </w:r>
                    <w:r>
                      <w:rPr>
                        <w:sz w:val="16"/>
                        <w:szCs w:val="16"/>
                      </w:rPr>
                      <w:t>e</w:t>
                    </w:r>
                    <w:r w:rsidRPr="008E18CF">
                      <w:rPr>
                        <w:sz w:val="16"/>
                        <w:szCs w:val="16"/>
                      </w:rPr>
                      <w:t xml:space="preserve"> Gugenhan</w:t>
                    </w:r>
                    <w:r w:rsidR="008E18CF" w:rsidRPr="008E18CF">
                      <w:rPr>
                        <w:sz w:val="16"/>
                        <w:szCs w:val="16"/>
                      </w:rPr>
                      <w:t>, President</w:t>
                    </w:r>
                    <w:r w:rsidR="008E18CF" w:rsidRPr="008E18CF">
                      <w:rPr>
                        <w:sz w:val="16"/>
                        <w:szCs w:val="16"/>
                      </w:rPr>
                      <w:br/>
                    </w:r>
                    <w:r w:rsidR="00C773ED">
                      <w:rPr>
                        <w:sz w:val="16"/>
                        <w:szCs w:val="16"/>
                      </w:rPr>
                      <w:t>James Zarybnicky,</w:t>
                    </w:r>
                    <w:r w:rsidR="008E18CF" w:rsidRPr="008E18CF">
                      <w:rPr>
                        <w:sz w:val="16"/>
                        <w:szCs w:val="16"/>
                      </w:rPr>
                      <w:t xml:space="preserve"> Vice President</w:t>
                    </w:r>
                    <w:r w:rsidR="008E18CF" w:rsidRPr="008E18CF">
                      <w:rPr>
                        <w:sz w:val="16"/>
                        <w:szCs w:val="16"/>
                      </w:rPr>
                      <w:br/>
                      <w:t>Da</w:t>
                    </w:r>
                    <w:r w:rsidR="00C773ED">
                      <w:rPr>
                        <w:sz w:val="16"/>
                        <w:szCs w:val="16"/>
                      </w:rPr>
                      <w:t>rren</w:t>
                    </w:r>
                    <w:r w:rsidR="008E18CF" w:rsidRPr="008E18CF">
                      <w:rPr>
                        <w:sz w:val="16"/>
                        <w:szCs w:val="16"/>
                      </w:rPr>
                      <w:t xml:space="preserve"> Bott</w:t>
                    </w:r>
                    <w:r w:rsidR="008E18CF" w:rsidRPr="008E18CF">
                      <w:rPr>
                        <w:sz w:val="16"/>
                        <w:szCs w:val="16"/>
                      </w:rPr>
                      <w:br/>
                    </w:r>
                    <w:r w:rsidR="00C773ED">
                      <w:rPr>
                        <w:sz w:val="16"/>
                        <w:szCs w:val="16"/>
                      </w:rPr>
                      <w:t>Toby Bruna</w:t>
                    </w:r>
                    <w:r w:rsidR="00C773ED">
                      <w:rPr>
                        <w:sz w:val="16"/>
                        <w:szCs w:val="16"/>
                      </w:rPr>
                      <w:br/>
                    </w:r>
                    <w:r w:rsidR="00A56C2D">
                      <w:rPr>
                        <w:sz w:val="16"/>
                        <w:szCs w:val="16"/>
                      </w:rPr>
                      <w:t>Doug Beikman</w:t>
                    </w:r>
                    <w:r w:rsidR="008E18CF" w:rsidRPr="008E18CF">
                      <w:rPr>
                        <w:sz w:val="16"/>
                        <w:szCs w:val="16"/>
                      </w:rPr>
                      <w:br/>
                    </w:r>
                    <w:r>
                      <w:rPr>
                        <w:sz w:val="16"/>
                        <w:szCs w:val="16"/>
                      </w:rPr>
                      <w:t>Alan</w:t>
                    </w:r>
                    <w:r w:rsidR="008E18CF" w:rsidRPr="008E18CF">
                      <w:rPr>
                        <w:sz w:val="16"/>
                        <w:szCs w:val="16"/>
                      </w:rPr>
                      <w:t xml:space="preserve"> Ohlde</w:t>
                    </w:r>
                    <w:r w:rsidR="00C773ED">
                      <w:rPr>
                        <w:sz w:val="16"/>
                        <w:szCs w:val="16"/>
                      </w:rPr>
                      <w:br/>
                      <w:t>Scott Zabokrtsky</w:t>
                    </w:r>
                    <w:r>
                      <w:rPr>
                        <w:sz w:val="16"/>
                        <w:szCs w:val="16"/>
                      </w:rPr>
                      <w:br/>
                    </w:r>
                  </w:p>
                  <w:p w:rsidR="008E18CF" w:rsidRDefault="008E18CF"/>
                </w:txbxContent>
              </v:textbox>
            </v:shape>
          </w:pict>
        </mc:Fallback>
      </mc:AlternateContent>
    </w:r>
    <w:r w:rsidR="008E18CF" w:rsidRPr="00966F75">
      <w:rPr>
        <w:rFonts w:ascii="Lucida Calligraphy" w:hAnsi="Lucida Calligraphy"/>
        <w:sz w:val="56"/>
        <w:szCs w:val="56"/>
      </w:rPr>
      <w:t>Unified School District #223</w:t>
    </w:r>
  </w:p>
  <w:p w:rsidR="008E18CF" w:rsidRPr="00966F75" w:rsidRDefault="00CE2FBD" w:rsidP="008E18CF">
    <w:pPr>
      <w:pStyle w:val="Header"/>
      <w:jc w:val="center"/>
      <w:rPr>
        <w:rFonts w:ascii="Lucida Calligraphy" w:hAnsi="Lucida Calligraphy"/>
        <w:sz w:val="36"/>
        <w:szCs w:val="36"/>
      </w:rPr>
    </w:pPr>
    <w:r>
      <w:rPr>
        <w:rFonts w:ascii="Lucida Calligraphy" w:hAnsi="Lucida Calligraphy"/>
        <w:noProof/>
        <w:sz w:val="36"/>
        <w:szCs w:val="36"/>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34290</wp:posOffset>
              </wp:positionV>
              <wp:extent cx="1621790" cy="125730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257300"/>
                      </a:xfrm>
                      <a:prstGeom prst="rect">
                        <a:avLst/>
                      </a:prstGeom>
                      <a:solidFill>
                        <a:schemeClr val="lt1">
                          <a:lumMod val="100000"/>
                          <a:lumOff val="0"/>
                        </a:schemeClr>
                      </a:solidFill>
                      <a:ln>
                        <a:noFill/>
                      </a:ln>
                      <a:effectLst/>
                      <a:extLst>
                        <a:ext uri="{91240B29-F687-4F45-9708-019B960494DF}">
                          <a14:hiddenLine xmlns:a14="http://schemas.microsoft.com/office/drawing/2010/main" w="63500" cmpd="thickThin">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93422" w:rsidRDefault="00966F75" w:rsidP="0097189A">
                          <w:pPr>
                            <w:rPr>
                              <w:b/>
                              <w:sz w:val="16"/>
                              <w:szCs w:val="16"/>
                            </w:rPr>
                          </w:pPr>
                          <w:r w:rsidRPr="00966F75">
                            <w:rPr>
                              <w:i/>
                              <w:sz w:val="16"/>
                              <w:szCs w:val="16"/>
                            </w:rPr>
                            <w:t>Administration</w:t>
                          </w:r>
                          <w:r w:rsidR="007641E1">
                            <w:rPr>
                              <w:b/>
                              <w:sz w:val="16"/>
                              <w:szCs w:val="16"/>
                            </w:rPr>
                            <w:br/>
                          </w:r>
                        </w:p>
                        <w:p w:rsidR="00993422" w:rsidRDefault="00A56C2D" w:rsidP="0097189A">
                          <w:pPr>
                            <w:rPr>
                              <w:b/>
                              <w:sz w:val="16"/>
                              <w:szCs w:val="16"/>
                            </w:rPr>
                          </w:pPr>
                          <w:r>
                            <w:rPr>
                              <w:b/>
                              <w:sz w:val="16"/>
                              <w:szCs w:val="16"/>
                            </w:rPr>
                            <w:t xml:space="preserve">John </w:t>
                          </w:r>
                          <w:proofErr w:type="spellStart"/>
                          <w:r>
                            <w:rPr>
                              <w:b/>
                              <w:sz w:val="16"/>
                              <w:szCs w:val="16"/>
                            </w:rPr>
                            <w:t>Whetsal</w:t>
                          </w:r>
                          <w:proofErr w:type="spellEnd"/>
                          <w:r w:rsidR="007641E1">
                            <w:rPr>
                              <w:sz w:val="16"/>
                              <w:szCs w:val="16"/>
                            </w:rPr>
                            <w:br/>
                          </w:r>
                          <w:r w:rsidR="00993422">
                            <w:rPr>
                              <w:sz w:val="16"/>
                              <w:szCs w:val="16"/>
                            </w:rPr>
                            <w:t>Superintendent/</w:t>
                          </w:r>
                          <w:r w:rsidR="007641E1">
                            <w:rPr>
                              <w:sz w:val="16"/>
                              <w:szCs w:val="16"/>
                            </w:rPr>
                            <w:t>Hanover Principal</w:t>
                          </w:r>
                          <w:r w:rsidR="0097189A">
                            <w:rPr>
                              <w:sz w:val="16"/>
                              <w:szCs w:val="16"/>
                            </w:rPr>
                            <w:br/>
                          </w:r>
                        </w:p>
                        <w:p w:rsidR="0097189A" w:rsidRPr="0097189A" w:rsidRDefault="00A56C2D" w:rsidP="0097189A">
                          <w:pPr>
                            <w:rPr>
                              <w:sz w:val="16"/>
                              <w:szCs w:val="16"/>
                            </w:rPr>
                          </w:pPr>
                          <w:r>
                            <w:rPr>
                              <w:b/>
                              <w:sz w:val="16"/>
                              <w:szCs w:val="16"/>
                            </w:rPr>
                            <w:t>Antoinette Root</w:t>
                          </w:r>
                          <w:r w:rsidR="007641E1">
                            <w:rPr>
                              <w:sz w:val="16"/>
                              <w:szCs w:val="16"/>
                            </w:rPr>
                            <w:br/>
                          </w:r>
                          <w:r w:rsidR="0097189A">
                            <w:rPr>
                              <w:sz w:val="16"/>
                              <w:szCs w:val="16"/>
                            </w:rPr>
                            <w:t>Linn</w:t>
                          </w:r>
                          <w:r w:rsidR="007641E1">
                            <w:rPr>
                              <w:sz w:val="16"/>
                              <w:szCs w:val="16"/>
                            </w:rPr>
                            <w:t xml:space="preserve"> </w:t>
                          </w:r>
                          <w:r w:rsidR="0097189A">
                            <w:rPr>
                              <w:sz w:val="16"/>
                              <w:szCs w:val="16"/>
                            </w:rPr>
                            <w:t>Principal</w:t>
                          </w:r>
                        </w:p>
                        <w:p w:rsidR="008E18CF" w:rsidRDefault="008E18CF" w:rsidP="008E18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1pt;margin-top:2.7pt;width:127.7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" fillcolor="white [3201]" stroked="f" strokecolor="black [3200]" strokeweight="5pt">
              <v:stroke linestyle="thickThin"/>
              <v:shadow color="#868686"/>
              <v:textbox>
                <w:txbxContent>
                  <w:p w:rsidR="00993422" w:rsidRDefault="00966F75" w:rsidP="0097189A">
                    <w:pPr>
                      <w:rPr>
                        <w:b/>
                        <w:sz w:val="16"/>
                        <w:szCs w:val="16"/>
                      </w:rPr>
                    </w:pPr>
                    <w:r w:rsidRPr="00966F75">
                      <w:rPr>
                        <w:i/>
                        <w:sz w:val="16"/>
                        <w:szCs w:val="16"/>
                      </w:rPr>
                      <w:t>Administration</w:t>
                    </w:r>
                    <w:r w:rsidR="007641E1">
                      <w:rPr>
                        <w:b/>
                        <w:sz w:val="16"/>
                        <w:szCs w:val="16"/>
                      </w:rPr>
                      <w:br/>
                    </w:r>
                  </w:p>
                  <w:p w:rsidR="00993422" w:rsidRDefault="00A56C2D" w:rsidP="0097189A">
                    <w:pPr>
                      <w:rPr>
                        <w:b/>
                        <w:sz w:val="16"/>
                        <w:szCs w:val="16"/>
                      </w:rPr>
                    </w:pPr>
                    <w:r>
                      <w:rPr>
                        <w:b/>
                        <w:sz w:val="16"/>
                        <w:szCs w:val="16"/>
                      </w:rPr>
                      <w:t xml:space="preserve">John </w:t>
                    </w:r>
                    <w:proofErr w:type="spellStart"/>
                    <w:r>
                      <w:rPr>
                        <w:b/>
                        <w:sz w:val="16"/>
                        <w:szCs w:val="16"/>
                      </w:rPr>
                      <w:t>Whetsal</w:t>
                    </w:r>
                    <w:proofErr w:type="spellEnd"/>
                    <w:r w:rsidR="007641E1">
                      <w:rPr>
                        <w:sz w:val="16"/>
                        <w:szCs w:val="16"/>
                      </w:rPr>
                      <w:br/>
                    </w:r>
                    <w:r w:rsidR="00993422">
                      <w:rPr>
                        <w:sz w:val="16"/>
                        <w:szCs w:val="16"/>
                      </w:rPr>
                      <w:t>Superintendent/</w:t>
                    </w:r>
                    <w:r w:rsidR="007641E1">
                      <w:rPr>
                        <w:sz w:val="16"/>
                        <w:szCs w:val="16"/>
                      </w:rPr>
                      <w:t>Hanover Principal</w:t>
                    </w:r>
                    <w:r w:rsidR="0097189A">
                      <w:rPr>
                        <w:sz w:val="16"/>
                        <w:szCs w:val="16"/>
                      </w:rPr>
                      <w:br/>
                    </w:r>
                  </w:p>
                  <w:p w:rsidR="0097189A" w:rsidRPr="0097189A" w:rsidRDefault="00A56C2D" w:rsidP="0097189A">
                    <w:pPr>
                      <w:rPr>
                        <w:sz w:val="16"/>
                        <w:szCs w:val="16"/>
                      </w:rPr>
                    </w:pPr>
                    <w:r>
                      <w:rPr>
                        <w:b/>
                        <w:sz w:val="16"/>
                        <w:szCs w:val="16"/>
                      </w:rPr>
                      <w:t>Antoinette Root</w:t>
                    </w:r>
                    <w:r w:rsidR="007641E1">
                      <w:rPr>
                        <w:sz w:val="16"/>
                        <w:szCs w:val="16"/>
                      </w:rPr>
                      <w:br/>
                    </w:r>
                    <w:r w:rsidR="0097189A">
                      <w:rPr>
                        <w:sz w:val="16"/>
                        <w:szCs w:val="16"/>
                      </w:rPr>
                      <w:t>Linn</w:t>
                    </w:r>
                    <w:r w:rsidR="007641E1">
                      <w:rPr>
                        <w:sz w:val="16"/>
                        <w:szCs w:val="16"/>
                      </w:rPr>
                      <w:t xml:space="preserve"> </w:t>
                    </w:r>
                    <w:r w:rsidR="0097189A">
                      <w:rPr>
                        <w:sz w:val="16"/>
                        <w:szCs w:val="16"/>
                      </w:rPr>
                      <w:t>Principal</w:t>
                    </w:r>
                  </w:p>
                  <w:p w:rsidR="008E18CF" w:rsidRDefault="008E18CF" w:rsidP="008E18CF"/>
                </w:txbxContent>
              </v:textbox>
            </v:shape>
          </w:pict>
        </mc:Fallback>
      </mc:AlternateContent>
    </w:r>
    <w:r w:rsidR="008E18CF" w:rsidRPr="00966F75">
      <w:rPr>
        <w:rFonts w:ascii="Lucida Calligraphy" w:hAnsi="Lucida Calligraphy"/>
        <w:sz w:val="36"/>
        <w:szCs w:val="36"/>
      </w:rPr>
      <w:t>Barnes – Hanover – Linn</w:t>
    </w:r>
  </w:p>
  <w:p w:rsidR="008E18CF" w:rsidRDefault="008E18CF" w:rsidP="008E18CF">
    <w:pPr>
      <w:pStyle w:val="Header"/>
      <w:jc w:val="center"/>
    </w:pPr>
    <w:r>
      <w:t>212 N Tripp St, P.O. Box 188</w:t>
    </w:r>
  </w:p>
  <w:p w:rsidR="008E18CF" w:rsidRDefault="008E18CF" w:rsidP="008E18CF">
    <w:pPr>
      <w:pStyle w:val="Header"/>
      <w:jc w:val="center"/>
    </w:pPr>
    <w:r>
      <w:t>Barnes, KS 66933</w:t>
    </w:r>
  </w:p>
  <w:p w:rsidR="008E18CF" w:rsidRDefault="008E18CF" w:rsidP="008E18CF">
    <w:pPr>
      <w:pStyle w:val="Header"/>
      <w:jc w:val="center"/>
    </w:pPr>
    <w:r>
      <w:t>Phone - 785-763-4231</w:t>
    </w:r>
  </w:p>
  <w:p w:rsidR="008E18CF" w:rsidRDefault="008E18CF" w:rsidP="008E18CF">
    <w:pPr>
      <w:pStyle w:val="Header"/>
      <w:jc w:val="center"/>
    </w:pPr>
    <w:r>
      <w:t>Fax - 785-763-4461</w:t>
    </w:r>
  </w:p>
  <w:p w:rsidR="0097189A" w:rsidRPr="00966F75" w:rsidRDefault="007641E1" w:rsidP="008E18CF">
    <w:pPr>
      <w:pStyle w:val="Header"/>
      <w:jc w:val="center"/>
      <w:rPr>
        <w:rFonts w:ascii="Lucida Calligraphy" w:hAnsi="Lucida Calligraphy"/>
        <w:i/>
      </w:rPr>
    </w:pPr>
    <w:r w:rsidRPr="00966F75">
      <w:rPr>
        <w:rFonts w:ascii="Lucida Calligraphy" w:hAnsi="Lucida Calligraphy"/>
        <w:i/>
      </w:rPr>
      <w:t>“</w:t>
    </w:r>
    <w:r w:rsidR="0097189A" w:rsidRPr="00966F75">
      <w:rPr>
        <w:rFonts w:ascii="Lucida Calligraphy" w:hAnsi="Lucida Calligraphy"/>
        <w:i/>
      </w:rPr>
      <w:t>St</w:t>
    </w:r>
    <w:r w:rsidRPr="00966F75">
      <w:rPr>
        <w:rFonts w:ascii="Lucida Calligraphy" w:hAnsi="Lucida Calligraphy"/>
        <w:i/>
      </w:rPr>
      <w:t>riving for Excellence Daily”</w:t>
    </w:r>
  </w:p>
  <w:p w:rsidR="008E18CF" w:rsidRDefault="008E18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0186A"/>
    <w:multiLevelType w:val="hybridMultilevel"/>
    <w:tmpl w:val="A10A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90C2E"/>
    <w:multiLevelType w:val="hybridMultilevel"/>
    <w:tmpl w:val="05BA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CF"/>
    <w:rsid w:val="00006DB6"/>
    <w:rsid w:val="00007A32"/>
    <w:rsid w:val="0001304D"/>
    <w:rsid w:val="00016D29"/>
    <w:rsid w:val="0003046E"/>
    <w:rsid w:val="000629EA"/>
    <w:rsid w:val="00080F3A"/>
    <w:rsid w:val="00083F77"/>
    <w:rsid w:val="00090047"/>
    <w:rsid w:val="000917E4"/>
    <w:rsid w:val="00092148"/>
    <w:rsid w:val="00095369"/>
    <w:rsid w:val="000A3963"/>
    <w:rsid w:val="000A5501"/>
    <w:rsid w:val="000C7292"/>
    <w:rsid w:val="000D5E1C"/>
    <w:rsid w:val="000E2A94"/>
    <w:rsid w:val="000F3405"/>
    <w:rsid w:val="000F4E7C"/>
    <w:rsid w:val="000F4EE4"/>
    <w:rsid w:val="00102B3D"/>
    <w:rsid w:val="0010799A"/>
    <w:rsid w:val="00125997"/>
    <w:rsid w:val="00134DCF"/>
    <w:rsid w:val="001417B7"/>
    <w:rsid w:val="0018192B"/>
    <w:rsid w:val="001876ED"/>
    <w:rsid w:val="001924A6"/>
    <w:rsid w:val="001A20E0"/>
    <w:rsid w:val="001C150C"/>
    <w:rsid w:val="001C154F"/>
    <w:rsid w:val="001E01BB"/>
    <w:rsid w:val="001E555C"/>
    <w:rsid w:val="002026F9"/>
    <w:rsid w:val="00226249"/>
    <w:rsid w:val="00252F12"/>
    <w:rsid w:val="00270D7D"/>
    <w:rsid w:val="0028477D"/>
    <w:rsid w:val="002A39D0"/>
    <w:rsid w:val="002B760E"/>
    <w:rsid w:val="002C6A49"/>
    <w:rsid w:val="0031220F"/>
    <w:rsid w:val="0031277D"/>
    <w:rsid w:val="0032259C"/>
    <w:rsid w:val="00324301"/>
    <w:rsid w:val="00325BA0"/>
    <w:rsid w:val="003276F1"/>
    <w:rsid w:val="00341038"/>
    <w:rsid w:val="003529E4"/>
    <w:rsid w:val="0036752D"/>
    <w:rsid w:val="00370F8E"/>
    <w:rsid w:val="00371DC7"/>
    <w:rsid w:val="0039482C"/>
    <w:rsid w:val="00395589"/>
    <w:rsid w:val="003974AC"/>
    <w:rsid w:val="003B2ED2"/>
    <w:rsid w:val="003B3C97"/>
    <w:rsid w:val="003C1270"/>
    <w:rsid w:val="003D2881"/>
    <w:rsid w:val="003E2033"/>
    <w:rsid w:val="003E66F8"/>
    <w:rsid w:val="003F6F27"/>
    <w:rsid w:val="003F6F3A"/>
    <w:rsid w:val="003F77A7"/>
    <w:rsid w:val="00407C82"/>
    <w:rsid w:val="00415B75"/>
    <w:rsid w:val="0045338C"/>
    <w:rsid w:val="00463F60"/>
    <w:rsid w:val="00473D53"/>
    <w:rsid w:val="004804D2"/>
    <w:rsid w:val="00492BD1"/>
    <w:rsid w:val="004A0C6B"/>
    <w:rsid w:val="004A13E2"/>
    <w:rsid w:val="004A44E5"/>
    <w:rsid w:val="004A75D8"/>
    <w:rsid w:val="004D3F98"/>
    <w:rsid w:val="004E0F76"/>
    <w:rsid w:val="005055E3"/>
    <w:rsid w:val="005067ED"/>
    <w:rsid w:val="00507CC3"/>
    <w:rsid w:val="005125FE"/>
    <w:rsid w:val="00533E15"/>
    <w:rsid w:val="005748D1"/>
    <w:rsid w:val="0058479F"/>
    <w:rsid w:val="0059295B"/>
    <w:rsid w:val="005A70A0"/>
    <w:rsid w:val="005C1756"/>
    <w:rsid w:val="005D3316"/>
    <w:rsid w:val="005D5DE4"/>
    <w:rsid w:val="005E40F6"/>
    <w:rsid w:val="005E52BB"/>
    <w:rsid w:val="005F02E1"/>
    <w:rsid w:val="005F6782"/>
    <w:rsid w:val="00601D3B"/>
    <w:rsid w:val="00603E62"/>
    <w:rsid w:val="00604FE9"/>
    <w:rsid w:val="00610F6C"/>
    <w:rsid w:val="006115B6"/>
    <w:rsid w:val="006407C4"/>
    <w:rsid w:val="00643517"/>
    <w:rsid w:val="00643911"/>
    <w:rsid w:val="006520A4"/>
    <w:rsid w:val="00664A01"/>
    <w:rsid w:val="006824E0"/>
    <w:rsid w:val="0068460B"/>
    <w:rsid w:val="00697F5C"/>
    <w:rsid w:val="006A31A5"/>
    <w:rsid w:val="006B63A7"/>
    <w:rsid w:val="006C18E5"/>
    <w:rsid w:val="006C1F70"/>
    <w:rsid w:val="006C3350"/>
    <w:rsid w:val="006D735E"/>
    <w:rsid w:val="006E04B1"/>
    <w:rsid w:val="006E7EC8"/>
    <w:rsid w:val="006F1E68"/>
    <w:rsid w:val="007273BD"/>
    <w:rsid w:val="00727A6A"/>
    <w:rsid w:val="00747C49"/>
    <w:rsid w:val="007504C2"/>
    <w:rsid w:val="0075204D"/>
    <w:rsid w:val="00756401"/>
    <w:rsid w:val="007641E1"/>
    <w:rsid w:val="00786DCC"/>
    <w:rsid w:val="007A0EE9"/>
    <w:rsid w:val="007A12A7"/>
    <w:rsid w:val="007A5163"/>
    <w:rsid w:val="007B2E26"/>
    <w:rsid w:val="007C5790"/>
    <w:rsid w:val="007E4DB6"/>
    <w:rsid w:val="007E6435"/>
    <w:rsid w:val="007E70AC"/>
    <w:rsid w:val="007F611E"/>
    <w:rsid w:val="00800842"/>
    <w:rsid w:val="008167FC"/>
    <w:rsid w:val="00837550"/>
    <w:rsid w:val="00845677"/>
    <w:rsid w:val="00857CC6"/>
    <w:rsid w:val="00864685"/>
    <w:rsid w:val="00873157"/>
    <w:rsid w:val="0088278F"/>
    <w:rsid w:val="008E18CF"/>
    <w:rsid w:val="008E69A2"/>
    <w:rsid w:val="008F25BA"/>
    <w:rsid w:val="008F35FA"/>
    <w:rsid w:val="008F413D"/>
    <w:rsid w:val="0090495F"/>
    <w:rsid w:val="00905293"/>
    <w:rsid w:val="009102B2"/>
    <w:rsid w:val="00914605"/>
    <w:rsid w:val="00914A31"/>
    <w:rsid w:val="00921371"/>
    <w:rsid w:val="00927511"/>
    <w:rsid w:val="00927602"/>
    <w:rsid w:val="00951235"/>
    <w:rsid w:val="00956B03"/>
    <w:rsid w:val="00966F75"/>
    <w:rsid w:val="0097189A"/>
    <w:rsid w:val="0097273D"/>
    <w:rsid w:val="00975563"/>
    <w:rsid w:val="009776B6"/>
    <w:rsid w:val="00993422"/>
    <w:rsid w:val="00996277"/>
    <w:rsid w:val="009B6D44"/>
    <w:rsid w:val="009C068F"/>
    <w:rsid w:val="009D031C"/>
    <w:rsid w:val="009F33A9"/>
    <w:rsid w:val="009F35DE"/>
    <w:rsid w:val="00A1560E"/>
    <w:rsid w:val="00A162F2"/>
    <w:rsid w:val="00A26B78"/>
    <w:rsid w:val="00A26D43"/>
    <w:rsid w:val="00A31F92"/>
    <w:rsid w:val="00A43D07"/>
    <w:rsid w:val="00A56C2D"/>
    <w:rsid w:val="00A657AD"/>
    <w:rsid w:val="00A7171A"/>
    <w:rsid w:val="00A90E7B"/>
    <w:rsid w:val="00AA58D4"/>
    <w:rsid w:val="00AA6E6B"/>
    <w:rsid w:val="00AB38B9"/>
    <w:rsid w:val="00AB73B2"/>
    <w:rsid w:val="00AC155D"/>
    <w:rsid w:val="00AC59B8"/>
    <w:rsid w:val="00AD6E8B"/>
    <w:rsid w:val="00AF17EE"/>
    <w:rsid w:val="00AF1CD7"/>
    <w:rsid w:val="00AF766D"/>
    <w:rsid w:val="00B02AA5"/>
    <w:rsid w:val="00B12799"/>
    <w:rsid w:val="00B15C45"/>
    <w:rsid w:val="00B16B17"/>
    <w:rsid w:val="00B2331D"/>
    <w:rsid w:val="00B26346"/>
    <w:rsid w:val="00B53A9E"/>
    <w:rsid w:val="00B75B1A"/>
    <w:rsid w:val="00B760D2"/>
    <w:rsid w:val="00B8659F"/>
    <w:rsid w:val="00BA0F16"/>
    <w:rsid w:val="00BC3549"/>
    <w:rsid w:val="00BD03AA"/>
    <w:rsid w:val="00BD6A69"/>
    <w:rsid w:val="00BE360E"/>
    <w:rsid w:val="00BE4520"/>
    <w:rsid w:val="00BE5519"/>
    <w:rsid w:val="00BF49E8"/>
    <w:rsid w:val="00C01806"/>
    <w:rsid w:val="00C03199"/>
    <w:rsid w:val="00C05617"/>
    <w:rsid w:val="00C126DE"/>
    <w:rsid w:val="00C16699"/>
    <w:rsid w:val="00C348B7"/>
    <w:rsid w:val="00C35705"/>
    <w:rsid w:val="00C55C3A"/>
    <w:rsid w:val="00C72357"/>
    <w:rsid w:val="00C773ED"/>
    <w:rsid w:val="00CA303B"/>
    <w:rsid w:val="00CC08EF"/>
    <w:rsid w:val="00CC3F1B"/>
    <w:rsid w:val="00CD02D8"/>
    <w:rsid w:val="00CE2FBD"/>
    <w:rsid w:val="00D02DE5"/>
    <w:rsid w:val="00D10443"/>
    <w:rsid w:val="00D419CC"/>
    <w:rsid w:val="00D43A32"/>
    <w:rsid w:val="00D46D0F"/>
    <w:rsid w:val="00D87DEE"/>
    <w:rsid w:val="00DB16EC"/>
    <w:rsid w:val="00DB3AD9"/>
    <w:rsid w:val="00DC1BFF"/>
    <w:rsid w:val="00DC37BD"/>
    <w:rsid w:val="00DC529C"/>
    <w:rsid w:val="00DF7ABB"/>
    <w:rsid w:val="00E04778"/>
    <w:rsid w:val="00E11918"/>
    <w:rsid w:val="00E15072"/>
    <w:rsid w:val="00E22B56"/>
    <w:rsid w:val="00E23E70"/>
    <w:rsid w:val="00E344B7"/>
    <w:rsid w:val="00E43D0A"/>
    <w:rsid w:val="00E50B8F"/>
    <w:rsid w:val="00E50C8F"/>
    <w:rsid w:val="00E55E70"/>
    <w:rsid w:val="00E62571"/>
    <w:rsid w:val="00E8009A"/>
    <w:rsid w:val="00E81A9C"/>
    <w:rsid w:val="00E81FEF"/>
    <w:rsid w:val="00E87E81"/>
    <w:rsid w:val="00E96C41"/>
    <w:rsid w:val="00EA4963"/>
    <w:rsid w:val="00EA66D6"/>
    <w:rsid w:val="00EA7E3E"/>
    <w:rsid w:val="00EC17BE"/>
    <w:rsid w:val="00EE24F4"/>
    <w:rsid w:val="00EF1F03"/>
    <w:rsid w:val="00EF2C9F"/>
    <w:rsid w:val="00F20CE8"/>
    <w:rsid w:val="00F22A53"/>
    <w:rsid w:val="00F33868"/>
    <w:rsid w:val="00F42253"/>
    <w:rsid w:val="00F5160B"/>
    <w:rsid w:val="00F52EA8"/>
    <w:rsid w:val="00F53A32"/>
    <w:rsid w:val="00F61928"/>
    <w:rsid w:val="00F75A55"/>
    <w:rsid w:val="00FB2CC9"/>
    <w:rsid w:val="00FD2A31"/>
    <w:rsid w:val="00FE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F3436-A18C-46FD-AB2A-C65F0978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2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8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E18CF"/>
  </w:style>
  <w:style w:type="paragraph" w:styleId="Footer">
    <w:name w:val="footer"/>
    <w:basedOn w:val="Normal"/>
    <w:link w:val="FooterChar"/>
    <w:uiPriority w:val="99"/>
    <w:unhideWhenUsed/>
    <w:rsid w:val="008E18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E18CF"/>
  </w:style>
  <w:style w:type="paragraph" w:styleId="BalloonText">
    <w:name w:val="Balloon Text"/>
    <w:basedOn w:val="Normal"/>
    <w:link w:val="BalloonTextChar"/>
    <w:uiPriority w:val="99"/>
    <w:semiHidden/>
    <w:unhideWhenUsed/>
    <w:rsid w:val="008E18CF"/>
    <w:rPr>
      <w:rFonts w:ascii="Tahoma" w:hAnsi="Tahoma" w:cs="Tahoma"/>
      <w:sz w:val="16"/>
      <w:szCs w:val="16"/>
    </w:rPr>
  </w:style>
  <w:style w:type="character" w:customStyle="1" w:styleId="BalloonTextChar">
    <w:name w:val="Balloon Text Char"/>
    <w:basedOn w:val="DefaultParagraphFont"/>
    <w:link w:val="BalloonText"/>
    <w:uiPriority w:val="99"/>
    <w:semiHidden/>
    <w:rsid w:val="008E18CF"/>
    <w:rPr>
      <w:rFonts w:ascii="Tahoma" w:hAnsi="Tahoma" w:cs="Tahoma"/>
      <w:sz w:val="16"/>
      <w:szCs w:val="16"/>
    </w:rPr>
  </w:style>
  <w:style w:type="character" w:styleId="Hyperlink">
    <w:name w:val="Hyperlink"/>
    <w:basedOn w:val="DefaultParagraphFont"/>
    <w:uiPriority w:val="99"/>
    <w:unhideWhenUsed/>
    <w:rsid w:val="004A13E2"/>
    <w:rPr>
      <w:color w:val="0000FF" w:themeColor="hyperlink"/>
      <w:u w:val="single"/>
    </w:rPr>
  </w:style>
  <w:style w:type="paragraph" w:styleId="ListParagraph">
    <w:name w:val="List Paragraph"/>
    <w:basedOn w:val="Normal"/>
    <w:uiPriority w:val="34"/>
    <w:qFormat/>
    <w:rsid w:val="004A13E2"/>
    <w:pPr>
      <w:ind w:left="720"/>
      <w:contextualSpacing/>
    </w:pPr>
  </w:style>
  <w:style w:type="table" w:styleId="TableGrid">
    <w:name w:val="Table Grid"/>
    <w:basedOn w:val="TableNormal"/>
    <w:uiPriority w:val="59"/>
    <w:rsid w:val="004A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d223.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 223</dc:creator>
  <cp:lastModifiedBy>Antoinette Root</cp:lastModifiedBy>
  <cp:revision>2</cp:revision>
  <cp:lastPrinted>2018-05-29T15:37:00Z</cp:lastPrinted>
  <dcterms:created xsi:type="dcterms:W3CDTF">2019-03-19T14:53:00Z</dcterms:created>
  <dcterms:modified xsi:type="dcterms:W3CDTF">2019-03-19T14:53:00Z</dcterms:modified>
</cp:coreProperties>
</file>