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FD19" w14:textId="09BF7FFA" w:rsidR="00CC5C63" w:rsidRPr="009241A6" w:rsidRDefault="00CC5C63" w:rsidP="00CC5C63">
      <w:pPr>
        <w:spacing w:before="100" w:beforeAutospacing="1" w:after="100" w:afterAutospacing="1"/>
        <w:outlineLvl w:val="0"/>
        <w:rPr>
          <w:rFonts w:ascii="Times New Roman" w:eastAsia="Times New Roman" w:hAnsi="Times New Roman" w:cs="Times New Roman"/>
          <w:color w:val="1D1D1D"/>
          <w:kern w:val="36"/>
        </w:rPr>
      </w:pPr>
      <w:r w:rsidRPr="009241A6">
        <w:rPr>
          <w:rFonts w:ascii="Times New Roman" w:eastAsia="Times New Roman" w:hAnsi="Times New Roman" w:cs="Times New Roman"/>
          <w:color w:val="C6093B"/>
          <w:kern w:val="36"/>
        </w:rPr>
        <w:t xml:space="preserve">D019 </w:t>
      </w:r>
      <w:r w:rsidRPr="009241A6">
        <w:rPr>
          <w:rFonts w:ascii="Times New Roman" w:eastAsia="Times New Roman" w:hAnsi="Times New Roman" w:cs="Times New Roman"/>
          <w:color w:val="1D1D1D"/>
          <w:kern w:val="36"/>
        </w:rPr>
        <w:t>Acknowledgement of Indigenous Lands</w:t>
      </w:r>
    </w:p>
    <w:p w14:paraId="210A8BD0" w14:textId="129D6115" w:rsidR="00CC5C63" w:rsidRPr="009241A6" w:rsidRDefault="00CC5C63" w:rsidP="00CC5C63">
      <w:pPr>
        <w:rPr>
          <w:rFonts w:ascii="Times New Roman" w:eastAsia="Times New Roman" w:hAnsi="Times New Roman" w:cs="Times New Roman"/>
        </w:rPr>
      </w:pPr>
      <w:r w:rsidRPr="009241A6">
        <w:rPr>
          <w:rFonts w:ascii="Times New Roman" w:eastAsia="Times New Roman" w:hAnsi="Times New Roman" w:cs="Times New Roman"/>
          <w:color w:val="FFFFFF"/>
          <w:bdr w:val="single" w:sz="6" w:space="2" w:color="005CB8" w:frame="1"/>
          <w:shd w:val="clear" w:color="auto" w:fill="005CB8"/>
        </w:rPr>
        <w:t>Final</w:t>
      </w:r>
    </w:p>
    <w:p w14:paraId="2CA27B56" w14:textId="77777777" w:rsidR="00CC5C63" w:rsidRPr="009241A6" w:rsidRDefault="00CC5C63" w:rsidP="00CC5C63">
      <w:pPr>
        <w:spacing w:after="240"/>
        <w:rPr>
          <w:rFonts w:ascii="Times New Roman" w:eastAsia="Times New Roman" w:hAnsi="Times New Roman" w:cs="Times New Roman"/>
          <w:color w:val="1D1D1D"/>
        </w:rPr>
      </w:pPr>
      <w:r w:rsidRPr="009241A6">
        <w:rPr>
          <w:rFonts w:ascii="Times New Roman" w:eastAsia="Times New Roman" w:hAnsi="Times New Roman" w:cs="Times New Roman"/>
          <w:i/>
          <w:iCs/>
          <w:color w:val="1D1D1D"/>
        </w:rPr>
        <w:t>Resolved</w:t>
      </w:r>
      <w:r w:rsidRPr="009241A6">
        <w:rPr>
          <w:rFonts w:ascii="Times New Roman" w:eastAsia="Times New Roman" w:hAnsi="Times New Roman" w:cs="Times New Roman"/>
          <w:color w:val="1D1D1D"/>
        </w:rPr>
        <w:t>, </w:t>
      </w:r>
      <w:r w:rsidRPr="009241A6">
        <w:rPr>
          <w:rFonts w:ascii="Times New Roman" w:eastAsia="Times New Roman" w:hAnsi="Times New Roman" w:cs="Times New Roman"/>
          <w:b/>
          <w:bCs/>
          <w:color w:val="1D1D1D"/>
        </w:rPr>
        <w:t>that the 80th General Convention shall promote the acknowledgement of Indigenous Lands at all gatherings within the Domestic and Foreign Missionary Society (TEC) and its affiliate organizations</w:t>
      </w:r>
      <w:r w:rsidRPr="009241A6">
        <w:rPr>
          <w:rFonts w:ascii="Times New Roman" w:eastAsia="Times New Roman" w:hAnsi="Times New Roman" w:cs="Times New Roman"/>
          <w:color w:val="1D1D1D"/>
        </w:rPr>
        <w:t>; and be it further</w:t>
      </w:r>
    </w:p>
    <w:p w14:paraId="706264BC" w14:textId="77777777" w:rsidR="00CC5C63" w:rsidRPr="009241A6" w:rsidRDefault="00CC5C63" w:rsidP="00CC5C63">
      <w:pPr>
        <w:spacing w:after="240"/>
        <w:rPr>
          <w:rFonts w:ascii="Times New Roman" w:eastAsia="Times New Roman" w:hAnsi="Times New Roman" w:cs="Times New Roman"/>
          <w:color w:val="1D1D1D"/>
        </w:rPr>
      </w:pPr>
      <w:r w:rsidRPr="009241A6">
        <w:rPr>
          <w:rFonts w:ascii="Times New Roman" w:eastAsia="Times New Roman" w:hAnsi="Times New Roman" w:cs="Times New Roman"/>
          <w:i/>
          <w:iCs/>
          <w:color w:val="1D1D1D"/>
        </w:rPr>
        <w:t>Resolved</w:t>
      </w:r>
      <w:r w:rsidRPr="009241A6">
        <w:rPr>
          <w:rFonts w:ascii="Times New Roman" w:eastAsia="Times New Roman" w:hAnsi="Times New Roman" w:cs="Times New Roman"/>
          <w:color w:val="1D1D1D"/>
        </w:rPr>
        <w:t>, </w:t>
      </w:r>
      <w:r w:rsidRPr="009241A6">
        <w:rPr>
          <w:rFonts w:ascii="Times New Roman" w:eastAsia="Times New Roman" w:hAnsi="Times New Roman" w:cs="Times New Roman"/>
          <w:b/>
          <w:bCs/>
          <w:color w:val="1D1D1D"/>
        </w:rPr>
        <w:t>that the Standing Committee on Programs, Budgets, and Finance allocate an additional amount up to $50,000 per year to fund the implementation of this resolution under the guidance of the Indigenous Ministries Office to conduct research, to provide training, and to assist dioceses and churches in their efforts to identify and acknowledge Indigenous lands in their local areas.</w:t>
      </w:r>
    </w:p>
    <w:p w14:paraId="7F1F99C1" w14:textId="77777777" w:rsidR="00261EC4" w:rsidRPr="009241A6" w:rsidRDefault="00261EC4">
      <w:pPr>
        <w:rPr>
          <w:rFonts w:ascii="Times New Roman" w:hAnsi="Times New Roman" w:cs="Times New Roman"/>
        </w:rPr>
      </w:pPr>
    </w:p>
    <w:sectPr w:rsidR="00261EC4" w:rsidRPr="00924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63"/>
    <w:rsid w:val="000856DB"/>
    <w:rsid w:val="00261EC4"/>
    <w:rsid w:val="009241A6"/>
    <w:rsid w:val="00CC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08476"/>
  <w15:chartTrackingRefBased/>
  <w15:docId w15:val="{4DF38E77-FBA4-614B-BA32-04E41D31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5C6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56DB"/>
    <w:pPr>
      <w:framePr w:w="7920" w:h="1980" w:hRule="exact" w:hSpace="180" w:wrap="auto" w:hAnchor="page" w:xAlign="center" w:yAlign="bottom"/>
      <w:ind w:left="2880"/>
    </w:pPr>
    <w:rPr>
      <w:rFonts w:asciiTheme="majorHAnsi" w:eastAsiaTheme="majorEastAsia" w:hAnsiTheme="majorHAnsi" w:cs="Times New Roman (Headings CS)"/>
      <w:sz w:val="28"/>
    </w:rPr>
  </w:style>
  <w:style w:type="character" w:customStyle="1" w:styleId="Heading1Char">
    <w:name w:val="Heading 1 Char"/>
    <w:basedOn w:val="DefaultParagraphFont"/>
    <w:link w:val="Heading1"/>
    <w:uiPriority w:val="9"/>
    <w:rsid w:val="00CC5C63"/>
    <w:rPr>
      <w:rFonts w:ascii="Times New Roman" w:eastAsia="Times New Roman" w:hAnsi="Times New Roman" w:cs="Times New Roman"/>
      <w:b/>
      <w:bCs/>
      <w:kern w:val="36"/>
      <w:sz w:val="48"/>
      <w:szCs w:val="48"/>
    </w:rPr>
  </w:style>
  <w:style w:type="character" w:customStyle="1" w:styleId="resolution-header--number">
    <w:name w:val="resolution-header--number"/>
    <w:basedOn w:val="DefaultParagraphFont"/>
    <w:rsid w:val="00CC5C63"/>
  </w:style>
  <w:style w:type="character" w:customStyle="1" w:styleId="resolution-header--title">
    <w:name w:val="resolution-header--title"/>
    <w:basedOn w:val="DefaultParagraphFont"/>
    <w:rsid w:val="00CC5C63"/>
  </w:style>
  <w:style w:type="character" w:styleId="Hyperlink">
    <w:name w:val="Hyperlink"/>
    <w:basedOn w:val="DefaultParagraphFont"/>
    <w:uiPriority w:val="99"/>
    <w:semiHidden/>
    <w:unhideWhenUsed/>
    <w:rsid w:val="00CC5C63"/>
    <w:rPr>
      <w:color w:val="0000FF"/>
      <w:u w:val="single"/>
    </w:rPr>
  </w:style>
  <w:style w:type="paragraph" w:styleId="NormalWeb">
    <w:name w:val="Normal (Web)"/>
    <w:basedOn w:val="Normal"/>
    <w:uiPriority w:val="99"/>
    <w:semiHidden/>
    <w:unhideWhenUsed/>
    <w:rsid w:val="00CC5C6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5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Marlys Fratzke</dc:creator>
  <cp:keywords/>
  <dc:description/>
  <cp:lastModifiedBy>Marlys Fratzke</cp:lastModifiedBy>
  <cp:revision>2</cp:revision>
  <dcterms:created xsi:type="dcterms:W3CDTF">2022-10-25T20:44:00Z</dcterms:created>
  <dcterms:modified xsi:type="dcterms:W3CDTF">2022-10-25T21:10:00Z</dcterms:modified>
</cp:coreProperties>
</file>