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B6" w:rsidRPr="00983EB6" w:rsidRDefault="00983EB6" w:rsidP="00983EB6">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388603826"/>
      <w:bookmarkStart w:id="1" w:name="_Toc447723814"/>
      <w:bookmarkStart w:id="2" w:name="_Toc447792356"/>
      <w:bookmarkStart w:id="3" w:name="_Toc456249343"/>
      <w:r w:rsidRPr="00983EB6">
        <w:rPr>
          <w:rFonts w:ascii="Cambria" w:eastAsia="Times New Roman" w:hAnsi="Cambria" w:cs="Arial"/>
          <w:bCs/>
          <w:kern w:val="32"/>
          <w:sz w:val="28"/>
        </w:rPr>
        <w:t>CODE G2 - GUIDELINES FOR EDUCATIONAL USES OF MUSIC</w:t>
      </w:r>
      <w:bookmarkEnd w:id="0"/>
      <w:bookmarkEnd w:id="1"/>
      <w:bookmarkEnd w:id="2"/>
      <w:bookmarkEnd w:id="3"/>
    </w:p>
    <w:p w:rsidR="00983EB6" w:rsidRPr="00983EB6" w:rsidRDefault="00983EB6" w:rsidP="00983EB6">
      <w:pPr>
        <w:keepNext/>
        <w:tabs>
          <w:tab w:val="left" w:pos="360"/>
        </w:tabs>
        <w:spacing w:before="120" w:after="0" w:line="240" w:lineRule="auto"/>
        <w:outlineLvl w:val="1"/>
        <w:rPr>
          <w:rFonts w:ascii="Cambria" w:eastAsia="Times New Roman" w:hAnsi="Cambria" w:cs="Times New Roman"/>
          <w:b/>
          <w:bCs/>
          <w:iCs/>
        </w:rPr>
      </w:pPr>
      <w:bookmarkStart w:id="4" w:name="_Toc388603827"/>
      <w:bookmarkStart w:id="5" w:name="_Toc447723815"/>
      <w:bookmarkStart w:id="6" w:name="_Toc447792357"/>
      <w:bookmarkStart w:id="7" w:name="_Toc456249344"/>
      <w:r w:rsidRPr="00983EB6">
        <w:rPr>
          <w:rFonts w:ascii="Cambria" w:eastAsia="Times New Roman" w:hAnsi="Cambria" w:cs="Times New Roman"/>
          <w:b/>
          <w:bCs/>
          <w:iCs/>
        </w:rPr>
        <w:t>Permissible Uses</w:t>
      </w:r>
      <w:bookmarkEnd w:id="4"/>
      <w:bookmarkEnd w:id="5"/>
      <w:bookmarkEnd w:id="6"/>
      <w:bookmarkEnd w:id="7"/>
    </w:p>
    <w:p w:rsidR="00983EB6" w:rsidRPr="00983EB6" w:rsidRDefault="00983EB6" w:rsidP="00983EB6">
      <w:pPr>
        <w:numPr>
          <w:ilvl w:val="0"/>
          <w:numId w:val="1"/>
        </w:numPr>
        <w:spacing w:before="120" w:after="120" w:line="240" w:lineRule="auto"/>
        <w:rPr>
          <w:rFonts w:ascii="Cambria" w:eastAsia="Times New Roman" w:hAnsi="Cambria" w:cs="Times New Roman"/>
        </w:rPr>
      </w:pPr>
      <w:r w:rsidRPr="00983EB6">
        <w:rPr>
          <w:rFonts w:ascii="Cambria" w:eastAsia="Times New Roman" w:hAnsi="Cambria" w:cs="Times New Roman"/>
        </w:rPr>
        <w:t>Emergency copying to replace purchased copies which for any reason are not available for an imminent performance provided purchased replacement copies shall be substituted in due course.</w:t>
      </w:r>
    </w:p>
    <w:p w:rsidR="00983EB6" w:rsidRPr="00983EB6" w:rsidRDefault="00983EB6" w:rsidP="00983EB6">
      <w:pPr>
        <w:numPr>
          <w:ilvl w:val="1"/>
          <w:numId w:val="1"/>
        </w:numPr>
        <w:spacing w:before="120" w:after="120" w:line="240" w:lineRule="auto"/>
        <w:rPr>
          <w:rFonts w:ascii="Cambria" w:eastAsia="Times New Roman" w:hAnsi="Cambria" w:cs="Times New Roman"/>
        </w:rPr>
      </w:pPr>
      <w:r w:rsidRPr="00983EB6">
        <w:rPr>
          <w:rFonts w:ascii="Cambria" w:eastAsia="Times New Roman" w:hAnsi="Cambria" w:cs="Times New Roman"/>
        </w:rPr>
        <w:t>For academic purposes other than performance, multiple copies of excerpts of works may be made, provided that the excerpts do not comprise a part of the whole which would constitute a unit able to be performed such as a section, movement or aria, but in no case more than 10% of the whole work. The number of copies shall not exceed one copy per pupil.</w:t>
      </w:r>
    </w:p>
    <w:p w:rsidR="00983EB6" w:rsidRPr="00983EB6" w:rsidRDefault="00983EB6" w:rsidP="00983EB6">
      <w:pPr>
        <w:numPr>
          <w:ilvl w:val="1"/>
          <w:numId w:val="1"/>
        </w:numPr>
        <w:spacing w:before="120" w:after="120" w:line="240" w:lineRule="auto"/>
        <w:rPr>
          <w:rFonts w:ascii="Cambria" w:eastAsia="Times New Roman" w:hAnsi="Cambria" w:cs="Times New Roman"/>
        </w:rPr>
      </w:pPr>
      <w:r w:rsidRPr="00983EB6">
        <w:rPr>
          <w:rFonts w:ascii="Cambria" w:eastAsia="Times New Roman" w:hAnsi="Cambria" w:cs="Times New Roman"/>
        </w:rPr>
        <w:t xml:space="preserve">For academic purposes other than performance, a single copy of an entire </w:t>
      </w:r>
      <w:r w:rsidRPr="00983EB6">
        <w:rPr>
          <w:rFonts w:ascii="Cambria" w:eastAsia="Times New Roman" w:hAnsi="Cambria" w:cs="Times New Roman"/>
          <w:b/>
          <w:bCs/>
        </w:rPr>
        <w:t xml:space="preserve">unit </w:t>
      </w:r>
      <w:r w:rsidRPr="00983EB6">
        <w:rPr>
          <w:rFonts w:ascii="Cambria" w:eastAsia="Times New Roman" w:hAnsi="Cambria" w:cs="Times New Roman"/>
        </w:rPr>
        <w:t>that can be performed (section, movement, aria, etc.) that is, (1) confirmed by the copyright proprietor to be out of print or (2) unavailable except in a larger work, may be made by or for a teacher solely for the purpose of his or her scholarly research or in preparation to teach a class.</w:t>
      </w:r>
    </w:p>
    <w:p w:rsidR="00983EB6" w:rsidRPr="00983EB6" w:rsidRDefault="00983EB6" w:rsidP="00983EB6">
      <w:pPr>
        <w:numPr>
          <w:ilvl w:val="0"/>
          <w:numId w:val="1"/>
        </w:numPr>
        <w:spacing w:before="120" w:after="120" w:line="240" w:lineRule="auto"/>
        <w:rPr>
          <w:rFonts w:ascii="Cambria" w:eastAsia="Times New Roman" w:hAnsi="Cambria" w:cs="Times New Roman"/>
        </w:rPr>
      </w:pPr>
      <w:r w:rsidRPr="00983EB6">
        <w:rPr>
          <w:rFonts w:ascii="Cambria" w:eastAsia="Times New Roman" w:hAnsi="Cambria" w:cs="Times New Roman"/>
        </w:rPr>
        <w:t>Printed copies which have been purchased may be edited or simplified provided that the fundamental character of the work is not distorted or the lyrics, if any, altered or lyrics added if none exist.</w:t>
      </w:r>
    </w:p>
    <w:p w:rsidR="00983EB6" w:rsidRPr="00983EB6" w:rsidRDefault="00983EB6" w:rsidP="00983EB6">
      <w:pPr>
        <w:numPr>
          <w:ilvl w:val="0"/>
          <w:numId w:val="1"/>
        </w:numPr>
        <w:spacing w:before="120" w:after="120" w:line="240" w:lineRule="auto"/>
        <w:rPr>
          <w:rFonts w:ascii="Cambria" w:eastAsia="Times New Roman" w:hAnsi="Cambria" w:cs="Times New Roman"/>
        </w:rPr>
      </w:pPr>
      <w:r w:rsidRPr="00983EB6">
        <w:rPr>
          <w:rFonts w:ascii="Cambria" w:eastAsia="Times New Roman" w:hAnsi="Cambria" w:cs="Times New Roman"/>
        </w:rPr>
        <w:t>A single copy of recordings of performances by students may be made for evaluation or rehearsal purposes and may be retained by the educational institution or individual teachers.</w:t>
      </w:r>
    </w:p>
    <w:p w:rsidR="00983EB6" w:rsidRPr="00983EB6" w:rsidRDefault="00983EB6" w:rsidP="00983EB6">
      <w:pPr>
        <w:numPr>
          <w:ilvl w:val="0"/>
          <w:numId w:val="1"/>
        </w:numPr>
        <w:spacing w:before="120" w:after="120" w:line="240" w:lineRule="auto"/>
        <w:rPr>
          <w:rFonts w:ascii="Cambria" w:eastAsia="Times New Roman" w:hAnsi="Cambria" w:cs="Times New Roman"/>
        </w:rPr>
      </w:pPr>
      <w:r w:rsidRPr="00983EB6">
        <w:rPr>
          <w:rFonts w:ascii="Cambria" w:eastAsia="Times New Roman" w:hAnsi="Cambria" w:cs="Times New Roman"/>
        </w:rPr>
        <w:t>A single copy of a sound recording (such as a tape, disc or cassette) or copyrighted music may be made from sound recordings owned by an educational institution or an individual teacher for the purpose of constructing aural exercises or examinations and may be retained by the educational institution or individual teachers. (This pertains only to the copyright of the music itself and not to any copyright which may exist in the sound recording.)</w:t>
      </w:r>
    </w:p>
    <w:p w:rsidR="00983EB6" w:rsidRPr="00983EB6" w:rsidRDefault="00983EB6" w:rsidP="00983EB6">
      <w:pPr>
        <w:keepNext/>
        <w:tabs>
          <w:tab w:val="left" w:pos="360"/>
        </w:tabs>
        <w:spacing w:before="120" w:after="0" w:line="240" w:lineRule="auto"/>
        <w:outlineLvl w:val="1"/>
        <w:rPr>
          <w:rFonts w:ascii="Cambria" w:eastAsia="Times New Roman" w:hAnsi="Cambria" w:cs="Times New Roman"/>
          <w:b/>
          <w:bCs/>
          <w:iCs/>
        </w:rPr>
      </w:pPr>
      <w:bookmarkStart w:id="8" w:name="_Toc388603828"/>
      <w:bookmarkStart w:id="9" w:name="_Toc447723816"/>
      <w:bookmarkStart w:id="10" w:name="_Toc447792358"/>
      <w:bookmarkStart w:id="11" w:name="_Toc456249345"/>
      <w:r w:rsidRPr="00983EB6">
        <w:rPr>
          <w:rFonts w:ascii="Cambria" w:eastAsia="Times New Roman" w:hAnsi="Cambria" w:cs="Times New Roman"/>
          <w:b/>
          <w:bCs/>
          <w:iCs/>
        </w:rPr>
        <w:t>Prohibitions</w:t>
      </w:r>
      <w:bookmarkEnd w:id="8"/>
      <w:bookmarkEnd w:id="9"/>
      <w:bookmarkEnd w:id="10"/>
      <w:bookmarkEnd w:id="11"/>
    </w:p>
    <w:p w:rsidR="00983EB6" w:rsidRPr="00983EB6" w:rsidRDefault="00983EB6" w:rsidP="00983EB6">
      <w:pPr>
        <w:numPr>
          <w:ilvl w:val="0"/>
          <w:numId w:val="2"/>
        </w:numPr>
        <w:spacing w:before="120" w:after="120" w:line="240" w:lineRule="auto"/>
        <w:rPr>
          <w:rFonts w:ascii="Cambria" w:eastAsia="Times New Roman" w:hAnsi="Cambria" w:cs="Times New Roman"/>
        </w:rPr>
      </w:pPr>
      <w:r w:rsidRPr="00983EB6">
        <w:rPr>
          <w:rFonts w:ascii="Cambria" w:eastAsia="Times New Roman" w:hAnsi="Cambria" w:cs="Times New Roman"/>
        </w:rPr>
        <w:t xml:space="preserve">Copying to create or replace or substitute for anthologies, compilations or collective works. </w:t>
      </w:r>
    </w:p>
    <w:p w:rsidR="00983EB6" w:rsidRPr="00983EB6" w:rsidRDefault="00983EB6" w:rsidP="00983EB6">
      <w:pPr>
        <w:numPr>
          <w:ilvl w:val="0"/>
          <w:numId w:val="2"/>
        </w:numPr>
        <w:spacing w:before="120" w:after="120" w:line="240" w:lineRule="auto"/>
        <w:rPr>
          <w:rFonts w:ascii="Cambria" w:eastAsia="Times New Roman" w:hAnsi="Cambria" w:cs="Times New Roman"/>
        </w:rPr>
      </w:pPr>
      <w:r w:rsidRPr="00983EB6">
        <w:rPr>
          <w:rFonts w:ascii="Cambria" w:eastAsia="Times New Roman" w:hAnsi="Cambria" w:cs="Times New Roman"/>
        </w:rPr>
        <w:t>Copying of or from works intended to be "consumable" in the course of study or of teaching such as workbooks, exercises, standardized tests and answer sheets and like material.</w:t>
      </w:r>
    </w:p>
    <w:p w:rsidR="00983EB6" w:rsidRPr="00983EB6" w:rsidRDefault="00983EB6" w:rsidP="00983EB6">
      <w:pPr>
        <w:numPr>
          <w:ilvl w:val="0"/>
          <w:numId w:val="2"/>
        </w:numPr>
        <w:spacing w:before="120" w:after="120" w:line="240" w:lineRule="auto"/>
        <w:rPr>
          <w:rFonts w:ascii="Cambria" w:eastAsia="Times New Roman" w:hAnsi="Cambria" w:cs="Times New Roman"/>
        </w:rPr>
      </w:pPr>
      <w:r w:rsidRPr="00983EB6">
        <w:rPr>
          <w:rFonts w:ascii="Cambria" w:eastAsia="Times New Roman" w:hAnsi="Cambria" w:cs="Times New Roman"/>
        </w:rPr>
        <w:t>Copying for the purpose of performance, except as in 1 (a) above.</w:t>
      </w:r>
    </w:p>
    <w:p w:rsidR="00983EB6" w:rsidRPr="00983EB6" w:rsidRDefault="00983EB6" w:rsidP="00983EB6">
      <w:pPr>
        <w:numPr>
          <w:ilvl w:val="0"/>
          <w:numId w:val="2"/>
        </w:numPr>
        <w:spacing w:before="120" w:after="120" w:line="240" w:lineRule="auto"/>
        <w:rPr>
          <w:rFonts w:ascii="Cambria" w:eastAsia="Times New Roman" w:hAnsi="Cambria" w:cs="Times New Roman"/>
        </w:rPr>
      </w:pPr>
      <w:r w:rsidRPr="00983EB6">
        <w:rPr>
          <w:rFonts w:ascii="Cambria" w:eastAsia="Times New Roman" w:hAnsi="Cambria" w:cs="Times New Roman"/>
        </w:rPr>
        <w:t>Copying for the purpose of substituting for the purchase of music, except as in 1 (a) and 1 (b) above.</w:t>
      </w:r>
    </w:p>
    <w:p w:rsidR="00983EB6" w:rsidRPr="00983EB6" w:rsidRDefault="00983EB6" w:rsidP="00983EB6">
      <w:pPr>
        <w:numPr>
          <w:ilvl w:val="0"/>
          <w:numId w:val="2"/>
        </w:numPr>
        <w:spacing w:before="120" w:after="120" w:line="240" w:lineRule="auto"/>
        <w:rPr>
          <w:rFonts w:ascii="Cambria" w:eastAsia="Times New Roman" w:hAnsi="Cambria" w:cs="Times New Roman"/>
        </w:rPr>
      </w:pPr>
      <w:r w:rsidRPr="00983EB6">
        <w:rPr>
          <w:rFonts w:ascii="Cambria" w:eastAsia="Times New Roman" w:hAnsi="Cambria" w:cs="Times New Roman"/>
        </w:rPr>
        <w:t>Copying without inclusion of the copyright notice which appears on the printed copy.</w:t>
      </w:r>
    </w:p>
    <w:p w:rsidR="001227EB" w:rsidRDefault="001227EB">
      <w:bookmarkStart w:id="12" w:name="_GoBack"/>
      <w:bookmarkEnd w:id="12"/>
    </w:p>
    <w:sectPr w:rsidR="00122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B5719"/>
    <w:multiLevelType w:val="hybridMultilevel"/>
    <w:tmpl w:val="5AF01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459BE"/>
    <w:multiLevelType w:val="hybridMultilevel"/>
    <w:tmpl w:val="4D54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B6"/>
    <w:rsid w:val="001227EB"/>
    <w:rsid w:val="0098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1</cp:revision>
  <dcterms:created xsi:type="dcterms:W3CDTF">2017-12-06T18:56:00Z</dcterms:created>
  <dcterms:modified xsi:type="dcterms:W3CDTF">2017-12-06T18:56:00Z</dcterms:modified>
</cp:coreProperties>
</file>