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3" w:rsidRPr="000E7333" w:rsidRDefault="000E7333" w:rsidP="000E7333">
      <w:pPr>
        <w:spacing w:before="120" w:after="120" w:line="240" w:lineRule="auto"/>
        <w:jc w:val="right"/>
        <w:rPr>
          <w:rFonts w:ascii="Cambria" w:eastAsia="Times New Roman" w:hAnsi="Cambria" w:cs="Times New Roman"/>
          <w:b/>
          <w:bCs/>
        </w:rPr>
      </w:pPr>
      <w:r w:rsidRPr="000E7333">
        <w:rPr>
          <w:rFonts w:ascii="Cambria" w:eastAsia="Times New Roman" w:hAnsi="Cambria" w:cs="Times New Roman"/>
          <w:b/>
          <w:bCs/>
        </w:rPr>
        <w:t>CODE G3</w:t>
      </w:r>
    </w:p>
    <w:p w:rsidR="000E7333" w:rsidRPr="000E7333" w:rsidRDefault="000E7333" w:rsidP="000E7333">
      <w:pPr>
        <w:keepNext/>
        <w:tabs>
          <w:tab w:val="right" w:pos="9720"/>
        </w:tabs>
        <w:spacing w:before="120" w:after="120" w:line="240" w:lineRule="auto"/>
        <w:jc w:val="center"/>
        <w:outlineLvl w:val="0"/>
        <w:rPr>
          <w:rFonts w:ascii="Cambria" w:eastAsia="Times New Roman" w:hAnsi="Cambria" w:cs="Arial"/>
          <w:bCs/>
          <w:kern w:val="32"/>
          <w:sz w:val="28"/>
        </w:rPr>
      </w:pPr>
      <w:bookmarkStart w:id="0" w:name="_Toc388603832"/>
      <w:bookmarkStart w:id="1" w:name="_Toc447723820"/>
      <w:bookmarkStart w:id="2" w:name="_Toc447792362"/>
      <w:bookmarkStart w:id="3" w:name="_Toc456249349"/>
      <w:r w:rsidRPr="000E7333">
        <w:rPr>
          <w:rFonts w:ascii="Cambria" w:eastAsia="Times New Roman" w:hAnsi="Cambria" w:cs="Arial"/>
          <w:bCs/>
          <w:kern w:val="32"/>
          <w:sz w:val="28"/>
        </w:rPr>
        <w:t>CODE G3 - FIELD TRIPS</w:t>
      </w:r>
      <w:bookmarkEnd w:id="0"/>
      <w:bookmarkEnd w:id="1"/>
      <w:bookmarkEnd w:id="2"/>
      <w:bookmarkEnd w:id="3"/>
    </w:p>
    <w:p w:rsidR="000E7333" w:rsidRPr="000E7333" w:rsidRDefault="000E7333" w:rsidP="000E7333">
      <w:pPr>
        <w:keepNext/>
        <w:tabs>
          <w:tab w:val="left" w:pos="360"/>
        </w:tabs>
        <w:spacing w:before="120" w:after="0" w:line="240" w:lineRule="auto"/>
        <w:outlineLvl w:val="1"/>
        <w:rPr>
          <w:rFonts w:ascii="Cambria" w:eastAsia="Times New Roman" w:hAnsi="Cambria" w:cs="Times New Roman"/>
          <w:b/>
          <w:bCs/>
          <w:iCs/>
        </w:rPr>
      </w:pPr>
      <w:bookmarkStart w:id="4" w:name="_Toc388603833"/>
      <w:bookmarkStart w:id="5" w:name="_Toc447723821"/>
      <w:bookmarkStart w:id="6" w:name="_Toc447792363"/>
      <w:bookmarkStart w:id="7" w:name="_Toc456249350"/>
      <w:r w:rsidRPr="000E7333">
        <w:rPr>
          <w:rFonts w:ascii="Cambria" w:eastAsia="Times New Roman" w:hAnsi="Cambria" w:cs="Times New Roman"/>
          <w:b/>
          <w:bCs/>
          <w:iCs/>
        </w:rPr>
        <w:t>Policy</w:t>
      </w:r>
      <w:bookmarkEnd w:id="4"/>
      <w:bookmarkEnd w:id="5"/>
      <w:bookmarkEnd w:id="6"/>
      <w:bookmarkEnd w:id="7"/>
    </w:p>
    <w:p w:rsidR="000E7333" w:rsidRPr="000E7333" w:rsidRDefault="000E7333" w:rsidP="000E7333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0E7333">
        <w:rPr>
          <w:rFonts w:ascii="Cambria" w:eastAsia="Times New Roman" w:hAnsi="Cambria" w:cs="Times New Roman"/>
        </w:rPr>
        <w:t>The Board endorses the use of field trips as extensions of classroom experiences.</w:t>
      </w:r>
    </w:p>
    <w:p w:rsidR="000E7333" w:rsidRPr="000E7333" w:rsidRDefault="000E7333" w:rsidP="000E7333">
      <w:pPr>
        <w:keepNext/>
        <w:tabs>
          <w:tab w:val="left" w:pos="360"/>
        </w:tabs>
        <w:spacing w:before="120" w:after="0" w:line="240" w:lineRule="auto"/>
        <w:outlineLvl w:val="1"/>
        <w:rPr>
          <w:rFonts w:ascii="Cambria" w:eastAsia="Times New Roman" w:hAnsi="Cambria" w:cs="Times New Roman"/>
          <w:b/>
          <w:bCs/>
          <w:iCs/>
        </w:rPr>
      </w:pPr>
      <w:bookmarkStart w:id="8" w:name="_Toc388603834"/>
      <w:bookmarkStart w:id="9" w:name="_Toc447723822"/>
      <w:bookmarkStart w:id="10" w:name="_Toc447792364"/>
      <w:bookmarkStart w:id="11" w:name="_Toc456249351"/>
      <w:r w:rsidRPr="000E7333">
        <w:rPr>
          <w:rFonts w:ascii="Cambria" w:eastAsia="Times New Roman" w:hAnsi="Cambria" w:cs="Times New Roman"/>
          <w:b/>
          <w:bCs/>
          <w:iCs/>
        </w:rPr>
        <w:t>Implementation</w:t>
      </w:r>
      <w:bookmarkEnd w:id="8"/>
      <w:bookmarkEnd w:id="9"/>
      <w:bookmarkEnd w:id="10"/>
      <w:bookmarkEnd w:id="11"/>
    </w:p>
    <w:p w:rsidR="000E7333" w:rsidRPr="000E7333" w:rsidRDefault="000E7333" w:rsidP="000E7333">
      <w:pPr>
        <w:spacing w:before="120" w:after="120" w:line="240" w:lineRule="auto"/>
        <w:rPr>
          <w:rFonts w:ascii="Cambria" w:eastAsia="Times New Roman" w:hAnsi="Cambria" w:cs="Times New Roman"/>
        </w:rPr>
      </w:pPr>
      <w:r w:rsidRPr="000E7333">
        <w:rPr>
          <w:rFonts w:ascii="Cambria" w:eastAsia="Times New Roman" w:hAnsi="Cambria" w:cs="Times New Roman"/>
        </w:rPr>
        <w:t>Teachers shall organize and carry out field trips according to the following guidelines.</w:t>
      </w:r>
    </w:p>
    <w:p w:rsidR="000E7333" w:rsidRPr="000E7333" w:rsidRDefault="000E7333" w:rsidP="000E7333">
      <w:pPr>
        <w:numPr>
          <w:ilvl w:val="0"/>
          <w:numId w:val="5"/>
        </w:numPr>
        <w:spacing w:before="120" w:after="120" w:line="240" w:lineRule="auto"/>
        <w:rPr>
          <w:rFonts w:ascii="Cambria" w:eastAsia="Times New Roman" w:hAnsi="Cambria" w:cs="Times New Roman"/>
        </w:rPr>
      </w:pPr>
      <w:r w:rsidRPr="000E7333">
        <w:rPr>
          <w:rFonts w:ascii="Cambria" w:eastAsia="Times New Roman" w:hAnsi="Cambria" w:cs="Times New Roman"/>
        </w:rPr>
        <w:t>Teachers should submit to the Principal a written request for a field trip which includes a statement of learning outcomes and associated costs.</w:t>
      </w:r>
    </w:p>
    <w:p w:rsidR="000E7333" w:rsidRPr="000E7333" w:rsidRDefault="000E7333" w:rsidP="000E7333">
      <w:pPr>
        <w:numPr>
          <w:ilvl w:val="0"/>
          <w:numId w:val="5"/>
        </w:numPr>
        <w:spacing w:before="120" w:after="120" w:line="240" w:lineRule="auto"/>
        <w:rPr>
          <w:rFonts w:ascii="Cambria" w:eastAsia="Times New Roman" w:hAnsi="Cambria" w:cs="Times New Roman"/>
        </w:rPr>
      </w:pPr>
      <w:r w:rsidRPr="000E7333">
        <w:rPr>
          <w:rFonts w:ascii="Cambria" w:eastAsia="Times New Roman" w:hAnsi="Cambria" w:cs="Times New Roman"/>
        </w:rPr>
        <w:t>At the conclusion of the trip, the teacher responsible should submit a brief report to the Principal indicating the extent to which the objectives of the trip were met.</w:t>
      </w:r>
    </w:p>
    <w:p w:rsidR="000E7333" w:rsidRPr="000E7333" w:rsidRDefault="000E7333" w:rsidP="000E7333">
      <w:pPr>
        <w:numPr>
          <w:ilvl w:val="0"/>
          <w:numId w:val="5"/>
        </w:numPr>
        <w:spacing w:before="120" w:after="120" w:line="240" w:lineRule="auto"/>
        <w:rPr>
          <w:rFonts w:ascii="Cambria" w:eastAsia="Times New Roman" w:hAnsi="Cambria" w:cs="Times New Roman"/>
        </w:rPr>
      </w:pPr>
      <w:r w:rsidRPr="000E7333">
        <w:rPr>
          <w:rFonts w:ascii="Cambria" w:eastAsia="Times New Roman" w:hAnsi="Cambria" w:cs="Times New Roman"/>
        </w:rPr>
        <w:t>Teachers organizing field trips will be responsible for obtaining permission slips from parents, scheduling transportation, and overseeing arrangements with the site of the field trip.</w:t>
      </w:r>
    </w:p>
    <w:p w:rsidR="000E7333" w:rsidRPr="000E7333" w:rsidRDefault="000E7333" w:rsidP="000E7333">
      <w:pPr>
        <w:spacing w:before="120" w:after="120" w:line="240" w:lineRule="auto"/>
        <w:rPr>
          <w:rFonts w:ascii="Cambria" w:eastAsia="Times New Roman" w:hAnsi="Cambria" w:cs="Times New Roman"/>
          <w:i/>
          <w:iCs/>
        </w:rPr>
      </w:pPr>
    </w:p>
    <w:p w:rsidR="000E7333" w:rsidRPr="000E7333" w:rsidRDefault="000E7333" w:rsidP="000E7333">
      <w:pPr>
        <w:spacing w:before="120" w:after="120" w:line="240" w:lineRule="auto"/>
        <w:rPr>
          <w:rFonts w:ascii="Cambria" w:eastAsia="Times New Roman" w:hAnsi="Cambria" w:cs="Times New Roman"/>
          <w:i/>
          <w:iCs/>
        </w:rPr>
      </w:pPr>
    </w:p>
    <w:p w:rsidR="000E7333" w:rsidRPr="000E7333" w:rsidRDefault="000E7333" w:rsidP="000E7333">
      <w:pPr>
        <w:spacing w:before="120" w:after="120" w:line="240" w:lineRule="auto"/>
        <w:rPr>
          <w:rFonts w:ascii="Cambria" w:eastAsia="Times New Roman" w:hAnsi="Cambria" w:cs="Times New Roman"/>
          <w:i/>
          <w:iCs/>
        </w:rPr>
      </w:pPr>
    </w:p>
    <w:p w:rsidR="000E7333" w:rsidRPr="000E7333" w:rsidRDefault="000E7333" w:rsidP="000E7333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0E7333">
        <w:rPr>
          <w:rFonts w:ascii="Cambria" w:eastAsia="Times New Roman" w:hAnsi="Cambria" w:cs="Times New Roman"/>
          <w:bCs/>
          <w:i/>
          <w:szCs w:val="28"/>
        </w:rPr>
        <w:t xml:space="preserve">Date Warned: </w:t>
      </w:r>
      <w:r w:rsidRPr="000E7333">
        <w:rPr>
          <w:rFonts w:ascii="Cambria" w:eastAsia="Times New Roman" w:hAnsi="Cambria" w:cs="Times New Roman"/>
          <w:bCs/>
          <w:i/>
          <w:szCs w:val="28"/>
        </w:rPr>
        <w:tab/>
        <w:t xml:space="preserve">2/5/07, 2/19/07, </w:t>
      </w:r>
      <w:proofErr w:type="gramStart"/>
      <w:r w:rsidRPr="000E7333">
        <w:rPr>
          <w:rFonts w:ascii="Cambria" w:eastAsia="Times New Roman" w:hAnsi="Cambria" w:cs="Times New Roman"/>
          <w:bCs/>
          <w:i/>
          <w:szCs w:val="28"/>
        </w:rPr>
        <w:t>3</w:t>
      </w:r>
      <w:proofErr w:type="gramEnd"/>
      <w:r w:rsidRPr="000E7333">
        <w:rPr>
          <w:rFonts w:ascii="Cambria" w:eastAsia="Times New Roman" w:hAnsi="Cambria" w:cs="Times New Roman"/>
          <w:bCs/>
          <w:i/>
          <w:szCs w:val="28"/>
        </w:rPr>
        <w:t>/19/07</w:t>
      </w:r>
    </w:p>
    <w:p w:rsidR="000E7333" w:rsidRPr="000E7333" w:rsidRDefault="000E7333" w:rsidP="000E7333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0E7333">
        <w:rPr>
          <w:rFonts w:ascii="Cambria" w:eastAsia="Times New Roman" w:hAnsi="Cambria" w:cs="Times New Roman"/>
          <w:bCs/>
          <w:i/>
          <w:szCs w:val="28"/>
        </w:rPr>
        <w:t xml:space="preserve">Date Adopted: </w:t>
      </w:r>
      <w:r w:rsidRPr="000E7333">
        <w:rPr>
          <w:rFonts w:ascii="Cambria" w:eastAsia="Times New Roman" w:hAnsi="Cambria" w:cs="Times New Roman"/>
          <w:bCs/>
          <w:i/>
          <w:szCs w:val="28"/>
        </w:rPr>
        <w:tab/>
        <w:t>3/19/07</w:t>
      </w:r>
    </w:p>
    <w:p w:rsidR="000E7333" w:rsidRPr="000E7333" w:rsidRDefault="000E7333" w:rsidP="000E7333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0E7333">
        <w:rPr>
          <w:rFonts w:ascii="Cambria" w:eastAsia="Times New Roman" w:hAnsi="Cambria" w:cs="Times New Roman"/>
          <w:bCs/>
          <w:i/>
          <w:szCs w:val="28"/>
        </w:rPr>
        <w:t>Legal Reference:</w:t>
      </w:r>
    </w:p>
    <w:p w:rsidR="000E7333" w:rsidRPr="000E7333" w:rsidRDefault="000E7333" w:rsidP="000E7333">
      <w:pPr>
        <w:keepNext/>
        <w:tabs>
          <w:tab w:val="left" w:pos="1800"/>
        </w:tabs>
        <w:spacing w:after="0" w:line="240" w:lineRule="auto"/>
        <w:outlineLvl w:val="3"/>
        <w:rPr>
          <w:rFonts w:ascii="Cambria" w:eastAsia="Times New Roman" w:hAnsi="Cambria" w:cs="Times New Roman"/>
          <w:bCs/>
          <w:i/>
          <w:szCs w:val="28"/>
        </w:rPr>
      </w:pPr>
      <w:r w:rsidRPr="000E7333">
        <w:rPr>
          <w:rFonts w:ascii="Cambria" w:eastAsia="Times New Roman" w:hAnsi="Cambria" w:cs="Times New Roman"/>
          <w:bCs/>
          <w:i/>
          <w:szCs w:val="28"/>
        </w:rPr>
        <w:t xml:space="preserve">Cross Reference: </w:t>
      </w:r>
      <w:r w:rsidRPr="000E7333">
        <w:rPr>
          <w:rFonts w:ascii="Cambria" w:eastAsia="Times New Roman" w:hAnsi="Cambria" w:cs="Times New Roman"/>
          <w:bCs/>
          <w:i/>
          <w:szCs w:val="28"/>
        </w:rPr>
        <w:tab/>
        <w:t>Curriculum Development (G1)</w:t>
      </w:r>
    </w:p>
    <w:p w:rsidR="001227EB" w:rsidRDefault="001227EB">
      <w:bookmarkStart w:id="12" w:name="_GoBack"/>
      <w:bookmarkEnd w:id="12"/>
    </w:p>
    <w:sectPr w:rsidR="0012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5EC"/>
    <w:multiLevelType w:val="hybridMultilevel"/>
    <w:tmpl w:val="D3FA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AEE"/>
    <w:multiLevelType w:val="multilevel"/>
    <w:tmpl w:val="985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D243D"/>
    <w:multiLevelType w:val="hybridMultilevel"/>
    <w:tmpl w:val="F7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B5719"/>
    <w:multiLevelType w:val="hybridMultilevel"/>
    <w:tmpl w:val="5AF0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59BE"/>
    <w:multiLevelType w:val="hybridMultilevel"/>
    <w:tmpl w:val="4D54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6"/>
    <w:rsid w:val="000E7333"/>
    <w:rsid w:val="001227EB"/>
    <w:rsid w:val="001E3036"/>
    <w:rsid w:val="003C6BFF"/>
    <w:rsid w:val="009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devinny, megan</dc:creator>
  <cp:lastModifiedBy>devinny, megan</cp:lastModifiedBy>
  <cp:revision>2</cp:revision>
  <dcterms:created xsi:type="dcterms:W3CDTF">2017-12-06T18:58:00Z</dcterms:created>
  <dcterms:modified xsi:type="dcterms:W3CDTF">2017-12-06T18:58:00Z</dcterms:modified>
</cp:coreProperties>
</file>