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F" w:rsidRPr="00356A30" w:rsidRDefault="00356A30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6A30">
        <w:rPr>
          <w:rFonts w:ascii="Times New Roman" w:hAnsi="Times New Roman" w:cs="Times New Roman"/>
          <w:caps/>
          <w:sz w:val="24"/>
          <w:szCs w:val="24"/>
        </w:rPr>
        <w:t>Bessemer Area School District</w:t>
      </w:r>
    </w:p>
    <w:p w:rsidR="00356A30" w:rsidRDefault="00356A30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6A30">
        <w:rPr>
          <w:rFonts w:ascii="Times New Roman" w:hAnsi="Times New Roman" w:cs="Times New Roman"/>
          <w:caps/>
          <w:sz w:val="24"/>
          <w:szCs w:val="24"/>
        </w:rPr>
        <w:t>Wages for Superintendent</w:t>
      </w:r>
      <w:r w:rsidR="00380EEC">
        <w:rPr>
          <w:rFonts w:ascii="Times New Roman" w:hAnsi="Times New Roman" w:cs="Times New Roman"/>
          <w:caps/>
          <w:sz w:val="24"/>
          <w:szCs w:val="24"/>
        </w:rPr>
        <w:t xml:space="preserve"> and</w:t>
      </w:r>
    </w:p>
    <w:p w:rsidR="00380EEC" w:rsidRPr="00356A30" w:rsidRDefault="00380EEC" w:rsidP="00356A30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wages for individuals greater than $100,000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2BA" w:rsidRDefault="004752BA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– Superintendent (260 days per year)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$85,000.00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Retirement:</w:t>
      </w:r>
      <w:r>
        <w:rPr>
          <w:rFonts w:ascii="Times New Roman" w:hAnsi="Times New Roman" w:cs="Times New Roman"/>
          <w:sz w:val="24"/>
          <w:szCs w:val="24"/>
        </w:rPr>
        <w:tab/>
        <w:t xml:space="preserve">  22,975.00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FICA:                 6,502.50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Benefit (Insurance) Costs -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Lieu of Hospitalization Stipend:</w:t>
      </w:r>
      <w:r>
        <w:rPr>
          <w:rFonts w:ascii="Times New Roman" w:hAnsi="Times New Roman" w:cs="Times New Roman"/>
          <w:sz w:val="24"/>
          <w:szCs w:val="24"/>
        </w:rPr>
        <w:tab/>
        <w:t>$650.00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49.73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P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141.57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2BA" w:rsidRDefault="004752BA" w:rsidP="00475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(Dental, Vision &amp; Life Insurances)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individual was paid $100,000 or more.</w:t>
      </w: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2BA" w:rsidRDefault="004752BA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Pr="00380EEC" w:rsidRDefault="00FB5A01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2017-18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Radovich</w:t>
      </w:r>
      <w:proofErr w:type="spellEnd"/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$54,000</w:t>
      </w: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0" w:rsidRDefault="00356A30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A7B" w:rsidRDefault="009A2A7B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A7B" w:rsidRDefault="009A2A7B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Third-party contract with </w:t>
      </w:r>
      <w:r w:rsidR="00A95A5B">
        <w:rPr>
          <w:rFonts w:ascii="Times New Roman" w:hAnsi="Times New Roman" w:cs="Times New Roman"/>
          <w:sz w:val="24"/>
          <w:szCs w:val="24"/>
        </w:rPr>
        <w:t>Northstar Staffing, Inc.</w:t>
      </w:r>
    </w:p>
    <w:p w:rsidR="009A2A7B" w:rsidRDefault="009A2A7B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Pr="00380EEC" w:rsidRDefault="00FB5A01" w:rsidP="00356A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2017-18</w:t>
      </w: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EC" w:rsidRPr="00356A30" w:rsidRDefault="00380EEC" w:rsidP="00356A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individual was paid $100,000 or more.</w:t>
      </w:r>
    </w:p>
    <w:sectPr w:rsidR="00380EEC" w:rsidRPr="0035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0"/>
    <w:rsid w:val="00296167"/>
    <w:rsid w:val="00356A30"/>
    <w:rsid w:val="00380EEC"/>
    <w:rsid w:val="004752BA"/>
    <w:rsid w:val="0061459E"/>
    <w:rsid w:val="009A2A7B"/>
    <w:rsid w:val="00A95A5B"/>
    <w:rsid w:val="00B869F2"/>
    <w:rsid w:val="00F40A78"/>
    <w:rsid w:val="00FB5A01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4407"/>
  <w15:chartTrackingRefBased/>
  <w15:docId w15:val="{498516E7-0E5D-4FA5-A7F8-C4CAADE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2020-04-16T17:05:00Z</dcterms:created>
  <dcterms:modified xsi:type="dcterms:W3CDTF">2020-04-16T17:05:00Z</dcterms:modified>
</cp:coreProperties>
</file>