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BA6" w:rsidRDefault="00510BA6">
      <w:pPr>
        <w:pBdr>
          <w:top w:val="single" w:sz="24" w:space="31" w:color="800000"/>
          <w:left w:val="single" w:sz="24" w:space="31" w:color="800000"/>
          <w:bottom w:val="single" w:sz="24" w:space="31" w:color="800000"/>
          <w:right w:val="single" w:sz="24" w:space="31" w:color="800000"/>
        </w:pBdr>
        <w:jc w:val="center"/>
        <w:rPr>
          <w:rFonts w:ascii="Comic Sans MS" w:eastAsia="Comic Sans MS" w:hAnsi="Comic Sans MS" w:cs="Comic Sans MS"/>
          <w:sz w:val="44"/>
          <w:szCs w:val="44"/>
        </w:rPr>
      </w:pPr>
    </w:p>
    <w:p w:rsidR="00510BA6" w:rsidRPr="00465F42" w:rsidRDefault="001E1009">
      <w:pPr>
        <w:pBdr>
          <w:top w:val="single" w:sz="24" w:space="31" w:color="800000"/>
          <w:left w:val="single" w:sz="24" w:space="31" w:color="800000"/>
          <w:bottom w:val="single" w:sz="24" w:space="31" w:color="800000"/>
          <w:right w:val="single" w:sz="24" w:space="31" w:color="800000"/>
        </w:pBdr>
        <w:jc w:val="center"/>
        <w:rPr>
          <w:rFonts w:ascii="Rambla" w:eastAsia="Rambla" w:hAnsi="Rambla" w:cs="Rambla"/>
          <w:color w:val="993300"/>
          <w:sz w:val="60"/>
          <w:szCs w:val="60"/>
        </w:rPr>
      </w:pPr>
      <w:r w:rsidRPr="00465F42">
        <w:rPr>
          <w:rFonts w:ascii="Rambla" w:eastAsia="Rambla" w:hAnsi="Rambla" w:cs="Rambla"/>
          <w:b/>
          <w:i/>
          <w:color w:val="993300"/>
          <w:sz w:val="60"/>
          <w:szCs w:val="60"/>
        </w:rPr>
        <w:t>MASTER AGREEMENT</w:t>
      </w:r>
    </w:p>
    <w:p w:rsidR="00510BA6" w:rsidRPr="00465F42" w:rsidRDefault="00510BA6">
      <w:pPr>
        <w:pBdr>
          <w:top w:val="single" w:sz="24" w:space="31" w:color="800000"/>
          <w:left w:val="single" w:sz="24" w:space="31" w:color="800000"/>
          <w:bottom w:val="single" w:sz="24" w:space="31" w:color="800000"/>
          <w:right w:val="single" w:sz="24" w:space="31" w:color="800000"/>
        </w:pBdr>
        <w:jc w:val="center"/>
        <w:rPr>
          <w:rFonts w:ascii="Inkpen2 Script" w:eastAsia="Inkpen2 Script" w:hAnsi="Inkpen2 Script" w:cs="Inkpen2 Script"/>
          <w:color w:val="993300"/>
          <w:sz w:val="56"/>
          <w:szCs w:val="56"/>
        </w:rPr>
      </w:pPr>
    </w:p>
    <w:p w:rsidR="00510BA6" w:rsidRPr="00465F42" w:rsidRDefault="001E1009">
      <w:pPr>
        <w:pBdr>
          <w:top w:val="single" w:sz="24" w:space="31" w:color="800000"/>
          <w:left w:val="single" w:sz="24" w:space="31" w:color="800000"/>
          <w:bottom w:val="single" w:sz="24" w:space="31" w:color="800000"/>
          <w:right w:val="single" w:sz="24" w:space="31" w:color="800000"/>
        </w:pBdr>
        <w:jc w:val="center"/>
        <w:rPr>
          <w:rFonts w:ascii="Rambla" w:eastAsia="Rambla" w:hAnsi="Rambla" w:cs="Rambla"/>
          <w:color w:val="993300"/>
          <w:sz w:val="60"/>
          <w:szCs w:val="60"/>
        </w:rPr>
      </w:pPr>
      <w:r w:rsidRPr="00465F42">
        <w:rPr>
          <w:rFonts w:ascii="Rambla" w:eastAsia="Rambla" w:hAnsi="Rambla" w:cs="Rambla"/>
          <w:b/>
          <w:i/>
          <w:color w:val="993300"/>
          <w:sz w:val="60"/>
          <w:szCs w:val="60"/>
        </w:rPr>
        <w:t>BETWEEN THE</w:t>
      </w:r>
    </w:p>
    <w:p w:rsidR="00510BA6" w:rsidRPr="00465F42" w:rsidRDefault="00510BA6">
      <w:pPr>
        <w:pBdr>
          <w:top w:val="single" w:sz="24" w:space="31" w:color="800000"/>
          <w:left w:val="single" w:sz="24" w:space="31" w:color="800000"/>
          <w:bottom w:val="single" w:sz="24" w:space="31" w:color="800000"/>
          <w:right w:val="single" w:sz="24" w:space="31" w:color="800000"/>
        </w:pBdr>
        <w:jc w:val="center"/>
        <w:rPr>
          <w:rFonts w:ascii="Comic Sans MS" w:eastAsia="Comic Sans MS" w:hAnsi="Comic Sans MS" w:cs="Comic Sans MS"/>
          <w:color w:val="993300"/>
          <w:sz w:val="56"/>
          <w:szCs w:val="56"/>
        </w:rPr>
      </w:pPr>
    </w:p>
    <w:p w:rsidR="00510BA6" w:rsidRPr="00465F42" w:rsidRDefault="001E1009">
      <w:pPr>
        <w:pBdr>
          <w:top w:val="single" w:sz="24" w:space="31" w:color="800000"/>
          <w:left w:val="single" w:sz="24" w:space="31" w:color="800000"/>
          <w:bottom w:val="single" w:sz="24" w:space="31" w:color="800000"/>
          <w:right w:val="single" w:sz="24" w:space="31" w:color="800000"/>
        </w:pBdr>
        <w:jc w:val="center"/>
        <w:rPr>
          <w:rFonts w:ascii="Rambla" w:eastAsia="Rambla" w:hAnsi="Rambla" w:cs="Rambla"/>
          <w:color w:val="993300"/>
          <w:sz w:val="60"/>
          <w:szCs w:val="60"/>
        </w:rPr>
      </w:pPr>
      <w:r w:rsidRPr="00465F42">
        <w:rPr>
          <w:rFonts w:ascii="Rambla" w:eastAsia="Rambla" w:hAnsi="Rambla" w:cs="Rambla"/>
          <w:b/>
          <w:i/>
          <w:color w:val="993300"/>
          <w:sz w:val="60"/>
          <w:szCs w:val="60"/>
        </w:rPr>
        <w:t>BESSEMER BOARD OF EDUCATION</w:t>
      </w:r>
    </w:p>
    <w:p w:rsidR="00510BA6" w:rsidRPr="00465F42" w:rsidRDefault="00510BA6">
      <w:pPr>
        <w:pBdr>
          <w:top w:val="single" w:sz="24" w:space="31" w:color="800000"/>
          <w:left w:val="single" w:sz="24" w:space="31" w:color="800000"/>
          <w:bottom w:val="single" w:sz="24" w:space="31" w:color="800000"/>
          <w:right w:val="single" w:sz="24" w:space="31" w:color="800000"/>
        </w:pBdr>
        <w:jc w:val="center"/>
        <w:rPr>
          <w:rFonts w:ascii="Comic Sans MS" w:eastAsia="Comic Sans MS" w:hAnsi="Comic Sans MS" w:cs="Comic Sans MS"/>
          <w:color w:val="993300"/>
          <w:sz w:val="56"/>
          <w:szCs w:val="56"/>
        </w:rPr>
      </w:pPr>
    </w:p>
    <w:p w:rsidR="00510BA6" w:rsidRPr="00465F42" w:rsidRDefault="001E1009">
      <w:pPr>
        <w:pBdr>
          <w:top w:val="single" w:sz="24" w:space="31" w:color="800000"/>
          <w:left w:val="single" w:sz="24" w:space="31" w:color="800000"/>
          <w:bottom w:val="single" w:sz="24" w:space="31" w:color="800000"/>
          <w:right w:val="single" w:sz="24" w:space="31" w:color="800000"/>
        </w:pBdr>
        <w:jc w:val="center"/>
        <w:rPr>
          <w:rFonts w:ascii="Rambla" w:eastAsia="Rambla" w:hAnsi="Rambla" w:cs="Rambla"/>
          <w:color w:val="993300"/>
          <w:sz w:val="60"/>
          <w:szCs w:val="60"/>
        </w:rPr>
      </w:pPr>
      <w:r w:rsidRPr="00465F42">
        <w:rPr>
          <w:rFonts w:ascii="Rambla" w:eastAsia="Rambla" w:hAnsi="Rambla" w:cs="Rambla"/>
          <w:b/>
          <w:i/>
          <w:color w:val="993300"/>
          <w:sz w:val="60"/>
          <w:szCs w:val="60"/>
        </w:rPr>
        <w:t>AND THE</w:t>
      </w:r>
    </w:p>
    <w:p w:rsidR="00510BA6" w:rsidRPr="00465F42" w:rsidRDefault="00510BA6">
      <w:pPr>
        <w:pBdr>
          <w:top w:val="single" w:sz="24" w:space="31" w:color="800000"/>
          <w:left w:val="single" w:sz="24" w:space="31" w:color="800000"/>
          <w:bottom w:val="single" w:sz="24" w:space="31" w:color="800000"/>
          <w:right w:val="single" w:sz="24" w:space="31" w:color="800000"/>
        </w:pBdr>
        <w:jc w:val="center"/>
        <w:rPr>
          <w:rFonts w:ascii="Comic Sans MS" w:eastAsia="Comic Sans MS" w:hAnsi="Comic Sans MS" w:cs="Comic Sans MS"/>
          <w:color w:val="993300"/>
          <w:sz w:val="56"/>
          <w:szCs w:val="56"/>
        </w:rPr>
      </w:pPr>
    </w:p>
    <w:p w:rsidR="00510BA6" w:rsidRPr="00465F42" w:rsidRDefault="001E1009">
      <w:pPr>
        <w:pBdr>
          <w:top w:val="single" w:sz="24" w:space="31" w:color="800000"/>
          <w:left w:val="single" w:sz="24" w:space="31" w:color="800000"/>
          <w:bottom w:val="single" w:sz="24" w:space="31" w:color="800000"/>
          <w:right w:val="single" w:sz="24" w:space="31" w:color="800000"/>
        </w:pBdr>
        <w:jc w:val="center"/>
        <w:rPr>
          <w:rFonts w:ascii="Rambla" w:eastAsia="Rambla" w:hAnsi="Rambla" w:cs="Rambla"/>
          <w:color w:val="993300"/>
          <w:sz w:val="60"/>
          <w:szCs w:val="60"/>
        </w:rPr>
      </w:pPr>
      <w:r w:rsidRPr="00465F42">
        <w:rPr>
          <w:rFonts w:ascii="Rambla" w:eastAsia="Rambla" w:hAnsi="Rambla" w:cs="Rambla"/>
          <w:b/>
          <w:i/>
          <w:color w:val="993300"/>
          <w:sz w:val="60"/>
          <w:szCs w:val="60"/>
        </w:rPr>
        <w:t>BESSEMER EDUCATION ASSOCIATION</w:t>
      </w:r>
    </w:p>
    <w:p w:rsidR="00510BA6" w:rsidRPr="00465F42" w:rsidRDefault="00510BA6">
      <w:pPr>
        <w:pBdr>
          <w:top w:val="single" w:sz="24" w:space="31" w:color="800000"/>
          <w:left w:val="single" w:sz="24" w:space="31" w:color="800000"/>
          <w:bottom w:val="single" w:sz="24" w:space="31" w:color="800000"/>
          <w:right w:val="single" w:sz="24" w:space="31" w:color="800000"/>
        </w:pBdr>
        <w:rPr>
          <w:rFonts w:ascii="Comic Sans MS" w:eastAsia="Comic Sans MS" w:hAnsi="Comic Sans MS" w:cs="Comic Sans MS"/>
          <w:b/>
          <w:i/>
          <w:color w:val="993300"/>
          <w:sz w:val="72"/>
          <w:szCs w:val="72"/>
        </w:rPr>
      </w:pPr>
    </w:p>
    <w:p w:rsidR="00510BA6" w:rsidRPr="00465F42" w:rsidRDefault="001E1009">
      <w:pPr>
        <w:pBdr>
          <w:top w:val="single" w:sz="24" w:space="31" w:color="800000"/>
          <w:left w:val="single" w:sz="24" w:space="31" w:color="800000"/>
          <w:bottom w:val="single" w:sz="24" w:space="31" w:color="800000"/>
          <w:right w:val="single" w:sz="24" w:space="31" w:color="800000"/>
        </w:pBdr>
        <w:jc w:val="center"/>
        <w:rPr>
          <w:rFonts w:ascii="Arial" w:eastAsia="Arial" w:hAnsi="Arial" w:cs="Arial"/>
          <w:u w:val="single"/>
        </w:rPr>
      </w:pPr>
      <w:r w:rsidRPr="00465F42">
        <w:rPr>
          <w:rFonts w:ascii="Wingdings" w:eastAsia="Wingdings" w:hAnsi="Wingdings" w:cs="Wingdings"/>
          <w:b/>
          <w:i/>
          <w:color w:val="993300"/>
          <w:sz w:val="72"/>
          <w:szCs w:val="72"/>
          <w:u w:val="single"/>
        </w:rPr>
        <w:t></w:t>
      </w:r>
      <w:r w:rsidRPr="00465F42">
        <w:rPr>
          <w:rFonts w:ascii="Wingdings" w:eastAsia="Wingdings" w:hAnsi="Wingdings" w:cs="Wingdings"/>
          <w:b/>
          <w:i/>
          <w:color w:val="993300"/>
          <w:sz w:val="72"/>
          <w:szCs w:val="72"/>
          <w:u w:val="single"/>
        </w:rPr>
        <w:t></w:t>
      </w:r>
      <w:r w:rsidRPr="00465F42">
        <w:rPr>
          <w:rFonts w:ascii="Wingdings" w:eastAsia="Wingdings" w:hAnsi="Wingdings" w:cs="Wingdings"/>
          <w:b/>
          <w:i/>
          <w:color w:val="993300"/>
          <w:sz w:val="72"/>
          <w:szCs w:val="72"/>
          <w:u w:val="single"/>
        </w:rPr>
        <w:t></w:t>
      </w:r>
      <w:r w:rsidRPr="00465F42">
        <w:rPr>
          <w:rFonts w:ascii="Wingdings" w:eastAsia="Wingdings" w:hAnsi="Wingdings" w:cs="Wingdings"/>
          <w:b/>
          <w:i/>
          <w:color w:val="993300"/>
          <w:sz w:val="72"/>
          <w:szCs w:val="72"/>
          <w:u w:val="single"/>
        </w:rPr>
        <w:t></w:t>
      </w:r>
      <w:r w:rsidRPr="00465F42">
        <w:rPr>
          <w:rFonts w:ascii="Wingdings" w:eastAsia="Wingdings" w:hAnsi="Wingdings" w:cs="Wingdings"/>
          <w:b/>
          <w:i/>
          <w:color w:val="993300"/>
          <w:sz w:val="72"/>
          <w:szCs w:val="72"/>
          <w:u w:val="single"/>
        </w:rPr>
        <w:t></w:t>
      </w:r>
      <w:r w:rsidRPr="00465F42">
        <w:rPr>
          <w:rFonts w:ascii="Wingdings" w:eastAsia="Wingdings" w:hAnsi="Wingdings" w:cs="Wingdings"/>
          <w:b/>
          <w:i/>
          <w:color w:val="993300"/>
          <w:sz w:val="72"/>
          <w:szCs w:val="72"/>
          <w:u w:val="single"/>
        </w:rPr>
        <w:t></w:t>
      </w:r>
      <w:r w:rsidRPr="00465F42">
        <w:rPr>
          <w:rFonts w:ascii="Wingdings" w:eastAsia="Wingdings" w:hAnsi="Wingdings" w:cs="Wingdings"/>
          <w:b/>
          <w:i/>
          <w:color w:val="993300"/>
          <w:sz w:val="72"/>
          <w:szCs w:val="72"/>
          <w:u w:val="single"/>
        </w:rPr>
        <w:t></w:t>
      </w:r>
      <w:r w:rsidRPr="00465F42">
        <w:rPr>
          <w:rFonts w:ascii="Wingdings" w:eastAsia="Wingdings" w:hAnsi="Wingdings" w:cs="Wingdings"/>
          <w:b/>
          <w:i/>
          <w:color w:val="993300"/>
          <w:sz w:val="72"/>
          <w:szCs w:val="72"/>
          <w:u w:val="single"/>
        </w:rPr>
        <w:t></w:t>
      </w:r>
      <w:r w:rsidRPr="00465F42">
        <w:rPr>
          <w:rFonts w:ascii="Wingdings" w:eastAsia="Wingdings" w:hAnsi="Wingdings" w:cs="Wingdings"/>
          <w:b/>
          <w:i/>
          <w:color w:val="993300"/>
          <w:sz w:val="72"/>
          <w:szCs w:val="72"/>
          <w:u w:val="single"/>
        </w:rPr>
        <w:t></w:t>
      </w:r>
      <w:r w:rsidRPr="00465F42">
        <w:rPr>
          <w:rFonts w:ascii="Wingdings" w:eastAsia="Wingdings" w:hAnsi="Wingdings" w:cs="Wingdings"/>
          <w:b/>
          <w:i/>
          <w:color w:val="993300"/>
          <w:sz w:val="72"/>
          <w:szCs w:val="72"/>
          <w:u w:val="single"/>
        </w:rPr>
        <w:t></w:t>
      </w:r>
      <w:r w:rsidRPr="00465F42">
        <w:rPr>
          <w:rFonts w:ascii="Wingdings" w:eastAsia="Wingdings" w:hAnsi="Wingdings" w:cs="Wingdings"/>
          <w:b/>
          <w:i/>
          <w:color w:val="993300"/>
          <w:sz w:val="72"/>
          <w:szCs w:val="72"/>
          <w:u w:val="single"/>
        </w:rPr>
        <w:t></w:t>
      </w:r>
      <w:r w:rsidRPr="00465F42">
        <w:rPr>
          <w:rFonts w:ascii="Wingdings" w:eastAsia="Wingdings" w:hAnsi="Wingdings" w:cs="Wingdings"/>
          <w:b/>
          <w:i/>
          <w:color w:val="993300"/>
          <w:sz w:val="72"/>
          <w:szCs w:val="72"/>
          <w:u w:val="single"/>
        </w:rPr>
        <w:t></w:t>
      </w:r>
    </w:p>
    <w:p w:rsidR="00510BA6" w:rsidRPr="00465F42" w:rsidRDefault="00510BA6"/>
    <w:p w:rsidR="00510BA6" w:rsidRPr="00465F42" w:rsidRDefault="00510BA6">
      <w:pPr>
        <w:pStyle w:val="Heading1"/>
        <w:rPr>
          <w:rFonts w:ascii="Arial" w:eastAsia="Arial" w:hAnsi="Arial" w:cs="Arial"/>
        </w:rPr>
      </w:pPr>
    </w:p>
    <w:p w:rsidR="00510BA6" w:rsidRPr="00465F42" w:rsidRDefault="00510BA6">
      <w:pPr>
        <w:pStyle w:val="Heading1"/>
        <w:rPr>
          <w:rFonts w:ascii="Arial" w:eastAsia="Arial" w:hAnsi="Arial" w:cs="Arial"/>
        </w:rPr>
      </w:pPr>
    </w:p>
    <w:p w:rsidR="00510BA6" w:rsidRPr="00465F42" w:rsidRDefault="00510BA6">
      <w:pPr>
        <w:pStyle w:val="Heading1"/>
        <w:rPr>
          <w:rFonts w:ascii="Arial" w:eastAsia="Arial" w:hAnsi="Arial" w:cs="Arial"/>
        </w:rPr>
      </w:pPr>
    </w:p>
    <w:p w:rsidR="00510BA6" w:rsidRPr="00465F42" w:rsidRDefault="00510BA6">
      <w:pPr>
        <w:pStyle w:val="Heading1"/>
        <w:rPr>
          <w:rFonts w:ascii="Arial" w:eastAsia="Arial" w:hAnsi="Arial" w:cs="Arial"/>
        </w:rPr>
      </w:pPr>
    </w:p>
    <w:p w:rsidR="00510BA6" w:rsidRPr="00465F42" w:rsidRDefault="00510BA6">
      <w:pPr>
        <w:pStyle w:val="Heading1"/>
        <w:rPr>
          <w:rFonts w:ascii="Arial" w:eastAsia="Arial" w:hAnsi="Arial" w:cs="Arial"/>
        </w:rPr>
      </w:pPr>
    </w:p>
    <w:p w:rsidR="00510BA6" w:rsidRPr="00465F42" w:rsidRDefault="00510BA6">
      <w:pPr>
        <w:pStyle w:val="Heading1"/>
        <w:rPr>
          <w:rFonts w:ascii="Arial" w:eastAsia="Arial" w:hAnsi="Arial" w:cs="Arial"/>
        </w:rPr>
      </w:pPr>
    </w:p>
    <w:p w:rsidR="00510BA6" w:rsidRPr="00465F42" w:rsidRDefault="00510BA6">
      <w:pPr>
        <w:pStyle w:val="Heading1"/>
        <w:rPr>
          <w:rFonts w:ascii="Arial" w:eastAsia="Arial" w:hAnsi="Arial" w:cs="Arial"/>
        </w:rPr>
      </w:pPr>
    </w:p>
    <w:p w:rsidR="00510BA6" w:rsidRPr="00465F42" w:rsidRDefault="00510BA6"/>
    <w:p w:rsidR="00510BA6" w:rsidRPr="00465F42" w:rsidRDefault="00510BA6"/>
    <w:p w:rsidR="00510BA6" w:rsidRPr="00465F42" w:rsidRDefault="00510BA6"/>
    <w:p w:rsidR="00510BA6" w:rsidRPr="00465F42" w:rsidRDefault="00510BA6">
      <w:pPr>
        <w:pStyle w:val="Heading1"/>
        <w:rPr>
          <w:rFonts w:ascii="Arial" w:eastAsia="Arial" w:hAnsi="Arial" w:cs="Arial"/>
        </w:rPr>
      </w:pPr>
    </w:p>
    <w:p w:rsidR="00510BA6" w:rsidRPr="00465F42" w:rsidRDefault="00510BA6">
      <w:pPr>
        <w:pStyle w:val="Heading1"/>
        <w:rPr>
          <w:rFonts w:ascii="Arial" w:eastAsia="Arial" w:hAnsi="Arial" w:cs="Arial"/>
        </w:rPr>
      </w:pPr>
    </w:p>
    <w:p w:rsidR="00510BA6" w:rsidRPr="00465F42" w:rsidRDefault="001E1009">
      <w:pPr>
        <w:pStyle w:val="Heading1"/>
        <w:rPr>
          <w:rFonts w:ascii="Arial" w:eastAsia="Arial" w:hAnsi="Arial" w:cs="Arial"/>
        </w:rPr>
      </w:pPr>
      <w:r w:rsidRPr="00465F42">
        <w:rPr>
          <w:rFonts w:ascii="Arial" w:eastAsia="Arial" w:hAnsi="Arial" w:cs="Arial"/>
        </w:rPr>
        <w:t xml:space="preserve">TABLE OF CONTENTS </w:t>
      </w:r>
    </w:p>
    <w:p w:rsidR="00510BA6" w:rsidRPr="00465F42" w:rsidRDefault="00510BA6">
      <w:pPr>
        <w:tabs>
          <w:tab w:val="right" w:pos="8460"/>
        </w:tabs>
        <w:spacing w:line="360" w:lineRule="auto"/>
        <w:jc w:val="both"/>
        <w:rPr>
          <w:rFonts w:ascii="Arial" w:eastAsia="Arial" w:hAnsi="Arial" w:cs="Arial"/>
          <w:sz w:val="22"/>
          <w:szCs w:val="22"/>
        </w:rPr>
      </w:pPr>
    </w:p>
    <w:p w:rsidR="00510BA6" w:rsidRPr="00465F42" w:rsidRDefault="001E1009">
      <w:pPr>
        <w:tabs>
          <w:tab w:val="right" w:pos="8460"/>
        </w:tabs>
        <w:spacing w:line="360" w:lineRule="auto"/>
        <w:jc w:val="both"/>
        <w:rPr>
          <w:rFonts w:ascii="Arial" w:eastAsia="Arial" w:hAnsi="Arial" w:cs="Arial"/>
        </w:rPr>
      </w:pPr>
      <w:r w:rsidRPr="00465F42">
        <w:rPr>
          <w:rFonts w:ascii="Arial" w:eastAsia="Arial" w:hAnsi="Arial" w:cs="Arial"/>
        </w:rPr>
        <w:t>ARTICLE 1 – RECOGNITION</w:t>
      </w:r>
      <w:r w:rsidRPr="00465F42">
        <w:rPr>
          <w:rFonts w:ascii="Arial" w:eastAsia="Arial" w:hAnsi="Arial" w:cs="Arial"/>
        </w:rPr>
        <w:tab/>
      </w:r>
      <w:r w:rsidR="00BE18F3" w:rsidRPr="00465F42">
        <w:rPr>
          <w:rFonts w:ascii="Arial" w:eastAsia="Arial" w:hAnsi="Arial" w:cs="Arial"/>
        </w:rPr>
        <w:t>3</w:t>
      </w:r>
    </w:p>
    <w:p w:rsidR="00510BA6" w:rsidRPr="00465F42" w:rsidRDefault="001E1009">
      <w:pPr>
        <w:tabs>
          <w:tab w:val="right" w:pos="8460"/>
        </w:tabs>
        <w:spacing w:line="360" w:lineRule="auto"/>
        <w:jc w:val="both"/>
        <w:rPr>
          <w:rFonts w:ascii="Arial" w:eastAsia="Arial" w:hAnsi="Arial" w:cs="Arial"/>
        </w:rPr>
      </w:pPr>
      <w:r w:rsidRPr="00465F42">
        <w:rPr>
          <w:rFonts w:ascii="Arial" w:eastAsia="Arial" w:hAnsi="Arial" w:cs="Arial"/>
        </w:rPr>
        <w:t>ARTICLE 2 – PROFESSIONAL NEGOTIATIONS</w:t>
      </w:r>
      <w:r w:rsidRPr="00465F42">
        <w:rPr>
          <w:rFonts w:ascii="Arial" w:eastAsia="Arial" w:hAnsi="Arial" w:cs="Arial"/>
        </w:rPr>
        <w:tab/>
      </w:r>
      <w:r w:rsidR="00742CDA" w:rsidRPr="00465F42">
        <w:rPr>
          <w:rFonts w:ascii="Arial" w:eastAsia="Arial" w:hAnsi="Arial" w:cs="Arial"/>
        </w:rPr>
        <w:t>4</w:t>
      </w:r>
    </w:p>
    <w:p w:rsidR="00510BA6" w:rsidRPr="00465F42" w:rsidRDefault="001E1009">
      <w:pPr>
        <w:tabs>
          <w:tab w:val="right" w:pos="8460"/>
        </w:tabs>
        <w:spacing w:line="360" w:lineRule="auto"/>
        <w:jc w:val="both"/>
        <w:rPr>
          <w:rFonts w:ascii="Arial" w:eastAsia="Arial" w:hAnsi="Arial" w:cs="Arial"/>
        </w:rPr>
      </w:pPr>
      <w:r w:rsidRPr="00465F42">
        <w:rPr>
          <w:rFonts w:ascii="Arial" w:eastAsia="Arial" w:hAnsi="Arial" w:cs="Arial"/>
        </w:rPr>
        <w:t>ARTICLE 3 – RIGHTS OF THE BOARD</w:t>
      </w:r>
      <w:r w:rsidRPr="00465F42">
        <w:rPr>
          <w:rFonts w:ascii="Arial" w:eastAsia="Arial" w:hAnsi="Arial" w:cs="Arial"/>
        </w:rPr>
        <w:tab/>
      </w:r>
      <w:r w:rsidR="00742CDA" w:rsidRPr="00465F42">
        <w:rPr>
          <w:rFonts w:ascii="Arial" w:eastAsia="Arial" w:hAnsi="Arial" w:cs="Arial"/>
        </w:rPr>
        <w:t>5</w:t>
      </w:r>
    </w:p>
    <w:p w:rsidR="00510BA6" w:rsidRPr="00465F42" w:rsidRDefault="001E1009">
      <w:pPr>
        <w:tabs>
          <w:tab w:val="right" w:pos="8460"/>
        </w:tabs>
        <w:spacing w:line="360" w:lineRule="auto"/>
        <w:jc w:val="both"/>
        <w:rPr>
          <w:rFonts w:ascii="Arial" w:eastAsia="Arial" w:hAnsi="Arial" w:cs="Arial"/>
        </w:rPr>
      </w:pPr>
      <w:r w:rsidRPr="00465F42">
        <w:rPr>
          <w:rFonts w:ascii="Arial" w:eastAsia="Arial" w:hAnsi="Arial" w:cs="Arial"/>
        </w:rPr>
        <w:t xml:space="preserve">ARTICLE </w:t>
      </w:r>
      <w:r w:rsidR="00742CDA" w:rsidRPr="00465F42">
        <w:rPr>
          <w:rFonts w:ascii="Arial" w:eastAsia="Arial" w:hAnsi="Arial" w:cs="Arial"/>
        </w:rPr>
        <w:t>4 – AGENCY SHOP</w:t>
      </w:r>
      <w:r w:rsidR="00742CDA" w:rsidRPr="00465F42">
        <w:rPr>
          <w:rFonts w:ascii="Arial" w:eastAsia="Arial" w:hAnsi="Arial" w:cs="Arial"/>
        </w:rPr>
        <w:tab/>
        <w:t>7</w:t>
      </w:r>
    </w:p>
    <w:p w:rsidR="00510BA6" w:rsidRPr="00465F42" w:rsidRDefault="001E1009">
      <w:pPr>
        <w:tabs>
          <w:tab w:val="right" w:pos="8460"/>
        </w:tabs>
        <w:spacing w:line="360" w:lineRule="auto"/>
        <w:jc w:val="both"/>
        <w:rPr>
          <w:rFonts w:ascii="Arial" w:eastAsia="Arial" w:hAnsi="Arial" w:cs="Arial"/>
        </w:rPr>
      </w:pPr>
      <w:r w:rsidRPr="00465F42">
        <w:rPr>
          <w:rFonts w:ascii="Arial" w:eastAsia="Arial" w:hAnsi="Arial" w:cs="Arial"/>
        </w:rPr>
        <w:t>ARTICLE 5 – TEACHER RIGHTS/ASSOCIATION RIGHTS</w:t>
      </w:r>
      <w:r w:rsidRPr="00465F42">
        <w:rPr>
          <w:rFonts w:ascii="Arial" w:eastAsia="Arial" w:hAnsi="Arial" w:cs="Arial"/>
        </w:rPr>
        <w:tab/>
      </w:r>
      <w:r w:rsidR="00742CDA" w:rsidRPr="00465F42">
        <w:rPr>
          <w:rFonts w:ascii="Arial" w:eastAsia="Arial" w:hAnsi="Arial" w:cs="Arial"/>
        </w:rPr>
        <w:t>8</w:t>
      </w:r>
    </w:p>
    <w:p w:rsidR="00510BA6" w:rsidRPr="00465F42" w:rsidRDefault="001E1009">
      <w:pPr>
        <w:tabs>
          <w:tab w:val="right" w:pos="8460"/>
        </w:tabs>
        <w:spacing w:line="360" w:lineRule="auto"/>
        <w:jc w:val="both"/>
        <w:rPr>
          <w:rFonts w:ascii="Arial" w:eastAsia="Arial" w:hAnsi="Arial" w:cs="Arial"/>
        </w:rPr>
      </w:pPr>
      <w:r w:rsidRPr="00465F42">
        <w:rPr>
          <w:rFonts w:ascii="Arial" w:eastAsia="Arial" w:hAnsi="Arial" w:cs="Arial"/>
        </w:rPr>
        <w:t>ARTICLE 6 – GRIEVANCE PROCEDURE</w:t>
      </w:r>
      <w:r w:rsidRPr="00465F42">
        <w:rPr>
          <w:rFonts w:ascii="Arial" w:eastAsia="Arial" w:hAnsi="Arial" w:cs="Arial"/>
        </w:rPr>
        <w:tab/>
      </w:r>
      <w:r w:rsidR="00742CDA" w:rsidRPr="00465F42">
        <w:rPr>
          <w:rFonts w:ascii="Arial" w:eastAsia="Arial" w:hAnsi="Arial" w:cs="Arial"/>
        </w:rPr>
        <w:t>9</w:t>
      </w:r>
    </w:p>
    <w:p w:rsidR="00510BA6" w:rsidRPr="00465F42" w:rsidRDefault="001E1009">
      <w:pPr>
        <w:tabs>
          <w:tab w:val="right" w:pos="8460"/>
        </w:tabs>
        <w:spacing w:line="360" w:lineRule="auto"/>
        <w:jc w:val="both"/>
        <w:rPr>
          <w:rFonts w:ascii="Arial" w:eastAsia="Arial" w:hAnsi="Arial" w:cs="Arial"/>
        </w:rPr>
      </w:pPr>
      <w:r w:rsidRPr="00465F42">
        <w:rPr>
          <w:rFonts w:ascii="Arial" w:eastAsia="Arial" w:hAnsi="Arial" w:cs="Arial"/>
        </w:rPr>
        <w:t>ARTICLE 7 – TEACHING HOURS</w:t>
      </w:r>
      <w:r w:rsidRPr="00465F42">
        <w:rPr>
          <w:rFonts w:ascii="Arial" w:eastAsia="Arial" w:hAnsi="Arial" w:cs="Arial"/>
        </w:rPr>
        <w:tab/>
      </w:r>
      <w:r w:rsidR="00742CDA" w:rsidRPr="00465F42">
        <w:rPr>
          <w:rFonts w:ascii="Arial" w:eastAsia="Arial" w:hAnsi="Arial" w:cs="Arial"/>
        </w:rPr>
        <w:t>12</w:t>
      </w:r>
    </w:p>
    <w:p w:rsidR="00510BA6" w:rsidRPr="00465F42" w:rsidRDefault="001E1009">
      <w:pPr>
        <w:tabs>
          <w:tab w:val="right" w:pos="8460"/>
        </w:tabs>
        <w:spacing w:line="360" w:lineRule="auto"/>
        <w:jc w:val="both"/>
        <w:rPr>
          <w:rFonts w:ascii="Arial" w:eastAsia="Arial" w:hAnsi="Arial" w:cs="Arial"/>
        </w:rPr>
      </w:pPr>
      <w:r w:rsidRPr="00465F42">
        <w:rPr>
          <w:rFonts w:ascii="Arial" w:eastAsia="Arial" w:hAnsi="Arial" w:cs="Arial"/>
        </w:rPr>
        <w:t>ARTICLE 8 – TEACHING LOADS</w:t>
      </w:r>
      <w:r w:rsidRPr="00465F42">
        <w:rPr>
          <w:rFonts w:ascii="Arial" w:eastAsia="Arial" w:hAnsi="Arial" w:cs="Arial"/>
        </w:rPr>
        <w:tab/>
        <w:t>1</w:t>
      </w:r>
      <w:r w:rsidR="00742CDA" w:rsidRPr="00465F42">
        <w:rPr>
          <w:rFonts w:ascii="Arial" w:eastAsia="Arial" w:hAnsi="Arial" w:cs="Arial"/>
        </w:rPr>
        <w:t>4</w:t>
      </w:r>
    </w:p>
    <w:p w:rsidR="00510BA6" w:rsidRPr="00465F42" w:rsidRDefault="001E1009">
      <w:pPr>
        <w:tabs>
          <w:tab w:val="right" w:pos="8460"/>
        </w:tabs>
        <w:spacing w:line="360" w:lineRule="auto"/>
        <w:jc w:val="both"/>
        <w:rPr>
          <w:rFonts w:ascii="Arial" w:eastAsia="Arial" w:hAnsi="Arial" w:cs="Arial"/>
        </w:rPr>
      </w:pPr>
      <w:r w:rsidRPr="00465F42">
        <w:rPr>
          <w:rFonts w:ascii="Arial" w:eastAsia="Arial" w:hAnsi="Arial" w:cs="Arial"/>
        </w:rPr>
        <w:t>ARTICLE 9 – PROFESSIONAL QUALIFICATIONS &amp; ASSIGNMENTS</w:t>
      </w:r>
      <w:r w:rsidRPr="00465F42">
        <w:rPr>
          <w:rFonts w:ascii="Arial" w:eastAsia="Arial" w:hAnsi="Arial" w:cs="Arial"/>
        </w:rPr>
        <w:tab/>
        <w:t>1</w:t>
      </w:r>
      <w:r w:rsidR="00742CDA" w:rsidRPr="00465F42">
        <w:rPr>
          <w:rFonts w:ascii="Arial" w:eastAsia="Arial" w:hAnsi="Arial" w:cs="Arial"/>
        </w:rPr>
        <w:t>6</w:t>
      </w:r>
    </w:p>
    <w:p w:rsidR="00510BA6" w:rsidRPr="00465F42" w:rsidRDefault="001E1009">
      <w:pPr>
        <w:tabs>
          <w:tab w:val="right" w:pos="8460"/>
        </w:tabs>
        <w:spacing w:line="360" w:lineRule="auto"/>
        <w:jc w:val="both"/>
        <w:rPr>
          <w:rFonts w:ascii="Arial" w:eastAsia="Arial" w:hAnsi="Arial" w:cs="Arial"/>
        </w:rPr>
      </w:pPr>
      <w:r w:rsidRPr="00465F42">
        <w:rPr>
          <w:rFonts w:ascii="Arial" w:eastAsia="Arial" w:hAnsi="Arial" w:cs="Arial"/>
        </w:rPr>
        <w:t xml:space="preserve">ARTICLE 10 – </w:t>
      </w:r>
      <w:r w:rsidR="000778B6" w:rsidRPr="00465F42">
        <w:rPr>
          <w:rFonts w:ascii="Arial" w:eastAsia="Arial" w:hAnsi="Arial" w:cs="Arial"/>
        </w:rPr>
        <w:t>EMPLOYER/EMPLOYEE RELATIONS – PERSONNEL FILES</w:t>
      </w:r>
      <w:r w:rsidRPr="00465F42">
        <w:rPr>
          <w:rFonts w:ascii="Arial" w:eastAsia="Arial" w:hAnsi="Arial" w:cs="Arial"/>
        </w:rPr>
        <w:tab/>
        <w:t>1</w:t>
      </w:r>
      <w:r w:rsidR="00742CDA" w:rsidRPr="00465F42">
        <w:rPr>
          <w:rFonts w:ascii="Arial" w:eastAsia="Arial" w:hAnsi="Arial" w:cs="Arial"/>
        </w:rPr>
        <w:t>7</w:t>
      </w:r>
    </w:p>
    <w:p w:rsidR="00510BA6" w:rsidRPr="00465F42" w:rsidRDefault="001E1009">
      <w:pPr>
        <w:tabs>
          <w:tab w:val="right" w:pos="8460"/>
        </w:tabs>
        <w:spacing w:line="360" w:lineRule="auto"/>
        <w:jc w:val="both"/>
        <w:rPr>
          <w:rFonts w:ascii="Arial" w:eastAsia="Arial" w:hAnsi="Arial" w:cs="Arial"/>
        </w:rPr>
      </w:pPr>
      <w:r w:rsidRPr="00465F42">
        <w:rPr>
          <w:rFonts w:ascii="Arial" w:eastAsia="Arial" w:hAnsi="Arial" w:cs="Arial"/>
        </w:rPr>
        <w:t xml:space="preserve">ARTICLE 11 – </w:t>
      </w:r>
      <w:r w:rsidR="000778B6" w:rsidRPr="00465F42">
        <w:rPr>
          <w:rFonts w:ascii="Arial" w:eastAsia="Arial" w:hAnsi="Arial" w:cs="Arial"/>
        </w:rPr>
        <w:t>SENIORITY</w:t>
      </w:r>
      <w:r w:rsidRPr="00465F42">
        <w:rPr>
          <w:rFonts w:ascii="Arial" w:eastAsia="Arial" w:hAnsi="Arial" w:cs="Arial"/>
        </w:rPr>
        <w:tab/>
        <w:t>1</w:t>
      </w:r>
      <w:r w:rsidR="00742CDA" w:rsidRPr="00465F42">
        <w:rPr>
          <w:rFonts w:ascii="Arial" w:eastAsia="Arial" w:hAnsi="Arial" w:cs="Arial"/>
        </w:rPr>
        <w:t>8</w:t>
      </w:r>
    </w:p>
    <w:p w:rsidR="00510BA6" w:rsidRPr="00465F42" w:rsidRDefault="001E1009">
      <w:pPr>
        <w:tabs>
          <w:tab w:val="right" w:pos="8460"/>
        </w:tabs>
        <w:spacing w:line="360" w:lineRule="auto"/>
        <w:jc w:val="both"/>
        <w:rPr>
          <w:rFonts w:ascii="Arial" w:eastAsia="Arial" w:hAnsi="Arial" w:cs="Arial"/>
        </w:rPr>
      </w:pPr>
      <w:r w:rsidRPr="00465F42">
        <w:rPr>
          <w:rFonts w:ascii="Arial" w:eastAsia="Arial" w:hAnsi="Arial" w:cs="Arial"/>
        </w:rPr>
        <w:t xml:space="preserve">ARTICLE 12 – </w:t>
      </w:r>
      <w:r w:rsidR="000778B6" w:rsidRPr="00465F42">
        <w:rPr>
          <w:rFonts w:ascii="Arial" w:eastAsia="Arial" w:hAnsi="Arial" w:cs="Arial"/>
        </w:rPr>
        <w:t>ANNEXATION</w:t>
      </w:r>
      <w:r w:rsidRPr="00465F42">
        <w:rPr>
          <w:rFonts w:ascii="Arial" w:eastAsia="Arial" w:hAnsi="Arial" w:cs="Arial"/>
        </w:rPr>
        <w:tab/>
      </w:r>
      <w:r w:rsidR="00742CDA" w:rsidRPr="00465F42">
        <w:rPr>
          <w:rFonts w:ascii="Arial" w:eastAsia="Arial" w:hAnsi="Arial" w:cs="Arial"/>
        </w:rPr>
        <w:t>19</w:t>
      </w:r>
    </w:p>
    <w:p w:rsidR="00510BA6" w:rsidRPr="00465F42" w:rsidRDefault="001E1009">
      <w:pPr>
        <w:tabs>
          <w:tab w:val="right" w:pos="8460"/>
        </w:tabs>
        <w:spacing w:line="360" w:lineRule="auto"/>
        <w:jc w:val="both"/>
        <w:rPr>
          <w:rFonts w:ascii="Arial" w:eastAsia="Arial" w:hAnsi="Arial" w:cs="Arial"/>
        </w:rPr>
      </w:pPr>
      <w:r w:rsidRPr="00465F42">
        <w:rPr>
          <w:rFonts w:ascii="Arial" w:eastAsia="Arial" w:hAnsi="Arial" w:cs="Arial"/>
        </w:rPr>
        <w:t xml:space="preserve">ARTICLE 13 – </w:t>
      </w:r>
      <w:r w:rsidR="001C2DC8" w:rsidRPr="00465F42">
        <w:rPr>
          <w:rFonts w:ascii="Arial" w:eastAsia="Arial" w:hAnsi="Arial" w:cs="Arial"/>
        </w:rPr>
        <w:t>LEAVES OF ABSENCE</w:t>
      </w:r>
      <w:r w:rsidRPr="00465F42">
        <w:rPr>
          <w:rFonts w:ascii="Arial" w:eastAsia="Arial" w:hAnsi="Arial" w:cs="Arial"/>
        </w:rPr>
        <w:tab/>
      </w:r>
      <w:r w:rsidR="00742CDA" w:rsidRPr="00465F42">
        <w:rPr>
          <w:rFonts w:ascii="Arial" w:eastAsia="Arial" w:hAnsi="Arial" w:cs="Arial"/>
        </w:rPr>
        <w:t>20</w:t>
      </w:r>
    </w:p>
    <w:p w:rsidR="00510BA6" w:rsidRPr="00465F42" w:rsidRDefault="001E1009">
      <w:pPr>
        <w:tabs>
          <w:tab w:val="right" w:pos="8460"/>
        </w:tabs>
        <w:spacing w:line="360" w:lineRule="auto"/>
        <w:jc w:val="both"/>
        <w:rPr>
          <w:rFonts w:ascii="Arial" w:eastAsia="Arial" w:hAnsi="Arial" w:cs="Arial"/>
        </w:rPr>
      </w:pPr>
      <w:r w:rsidRPr="00465F42">
        <w:rPr>
          <w:rFonts w:ascii="Arial" w:eastAsia="Arial" w:hAnsi="Arial" w:cs="Arial"/>
        </w:rPr>
        <w:t xml:space="preserve">ARTICLE 14 – </w:t>
      </w:r>
      <w:r w:rsidR="001C2DC8" w:rsidRPr="00465F42">
        <w:rPr>
          <w:rFonts w:ascii="Arial" w:eastAsia="Arial" w:hAnsi="Arial" w:cs="Arial"/>
        </w:rPr>
        <w:t>STRIKES AND SANCTIONS</w:t>
      </w:r>
      <w:r w:rsidRPr="00465F42">
        <w:rPr>
          <w:rFonts w:ascii="Arial" w:eastAsia="Arial" w:hAnsi="Arial" w:cs="Arial"/>
        </w:rPr>
        <w:tab/>
      </w:r>
      <w:r w:rsidR="00742CDA" w:rsidRPr="00465F42">
        <w:rPr>
          <w:rFonts w:ascii="Arial" w:eastAsia="Arial" w:hAnsi="Arial" w:cs="Arial"/>
        </w:rPr>
        <w:t>22</w:t>
      </w:r>
    </w:p>
    <w:p w:rsidR="00510BA6" w:rsidRPr="00465F42" w:rsidRDefault="001E1009">
      <w:pPr>
        <w:tabs>
          <w:tab w:val="right" w:pos="8460"/>
        </w:tabs>
        <w:spacing w:line="360" w:lineRule="auto"/>
        <w:jc w:val="both"/>
        <w:rPr>
          <w:rFonts w:ascii="Arial" w:eastAsia="Arial" w:hAnsi="Arial" w:cs="Arial"/>
        </w:rPr>
      </w:pPr>
      <w:r w:rsidRPr="00465F42">
        <w:rPr>
          <w:rFonts w:ascii="Arial" w:eastAsia="Arial" w:hAnsi="Arial" w:cs="Arial"/>
        </w:rPr>
        <w:t xml:space="preserve">ARTICLE 15 – </w:t>
      </w:r>
      <w:r w:rsidR="001C2DC8" w:rsidRPr="00465F42">
        <w:rPr>
          <w:rFonts w:ascii="Arial" w:eastAsia="Arial" w:hAnsi="Arial" w:cs="Arial"/>
        </w:rPr>
        <w:t>SCHOOL IMPROVEMENT – SITE BASED DECISION MAKING</w:t>
      </w:r>
      <w:r w:rsidRPr="00465F42">
        <w:rPr>
          <w:rFonts w:ascii="Arial" w:eastAsia="Arial" w:hAnsi="Arial" w:cs="Arial"/>
        </w:rPr>
        <w:tab/>
      </w:r>
      <w:r w:rsidR="00742CDA" w:rsidRPr="00465F42">
        <w:rPr>
          <w:rFonts w:ascii="Arial" w:eastAsia="Arial" w:hAnsi="Arial" w:cs="Arial"/>
        </w:rPr>
        <w:t>23</w:t>
      </w:r>
    </w:p>
    <w:p w:rsidR="00510BA6" w:rsidRPr="00465F42" w:rsidRDefault="001E1009">
      <w:pPr>
        <w:tabs>
          <w:tab w:val="right" w:pos="8460"/>
        </w:tabs>
        <w:spacing w:line="360" w:lineRule="auto"/>
        <w:jc w:val="both"/>
        <w:rPr>
          <w:rFonts w:ascii="Arial" w:eastAsia="Arial" w:hAnsi="Arial" w:cs="Arial"/>
        </w:rPr>
      </w:pPr>
      <w:r w:rsidRPr="00465F42">
        <w:rPr>
          <w:rFonts w:ascii="Arial" w:eastAsia="Arial" w:hAnsi="Arial" w:cs="Arial"/>
        </w:rPr>
        <w:t>ARTICLE 16 –</w:t>
      </w:r>
      <w:r w:rsidR="001C2DC8" w:rsidRPr="00465F42">
        <w:rPr>
          <w:rFonts w:ascii="Arial" w:eastAsia="Arial" w:hAnsi="Arial" w:cs="Arial"/>
        </w:rPr>
        <w:t xml:space="preserve"> MISCELLANEOUS PROVISIONS</w:t>
      </w:r>
      <w:r w:rsidRPr="00465F42">
        <w:rPr>
          <w:rFonts w:ascii="Arial" w:eastAsia="Arial" w:hAnsi="Arial" w:cs="Arial"/>
        </w:rPr>
        <w:tab/>
      </w:r>
      <w:r w:rsidR="00742CDA" w:rsidRPr="00465F42">
        <w:rPr>
          <w:rFonts w:ascii="Arial" w:eastAsia="Arial" w:hAnsi="Arial" w:cs="Arial"/>
        </w:rPr>
        <w:t>24</w:t>
      </w:r>
    </w:p>
    <w:p w:rsidR="00510BA6" w:rsidRPr="00465F42" w:rsidRDefault="001E1009">
      <w:pPr>
        <w:tabs>
          <w:tab w:val="right" w:pos="8460"/>
        </w:tabs>
        <w:spacing w:line="360" w:lineRule="auto"/>
        <w:jc w:val="both"/>
        <w:rPr>
          <w:rFonts w:ascii="Arial" w:eastAsia="Arial" w:hAnsi="Arial" w:cs="Arial"/>
        </w:rPr>
      </w:pPr>
      <w:r w:rsidRPr="00465F42">
        <w:rPr>
          <w:rFonts w:ascii="Arial" w:eastAsia="Arial" w:hAnsi="Arial" w:cs="Arial"/>
        </w:rPr>
        <w:t>ARTICLE 17 –</w:t>
      </w:r>
      <w:r w:rsidR="001C2DC8" w:rsidRPr="00465F42">
        <w:rPr>
          <w:rFonts w:ascii="Arial" w:eastAsia="Arial" w:hAnsi="Arial" w:cs="Arial"/>
        </w:rPr>
        <w:t xml:space="preserve"> PROFESSIONAL COMPENSATION</w:t>
      </w:r>
      <w:r w:rsidRPr="00465F42">
        <w:rPr>
          <w:rFonts w:ascii="Arial" w:eastAsia="Arial" w:hAnsi="Arial" w:cs="Arial"/>
        </w:rPr>
        <w:tab/>
      </w:r>
      <w:r w:rsidR="00742CDA" w:rsidRPr="00465F42">
        <w:rPr>
          <w:rFonts w:ascii="Arial" w:eastAsia="Arial" w:hAnsi="Arial" w:cs="Arial"/>
        </w:rPr>
        <w:t>25</w:t>
      </w:r>
    </w:p>
    <w:p w:rsidR="00510BA6" w:rsidRPr="00465F42" w:rsidRDefault="001E1009">
      <w:pPr>
        <w:tabs>
          <w:tab w:val="right" w:pos="8460"/>
        </w:tabs>
        <w:spacing w:line="360" w:lineRule="auto"/>
        <w:jc w:val="both"/>
        <w:rPr>
          <w:rFonts w:ascii="Arial" w:eastAsia="Arial" w:hAnsi="Arial" w:cs="Arial"/>
        </w:rPr>
      </w:pPr>
      <w:r w:rsidRPr="00465F42">
        <w:rPr>
          <w:rFonts w:ascii="Arial" w:eastAsia="Arial" w:hAnsi="Arial" w:cs="Arial"/>
        </w:rPr>
        <w:t xml:space="preserve">ARTICLE 18 – </w:t>
      </w:r>
      <w:r w:rsidR="001C2DC8" w:rsidRPr="00465F42">
        <w:rPr>
          <w:rFonts w:ascii="Arial" w:eastAsia="Arial" w:hAnsi="Arial" w:cs="Arial"/>
        </w:rPr>
        <w:t>HEALTH INSURANCE</w:t>
      </w:r>
      <w:r w:rsidRPr="00465F42">
        <w:rPr>
          <w:rFonts w:ascii="Arial" w:eastAsia="Arial" w:hAnsi="Arial" w:cs="Arial"/>
        </w:rPr>
        <w:tab/>
      </w:r>
      <w:r w:rsidR="00742CDA" w:rsidRPr="00465F42">
        <w:rPr>
          <w:rFonts w:ascii="Arial" w:eastAsia="Arial" w:hAnsi="Arial" w:cs="Arial"/>
        </w:rPr>
        <w:t>26</w:t>
      </w:r>
    </w:p>
    <w:p w:rsidR="00510BA6" w:rsidRPr="00465F42" w:rsidRDefault="001E1009">
      <w:pPr>
        <w:tabs>
          <w:tab w:val="right" w:pos="8460"/>
        </w:tabs>
        <w:spacing w:line="360" w:lineRule="auto"/>
        <w:jc w:val="both"/>
        <w:rPr>
          <w:rFonts w:ascii="Arial" w:eastAsia="Arial" w:hAnsi="Arial" w:cs="Arial"/>
        </w:rPr>
      </w:pPr>
      <w:r w:rsidRPr="00465F42">
        <w:rPr>
          <w:rFonts w:ascii="Arial" w:eastAsia="Arial" w:hAnsi="Arial" w:cs="Arial"/>
        </w:rPr>
        <w:t>ARTICLE 19 –</w:t>
      </w:r>
      <w:r w:rsidR="001C2DC8" w:rsidRPr="00465F42">
        <w:rPr>
          <w:rFonts w:ascii="Arial" w:eastAsia="Arial" w:hAnsi="Arial" w:cs="Arial"/>
        </w:rPr>
        <w:t xml:space="preserve"> RETIREMENT/SEVERANCE</w:t>
      </w:r>
      <w:r w:rsidRPr="00465F42">
        <w:rPr>
          <w:rFonts w:ascii="Arial" w:eastAsia="Arial" w:hAnsi="Arial" w:cs="Arial"/>
        </w:rPr>
        <w:tab/>
      </w:r>
      <w:r w:rsidR="00742CDA" w:rsidRPr="00465F42">
        <w:rPr>
          <w:rFonts w:ascii="Arial" w:eastAsia="Arial" w:hAnsi="Arial" w:cs="Arial"/>
        </w:rPr>
        <w:t>28</w:t>
      </w:r>
    </w:p>
    <w:p w:rsidR="00510BA6" w:rsidRPr="00465F42" w:rsidRDefault="001E1009">
      <w:pPr>
        <w:tabs>
          <w:tab w:val="right" w:pos="8460"/>
        </w:tabs>
        <w:spacing w:line="360" w:lineRule="auto"/>
        <w:jc w:val="both"/>
        <w:rPr>
          <w:rFonts w:ascii="Arial" w:eastAsia="Arial" w:hAnsi="Arial" w:cs="Arial"/>
        </w:rPr>
      </w:pPr>
      <w:r w:rsidRPr="00465F42">
        <w:rPr>
          <w:rFonts w:ascii="Arial" w:eastAsia="Arial" w:hAnsi="Arial" w:cs="Arial"/>
        </w:rPr>
        <w:t>ARTICLE 20 –</w:t>
      </w:r>
      <w:r w:rsidR="001C2DC8" w:rsidRPr="00465F42">
        <w:t xml:space="preserve"> </w:t>
      </w:r>
      <w:r w:rsidR="001C2DC8" w:rsidRPr="00465F42">
        <w:rPr>
          <w:rFonts w:ascii="Arial" w:eastAsia="Arial" w:hAnsi="Arial" w:cs="Arial"/>
        </w:rPr>
        <w:t>MENTOR TEACHERS</w:t>
      </w:r>
      <w:r w:rsidRPr="00465F42">
        <w:rPr>
          <w:rFonts w:ascii="Arial" w:eastAsia="Arial" w:hAnsi="Arial" w:cs="Arial"/>
        </w:rPr>
        <w:tab/>
      </w:r>
      <w:r w:rsidR="00742CDA" w:rsidRPr="00465F42">
        <w:rPr>
          <w:rFonts w:ascii="Arial" w:eastAsia="Arial" w:hAnsi="Arial" w:cs="Arial"/>
        </w:rPr>
        <w:t>30</w:t>
      </w:r>
    </w:p>
    <w:p w:rsidR="00510BA6" w:rsidRPr="00465F42" w:rsidRDefault="001E1009">
      <w:pPr>
        <w:tabs>
          <w:tab w:val="right" w:pos="8460"/>
        </w:tabs>
        <w:spacing w:line="360" w:lineRule="auto"/>
        <w:jc w:val="both"/>
        <w:rPr>
          <w:rFonts w:ascii="Arial" w:eastAsia="Arial" w:hAnsi="Arial" w:cs="Arial"/>
        </w:rPr>
      </w:pPr>
      <w:r w:rsidRPr="00465F42">
        <w:rPr>
          <w:rFonts w:ascii="Arial" w:eastAsia="Arial" w:hAnsi="Arial" w:cs="Arial"/>
        </w:rPr>
        <w:t>ARTICLE 21 –</w:t>
      </w:r>
      <w:r w:rsidR="001C2DC8" w:rsidRPr="00465F42">
        <w:rPr>
          <w:rFonts w:ascii="Arial" w:eastAsia="Arial" w:hAnsi="Arial" w:cs="Arial"/>
        </w:rPr>
        <w:t>PUBLIC SCHOOL ACADEMIES</w:t>
      </w:r>
      <w:r w:rsidRPr="00465F42">
        <w:rPr>
          <w:rFonts w:ascii="Arial" w:eastAsia="Arial" w:hAnsi="Arial" w:cs="Arial"/>
        </w:rPr>
        <w:tab/>
      </w:r>
      <w:r w:rsidR="00742CDA" w:rsidRPr="00465F42">
        <w:rPr>
          <w:rFonts w:ascii="Arial" w:eastAsia="Arial" w:hAnsi="Arial" w:cs="Arial"/>
        </w:rPr>
        <w:t>30</w:t>
      </w:r>
    </w:p>
    <w:p w:rsidR="00510BA6" w:rsidRPr="00465F42" w:rsidRDefault="001E1009">
      <w:pPr>
        <w:tabs>
          <w:tab w:val="right" w:pos="8460"/>
        </w:tabs>
        <w:spacing w:line="360" w:lineRule="auto"/>
        <w:jc w:val="both"/>
        <w:rPr>
          <w:rFonts w:ascii="Arial" w:eastAsia="Arial" w:hAnsi="Arial" w:cs="Arial"/>
        </w:rPr>
      </w:pPr>
      <w:r w:rsidRPr="00465F42">
        <w:rPr>
          <w:rFonts w:ascii="Arial" w:eastAsia="Arial" w:hAnsi="Arial" w:cs="Arial"/>
        </w:rPr>
        <w:t>ARTICLE 22 –</w:t>
      </w:r>
      <w:r w:rsidR="001C2DC8" w:rsidRPr="00465F42">
        <w:rPr>
          <w:rFonts w:ascii="Arial" w:eastAsia="Arial" w:hAnsi="Arial" w:cs="Arial"/>
        </w:rPr>
        <w:t>DURATION OF THE AGREEMENT</w:t>
      </w:r>
      <w:r w:rsidRPr="00465F42">
        <w:rPr>
          <w:rFonts w:ascii="Arial" w:eastAsia="Arial" w:hAnsi="Arial" w:cs="Arial"/>
        </w:rPr>
        <w:tab/>
      </w:r>
      <w:r w:rsidR="00742CDA" w:rsidRPr="00465F42">
        <w:rPr>
          <w:rFonts w:ascii="Arial" w:eastAsia="Arial" w:hAnsi="Arial" w:cs="Arial"/>
        </w:rPr>
        <w:t>30</w:t>
      </w:r>
    </w:p>
    <w:p w:rsidR="00742CDA" w:rsidRPr="00465F42" w:rsidRDefault="00742CDA">
      <w:pPr>
        <w:tabs>
          <w:tab w:val="right" w:pos="8460"/>
        </w:tabs>
        <w:spacing w:line="360" w:lineRule="auto"/>
        <w:jc w:val="both"/>
        <w:rPr>
          <w:rFonts w:ascii="Arial" w:eastAsia="Arial" w:hAnsi="Arial" w:cs="Arial"/>
        </w:rPr>
      </w:pPr>
      <w:r w:rsidRPr="00465F42">
        <w:rPr>
          <w:rFonts w:ascii="Arial" w:eastAsia="Arial" w:hAnsi="Arial" w:cs="Arial"/>
        </w:rPr>
        <w:t>ARTICLE 23 – EMERGENCY MANAGER</w:t>
      </w:r>
      <w:r w:rsidRPr="00465F42">
        <w:rPr>
          <w:rFonts w:ascii="Arial" w:eastAsia="Arial" w:hAnsi="Arial" w:cs="Arial"/>
        </w:rPr>
        <w:tab/>
        <w:t>30</w:t>
      </w:r>
    </w:p>
    <w:p w:rsidR="00510BA6" w:rsidRPr="00465F42" w:rsidRDefault="001E1009">
      <w:pPr>
        <w:tabs>
          <w:tab w:val="right" w:pos="8460"/>
        </w:tabs>
        <w:spacing w:line="360" w:lineRule="auto"/>
        <w:jc w:val="both"/>
        <w:rPr>
          <w:rFonts w:ascii="Arial" w:eastAsia="Arial" w:hAnsi="Arial" w:cs="Arial"/>
        </w:rPr>
      </w:pPr>
      <w:r w:rsidRPr="00465F42">
        <w:rPr>
          <w:rFonts w:ascii="Arial" w:eastAsia="Arial" w:hAnsi="Arial" w:cs="Arial"/>
        </w:rPr>
        <w:t>APPENDIX A – STAFF SALARY SCHEDULE</w:t>
      </w:r>
      <w:r w:rsidRPr="00465F42">
        <w:rPr>
          <w:rFonts w:ascii="Arial" w:eastAsia="Arial" w:hAnsi="Arial" w:cs="Arial"/>
        </w:rPr>
        <w:tab/>
      </w:r>
      <w:r w:rsidR="00742CDA" w:rsidRPr="00465F42">
        <w:rPr>
          <w:rFonts w:ascii="Arial" w:eastAsia="Arial" w:hAnsi="Arial" w:cs="Arial"/>
        </w:rPr>
        <w:t>32</w:t>
      </w:r>
    </w:p>
    <w:p w:rsidR="00510BA6" w:rsidRPr="00465F42" w:rsidRDefault="001E1009">
      <w:pPr>
        <w:tabs>
          <w:tab w:val="right" w:pos="8460"/>
        </w:tabs>
        <w:spacing w:line="360" w:lineRule="auto"/>
        <w:jc w:val="both"/>
        <w:rPr>
          <w:rFonts w:ascii="Arial" w:eastAsia="Arial" w:hAnsi="Arial" w:cs="Arial"/>
        </w:rPr>
      </w:pPr>
      <w:r w:rsidRPr="00465F42">
        <w:rPr>
          <w:rFonts w:ascii="Arial" w:eastAsia="Arial" w:hAnsi="Arial" w:cs="Arial"/>
        </w:rPr>
        <w:t>APPENDIX B – EXTRACURRICULARS</w:t>
      </w:r>
      <w:r w:rsidRPr="00465F42">
        <w:rPr>
          <w:rFonts w:ascii="Arial" w:eastAsia="Arial" w:hAnsi="Arial" w:cs="Arial"/>
        </w:rPr>
        <w:tab/>
      </w:r>
      <w:r w:rsidR="00742CDA" w:rsidRPr="00465F42">
        <w:rPr>
          <w:rFonts w:ascii="Arial" w:eastAsia="Arial" w:hAnsi="Arial" w:cs="Arial"/>
        </w:rPr>
        <w:t>35</w:t>
      </w:r>
    </w:p>
    <w:p w:rsidR="00510BA6" w:rsidRPr="00465F42" w:rsidRDefault="001E1009">
      <w:pPr>
        <w:tabs>
          <w:tab w:val="right" w:pos="8460"/>
        </w:tabs>
        <w:spacing w:line="360" w:lineRule="auto"/>
        <w:jc w:val="both"/>
        <w:rPr>
          <w:rFonts w:ascii="Arial" w:eastAsia="Arial" w:hAnsi="Arial" w:cs="Arial"/>
        </w:rPr>
      </w:pPr>
      <w:r w:rsidRPr="00465F42">
        <w:rPr>
          <w:rFonts w:ascii="Arial" w:eastAsia="Arial" w:hAnsi="Arial" w:cs="Arial"/>
        </w:rPr>
        <w:t>APPENDIX C – CALENDAR</w:t>
      </w:r>
      <w:r w:rsidRPr="00465F42">
        <w:rPr>
          <w:rFonts w:ascii="Arial" w:eastAsia="Arial" w:hAnsi="Arial" w:cs="Arial"/>
        </w:rPr>
        <w:tab/>
      </w:r>
      <w:r w:rsidR="00742CDA" w:rsidRPr="00465F42">
        <w:rPr>
          <w:rFonts w:ascii="Arial" w:eastAsia="Arial" w:hAnsi="Arial" w:cs="Arial"/>
        </w:rPr>
        <w:t>37</w:t>
      </w:r>
    </w:p>
    <w:p w:rsidR="00510BA6" w:rsidRPr="00465F42" w:rsidRDefault="001E1009">
      <w:pPr>
        <w:tabs>
          <w:tab w:val="right" w:pos="8460"/>
        </w:tabs>
        <w:spacing w:line="360" w:lineRule="auto"/>
        <w:jc w:val="both"/>
        <w:rPr>
          <w:rFonts w:ascii="Arial" w:eastAsia="Arial" w:hAnsi="Arial" w:cs="Arial"/>
        </w:rPr>
      </w:pPr>
      <w:r w:rsidRPr="00465F42">
        <w:rPr>
          <w:rFonts w:ascii="Arial" w:eastAsia="Arial" w:hAnsi="Arial" w:cs="Arial"/>
        </w:rPr>
        <w:t>APPENDIX D – PROBATIONARY TEACHER CONTRACT</w:t>
      </w:r>
      <w:r w:rsidRPr="00465F42">
        <w:rPr>
          <w:rFonts w:ascii="Arial" w:eastAsia="Arial" w:hAnsi="Arial" w:cs="Arial"/>
        </w:rPr>
        <w:tab/>
      </w:r>
      <w:r w:rsidR="00742CDA" w:rsidRPr="00465F42">
        <w:rPr>
          <w:rFonts w:ascii="Arial" w:eastAsia="Arial" w:hAnsi="Arial" w:cs="Arial"/>
        </w:rPr>
        <w:t>38</w:t>
      </w:r>
    </w:p>
    <w:p w:rsidR="00510BA6" w:rsidRPr="00465F42" w:rsidRDefault="001E1009">
      <w:pPr>
        <w:tabs>
          <w:tab w:val="right" w:pos="8460"/>
        </w:tabs>
        <w:spacing w:line="360" w:lineRule="auto"/>
        <w:jc w:val="both"/>
        <w:rPr>
          <w:rFonts w:ascii="Arial" w:eastAsia="Arial" w:hAnsi="Arial" w:cs="Arial"/>
        </w:rPr>
      </w:pPr>
      <w:r w:rsidRPr="00465F42">
        <w:rPr>
          <w:rFonts w:ascii="Arial" w:eastAsia="Arial" w:hAnsi="Arial" w:cs="Arial"/>
        </w:rPr>
        <w:t>APPENDIX E – TENURE TEACHER CONTRACT</w:t>
      </w:r>
      <w:r w:rsidRPr="00465F42">
        <w:rPr>
          <w:rFonts w:ascii="Arial" w:eastAsia="Arial" w:hAnsi="Arial" w:cs="Arial"/>
        </w:rPr>
        <w:tab/>
      </w:r>
      <w:r w:rsidR="00742CDA" w:rsidRPr="00465F42">
        <w:rPr>
          <w:rFonts w:ascii="Arial" w:eastAsia="Arial" w:hAnsi="Arial" w:cs="Arial"/>
        </w:rPr>
        <w:t>39</w:t>
      </w:r>
    </w:p>
    <w:p w:rsidR="00510BA6" w:rsidRPr="00465F42" w:rsidRDefault="001E1009">
      <w:pPr>
        <w:tabs>
          <w:tab w:val="right" w:pos="8460"/>
        </w:tabs>
        <w:spacing w:line="360" w:lineRule="auto"/>
        <w:jc w:val="both"/>
        <w:rPr>
          <w:rFonts w:ascii="Arial" w:eastAsia="Arial" w:hAnsi="Arial" w:cs="Arial"/>
        </w:rPr>
      </w:pPr>
      <w:r w:rsidRPr="00465F42">
        <w:rPr>
          <w:rFonts w:ascii="Arial" w:eastAsia="Arial" w:hAnsi="Arial" w:cs="Arial"/>
        </w:rPr>
        <w:t>LETTER(S) OF AGREEMENT</w:t>
      </w:r>
      <w:r w:rsidR="00B506E1" w:rsidRPr="00465F42">
        <w:rPr>
          <w:rFonts w:ascii="Arial" w:eastAsia="Arial" w:hAnsi="Arial" w:cs="Arial"/>
        </w:rPr>
        <w:tab/>
      </w:r>
      <w:r w:rsidR="00742CDA" w:rsidRPr="00465F42">
        <w:rPr>
          <w:rFonts w:ascii="Arial" w:eastAsia="Arial" w:hAnsi="Arial" w:cs="Arial"/>
        </w:rPr>
        <w:t>40</w:t>
      </w:r>
    </w:p>
    <w:p w:rsidR="00510BA6" w:rsidRPr="00465F42" w:rsidRDefault="00510BA6">
      <w:pPr>
        <w:jc w:val="center"/>
        <w:rPr>
          <w:rFonts w:ascii="Arial" w:eastAsia="Arial" w:hAnsi="Arial" w:cs="Arial"/>
          <w:sz w:val="22"/>
          <w:szCs w:val="22"/>
        </w:rPr>
      </w:pPr>
    </w:p>
    <w:p w:rsidR="00510BA6" w:rsidRPr="00465F42" w:rsidRDefault="001E1009">
      <w:pPr>
        <w:widowControl w:val="0"/>
        <w:pBdr>
          <w:top w:val="nil"/>
          <w:left w:val="nil"/>
          <w:bottom w:val="nil"/>
          <w:right w:val="nil"/>
          <w:between w:val="nil"/>
        </w:pBdr>
        <w:spacing w:line="276" w:lineRule="auto"/>
        <w:rPr>
          <w:rFonts w:ascii="Arial" w:eastAsia="Arial" w:hAnsi="Arial" w:cs="Arial"/>
          <w:sz w:val="22"/>
          <w:szCs w:val="22"/>
        </w:rPr>
        <w:sectPr w:rsidR="00510BA6" w:rsidRPr="00465F42">
          <w:footerReference w:type="default" r:id="rId7"/>
          <w:pgSz w:w="12240" w:h="15840"/>
          <w:pgMar w:top="720" w:right="1440" w:bottom="720" w:left="1440" w:header="720" w:footer="720" w:gutter="0"/>
          <w:pgNumType w:start="1"/>
          <w:cols w:space="720"/>
        </w:sectPr>
      </w:pPr>
      <w:r w:rsidRPr="00465F42">
        <w:br w:type="page"/>
      </w:r>
    </w:p>
    <w:p w:rsidR="00510BA6" w:rsidRPr="00465F42" w:rsidRDefault="001E1009">
      <w:pPr>
        <w:jc w:val="center"/>
        <w:rPr>
          <w:rFonts w:ascii="Arial" w:eastAsia="Arial" w:hAnsi="Arial" w:cs="Arial"/>
          <w:sz w:val="22"/>
          <w:szCs w:val="22"/>
        </w:rPr>
      </w:pPr>
      <w:r w:rsidRPr="00465F42">
        <w:rPr>
          <w:rFonts w:ascii="Arial" w:eastAsia="Arial" w:hAnsi="Arial" w:cs="Arial"/>
          <w:b/>
          <w:sz w:val="22"/>
          <w:szCs w:val="22"/>
        </w:rPr>
        <w:lastRenderedPageBreak/>
        <w:t>ARTICLE 1</w:t>
      </w:r>
    </w:p>
    <w:p w:rsidR="00510BA6" w:rsidRPr="00465F42" w:rsidRDefault="001E1009">
      <w:pPr>
        <w:jc w:val="center"/>
        <w:rPr>
          <w:rFonts w:ascii="Arial" w:eastAsia="Arial" w:hAnsi="Arial" w:cs="Arial"/>
          <w:sz w:val="22"/>
          <w:szCs w:val="22"/>
        </w:rPr>
      </w:pPr>
      <w:r w:rsidRPr="00465F42">
        <w:rPr>
          <w:rFonts w:ascii="Arial" w:eastAsia="Arial" w:hAnsi="Arial" w:cs="Arial"/>
          <w:b/>
          <w:sz w:val="22"/>
          <w:szCs w:val="22"/>
        </w:rPr>
        <w:t>Recognition</w:t>
      </w:r>
    </w:p>
    <w:p w:rsidR="00510BA6" w:rsidRPr="00465F42" w:rsidRDefault="001E1009">
      <w:pPr>
        <w:ind w:left="360" w:hanging="360"/>
        <w:jc w:val="both"/>
        <w:rPr>
          <w:rFonts w:ascii="Arial" w:eastAsia="Arial" w:hAnsi="Arial" w:cs="Arial"/>
          <w:sz w:val="22"/>
          <w:szCs w:val="22"/>
        </w:rPr>
      </w:pPr>
      <w:r w:rsidRPr="00465F42">
        <w:rPr>
          <w:rFonts w:ascii="Arial" w:eastAsia="Arial" w:hAnsi="Arial" w:cs="Arial"/>
          <w:sz w:val="22"/>
          <w:szCs w:val="22"/>
        </w:rPr>
        <w:t>A.</w:t>
      </w:r>
      <w:r w:rsidRPr="00465F42">
        <w:rPr>
          <w:rFonts w:ascii="Arial" w:eastAsia="Arial" w:hAnsi="Arial" w:cs="Arial"/>
          <w:sz w:val="22"/>
          <w:szCs w:val="22"/>
        </w:rPr>
        <w:tab/>
        <w:t>The Board recognizes the Association as the exclusive bargaining representative, as defined  in  the Michigan Public Employment Relations Act (“PERA”), as amended, for a unit consisting of all certificated teaching personnel and counselors but excluding the superintendent, assistant superintendent, principals, and assistant principals. Unless otherwise indicated, the term “</w:t>
      </w:r>
      <w:r w:rsidRPr="00465F42">
        <w:rPr>
          <w:rFonts w:ascii="Arial" w:eastAsia="Arial" w:hAnsi="Arial" w:cs="Arial"/>
          <w:i/>
          <w:sz w:val="22"/>
          <w:szCs w:val="22"/>
        </w:rPr>
        <w:t>teacher”</w:t>
      </w:r>
      <w:r w:rsidRPr="00465F42">
        <w:rPr>
          <w:rFonts w:ascii="Arial" w:eastAsia="Arial" w:hAnsi="Arial" w:cs="Arial"/>
          <w:sz w:val="22"/>
          <w:szCs w:val="22"/>
        </w:rPr>
        <w:t xml:space="preserve"> when used in this Agreement refers to all employees in this unit.</w:t>
      </w:r>
    </w:p>
    <w:p w:rsidR="002B0EF9" w:rsidRPr="00465F42" w:rsidRDefault="002B0EF9">
      <w:pPr>
        <w:jc w:val="center"/>
        <w:rPr>
          <w:rFonts w:ascii="Arial" w:eastAsia="Arial" w:hAnsi="Arial" w:cs="Arial"/>
          <w:b/>
          <w:sz w:val="22"/>
          <w:szCs w:val="22"/>
        </w:rPr>
      </w:pPr>
    </w:p>
    <w:p w:rsidR="002B0EF9" w:rsidRPr="00465F42" w:rsidRDefault="002B0EF9">
      <w:pPr>
        <w:jc w:val="center"/>
        <w:rPr>
          <w:rFonts w:ascii="Arial" w:eastAsia="Arial" w:hAnsi="Arial" w:cs="Arial"/>
          <w:b/>
          <w:sz w:val="22"/>
          <w:szCs w:val="22"/>
        </w:rPr>
      </w:pPr>
    </w:p>
    <w:p w:rsidR="002B0EF9" w:rsidRPr="00465F42" w:rsidRDefault="002B0EF9">
      <w:pPr>
        <w:jc w:val="center"/>
        <w:rPr>
          <w:rFonts w:ascii="Arial" w:eastAsia="Arial" w:hAnsi="Arial" w:cs="Arial"/>
          <w:b/>
          <w:sz w:val="22"/>
          <w:szCs w:val="22"/>
        </w:rPr>
      </w:pPr>
    </w:p>
    <w:p w:rsidR="002B0EF9" w:rsidRPr="00465F42" w:rsidRDefault="002B0EF9">
      <w:pPr>
        <w:jc w:val="center"/>
        <w:rPr>
          <w:rFonts w:ascii="Arial" w:eastAsia="Arial" w:hAnsi="Arial" w:cs="Arial"/>
          <w:b/>
          <w:sz w:val="22"/>
          <w:szCs w:val="22"/>
        </w:rPr>
      </w:pPr>
    </w:p>
    <w:p w:rsidR="002B0EF9" w:rsidRPr="00465F42" w:rsidRDefault="002B0EF9">
      <w:pPr>
        <w:jc w:val="center"/>
        <w:rPr>
          <w:rFonts w:ascii="Arial" w:eastAsia="Arial" w:hAnsi="Arial" w:cs="Arial"/>
          <w:b/>
          <w:sz w:val="22"/>
          <w:szCs w:val="22"/>
        </w:rPr>
      </w:pPr>
    </w:p>
    <w:p w:rsidR="002B0EF9" w:rsidRPr="00465F42" w:rsidRDefault="002B0EF9">
      <w:pPr>
        <w:jc w:val="center"/>
        <w:rPr>
          <w:rFonts w:ascii="Arial" w:eastAsia="Arial" w:hAnsi="Arial" w:cs="Arial"/>
          <w:b/>
          <w:sz w:val="22"/>
          <w:szCs w:val="22"/>
        </w:rPr>
      </w:pPr>
    </w:p>
    <w:p w:rsidR="002B0EF9" w:rsidRPr="00465F42" w:rsidRDefault="002B0EF9">
      <w:pPr>
        <w:jc w:val="center"/>
        <w:rPr>
          <w:rFonts w:ascii="Arial" w:eastAsia="Arial" w:hAnsi="Arial" w:cs="Arial"/>
          <w:b/>
          <w:sz w:val="22"/>
          <w:szCs w:val="22"/>
        </w:rPr>
      </w:pPr>
    </w:p>
    <w:p w:rsidR="002B0EF9" w:rsidRPr="00465F42" w:rsidRDefault="002B0EF9">
      <w:pPr>
        <w:jc w:val="center"/>
        <w:rPr>
          <w:rFonts w:ascii="Arial" w:eastAsia="Arial" w:hAnsi="Arial" w:cs="Arial"/>
          <w:b/>
          <w:sz w:val="22"/>
          <w:szCs w:val="22"/>
        </w:rPr>
      </w:pPr>
    </w:p>
    <w:p w:rsidR="002B0EF9" w:rsidRPr="00465F42" w:rsidRDefault="002B0EF9">
      <w:pPr>
        <w:jc w:val="center"/>
        <w:rPr>
          <w:rFonts w:ascii="Arial" w:eastAsia="Arial" w:hAnsi="Arial" w:cs="Arial"/>
          <w:b/>
          <w:sz w:val="22"/>
          <w:szCs w:val="22"/>
        </w:rPr>
      </w:pPr>
    </w:p>
    <w:p w:rsidR="002B0EF9" w:rsidRPr="00465F42" w:rsidRDefault="002B0EF9">
      <w:pPr>
        <w:jc w:val="center"/>
        <w:rPr>
          <w:rFonts w:ascii="Arial" w:eastAsia="Arial" w:hAnsi="Arial" w:cs="Arial"/>
          <w:b/>
          <w:sz w:val="22"/>
          <w:szCs w:val="22"/>
        </w:rPr>
      </w:pPr>
    </w:p>
    <w:p w:rsidR="002B0EF9" w:rsidRPr="00465F42" w:rsidRDefault="002B0EF9">
      <w:pPr>
        <w:jc w:val="center"/>
        <w:rPr>
          <w:rFonts w:ascii="Arial" w:eastAsia="Arial" w:hAnsi="Arial" w:cs="Arial"/>
          <w:b/>
          <w:sz w:val="22"/>
          <w:szCs w:val="22"/>
        </w:rPr>
      </w:pPr>
    </w:p>
    <w:p w:rsidR="002B0EF9" w:rsidRPr="00465F42" w:rsidRDefault="002B0EF9">
      <w:pPr>
        <w:jc w:val="center"/>
        <w:rPr>
          <w:rFonts w:ascii="Arial" w:eastAsia="Arial" w:hAnsi="Arial" w:cs="Arial"/>
          <w:b/>
          <w:sz w:val="22"/>
          <w:szCs w:val="22"/>
        </w:rPr>
      </w:pPr>
    </w:p>
    <w:p w:rsidR="002B0EF9" w:rsidRPr="00465F42" w:rsidRDefault="002B0EF9">
      <w:pPr>
        <w:jc w:val="center"/>
        <w:rPr>
          <w:rFonts w:ascii="Arial" w:eastAsia="Arial" w:hAnsi="Arial" w:cs="Arial"/>
          <w:b/>
          <w:sz w:val="22"/>
          <w:szCs w:val="22"/>
        </w:rPr>
      </w:pPr>
    </w:p>
    <w:p w:rsidR="002B0EF9" w:rsidRPr="00465F42" w:rsidRDefault="002B0EF9">
      <w:pPr>
        <w:jc w:val="center"/>
        <w:rPr>
          <w:rFonts w:ascii="Arial" w:eastAsia="Arial" w:hAnsi="Arial" w:cs="Arial"/>
          <w:b/>
          <w:sz w:val="22"/>
          <w:szCs w:val="22"/>
        </w:rPr>
      </w:pPr>
    </w:p>
    <w:p w:rsidR="002B0EF9" w:rsidRPr="00465F42" w:rsidRDefault="002B0EF9">
      <w:pPr>
        <w:jc w:val="center"/>
        <w:rPr>
          <w:rFonts w:ascii="Arial" w:eastAsia="Arial" w:hAnsi="Arial" w:cs="Arial"/>
          <w:b/>
          <w:sz w:val="22"/>
          <w:szCs w:val="22"/>
        </w:rPr>
      </w:pPr>
    </w:p>
    <w:p w:rsidR="002B0EF9" w:rsidRPr="00465F42" w:rsidRDefault="002B0EF9">
      <w:pPr>
        <w:jc w:val="center"/>
        <w:rPr>
          <w:rFonts w:ascii="Arial" w:eastAsia="Arial" w:hAnsi="Arial" w:cs="Arial"/>
          <w:b/>
          <w:sz w:val="22"/>
          <w:szCs w:val="22"/>
        </w:rPr>
      </w:pPr>
    </w:p>
    <w:p w:rsidR="002B0EF9" w:rsidRPr="00465F42" w:rsidRDefault="002B0EF9">
      <w:pPr>
        <w:jc w:val="center"/>
        <w:rPr>
          <w:rFonts w:ascii="Arial" w:eastAsia="Arial" w:hAnsi="Arial" w:cs="Arial"/>
          <w:b/>
          <w:sz w:val="22"/>
          <w:szCs w:val="22"/>
        </w:rPr>
      </w:pPr>
    </w:p>
    <w:p w:rsidR="002B0EF9" w:rsidRPr="00465F42" w:rsidRDefault="002B0EF9">
      <w:pPr>
        <w:jc w:val="center"/>
        <w:rPr>
          <w:rFonts w:ascii="Arial" w:eastAsia="Arial" w:hAnsi="Arial" w:cs="Arial"/>
          <w:b/>
          <w:sz w:val="22"/>
          <w:szCs w:val="22"/>
        </w:rPr>
      </w:pPr>
    </w:p>
    <w:p w:rsidR="002B0EF9" w:rsidRPr="00465F42" w:rsidRDefault="002B0EF9">
      <w:pPr>
        <w:jc w:val="center"/>
        <w:rPr>
          <w:rFonts w:ascii="Arial" w:eastAsia="Arial" w:hAnsi="Arial" w:cs="Arial"/>
          <w:b/>
          <w:sz w:val="22"/>
          <w:szCs w:val="22"/>
        </w:rPr>
      </w:pPr>
    </w:p>
    <w:p w:rsidR="002B0EF9" w:rsidRPr="00465F42" w:rsidRDefault="002B0EF9">
      <w:pPr>
        <w:jc w:val="center"/>
        <w:rPr>
          <w:rFonts w:ascii="Arial" w:eastAsia="Arial" w:hAnsi="Arial" w:cs="Arial"/>
          <w:b/>
          <w:sz w:val="22"/>
          <w:szCs w:val="22"/>
        </w:rPr>
      </w:pPr>
    </w:p>
    <w:p w:rsidR="002B0EF9" w:rsidRPr="00465F42" w:rsidRDefault="002B0EF9">
      <w:pPr>
        <w:jc w:val="center"/>
        <w:rPr>
          <w:rFonts w:ascii="Arial" w:eastAsia="Arial" w:hAnsi="Arial" w:cs="Arial"/>
          <w:b/>
          <w:sz w:val="22"/>
          <w:szCs w:val="22"/>
        </w:rPr>
      </w:pPr>
    </w:p>
    <w:p w:rsidR="002B0EF9" w:rsidRPr="00465F42" w:rsidRDefault="002B0EF9">
      <w:pPr>
        <w:jc w:val="center"/>
        <w:rPr>
          <w:rFonts w:ascii="Arial" w:eastAsia="Arial" w:hAnsi="Arial" w:cs="Arial"/>
          <w:b/>
          <w:sz w:val="22"/>
          <w:szCs w:val="22"/>
        </w:rPr>
      </w:pPr>
    </w:p>
    <w:p w:rsidR="002B0EF9" w:rsidRPr="00465F42" w:rsidRDefault="002B0EF9">
      <w:pPr>
        <w:jc w:val="center"/>
        <w:rPr>
          <w:rFonts w:ascii="Arial" w:eastAsia="Arial" w:hAnsi="Arial" w:cs="Arial"/>
          <w:b/>
          <w:sz w:val="22"/>
          <w:szCs w:val="22"/>
        </w:rPr>
      </w:pPr>
    </w:p>
    <w:p w:rsidR="002B0EF9" w:rsidRPr="00465F42" w:rsidRDefault="002B0EF9">
      <w:pPr>
        <w:jc w:val="center"/>
        <w:rPr>
          <w:rFonts w:ascii="Arial" w:eastAsia="Arial" w:hAnsi="Arial" w:cs="Arial"/>
          <w:b/>
          <w:sz w:val="22"/>
          <w:szCs w:val="22"/>
        </w:rPr>
      </w:pPr>
    </w:p>
    <w:p w:rsidR="002B0EF9" w:rsidRPr="00465F42" w:rsidRDefault="002B0EF9">
      <w:pPr>
        <w:jc w:val="center"/>
        <w:rPr>
          <w:rFonts w:ascii="Arial" w:eastAsia="Arial" w:hAnsi="Arial" w:cs="Arial"/>
          <w:b/>
          <w:sz w:val="22"/>
          <w:szCs w:val="22"/>
        </w:rPr>
      </w:pPr>
    </w:p>
    <w:p w:rsidR="002B0EF9" w:rsidRPr="00465F42" w:rsidRDefault="002B0EF9">
      <w:pPr>
        <w:jc w:val="center"/>
        <w:rPr>
          <w:rFonts w:ascii="Arial" w:eastAsia="Arial" w:hAnsi="Arial" w:cs="Arial"/>
          <w:b/>
          <w:sz w:val="22"/>
          <w:szCs w:val="22"/>
        </w:rPr>
      </w:pPr>
    </w:p>
    <w:p w:rsidR="002B0EF9" w:rsidRPr="00465F42" w:rsidRDefault="002B0EF9">
      <w:pPr>
        <w:jc w:val="center"/>
        <w:rPr>
          <w:rFonts w:ascii="Arial" w:eastAsia="Arial" w:hAnsi="Arial" w:cs="Arial"/>
          <w:b/>
          <w:sz w:val="22"/>
          <w:szCs w:val="22"/>
        </w:rPr>
      </w:pPr>
    </w:p>
    <w:p w:rsidR="002B0EF9" w:rsidRPr="00465F42" w:rsidRDefault="002B0EF9">
      <w:pPr>
        <w:jc w:val="center"/>
        <w:rPr>
          <w:rFonts w:ascii="Arial" w:eastAsia="Arial" w:hAnsi="Arial" w:cs="Arial"/>
          <w:b/>
          <w:sz w:val="22"/>
          <w:szCs w:val="22"/>
        </w:rPr>
      </w:pPr>
    </w:p>
    <w:p w:rsidR="002B0EF9" w:rsidRPr="00465F42" w:rsidRDefault="002B0EF9">
      <w:pPr>
        <w:jc w:val="center"/>
        <w:rPr>
          <w:rFonts w:ascii="Arial" w:eastAsia="Arial" w:hAnsi="Arial" w:cs="Arial"/>
          <w:b/>
          <w:sz w:val="22"/>
          <w:szCs w:val="22"/>
        </w:rPr>
      </w:pPr>
    </w:p>
    <w:p w:rsidR="002B0EF9" w:rsidRPr="00465F42" w:rsidRDefault="002B0EF9">
      <w:pPr>
        <w:jc w:val="center"/>
        <w:rPr>
          <w:rFonts w:ascii="Arial" w:eastAsia="Arial" w:hAnsi="Arial" w:cs="Arial"/>
          <w:b/>
          <w:sz w:val="22"/>
          <w:szCs w:val="22"/>
        </w:rPr>
      </w:pPr>
    </w:p>
    <w:p w:rsidR="002B0EF9" w:rsidRPr="00465F42" w:rsidRDefault="002B0EF9">
      <w:pPr>
        <w:jc w:val="center"/>
        <w:rPr>
          <w:rFonts w:ascii="Arial" w:eastAsia="Arial" w:hAnsi="Arial" w:cs="Arial"/>
          <w:b/>
          <w:sz w:val="22"/>
          <w:szCs w:val="22"/>
        </w:rPr>
      </w:pPr>
    </w:p>
    <w:p w:rsidR="002B0EF9" w:rsidRPr="00465F42" w:rsidRDefault="002B0EF9">
      <w:pPr>
        <w:jc w:val="center"/>
        <w:rPr>
          <w:rFonts w:ascii="Arial" w:eastAsia="Arial" w:hAnsi="Arial" w:cs="Arial"/>
          <w:b/>
          <w:sz w:val="22"/>
          <w:szCs w:val="22"/>
        </w:rPr>
      </w:pPr>
    </w:p>
    <w:p w:rsidR="002B0EF9" w:rsidRPr="00465F42" w:rsidRDefault="002B0EF9">
      <w:pPr>
        <w:jc w:val="center"/>
        <w:rPr>
          <w:rFonts w:ascii="Arial" w:eastAsia="Arial" w:hAnsi="Arial" w:cs="Arial"/>
          <w:b/>
          <w:sz w:val="22"/>
          <w:szCs w:val="22"/>
        </w:rPr>
      </w:pPr>
    </w:p>
    <w:p w:rsidR="002B0EF9" w:rsidRPr="00465F42" w:rsidRDefault="002B0EF9">
      <w:pPr>
        <w:jc w:val="center"/>
        <w:rPr>
          <w:rFonts w:ascii="Arial" w:eastAsia="Arial" w:hAnsi="Arial" w:cs="Arial"/>
          <w:b/>
          <w:sz w:val="22"/>
          <w:szCs w:val="22"/>
        </w:rPr>
      </w:pPr>
    </w:p>
    <w:p w:rsidR="002B0EF9" w:rsidRPr="00465F42" w:rsidRDefault="002B0EF9">
      <w:pPr>
        <w:jc w:val="center"/>
        <w:rPr>
          <w:rFonts w:ascii="Arial" w:eastAsia="Arial" w:hAnsi="Arial" w:cs="Arial"/>
          <w:b/>
          <w:sz w:val="22"/>
          <w:szCs w:val="22"/>
        </w:rPr>
      </w:pPr>
    </w:p>
    <w:p w:rsidR="002B0EF9" w:rsidRPr="00465F42" w:rsidRDefault="002B0EF9">
      <w:pPr>
        <w:jc w:val="center"/>
        <w:rPr>
          <w:rFonts w:ascii="Arial" w:eastAsia="Arial" w:hAnsi="Arial" w:cs="Arial"/>
          <w:b/>
          <w:sz w:val="22"/>
          <w:szCs w:val="22"/>
        </w:rPr>
      </w:pPr>
    </w:p>
    <w:p w:rsidR="002B0EF9" w:rsidRPr="00465F42" w:rsidRDefault="002B0EF9">
      <w:pPr>
        <w:jc w:val="center"/>
        <w:rPr>
          <w:rFonts w:ascii="Arial" w:eastAsia="Arial" w:hAnsi="Arial" w:cs="Arial"/>
          <w:b/>
          <w:sz w:val="22"/>
          <w:szCs w:val="22"/>
        </w:rPr>
      </w:pPr>
    </w:p>
    <w:p w:rsidR="002B0EF9" w:rsidRPr="00465F42" w:rsidRDefault="002B0EF9">
      <w:pPr>
        <w:jc w:val="center"/>
        <w:rPr>
          <w:rFonts w:ascii="Arial" w:eastAsia="Arial" w:hAnsi="Arial" w:cs="Arial"/>
          <w:b/>
          <w:sz w:val="22"/>
          <w:szCs w:val="22"/>
        </w:rPr>
      </w:pPr>
    </w:p>
    <w:p w:rsidR="002B0EF9" w:rsidRPr="00465F42" w:rsidRDefault="002B0EF9">
      <w:pPr>
        <w:jc w:val="center"/>
        <w:rPr>
          <w:rFonts w:ascii="Arial" w:eastAsia="Arial" w:hAnsi="Arial" w:cs="Arial"/>
          <w:b/>
          <w:sz w:val="22"/>
          <w:szCs w:val="22"/>
        </w:rPr>
      </w:pPr>
    </w:p>
    <w:p w:rsidR="002B0EF9" w:rsidRPr="00465F42" w:rsidRDefault="002B0EF9">
      <w:pPr>
        <w:jc w:val="center"/>
        <w:rPr>
          <w:rFonts w:ascii="Arial" w:eastAsia="Arial" w:hAnsi="Arial" w:cs="Arial"/>
          <w:b/>
          <w:sz w:val="22"/>
          <w:szCs w:val="22"/>
        </w:rPr>
      </w:pPr>
    </w:p>
    <w:p w:rsidR="002B0EF9" w:rsidRPr="00465F42" w:rsidRDefault="002B0EF9">
      <w:pPr>
        <w:jc w:val="center"/>
        <w:rPr>
          <w:rFonts w:ascii="Arial" w:eastAsia="Arial" w:hAnsi="Arial" w:cs="Arial"/>
          <w:b/>
          <w:sz w:val="22"/>
          <w:szCs w:val="22"/>
        </w:rPr>
      </w:pPr>
    </w:p>
    <w:p w:rsidR="002B0EF9" w:rsidRPr="00465F42" w:rsidRDefault="002B0EF9">
      <w:pPr>
        <w:jc w:val="center"/>
        <w:rPr>
          <w:rFonts w:ascii="Arial" w:eastAsia="Arial" w:hAnsi="Arial" w:cs="Arial"/>
          <w:b/>
          <w:sz w:val="22"/>
          <w:szCs w:val="22"/>
        </w:rPr>
      </w:pPr>
    </w:p>
    <w:p w:rsidR="002B0EF9" w:rsidRPr="00465F42" w:rsidRDefault="002B0EF9">
      <w:pPr>
        <w:jc w:val="center"/>
        <w:rPr>
          <w:rFonts w:ascii="Arial" w:eastAsia="Arial" w:hAnsi="Arial" w:cs="Arial"/>
          <w:b/>
          <w:sz w:val="22"/>
          <w:szCs w:val="22"/>
        </w:rPr>
      </w:pPr>
    </w:p>
    <w:p w:rsidR="002B0EF9" w:rsidRPr="00465F42" w:rsidRDefault="002B0EF9">
      <w:pPr>
        <w:jc w:val="center"/>
        <w:rPr>
          <w:rFonts w:ascii="Arial" w:eastAsia="Arial" w:hAnsi="Arial" w:cs="Arial"/>
          <w:b/>
          <w:sz w:val="22"/>
          <w:szCs w:val="22"/>
        </w:rPr>
      </w:pPr>
    </w:p>
    <w:p w:rsidR="002B0EF9" w:rsidRPr="00465F42" w:rsidRDefault="002B0EF9">
      <w:pPr>
        <w:jc w:val="center"/>
        <w:rPr>
          <w:rFonts w:ascii="Arial" w:eastAsia="Arial" w:hAnsi="Arial" w:cs="Arial"/>
          <w:b/>
          <w:sz w:val="22"/>
          <w:szCs w:val="22"/>
        </w:rPr>
      </w:pPr>
    </w:p>
    <w:p w:rsidR="002B0EF9" w:rsidRPr="00465F42" w:rsidRDefault="002B0EF9">
      <w:pPr>
        <w:jc w:val="center"/>
        <w:rPr>
          <w:rFonts w:ascii="Arial" w:eastAsia="Arial" w:hAnsi="Arial" w:cs="Arial"/>
          <w:b/>
          <w:sz w:val="22"/>
          <w:szCs w:val="22"/>
        </w:rPr>
      </w:pPr>
    </w:p>
    <w:p w:rsidR="002B0EF9" w:rsidRPr="00465F42" w:rsidRDefault="002B0EF9">
      <w:pPr>
        <w:jc w:val="center"/>
        <w:rPr>
          <w:rFonts w:ascii="Arial" w:eastAsia="Arial" w:hAnsi="Arial" w:cs="Arial"/>
          <w:b/>
          <w:sz w:val="22"/>
          <w:szCs w:val="22"/>
        </w:rPr>
      </w:pPr>
    </w:p>
    <w:p w:rsidR="002B0EF9" w:rsidRPr="00465F42" w:rsidRDefault="002B0EF9">
      <w:pPr>
        <w:jc w:val="center"/>
        <w:rPr>
          <w:rFonts w:ascii="Arial" w:eastAsia="Arial" w:hAnsi="Arial" w:cs="Arial"/>
          <w:b/>
          <w:sz w:val="22"/>
          <w:szCs w:val="22"/>
        </w:rPr>
      </w:pPr>
    </w:p>
    <w:p w:rsidR="00510BA6" w:rsidRPr="00465F42" w:rsidRDefault="001E1009">
      <w:pPr>
        <w:jc w:val="center"/>
        <w:rPr>
          <w:rFonts w:ascii="Arial" w:eastAsia="Arial" w:hAnsi="Arial" w:cs="Arial"/>
          <w:sz w:val="22"/>
          <w:szCs w:val="22"/>
        </w:rPr>
      </w:pPr>
      <w:r w:rsidRPr="00465F42">
        <w:rPr>
          <w:rFonts w:ascii="Arial" w:eastAsia="Arial" w:hAnsi="Arial" w:cs="Arial"/>
          <w:b/>
          <w:sz w:val="22"/>
          <w:szCs w:val="22"/>
        </w:rPr>
        <w:lastRenderedPageBreak/>
        <w:t>ARTICLE 2</w:t>
      </w:r>
    </w:p>
    <w:p w:rsidR="00510BA6" w:rsidRPr="00465F42" w:rsidRDefault="001E1009">
      <w:pPr>
        <w:ind w:left="360" w:hanging="360"/>
        <w:jc w:val="center"/>
        <w:rPr>
          <w:rFonts w:ascii="Arial" w:eastAsia="Arial" w:hAnsi="Arial" w:cs="Arial"/>
          <w:sz w:val="22"/>
          <w:szCs w:val="22"/>
        </w:rPr>
      </w:pPr>
      <w:r w:rsidRPr="00465F42">
        <w:rPr>
          <w:rFonts w:ascii="Arial" w:eastAsia="Arial" w:hAnsi="Arial" w:cs="Arial"/>
          <w:b/>
          <w:sz w:val="22"/>
          <w:szCs w:val="22"/>
        </w:rPr>
        <w:t>Professional Negotiations</w:t>
      </w:r>
    </w:p>
    <w:p w:rsidR="00510BA6" w:rsidRPr="00465F42" w:rsidRDefault="00360D24">
      <w:pPr>
        <w:ind w:left="360" w:hanging="360"/>
        <w:jc w:val="both"/>
        <w:rPr>
          <w:rFonts w:ascii="Arial" w:eastAsia="Arial" w:hAnsi="Arial" w:cs="Arial"/>
          <w:sz w:val="22"/>
          <w:szCs w:val="22"/>
        </w:rPr>
      </w:pPr>
      <w:r w:rsidRPr="00465F42">
        <w:rPr>
          <w:rFonts w:ascii="Arial" w:eastAsia="Arial" w:hAnsi="Arial" w:cs="Arial"/>
          <w:sz w:val="22"/>
          <w:szCs w:val="22"/>
        </w:rPr>
        <w:t>B</w:t>
      </w:r>
      <w:r w:rsidR="001E1009" w:rsidRPr="00465F42">
        <w:rPr>
          <w:rFonts w:ascii="Arial" w:eastAsia="Arial" w:hAnsi="Arial" w:cs="Arial"/>
          <w:sz w:val="22"/>
          <w:szCs w:val="22"/>
        </w:rPr>
        <w:t>.</w:t>
      </w:r>
      <w:r w:rsidR="001E1009" w:rsidRPr="00465F42">
        <w:rPr>
          <w:rFonts w:ascii="Arial" w:eastAsia="Arial" w:hAnsi="Arial" w:cs="Arial"/>
          <w:sz w:val="22"/>
          <w:szCs w:val="22"/>
        </w:rPr>
        <w:tab/>
        <w:t>The Board will not to negotiate at any time with any teachers’ organization other than that designated as the representative pursuant PERA. The Board</w:t>
      </w:r>
      <w:r w:rsidR="00256E96" w:rsidRPr="00465F42">
        <w:rPr>
          <w:rFonts w:ascii="Arial" w:eastAsia="Arial" w:hAnsi="Arial" w:cs="Arial"/>
          <w:sz w:val="22"/>
          <w:szCs w:val="22"/>
        </w:rPr>
        <w:t xml:space="preserve"> will not </w:t>
      </w:r>
      <w:r w:rsidR="001E1009" w:rsidRPr="00465F42">
        <w:rPr>
          <w:rFonts w:ascii="Arial" w:eastAsia="Arial" w:hAnsi="Arial" w:cs="Arial"/>
          <w:sz w:val="22"/>
          <w:szCs w:val="22"/>
        </w:rPr>
        <w:t>negotiate with any teachers’ organization other than the Association as to changes in salaries or other conditions of employment to become effective during the term of this Agreement.</w:t>
      </w:r>
    </w:p>
    <w:p w:rsidR="00510BA6" w:rsidRPr="00465F42" w:rsidRDefault="00510BA6">
      <w:pPr>
        <w:ind w:left="360" w:hanging="360"/>
        <w:jc w:val="both"/>
        <w:rPr>
          <w:rFonts w:ascii="Arial" w:eastAsia="Arial" w:hAnsi="Arial" w:cs="Arial"/>
          <w:sz w:val="22"/>
          <w:szCs w:val="22"/>
        </w:rPr>
      </w:pPr>
    </w:p>
    <w:p w:rsidR="00510BA6" w:rsidRPr="00465F42" w:rsidRDefault="00360D24">
      <w:pPr>
        <w:ind w:left="360" w:hanging="360"/>
        <w:jc w:val="both"/>
        <w:rPr>
          <w:rFonts w:ascii="Arial" w:eastAsia="Arial" w:hAnsi="Arial" w:cs="Arial"/>
          <w:sz w:val="22"/>
          <w:szCs w:val="22"/>
        </w:rPr>
      </w:pPr>
      <w:r w:rsidRPr="00465F42">
        <w:rPr>
          <w:rFonts w:ascii="Arial" w:eastAsia="Arial" w:hAnsi="Arial" w:cs="Arial"/>
          <w:sz w:val="22"/>
          <w:szCs w:val="22"/>
        </w:rPr>
        <w:t>C</w:t>
      </w:r>
      <w:r w:rsidR="001E1009" w:rsidRPr="00465F42">
        <w:rPr>
          <w:rFonts w:ascii="Arial" w:eastAsia="Arial" w:hAnsi="Arial" w:cs="Arial"/>
          <w:sz w:val="22"/>
          <w:szCs w:val="22"/>
        </w:rPr>
        <w:t>.</w:t>
      </w:r>
      <w:r w:rsidR="001E1009" w:rsidRPr="00465F42">
        <w:rPr>
          <w:rFonts w:ascii="Arial" w:eastAsia="Arial" w:hAnsi="Arial" w:cs="Arial"/>
          <w:sz w:val="22"/>
          <w:szCs w:val="22"/>
        </w:rPr>
        <w:tab/>
        <w:t>This Agreement incorporates the entire understanding of the parties on all issues which were the subject of negotiation. During the term of this Agreement neither party will be required to negotiate as to any such matter whether or not covered by this Agreement and whether or not within the knowledge or contemplation of either or both of the parties at the time they negotiated or signed this Agreement.</w:t>
      </w:r>
    </w:p>
    <w:p w:rsidR="00510BA6" w:rsidRPr="00465F42" w:rsidRDefault="00510BA6">
      <w:pPr>
        <w:ind w:left="360" w:hanging="360"/>
        <w:jc w:val="both"/>
        <w:rPr>
          <w:rFonts w:ascii="Arial" w:eastAsia="Arial" w:hAnsi="Arial" w:cs="Arial"/>
          <w:sz w:val="22"/>
          <w:szCs w:val="22"/>
        </w:rPr>
      </w:pPr>
    </w:p>
    <w:p w:rsidR="00510BA6" w:rsidRPr="00465F42" w:rsidRDefault="00360D24">
      <w:pPr>
        <w:ind w:left="360" w:hanging="360"/>
        <w:jc w:val="both"/>
        <w:rPr>
          <w:rFonts w:ascii="Arial" w:eastAsia="Arial" w:hAnsi="Arial" w:cs="Arial"/>
          <w:sz w:val="22"/>
          <w:szCs w:val="22"/>
        </w:rPr>
      </w:pPr>
      <w:r w:rsidRPr="00465F42">
        <w:rPr>
          <w:rFonts w:ascii="Arial" w:eastAsia="Arial" w:hAnsi="Arial" w:cs="Arial"/>
          <w:sz w:val="22"/>
          <w:szCs w:val="22"/>
        </w:rPr>
        <w:t>D</w:t>
      </w:r>
      <w:r w:rsidR="001E1009" w:rsidRPr="00465F42">
        <w:rPr>
          <w:rFonts w:ascii="Arial" w:eastAsia="Arial" w:hAnsi="Arial" w:cs="Arial"/>
          <w:sz w:val="22"/>
          <w:szCs w:val="22"/>
        </w:rPr>
        <w:t>.</w:t>
      </w:r>
      <w:r w:rsidR="001E1009" w:rsidRPr="00465F42">
        <w:rPr>
          <w:rFonts w:ascii="Arial" w:eastAsia="Arial" w:hAnsi="Arial" w:cs="Arial"/>
          <w:sz w:val="22"/>
          <w:szCs w:val="22"/>
        </w:rPr>
        <w:tab/>
        <w:t xml:space="preserve">During negotiation, the Board and the Association will present relevant data, exchange points of view and make proposals and counter proposals. The Board will make available to the Association for inspection and copying all pertinent records of the Bessemer School System at the written request of the Association unless disclosure of the requested record(s) is not required by PERA or the Michigan Freedom of Information Act. Such records will be made available at the Board and will not be removed from the Board’s offices. The Association shall reimburse the Board offices for reasonable expenses incurred in furnishing the </w:t>
      </w:r>
      <w:r w:rsidR="00092F5F" w:rsidRPr="00465F42">
        <w:rPr>
          <w:rFonts w:ascii="Arial" w:eastAsia="Arial" w:hAnsi="Arial" w:cs="Arial"/>
          <w:sz w:val="22"/>
          <w:szCs w:val="22"/>
        </w:rPr>
        <w:t>requested information</w:t>
      </w:r>
      <w:r w:rsidR="001E1009" w:rsidRPr="00465F42">
        <w:rPr>
          <w:rFonts w:ascii="Arial" w:eastAsia="Arial" w:hAnsi="Arial" w:cs="Arial"/>
          <w:sz w:val="22"/>
          <w:szCs w:val="22"/>
        </w:rPr>
        <w:t xml:space="preserve"> or making records available. Either party may, if it is so desired, use the services of outside consultants and may call upon professional and lay representatives to assist with negotiations.</w:t>
      </w:r>
    </w:p>
    <w:p w:rsidR="00510BA6" w:rsidRPr="00465F42" w:rsidRDefault="00510BA6">
      <w:pPr>
        <w:ind w:left="360" w:hanging="360"/>
        <w:jc w:val="both"/>
        <w:rPr>
          <w:rFonts w:ascii="Arial" w:eastAsia="Arial" w:hAnsi="Arial" w:cs="Arial"/>
          <w:sz w:val="22"/>
          <w:szCs w:val="22"/>
        </w:rPr>
      </w:pPr>
    </w:p>
    <w:p w:rsidR="00510BA6" w:rsidRPr="00465F42" w:rsidRDefault="00360D24">
      <w:pPr>
        <w:ind w:left="360" w:hanging="360"/>
        <w:jc w:val="both"/>
        <w:rPr>
          <w:rFonts w:ascii="Arial" w:eastAsia="Arial" w:hAnsi="Arial" w:cs="Arial"/>
          <w:sz w:val="22"/>
          <w:szCs w:val="22"/>
        </w:rPr>
      </w:pPr>
      <w:r w:rsidRPr="00465F42">
        <w:rPr>
          <w:rFonts w:ascii="Arial" w:eastAsia="Arial" w:hAnsi="Arial" w:cs="Arial"/>
          <w:sz w:val="22"/>
          <w:szCs w:val="22"/>
        </w:rPr>
        <w:t>E</w:t>
      </w:r>
      <w:r w:rsidR="001E1009" w:rsidRPr="00465F42">
        <w:rPr>
          <w:rFonts w:ascii="Arial" w:eastAsia="Arial" w:hAnsi="Arial" w:cs="Arial"/>
          <w:sz w:val="22"/>
          <w:szCs w:val="22"/>
        </w:rPr>
        <w:t>.</w:t>
      </w:r>
      <w:r w:rsidR="001E1009" w:rsidRPr="00465F42">
        <w:rPr>
          <w:rFonts w:ascii="Arial" w:eastAsia="Arial" w:hAnsi="Arial" w:cs="Arial"/>
          <w:sz w:val="22"/>
          <w:szCs w:val="22"/>
        </w:rPr>
        <w:tab/>
        <w:t>Despite reference to the Board and the Association, each reserves the right to act by committee or designated representative.</w:t>
      </w:r>
    </w:p>
    <w:p w:rsidR="00510BA6" w:rsidRPr="00465F42" w:rsidRDefault="001E1009">
      <w:pPr>
        <w:ind w:left="360" w:hanging="360"/>
        <w:jc w:val="center"/>
        <w:rPr>
          <w:rFonts w:ascii="Arial" w:eastAsia="Arial" w:hAnsi="Arial" w:cs="Arial"/>
          <w:sz w:val="22"/>
          <w:szCs w:val="22"/>
        </w:rPr>
      </w:pPr>
      <w:r w:rsidRPr="00465F42">
        <w:br w:type="page"/>
      </w:r>
      <w:r w:rsidRPr="00465F42">
        <w:rPr>
          <w:rFonts w:ascii="Arial" w:eastAsia="Arial" w:hAnsi="Arial" w:cs="Arial"/>
          <w:b/>
          <w:sz w:val="22"/>
          <w:szCs w:val="22"/>
        </w:rPr>
        <w:lastRenderedPageBreak/>
        <w:t>ARTICLE 3</w:t>
      </w:r>
    </w:p>
    <w:p w:rsidR="00510BA6" w:rsidRPr="00465F42" w:rsidRDefault="001E1009">
      <w:pPr>
        <w:ind w:left="360" w:hanging="360"/>
        <w:jc w:val="center"/>
        <w:rPr>
          <w:rFonts w:ascii="Arial" w:eastAsia="Arial" w:hAnsi="Arial" w:cs="Arial"/>
          <w:b/>
          <w:sz w:val="22"/>
          <w:szCs w:val="22"/>
        </w:rPr>
      </w:pPr>
      <w:r w:rsidRPr="00465F42">
        <w:rPr>
          <w:rFonts w:ascii="Arial" w:eastAsia="Arial" w:hAnsi="Arial" w:cs="Arial"/>
          <w:b/>
          <w:sz w:val="22"/>
          <w:szCs w:val="22"/>
        </w:rPr>
        <w:t>Rights of the Board</w:t>
      </w:r>
    </w:p>
    <w:p w:rsidR="00510BA6" w:rsidRPr="00465F42" w:rsidRDefault="00510BA6">
      <w:pPr>
        <w:ind w:left="360" w:hanging="360"/>
        <w:jc w:val="center"/>
        <w:rPr>
          <w:rFonts w:ascii="Arial" w:eastAsia="Arial" w:hAnsi="Arial" w:cs="Arial"/>
          <w:b/>
          <w:sz w:val="22"/>
          <w:szCs w:val="22"/>
        </w:rPr>
      </w:pPr>
    </w:p>
    <w:p w:rsidR="00510BA6" w:rsidRPr="00465F42" w:rsidRDefault="001E1009">
      <w:pPr>
        <w:ind w:left="360" w:hanging="360"/>
        <w:jc w:val="both"/>
        <w:rPr>
          <w:rFonts w:ascii="Arial" w:eastAsia="Arial" w:hAnsi="Arial" w:cs="Arial"/>
          <w:sz w:val="22"/>
          <w:szCs w:val="22"/>
        </w:rPr>
      </w:pPr>
      <w:r w:rsidRPr="00465F42">
        <w:rPr>
          <w:rFonts w:ascii="Arial" w:eastAsia="Arial" w:hAnsi="Arial" w:cs="Arial"/>
          <w:sz w:val="22"/>
          <w:szCs w:val="22"/>
        </w:rPr>
        <w:t>A.</w:t>
      </w:r>
      <w:r w:rsidRPr="00465F42">
        <w:rPr>
          <w:rFonts w:ascii="Arial" w:eastAsia="Arial" w:hAnsi="Arial" w:cs="Arial"/>
          <w:sz w:val="22"/>
          <w:szCs w:val="22"/>
        </w:rPr>
        <w:tab/>
        <w:t>Except as expressly provided by this Agreement, the determination and administration of educational policy, the operation of the schools, and the assignment of the professional staff are vested exclusively in the superintendent and/or principal when so delegated by the Board.</w:t>
      </w:r>
    </w:p>
    <w:p w:rsidR="00510BA6" w:rsidRPr="00465F42" w:rsidRDefault="00510BA6">
      <w:pPr>
        <w:ind w:left="360" w:hanging="360"/>
        <w:jc w:val="both"/>
        <w:rPr>
          <w:rFonts w:ascii="Arial" w:eastAsia="Arial" w:hAnsi="Arial" w:cs="Arial"/>
          <w:sz w:val="22"/>
          <w:szCs w:val="22"/>
        </w:rPr>
      </w:pPr>
    </w:p>
    <w:p w:rsidR="00510BA6" w:rsidRPr="00465F42" w:rsidRDefault="001E1009">
      <w:pPr>
        <w:ind w:left="360" w:hanging="360"/>
        <w:jc w:val="both"/>
        <w:rPr>
          <w:rFonts w:ascii="Arial" w:eastAsia="Arial" w:hAnsi="Arial" w:cs="Arial"/>
          <w:sz w:val="22"/>
          <w:szCs w:val="22"/>
        </w:rPr>
      </w:pPr>
      <w:r w:rsidRPr="00465F42">
        <w:rPr>
          <w:rFonts w:ascii="Arial" w:eastAsia="Arial" w:hAnsi="Arial" w:cs="Arial"/>
          <w:sz w:val="22"/>
          <w:szCs w:val="22"/>
        </w:rPr>
        <w:t>B.</w:t>
      </w:r>
      <w:r w:rsidRPr="00465F42">
        <w:rPr>
          <w:rFonts w:ascii="Arial" w:eastAsia="Arial" w:hAnsi="Arial" w:cs="Arial"/>
          <w:sz w:val="22"/>
          <w:szCs w:val="22"/>
        </w:rPr>
        <w:tab/>
        <w:t>The authority to adopt all parts of the District’s annual budget shall remain exclusively with the Board and during the term of this Agreement shall neither be the subject of mandatory negotiation within the Association, nor subject to any proceedings under the grievance procedure.</w:t>
      </w:r>
    </w:p>
    <w:p w:rsidR="00510BA6" w:rsidRPr="00465F42" w:rsidRDefault="00510BA6">
      <w:pPr>
        <w:ind w:left="360" w:hanging="360"/>
        <w:jc w:val="both"/>
        <w:rPr>
          <w:rFonts w:ascii="Arial" w:eastAsia="Arial" w:hAnsi="Arial" w:cs="Arial"/>
          <w:sz w:val="22"/>
          <w:szCs w:val="22"/>
        </w:rPr>
      </w:pPr>
    </w:p>
    <w:p w:rsidR="00510BA6" w:rsidRPr="00465F42" w:rsidRDefault="001E1009">
      <w:pPr>
        <w:ind w:left="360" w:hanging="360"/>
        <w:jc w:val="both"/>
        <w:rPr>
          <w:rFonts w:ascii="Arial" w:eastAsia="Arial" w:hAnsi="Arial" w:cs="Arial"/>
          <w:sz w:val="22"/>
          <w:szCs w:val="22"/>
        </w:rPr>
      </w:pPr>
      <w:r w:rsidRPr="00465F42">
        <w:rPr>
          <w:rFonts w:ascii="Arial" w:eastAsia="Arial" w:hAnsi="Arial" w:cs="Arial"/>
          <w:sz w:val="22"/>
          <w:szCs w:val="22"/>
        </w:rPr>
        <w:t>C.</w:t>
      </w:r>
      <w:r w:rsidRPr="00465F42">
        <w:rPr>
          <w:rFonts w:ascii="Arial" w:eastAsia="Arial" w:hAnsi="Arial" w:cs="Arial"/>
          <w:sz w:val="22"/>
          <w:szCs w:val="22"/>
        </w:rPr>
        <w:tab/>
        <w:t>The Board reserves the right to require a teacher to submit to a health examination</w:t>
      </w:r>
      <w:r w:rsidRPr="00465F42">
        <w:rPr>
          <w:rFonts w:ascii="Arial" w:eastAsia="Arial" w:hAnsi="Arial" w:cs="Arial"/>
          <w:strike/>
          <w:sz w:val="22"/>
          <w:szCs w:val="22"/>
        </w:rPr>
        <w:t>s</w:t>
      </w:r>
      <w:r w:rsidRPr="00465F42">
        <w:rPr>
          <w:rFonts w:ascii="Arial" w:eastAsia="Arial" w:hAnsi="Arial" w:cs="Arial"/>
          <w:sz w:val="22"/>
          <w:szCs w:val="22"/>
        </w:rPr>
        <w:t xml:space="preserve"> to determine if the teacher can perform the essential job functions with or without reasonable accommodation.</w:t>
      </w:r>
    </w:p>
    <w:p w:rsidR="00510BA6" w:rsidRPr="00465F42" w:rsidRDefault="00510BA6">
      <w:pPr>
        <w:ind w:left="720" w:hanging="360"/>
        <w:jc w:val="both"/>
        <w:rPr>
          <w:rFonts w:ascii="Arial" w:eastAsia="Arial" w:hAnsi="Arial" w:cs="Arial"/>
          <w:sz w:val="22"/>
          <w:szCs w:val="22"/>
        </w:rPr>
      </w:pPr>
    </w:p>
    <w:p w:rsidR="00510BA6" w:rsidRPr="00465F42" w:rsidRDefault="001E1009">
      <w:pPr>
        <w:ind w:left="720" w:hanging="360"/>
        <w:jc w:val="both"/>
        <w:rPr>
          <w:rFonts w:ascii="Arial" w:eastAsia="Arial" w:hAnsi="Arial" w:cs="Arial"/>
          <w:sz w:val="22"/>
          <w:szCs w:val="22"/>
        </w:rPr>
      </w:pPr>
      <w:r w:rsidRPr="00465F42">
        <w:rPr>
          <w:rFonts w:ascii="Arial" w:eastAsia="Arial" w:hAnsi="Arial" w:cs="Arial"/>
          <w:sz w:val="22"/>
          <w:szCs w:val="22"/>
        </w:rPr>
        <w:t>1.</w:t>
      </w:r>
      <w:r w:rsidRPr="00465F42">
        <w:rPr>
          <w:rFonts w:ascii="Arial" w:eastAsia="Arial" w:hAnsi="Arial" w:cs="Arial"/>
          <w:sz w:val="22"/>
          <w:szCs w:val="22"/>
        </w:rPr>
        <w:tab/>
        <w:t>All new teachers shall be required to file with the Board certification of satisfactory health signed by a competent physician of the teacher’s own choice at the teacher’s expense.</w:t>
      </w:r>
    </w:p>
    <w:p w:rsidR="00510BA6" w:rsidRPr="00465F42" w:rsidRDefault="00510BA6">
      <w:pPr>
        <w:ind w:left="720" w:hanging="360"/>
        <w:jc w:val="both"/>
        <w:rPr>
          <w:rFonts w:ascii="Arial" w:eastAsia="Arial" w:hAnsi="Arial" w:cs="Arial"/>
          <w:strike/>
          <w:color w:val="FF0000"/>
          <w:sz w:val="22"/>
          <w:szCs w:val="22"/>
        </w:rPr>
      </w:pPr>
    </w:p>
    <w:p w:rsidR="00510BA6" w:rsidRPr="00465F42" w:rsidRDefault="00510BA6">
      <w:pPr>
        <w:ind w:left="360" w:hanging="360"/>
        <w:jc w:val="both"/>
        <w:rPr>
          <w:rFonts w:ascii="Arial" w:eastAsia="Arial" w:hAnsi="Arial" w:cs="Arial"/>
          <w:sz w:val="22"/>
          <w:szCs w:val="22"/>
        </w:rPr>
      </w:pPr>
    </w:p>
    <w:p w:rsidR="00510BA6" w:rsidRPr="00465F42" w:rsidRDefault="001E1009">
      <w:pPr>
        <w:ind w:left="360" w:hanging="360"/>
        <w:jc w:val="both"/>
        <w:rPr>
          <w:rFonts w:ascii="Arial" w:eastAsia="Arial" w:hAnsi="Arial" w:cs="Arial"/>
          <w:sz w:val="22"/>
          <w:szCs w:val="22"/>
        </w:rPr>
      </w:pPr>
      <w:r w:rsidRPr="00465F42">
        <w:rPr>
          <w:rFonts w:ascii="Arial" w:eastAsia="Arial" w:hAnsi="Arial" w:cs="Arial"/>
          <w:sz w:val="22"/>
          <w:szCs w:val="22"/>
        </w:rPr>
        <w:t>D.</w:t>
      </w:r>
      <w:r w:rsidRPr="00465F42">
        <w:rPr>
          <w:rFonts w:ascii="Arial" w:eastAsia="Arial" w:hAnsi="Arial" w:cs="Arial"/>
          <w:sz w:val="22"/>
          <w:szCs w:val="22"/>
        </w:rPr>
        <w:tab/>
        <w:t>The District retains all rights, powers and authority vested in it by the laws and Constitutions of Michigan and the United States. All Board policies shall remain unaffected by this Agreement and in full force and effect, unless and until changed by the Board. Any additions, subtractions, or revisions of Board policies from time to time, shall become and remain unaffected by this Agreement and in full force and effect unless changed by the Board. Not by way of limitation but by way of addition, the Board reserves unto itself all rights, powers and privileges inherent in it or conferred upon it from any source whatsoever, provided, however, that all of the foregoing being manifestly recognized and intended to convey complete power in the Board shall be limited only as specifically identified by express provisions of this Agreement and the Michigan Public Relations Act. Rights reserved exclusively by the District without prior negotiations with the Association either as to the taking of action under such rights or as to the consequences of such action during the term of this Agreement, shall include by way of illustration and not by way of limitation, the right to:</w:t>
      </w:r>
    </w:p>
    <w:p w:rsidR="00510BA6" w:rsidRPr="00465F42" w:rsidRDefault="00510BA6">
      <w:pPr>
        <w:ind w:left="720" w:hanging="360"/>
        <w:jc w:val="both"/>
        <w:rPr>
          <w:rFonts w:ascii="Arial" w:eastAsia="Arial" w:hAnsi="Arial" w:cs="Arial"/>
          <w:sz w:val="22"/>
          <w:szCs w:val="22"/>
        </w:rPr>
      </w:pPr>
    </w:p>
    <w:p w:rsidR="00510BA6" w:rsidRPr="00465F42" w:rsidRDefault="001E1009">
      <w:pPr>
        <w:ind w:left="720" w:hanging="360"/>
        <w:jc w:val="both"/>
        <w:rPr>
          <w:rFonts w:ascii="Arial" w:eastAsia="Arial" w:hAnsi="Arial" w:cs="Arial"/>
          <w:sz w:val="22"/>
          <w:szCs w:val="22"/>
        </w:rPr>
      </w:pPr>
      <w:r w:rsidRPr="00465F42">
        <w:rPr>
          <w:rFonts w:ascii="Arial" w:eastAsia="Arial" w:hAnsi="Arial" w:cs="Arial"/>
          <w:sz w:val="22"/>
          <w:szCs w:val="22"/>
        </w:rPr>
        <w:t>1.</w:t>
      </w:r>
      <w:r w:rsidRPr="00465F42">
        <w:rPr>
          <w:rFonts w:ascii="Arial" w:eastAsia="Arial" w:hAnsi="Arial" w:cs="Arial"/>
          <w:sz w:val="22"/>
          <w:szCs w:val="22"/>
        </w:rPr>
        <w:tab/>
        <w:t>Manage and control the school’s business, the equipment, the operations and affairs of the Employer.</w:t>
      </w:r>
    </w:p>
    <w:p w:rsidR="00510BA6" w:rsidRPr="00465F42" w:rsidRDefault="00510BA6">
      <w:pPr>
        <w:ind w:left="720" w:hanging="360"/>
        <w:jc w:val="both"/>
        <w:rPr>
          <w:rFonts w:ascii="Arial" w:eastAsia="Arial" w:hAnsi="Arial" w:cs="Arial"/>
          <w:sz w:val="22"/>
          <w:szCs w:val="22"/>
        </w:rPr>
      </w:pPr>
    </w:p>
    <w:p w:rsidR="00510BA6" w:rsidRPr="00465F42" w:rsidRDefault="001E1009">
      <w:pPr>
        <w:ind w:left="720" w:hanging="360"/>
        <w:jc w:val="both"/>
        <w:rPr>
          <w:rFonts w:ascii="Arial" w:eastAsia="Arial" w:hAnsi="Arial" w:cs="Arial"/>
          <w:sz w:val="22"/>
          <w:szCs w:val="22"/>
        </w:rPr>
      </w:pPr>
      <w:r w:rsidRPr="00465F42">
        <w:rPr>
          <w:rFonts w:ascii="Arial" w:eastAsia="Arial" w:hAnsi="Arial" w:cs="Arial"/>
          <w:sz w:val="22"/>
          <w:szCs w:val="22"/>
        </w:rPr>
        <w:t>2.</w:t>
      </w:r>
      <w:r w:rsidRPr="00465F42">
        <w:rPr>
          <w:rFonts w:ascii="Arial" w:eastAsia="Arial" w:hAnsi="Arial" w:cs="Arial"/>
          <w:sz w:val="22"/>
          <w:szCs w:val="22"/>
        </w:rPr>
        <w:tab/>
        <w:t>Continue its rights and past practice of assignment and direction of work of all its personnel.</w:t>
      </w:r>
    </w:p>
    <w:p w:rsidR="00510BA6" w:rsidRPr="00465F42" w:rsidRDefault="00510BA6">
      <w:pPr>
        <w:ind w:left="720" w:hanging="360"/>
        <w:jc w:val="both"/>
        <w:rPr>
          <w:rFonts w:ascii="Arial" w:eastAsia="Arial" w:hAnsi="Arial" w:cs="Arial"/>
          <w:sz w:val="22"/>
          <w:szCs w:val="22"/>
        </w:rPr>
      </w:pPr>
    </w:p>
    <w:p w:rsidR="00510BA6" w:rsidRPr="00465F42" w:rsidRDefault="001E1009">
      <w:pPr>
        <w:ind w:left="720" w:hanging="360"/>
        <w:jc w:val="both"/>
        <w:rPr>
          <w:rFonts w:ascii="Arial" w:eastAsia="Arial" w:hAnsi="Arial" w:cs="Arial"/>
          <w:sz w:val="22"/>
          <w:szCs w:val="22"/>
        </w:rPr>
      </w:pPr>
      <w:r w:rsidRPr="00465F42">
        <w:rPr>
          <w:rFonts w:ascii="Arial" w:eastAsia="Arial" w:hAnsi="Arial" w:cs="Arial"/>
          <w:sz w:val="22"/>
          <w:szCs w:val="22"/>
        </w:rPr>
        <w:t>3.</w:t>
      </w:r>
      <w:r w:rsidRPr="00465F42">
        <w:rPr>
          <w:rFonts w:ascii="Arial" w:eastAsia="Arial" w:hAnsi="Arial" w:cs="Arial"/>
          <w:sz w:val="22"/>
          <w:szCs w:val="22"/>
        </w:rPr>
        <w:tab/>
        <w:t>The right to hire, promote, suspend and discharge employees, transfer employees, determine the working schedule and workforce size, and to lay off employees, except where limited by this Agreement.</w:t>
      </w:r>
    </w:p>
    <w:p w:rsidR="00510BA6" w:rsidRPr="00465F42" w:rsidRDefault="00510BA6">
      <w:pPr>
        <w:ind w:left="720" w:hanging="360"/>
        <w:jc w:val="both"/>
        <w:rPr>
          <w:rFonts w:ascii="Arial" w:eastAsia="Arial" w:hAnsi="Arial" w:cs="Arial"/>
          <w:sz w:val="22"/>
          <w:szCs w:val="22"/>
        </w:rPr>
      </w:pPr>
    </w:p>
    <w:p w:rsidR="00510BA6" w:rsidRPr="00465F42" w:rsidRDefault="001E1009">
      <w:pPr>
        <w:ind w:left="720" w:hanging="360"/>
        <w:jc w:val="both"/>
        <w:rPr>
          <w:rFonts w:ascii="Arial" w:eastAsia="Arial" w:hAnsi="Arial" w:cs="Arial"/>
          <w:sz w:val="22"/>
          <w:szCs w:val="22"/>
        </w:rPr>
      </w:pPr>
      <w:r w:rsidRPr="00465F42">
        <w:rPr>
          <w:rFonts w:ascii="Arial" w:eastAsia="Arial" w:hAnsi="Arial" w:cs="Arial"/>
          <w:sz w:val="22"/>
          <w:szCs w:val="22"/>
        </w:rPr>
        <w:t>4.</w:t>
      </w:r>
      <w:r w:rsidRPr="00465F42">
        <w:rPr>
          <w:rFonts w:ascii="Arial" w:eastAsia="Arial" w:hAnsi="Arial" w:cs="Arial"/>
          <w:sz w:val="22"/>
          <w:szCs w:val="22"/>
        </w:rPr>
        <w:tab/>
        <w:t>Adopt reasonable rules and regulations.</w:t>
      </w:r>
    </w:p>
    <w:p w:rsidR="00510BA6" w:rsidRPr="00465F42" w:rsidRDefault="00510BA6">
      <w:pPr>
        <w:ind w:left="720" w:hanging="360"/>
        <w:jc w:val="both"/>
        <w:rPr>
          <w:rFonts w:ascii="Arial" w:eastAsia="Arial" w:hAnsi="Arial" w:cs="Arial"/>
          <w:sz w:val="22"/>
          <w:szCs w:val="22"/>
        </w:rPr>
      </w:pPr>
    </w:p>
    <w:p w:rsidR="00510BA6" w:rsidRPr="00465F42" w:rsidRDefault="001E1009">
      <w:pPr>
        <w:ind w:left="720" w:hanging="360"/>
        <w:jc w:val="both"/>
        <w:rPr>
          <w:rFonts w:ascii="Arial" w:eastAsia="Arial" w:hAnsi="Arial" w:cs="Arial"/>
          <w:sz w:val="22"/>
          <w:szCs w:val="22"/>
        </w:rPr>
      </w:pPr>
      <w:r w:rsidRPr="00465F42">
        <w:rPr>
          <w:rFonts w:ascii="Arial" w:eastAsia="Arial" w:hAnsi="Arial" w:cs="Arial"/>
          <w:sz w:val="22"/>
          <w:szCs w:val="22"/>
        </w:rPr>
        <w:t>5.</w:t>
      </w:r>
      <w:r w:rsidRPr="00465F42">
        <w:rPr>
          <w:rFonts w:ascii="Arial" w:eastAsia="Arial" w:hAnsi="Arial" w:cs="Arial"/>
          <w:sz w:val="22"/>
          <w:szCs w:val="22"/>
        </w:rPr>
        <w:tab/>
        <w:t>Determine the qualifications of employees.</w:t>
      </w:r>
    </w:p>
    <w:p w:rsidR="00510BA6" w:rsidRPr="00465F42" w:rsidRDefault="00510BA6">
      <w:pPr>
        <w:ind w:left="720" w:hanging="360"/>
        <w:jc w:val="both"/>
        <w:rPr>
          <w:rFonts w:ascii="Arial" w:eastAsia="Arial" w:hAnsi="Arial" w:cs="Arial"/>
          <w:sz w:val="22"/>
          <w:szCs w:val="22"/>
        </w:rPr>
      </w:pPr>
    </w:p>
    <w:p w:rsidR="00510BA6" w:rsidRPr="00465F42" w:rsidRDefault="00510BA6">
      <w:pPr>
        <w:ind w:left="720" w:hanging="360"/>
        <w:jc w:val="both"/>
        <w:rPr>
          <w:rFonts w:ascii="Arial" w:eastAsia="Arial" w:hAnsi="Arial" w:cs="Arial"/>
          <w:sz w:val="22"/>
          <w:szCs w:val="22"/>
        </w:rPr>
      </w:pPr>
    </w:p>
    <w:p w:rsidR="00510BA6" w:rsidRPr="00465F42" w:rsidRDefault="001E1009">
      <w:pPr>
        <w:ind w:left="360"/>
        <w:jc w:val="both"/>
        <w:rPr>
          <w:rFonts w:ascii="Arial" w:eastAsia="Arial" w:hAnsi="Arial" w:cs="Arial"/>
          <w:sz w:val="22"/>
          <w:szCs w:val="22"/>
        </w:rPr>
      </w:pPr>
      <w:r w:rsidRPr="00465F42">
        <w:rPr>
          <w:rFonts w:ascii="Arial" w:eastAsia="Arial" w:hAnsi="Arial" w:cs="Arial"/>
          <w:sz w:val="22"/>
          <w:szCs w:val="22"/>
        </w:rPr>
        <w:t>6.</w:t>
      </w:r>
      <w:r w:rsidRPr="00465F42">
        <w:rPr>
          <w:rFonts w:ascii="Arial" w:eastAsia="Arial" w:hAnsi="Arial" w:cs="Arial"/>
          <w:sz w:val="22"/>
          <w:szCs w:val="22"/>
        </w:rPr>
        <w:tab/>
        <w:t>Determine the location or relocation of its facilities, including the establishment or relocation of new schools, buildings, departments, divisions or subdivisions thereof and the relocation or closing of offices, departments, divisions or subdivisions, buildings or other facilities.</w:t>
      </w:r>
    </w:p>
    <w:p w:rsidR="00510BA6" w:rsidRPr="00465F42" w:rsidRDefault="00510BA6">
      <w:pPr>
        <w:ind w:left="720" w:hanging="360"/>
        <w:jc w:val="both"/>
        <w:rPr>
          <w:rFonts w:ascii="Arial" w:eastAsia="Arial" w:hAnsi="Arial" w:cs="Arial"/>
          <w:sz w:val="22"/>
          <w:szCs w:val="22"/>
        </w:rPr>
      </w:pPr>
    </w:p>
    <w:p w:rsidR="00510BA6" w:rsidRPr="00465F42" w:rsidRDefault="001E1009">
      <w:pPr>
        <w:ind w:left="720" w:hanging="360"/>
        <w:jc w:val="both"/>
        <w:rPr>
          <w:rFonts w:ascii="Arial" w:eastAsia="Arial" w:hAnsi="Arial" w:cs="Arial"/>
          <w:sz w:val="22"/>
          <w:szCs w:val="22"/>
        </w:rPr>
      </w:pPr>
      <w:r w:rsidRPr="00465F42">
        <w:rPr>
          <w:rFonts w:ascii="Arial" w:eastAsia="Arial" w:hAnsi="Arial" w:cs="Arial"/>
          <w:sz w:val="22"/>
          <w:szCs w:val="22"/>
        </w:rPr>
        <w:lastRenderedPageBreak/>
        <w:t>7.</w:t>
      </w:r>
      <w:r w:rsidRPr="00465F42">
        <w:rPr>
          <w:rFonts w:ascii="Arial" w:eastAsia="Arial" w:hAnsi="Arial" w:cs="Arial"/>
          <w:sz w:val="22"/>
          <w:szCs w:val="22"/>
        </w:rPr>
        <w:tab/>
        <w:t>Determine the placement of operations, services, and the source of materials and supplies.</w:t>
      </w:r>
    </w:p>
    <w:p w:rsidR="00510BA6" w:rsidRPr="00465F42" w:rsidRDefault="00510BA6">
      <w:pPr>
        <w:ind w:left="720" w:hanging="360"/>
        <w:jc w:val="both"/>
        <w:rPr>
          <w:rFonts w:ascii="Arial" w:eastAsia="Arial" w:hAnsi="Arial" w:cs="Arial"/>
          <w:sz w:val="22"/>
          <w:szCs w:val="22"/>
        </w:rPr>
      </w:pPr>
    </w:p>
    <w:p w:rsidR="00510BA6" w:rsidRPr="00465F42" w:rsidRDefault="001E1009">
      <w:pPr>
        <w:ind w:left="720" w:hanging="360"/>
        <w:jc w:val="both"/>
        <w:rPr>
          <w:rFonts w:ascii="Arial" w:eastAsia="Arial" w:hAnsi="Arial" w:cs="Arial"/>
          <w:sz w:val="22"/>
          <w:szCs w:val="22"/>
        </w:rPr>
      </w:pPr>
      <w:r w:rsidRPr="00465F42">
        <w:rPr>
          <w:rFonts w:ascii="Arial" w:eastAsia="Arial" w:hAnsi="Arial" w:cs="Arial"/>
          <w:sz w:val="22"/>
          <w:szCs w:val="22"/>
        </w:rPr>
        <w:t>8.</w:t>
      </w:r>
      <w:r w:rsidRPr="00465F42">
        <w:rPr>
          <w:rFonts w:ascii="Arial" w:eastAsia="Arial" w:hAnsi="Arial" w:cs="Arial"/>
          <w:sz w:val="22"/>
          <w:szCs w:val="22"/>
        </w:rPr>
        <w:tab/>
        <w:t>Determine the financial policies.</w:t>
      </w:r>
    </w:p>
    <w:p w:rsidR="00510BA6" w:rsidRPr="00465F42" w:rsidRDefault="00510BA6">
      <w:pPr>
        <w:ind w:left="720" w:hanging="360"/>
        <w:jc w:val="both"/>
        <w:rPr>
          <w:rFonts w:ascii="Arial" w:eastAsia="Arial" w:hAnsi="Arial" w:cs="Arial"/>
          <w:sz w:val="22"/>
          <w:szCs w:val="22"/>
        </w:rPr>
      </w:pPr>
    </w:p>
    <w:p w:rsidR="00510BA6" w:rsidRPr="00465F42" w:rsidRDefault="001E1009">
      <w:pPr>
        <w:ind w:left="720" w:hanging="360"/>
        <w:jc w:val="both"/>
        <w:rPr>
          <w:rFonts w:ascii="Arial" w:eastAsia="Arial" w:hAnsi="Arial" w:cs="Arial"/>
          <w:sz w:val="22"/>
          <w:szCs w:val="22"/>
        </w:rPr>
      </w:pPr>
      <w:r w:rsidRPr="00465F42">
        <w:rPr>
          <w:rFonts w:ascii="Arial" w:eastAsia="Arial" w:hAnsi="Arial" w:cs="Arial"/>
          <w:sz w:val="22"/>
          <w:szCs w:val="22"/>
        </w:rPr>
        <w:t>9.</w:t>
      </w:r>
      <w:r w:rsidRPr="00465F42">
        <w:rPr>
          <w:rFonts w:ascii="Arial" w:eastAsia="Arial" w:hAnsi="Arial" w:cs="Arial"/>
          <w:sz w:val="22"/>
          <w:szCs w:val="22"/>
        </w:rPr>
        <w:tab/>
        <w:t>Determine the policy affecting the selection of employees, providing such selection shall be based upon lawful criteria, except where limited by this</w:t>
      </w:r>
      <w:r w:rsidRPr="00465F42">
        <w:rPr>
          <w:rFonts w:ascii="Arial" w:eastAsia="Arial" w:hAnsi="Arial" w:cs="Arial"/>
          <w:color w:val="FF0000"/>
          <w:sz w:val="22"/>
          <w:szCs w:val="22"/>
        </w:rPr>
        <w:t xml:space="preserve"> </w:t>
      </w:r>
      <w:r w:rsidRPr="00465F42">
        <w:rPr>
          <w:rFonts w:ascii="Arial" w:eastAsia="Arial" w:hAnsi="Arial" w:cs="Arial"/>
          <w:sz w:val="22"/>
          <w:szCs w:val="22"/>
        </w:rPr>
        <w:t>Agreement.</w:t>
      </w:r>
    </w:p>
    <w:p w:rsidR="00510BA6" w:rsidRPr="00465F42" w:rsidRDefault="00510BA6">
      <w:pPr>
        <w:ind w:left="360" w:hanging="360"/>
        <w:jc w:val="center"/>
        <w:rPr>
          <w:rFonts w:ascii="Arial" w:eastAsia="Arial" w:hAnsi="Arial" w:cs="Arial"/>
          <w:sz w:val="22"/>
          <w:szCs w:val="22"/>
        </w:rPr>
      </w:pPr>
    </w:p>
    <w:p w:rsidR="002B0EF9" w:rsidRPr="00465F42" w:rsidRDefault="002B0EF9">
      <w:pPr>
        <w:ind w:left="360" w:hanging="360"/>
        <w:jc w:val="center"/>
        <w:rPr>
          <w:rFonts w:ascii="Arial" w:eastAsia="Arial" w:hAnsi="Arial" w:cs="Arial"/>
          <w:b/>
          <w:sz w:val="22"/>
          <w:szCs w:val="22"/>
        </w:rPr>
      </w:pPr>
    </w:p>
    <w:p w:rsidR="002B0EF9" w:rsidRPr="00465F42" w:rsidRDefault="002B0EF9">
      <w:pPr>
        <w:ind w:left="360" w:hanging="360"/>
        <w:jc w:val="center"/>
        <w:rPr>
          <w:rFonts w:ascii="Arial" w:eastAsia="Arial" w:hAnsi="Arial" w:cs="Arial"/>
          <w:b/>
          <w:sz w:val="22"/>
          <w:szCs w:val="22"/>
        </w:rPr>
      </w:pPr>
    </w:p>
    <w:p w:rsidR="002B0EF9" w:rsidRPr="00465F42" w:rsidRDefault="002B0EF9">
      <w:pPr>
        <w:ind w:left="360" w:hanging="360"/>
        <w:jc w:val="center"/>
        <w:rPr>
          <w:rFonts w:ascii="Arial" w:eastAsia="Arial" w:hAnsi="Arial" w:cs="Arial"/>
          <w:b/>
          <w:sz w:val="22"/>
          <w:szCs w:val="22"/>
        </w:rPr>
      </w:pPr>
    </w:p>
    <w:p w:rsidR="002B0EF9" w:rsidRPr="00465F42" w:rsidRDefault="002B0EF9">
      <w:pPr>
        <w:ind w:left="360" w:hanging="360"/>
        <w:jc w:val="center"/>
        <w:rPr>
          <w:rFonts w:ascii="Arial" w:eastAsia="Arial" w:hAnsi="Arial" w:cs="Arial"/>
          <w:b/>
          <w:sz w:val="22"/>
          <w:szCs w:val="22"/>
        </w:rPr>
      </w:pPr>
    </w:p>
    <w:p w:rsidR="002B0EF9" w:rsidRPr="00465F42" w:rsidRDefault="002B0EF9">
      <w:pPr>
        <w:ind w:left="360" w:hanging="360"/>
        <w:jc w:val="center"/>
        <w:rPr>
          <w:rFonts w:ascii="Arial" w:eastAsia="Arial" w:hAnsi="Arial" w:cs="Arial"/>
          <w:b/>
          <w:sz w:val="22"/>
          <w:szCs w:val="22"/>
        </w:rPr>
      </w:pPr>
    </w:p>
    <w:p w:rsidR="002B0EF9" w:rsidRPr="00465F42" w:rsidRDefault="002B0EF9">
      <w:pPr>
        <w:ind w:left="360" w:hanging="360"/>
        <w:jc w:val="center"/>
        <w:rPr>
          <w:rFonts w:ascii="Arial" w:eastAsia="Arial" w:hAnsi="Arial" w:cs="Arial"/>
          <w:b/>
          <w:sz w:val="22"/>
          <w:szCs w:val="22"/>
        </w:rPr>
      </w:pPr>
    </w:p>
    <w:p w:rsidR="002B0EF9" w:rsidRPr="00465F42" w:rsidRDefault="002B0EF9">
      <w:pPr>
        <w:ind w:left="360" w:hanging="360"/>
        <w:jc w:val="center"/>
        <w:rPr>
          <w:rFonts w:ascii="Arial" w:eastAsia="Arial" w:hAnsi="Arial" w:cs="Arial"/>
          <w:b/>
          <w:sz w:val="22"/>
          <w:szCs w:val="22"/>
        </w:rPr>
      </w:pPr>
    </w:p>
    <w:p w:rsidR="002B0EF9" w:rsidRPr="00465F42" w:rsidRDefault="002B0EF9">
      <w:pPr>
        <w:ind w:left="360" w:hanging="360"/>
        <w:jc w:val="center"/>
        <w:rPr>
          <w:rFonts w:ascii="Arial" w:eastAsia="Arial" w:hAnsi="Arial" w:cs="Arial"/>
          <w:b/>
          <w:sz w:val="22"/>
          <w:szCs w:val="22"/>
        </w:rPr>
      </w:pPr>
    </w:p>
    <w:p w:rsidR="002B0EF9" w:rsidRPr="00465F42" w:rsidRDefault="002B0EF9">
      <w:pPr>
        <w:ind w:left="360" w:hanging="360"/>
        <w:jc w:val="center"/>
        <w:rPr>
          <w:rFonts w:ascii="Arial" w:eastAsia="Arial" w:hAnsi="Arial" w:cs="Arial"/>
          <w:b/>
          <w:sz w:val="22"/>
          <w:szCs w:val="22"/>
        </w:rPr>
      </w:pPr>
    </w:p>
    <w:p w:rsidR="002B0EF9" w:rsidRPr="00465F42" w:rsidRDefault="002B0EF9">
      <w:pPr>
        <w:ind w:left="360" w:hanging="360"/>
        <w:jc w:val="center"/>
        <w:rPr>
          <w:rFonts w:ascii="Arial" w:eastAsia="Arial" w:hAnsi="Arial" w:cs="Arial"/>
          <w:b/>
          <w:sz w:val="22"/>
          <w:szCs w:val="22"/>
        </w:rPr>
      </w:pPr>
    </w:p>
    <w:p w:rsidR="002B0EF9" w:rsidRPr="00465F42" w:rsidRDefault="002B0EF9">
      <w:pPr>
        <w:ind w:left="360" w:hanging="360"/>
        <w:jc w:val="center"/>
        <w:rPr>
          <w:rFonts w:ascii="Arial" w:eastAsia="Arial" w:hAnsi="Arial" w:cs="Arial"/>
          <w:b/>
          <w:sz w:val="22"/>
          <w:szCs w:val="22"/>
        </w:rPr>
      </w:pPr>
    </w:p>
    <w:p w:rsidR="002B0EF9" w:rsidRPr="00465F42" w:rsidRDefault="002B0EF9">
      <w:pPr>
        <w:ind w:left="360" w:hanging="360"/>
        <w:jc w:val="center"/>
        <w:rPr>
          <w:rFonts w:ascii="Arial" w:eastAsia="Arial" w:hAnsi="Arial" w:cs="Arial"/>
          <w:b/>
          <w:sz w:val="22"/>
          <w:szCs w:val="22"/>
        </w:rPr>
      </w:pPr>
    </w:p>
    <w:p w:rsidR="002B0EF9" w:rsidRPr="00465F42" w:rsidRDefault="002B0EF9">
      <w:pPr>
        <w:ind w:left="360" w:hanging="360"/>
        <w:jc w:val="center"/>
        <w:rPr>
          <w:rFonts w:ascii="Arial" w:eastAsia="Arial" w:hAnsi="Arial" w:cs="Arial"/>
          <w:b/>
          <w:sz w:val="22"/>
          <w:szCs w:val="22"/>
        </w:rPr>
      </w:pPr>
    </w:p>
    <w:p w:rsidR="002B0EF9" w:rsidRPr="00465F42" w:rsidRDefault="002B0EF9">
      <w:pPr>
        <w:ind w:left="360" w:hanging="360"/>
        <w:jc w:val="center"/>
        <w:rPr>
          <w:rFonts w:ascii="Arial" w:eastAsia="Arial" w:hAnsi="Arial" w:cs="Arial"/>
          <w:b/>
          <w:sz w:val="22"/>
          <w:szCs w:val="22"/>
        </w:rPr>
      </w:pPr>
    </w:p>
    <w:p w:rsidR="002B0EF9" w:rsidRPr="00465F42" w:rsidRDefault="002B0EF9">
      <w:pPr>
        <w:ind w:left="360" w:hanging="360"/>
        <w:jc w:val="center"/>
        <w:rPr>
          <w:rFonts w:ascii="Arial" w:eastAsia="Arial" w:hAnsi="Arial" w:cs="Arial"/>
          <w:b/>
          <w:sz w:val="22"/>
          <w:szCs w:val="22"/>
        </w:rPr>
      </w:pPr>
    </w:p>
    <w:p w:rsidR="002B0EF9" w:rsidRPr="00465F42" w:rsidRDefault="002B0EF9">
      <w:pPr>
        <w:ind w:left="360" w:hanging="360"/>
        <w:jc w:val="center"/>
        <w:rPr>
          <w:rFonts w:ascii="Arial" w:eastAsia="Arial" w:hAnsi="Arial" w:cs="Arial"/>
          <w:b/>
          <w:sz w:val="22"/>
          <w:szCs w:val="22"/>
        </w:rPr>
      </w:pPr>
    </w:p>
    <w:p w:rsidR="002B0EF9" w:rsidRPr="00465F42" w:rsidRDefault="002B0EF9">
      <w:pPr>
        <w:ind w:left="360" w:hanging="360"/>
        <w:jc w:val="center"/>
        <w:rPr>
          <w:rFonts w:ascii="Arial" w:eastAsia="Arial" w:hAnsi="Arial" w:cs="Arial"/>
          <w:b/>
          <w:sz w:val="22"/>
          <w:szCs w:val="22"/>
        </w:rPr>
      </w:pPr>
    </w:p>
    <w:p w:rsidR="002B0EF9" w:rsidRPr="00465F42" w:rsidRDefault="002B0EF9">
      <w:pPr>
        <w:ind w:left="360" w:hanging="360"/>
        <w:jc w:val="center"/>
        <w:rPr>
          <w:rFonts w:ascii="Arial" w:eastAsia="Arial" w:hAnsi="Arial" w:cs="Arial"/>
          <w:b/>
          <w:sz w:val="22"/>
          <w:szCs w:val="22"/>
        </w:rPr>
      </w:pPr>
    </w:p>
    <w:p w:rsidR="002B0EF9" w:rsidRPr="00465F42" w:rsidRDefault="002B0EF9">
      <w:pPr>
        <w:ind w:left="360" w:hanging="360"/>
        <w:jc w:val="center"/>
        <w:rPr>
          <w:rFonts w:ascii="Arial" w:eastAsia="Arial" w:hAnsi="Arial" w:cs="Arial"/>
          <w:b/>
          <w:sz w:val="22"/>
          <w:szCs w:val="22"/>
        </w:rPr>
      </w:pPr>
    </w:p>
    <w:p w:rsidR="002B0EF9" w:rsidRPr="00465F42" w:rsidRDefault="002B0EF9">
      <w:pPr>
        <w:ind w:left="360" w:hanging="360"/>
        <w:jc w:val="center"/>
        <w:rPr>
          <w:rFonts w:ascii="Arial" w:eastAsia="Arial" w:hAnsi="Arial" w:cs="Arial"/>
          <w:b/>
          <w:sz w:val="22"/>
          <w:szCs w:val="22"/>
        </w:rPr>
      </w:pPr>
    </w:p>
    <w:p w:rsidR="002B0EF9" w:rsidRPr="00465F42" w:rsidRDefault="002B0EF9">
      <w:pPr>
        <w:ind w:left="360" w:hanging="360"/>
        <w:jc w:val="center"/>
        <w:rPr>
          <w:rFonts w:ascii="Arial" w:eastAsia="Arial" w:hAnsi="Arial" w:cs="Arial"/>
          <w:b/>
          <w:sz w:val="22"/>
          <w:szCs w:val="22"/>
        </w:rPr>
      </w:pPr>
    </w:p>
    <w:p w:rsidR="002B0EF9" w:rsidRPr="00465F42" w:rsidRDefault="002B0EF9">
      <w:pPr>
        <w:ind w:left="360" w:hanging="360"/>
        <w:jc w:val="center"/>
        <w:rPr>
          <w:rFonts w:ascii="Arial" w:eastAsia="Arial" w:hAnsi="Arial" w:cs="Arial"/>
          <w:b/>
          <w:sz w:val="22"/>
          <w:szCs w:val="22"/>
        </w:rPr>
      </w:pPr>
    </w:p>
    <w:p w:rsidR="002B0EF9" w:rsidRPr="00465F42" w:rsidRDefault="002B0EF9">
      <w:pPr>
        <w:ind w:left="360" w:hanging="360"/>
        <w:jc w:val="center"/>
        <w:rPr>
          <w:rFonts w:ascii="Arial" w:eastAsia="Arial" w:hAnsi="Arial" w:cs="Arial"/>
          <w:b/>
          <w:sz w:val="22"/>
          <w:szCs w:val="22"/>
        </w:rPr>
      </w:pPr>
    </w:p>
    <w:p w:rsidR="002B0EF9" w:rsidRPr="00465F42" w:rsidRDefault="002B0EF9">
      <w:pPr>
        <w:ind w:left="360" w:hanging="360"/>
        <w:jc w:val="center"/>
        <w:rPr>
          <w:rFonts w:ascii="Arial" w:eastAsia="Arial" w:hAnsi="Arial" w:cs="Arial"/>
          <w:b/>
          <w:sz w:val="22"/>
          <w:szCs w:val="22"/>
        </w:rPr>
      </w:pPr>
    </w:p>
    <w:p w:rsidR="002B0EF9" w:rsidRPr="00465F42" w:rsidRDefault="002B0EF9">
      <w:pPr>
        <w:ind w:left="360" w:hanging="360"/>
        <w:jc w:val="center"/>
        <w:rPr>
          <w:rFonts w:ascii="Arial" w:eastAsia="Arial" w:hAnsi="Arial" w:cs="Arial"/>
          <w:b/>
          <w:sz w:val="22"/>
          <w:szCs w:val="22"/>
        </w:rPr>
      </w:pPr>
    </w:p>
    <w:p w:rsidR="002B0EF9" w:rsidRPr="00465F42" w:rsidRDefault="002B0EF9">
      <w:pPr>
        <w:ind w:left="360" w:hanging="360"/>
        <w:jc w:val="center"/>
        <w:rPr>
          <w:rFonts w:ascii="Arial" w:eastAsia="Arial" w:hAnsi="Arial" w:cs="Arial"/>
          <w:b/>
          <w:sz w:val="22"/>
          <w:szCs w:val="22"/>
        </w:rPr>
      </w:pPr>
    </w:p>
    <w:p w:rsidR="002B0EF9" w:rsidRPr="00465F42" w:rsidRDefault="002B0EF9">
      <w:pPr>
        <w:ind w:left="360" w:hanging="360"/>
        <w:jc w:val="center"/>
        <w:rPr>
          <w:rFonts w:ascii="Arial" w:eastAsia="Arial" w:hAnsi="Arial" w:cs="Arial"/>
          <w:b/>
          <w:sz w:val="22"/>
          <w:szCs w:val="22"/>
        </w:rPr>
      </w:pPr>
    </w:p>
    <w:p w:rsidR="002B0EF9" w:rsidRPr="00465F42" w:rsidRDefault="002B0EF9">
      <w:pPr>
        <w:ind w:left="360" w:hanging="360"/>
        <w:jc w:val="center"/>
        <w:rPr>
          <w:rFonts w:ascii="Arial" w:eastAsia="Arial" w:hAnsi="Arial" w:cs="Arial"/>
          <w:b/>
          <w:sz w:val="22"/>
          <w:szCs w:val="22"/>
        </w:rPr>
      </w:pPr>
    </w:p>
    <w:p w:rsidR="002B0EF9" w:rsidRPr="00465F42" w:rsidRDefault="002B0EF9">
      <w:pPr>
        <w:ind w:left="360" w:hanging="360"/>
        <w:jc w:val="center"/>
        <w:rPr>
          <w:rFonts w:ascii="Arial" w:eastAsia="Arial" w:hAnsi="Arial" w:cs="Arial"/>
          <w:b/>
          <w:sz w:val="22"/>
          <w:szCs w:val="22"/>
        </w:rPr>
      </w:pPr>
    </w:p>
    <w:p w:rsidR="002B0EF9" w:rsidRPr="00465F42" w:rsidRDefault="002B0EF9">
      <w:pPr>
        <w:ind w:left="360" w:hanging="360"/>
        <w:jc w:val="center"/>
        <w:rPr>
          <w:rFonts w:ascii="Arial" w:eastAsia="Arial" w:hAnsi="Arial" w:cs="Arial"/>
          <w:b/>
          <w:sz w:val="22"/>
          <w:szCs w:val="22"/>
        </w:rPr>
      </w:pPr>
    </w:p>
    <w:p w:rsidR="002B0EF9" w:rsidRPr="00465F42" w:rsidRDefault="002B0EF9">
      <w:pPr>
        <w:ind w:left="360" w:hanging="360"/>
        <w:jc w:val="center"/>
        <w:rPr>
          <w:rFonts w:ascii="Arial" w:eastAsia="Arial" w:hAnsi="Arial" w:cs="Arial"/>
          <w:b/>
          <w:sz w:val="22"/>
          <w:szCs w:val="22"/>
        </w:rPr>
      </w:pPr>
    </w:p>
    <w:p w:rsidR="002B0EF9" w:rsidRPr="00465F42" w:rsidRDefault="002B0EF9">
      <w:pPr>
        <w:ind w:left="360" w:hanging="360"/>
        <w:jc w:val="center"/>
        <w:rPr>
          <w:rFonts w:ascii="Arial" w:eastAsia="Arial" w:hAnsi="Arial" w:cs="Arial"/>
          <w:b/>
          <w:sz w:val="22"/>
          <w:szCs w:val="22"/>
        </w:rPr>
      </w:pPr>
    </w:p>
    <w:p w:rsidR="002B0EF9" w:rsidRPr="00465F42" w:rsidRDefault="002B0EF9">
      <w:pPr>
        <w:ind w:left="360" w:hanging="360"/>
        <w:jc w:val="center"/>
        <w:rPr>
          <w:rFonts w:ascii="Arial" w:eastAsia="Arial" w:hAnsi="Arial" w:cs="Arial"/>
          <w:b/>
          <w:sz w:val="22"/>
          <w:szCs w:val="22"/>
        </w:rPr>
      </w:pPr>
    </w:p>
    <w:p w:rsidR="002B0EF9" w:rsidRPr="00465F42" w:rsidRDefault="002B0EF9">
      <w:pPr>
        <w:ind w:left="360" w:hanging="360"/>
        <w:jc w:val="center"/>
        <w:rPr>
          <w:rFonts w:ascii="Arial" w:eastAsia="Arial" w:hAnsi="Arial" w:cs="Arial"/>
          <w:b/>
          <w:sz w:val="22"/>
          <w:szCs w:val="22"/>
        </w:rPr>
      </w:pPr>
    </w:p>
    <w:p w:rsidR="002B0EF9" w:rsidRPr="00465F42" w:rsidRDefault="002B0EF9">
      <w:pPr>
        <w:ind w:left="360" w:hanging="360"/>
        <w:jc w:val="center"/>
        <w:rPr>
          <w:rFonts w:ascii="Arial" w:eastAsia="Arial" w:hAnsi="Arial" w:cs="Arial"/>
          <w:b/>
          <w:sz w:val="22"/>
          <w:szCs w:val="22"/>
        </w:rPr>
      </w:pPr>
    </w:p>
    <w:p w:rsidR="002B0EF9" w:rsidRPr="00465F42" w:rsidRDefault="002B0EF9">
      <w:pPr>
        <w:ind w:left="360" w:hanging="360"/>
        <w:jc w:val="center"/>
        <w:rPr>
          <w:rFonts w:ascii="Arial" w:eastAsia="Arial" w:hAnsi="Arial" w:cs="Arial"/>
          <w:b/>
          <w:sz w:val="22"/>
          <w:szCs w:val="22"/>
        </w:rPr>
      </w:pPr>
    </w:p>
    <w:p w:rsidR="002B0EF9" w:rsidRPr="00465F42" w:rsidRDefault="002B0EF9">
      <w:pPr>
        <w:ind w:left="360" w:hanging="360"/>
        <w:jc w:val="center"/>
        <w:rPr>
          <w:rFonts w:ascii="Arial" w:eastAsia="Arial" w:hAnsi="Arial" w:cs="Arial"/>
          <w:b/>
          <w:sz w:val="22"/>
          <w:szCs w:val="22"/>
        </w:rPr>
      </w:pPr>
    </w:p>
    <w:p w:rsidR="002B0EF9" w:rsidRPr="00465F42" w:rsidRDefault="002B0EF9">
      <w:pPr>
        <w:ind w:left="360" w:hanging="360"/>
        <w:jc w:val="center"/>
        <w:rPr>
          <w:rFonts w:ascii="Arial" w:eastAsia="Arial" w:hAnsi="Arial" w:cs="Arial"/>
          <w:b/>
          <w:sz w:val="22"/>
          <w:szCs w:val="22"/>
        </w:rPr>
      </w:pPr>
    </w:p>
    <w:p w:rsidR="002B0EF9" w:rsidRPr="00465F42" w:rsidRDefault="002B0EF9">
      <w:pPr>
        <w:ind w:left="360" w:hanging="360"/>
        <w:jc w:val="center"/>
        <w:rPr>
          <w:rFonts w:ascii="Arial" w:eastAsia="Arial" w:hAnsi="Arial" w:cs="Arial"/>
          <w:b/>
          <w:sz w:val="22"/>
          <w:szCs w:val="22"/>
        </w:rPr>
      </w:pPr>
    </w:p>
    <w:p w:rsidR="002B0EF9" w:rsidRPr="00465F42" w:rsidRDefault="002B0EF9">
      <w:pPr>
        <w:ind w:left="360" w:hanging="360"/>
        <w:jc w:val="center"/>
        <w:rPr>
          <w:rFonts w:ascii="Arial" w:eastAsia="Arial" w:hAnsi="Arial" w:cs="Arial"/>
          <w:b/>
          <w:sz w:val="22"/>
          <w:szCs w:val="22"/>
        </w:rPr>
      </w:pPr>
    </w:p>
    <w:p w:rsidR="002B0EF9" w:rsidRPr="00465F42" w:rsidRDefault="002B0EF9">
      <w:pPr>
        <w:ind w:left="360" w:hanging="360"/>
        <w:jc w:val="center"/>
        <w:rPr>
          <w:rFonts w:ascii="Arial" w:eastAsia="Arial" w:hAnsi="Arial" w:cs="Arial"/>
          <w:b/>
          <w:sz w:val="22"/>
          <w:szCs w:val="22"/>
        </w:rPr>
      </w:pPr>
    </w:p>
    <w:p w:rsidR="002B0EF9" w:rsidRPr="00465F42" w:rsidRDefault="002B0EF9">
      <w:pPr>
        <w:ind w:left="360" w:hanging="360"/>
        <w:jc w:val="center"/>
        <w:rPr>
          <w:rFonts w:ascii="Arial" w:eastAsia="Arial" w:hAnsi="Arial" w:cs="Arial"/>
          <w:b/>
          <w:sz w:val="22"/>
          <w:szCs w:val="22"/>
        </w:rPr>
      </w:pPr>
    </w:p>
    <w:p w:rsidR="002B0EF9" w:rsidRPr="00465F42" w:rsidRDefault="002B0EF9">
      <w:pPr>
        <w:ind w:left="360" w:hanging="360"/>
        <w:jc w:val="center"/>
        <w:rPr>
          <w:rFonts w:ascii="Arial" w:eastAsia="Arial" w:hAnsi="Arial" w:cs="Arial"/>
          <w:b/>
          <w:sz w:val="22"/>
          <w:szCs w:val="22"/>
        </w:rPr>
      </w:pPr>
    </w:p>
    <w:p w:rsidR="002B0EF9" w:rsidRPr="00465F42" w:rsidRDefault="002B0EF9">
      <w:pPr>
        <w:ind w:left="360" w:hanging="360"/>
        <w:jc w:val="center"/>
        <w:rPr>
          <w:rFonts w:ascii="Arial" w:eastAsia="Arial" w:hAnsi="Arial" w:cs="Arial"/>
          <w:b/>
          <w:sz w:val="22"/>
          <w:szCs w:val="22"/>
        </w:rPr>
      </w:pPr>
    </w:p>
    <w:p w:rsidR="002B0EF9" w:rsidRPr="00465F42" w:rsidRDefault="002B0EF9">
      <w:pPr>
        <w:ind w:left="360" w:hanging="360"/>
        <w:jc w:val="center"/>
        <w:rPr>
          <w:rFonts w:ascii="Arial" w:eastAsia="Arial" w:hAnsi="Arial" w:cs="Arial"/>
          <w:b/>
          <w:sz w:val="22"/>
          <w:szCs w:val="22"/>
        </w:rPr>
      </w:pPr>
    </w:p>
    <w:p w:rsidR="002B0EF9" w:rsidRPr="00465F42" w:rsidRDefault="002B0EF9">
      <w:pPr>
        <w:ind w:left="360" w:hanging="360"/>
        <w:jc w:val="center"/>
        <w:rPr>
          <w:rFonts w:ascii="Arial" w:eastAsia="Arial" w:hAnsi="Arial" w:cs="Arial"/>
          <w:b/>
          <w:sz w:val="22"/>
          <w:szCs w:val="22"/>
        </w:rPr>
      </w:pPr>
    </w:p>
    <w:p w:rsidR="002B0EF9" w:rsidRPr="00465F42" w:rsidRDefault="002B0EF9">
      <w:pPr>
        <w:ind w:left="360" w:hanging="360"/>
        <w:jc w:val="center"/>
        <w:rPr>
          <w:rFonts w:ascii="Arial" w:eastAsia="Arial" w:hAnsi="Arial" w:cs="Arial"/>
          <w:b/>
          <w:sz w:val="22"/>
          <w:szCs w:val="22"/>
        </w:rPr>
      </w:pPr>
    </w:p>
    <w:p w:rsidR="00510BA6" w:rsidRPr="00465F42" w:rsidRDefault="001E1009">
      <w:pPr>
        <w:ind w:left="360" w:hanging="360"/>
        <w:jc w:val="center"/>
        <w:rPr>
          <w:rFonts w:ascii="Arial" w:eastAsia="Arial" w:hAnsi="Arial" w:cs="Arial"/>
          <w:sz w:val="22"/>
          <w:szCs w:val="22"/>
        </w:rPr>
      </w:pPr>
      <w:r w:rsidRPr="00465F42">
        <w:rPr>
          <w:rFonts w:ascii="Arial" w:eastAsia="Arial" w:hAnsi="Arial" w:cs="Arial"/>
          <w:b/>
          <w:sz w:val="22"/>
          <w:szCs w:val="22"/>
        </w:rPr>
        <w:lastRenderedPageBreak/>
        <w:t>ARTICLE 4</w:t>
      </w:r>
    </w:p>
    <w:p w:rsidR="00510BA6" w:rsidRPr="00465F42" w:rsidRDefault="001E1009">
      <w:pPr>
        <w:ind w:left="360" w:hanging="360"/>
        <w:jc w:val="center"/>
        <w:rPr>
          <w:rFonts w:ascii="Arial" w:eastAsia="Arial" w:hAnsi="Arial" w:cs="Arial"/>
          <w:sz w:val="22"/>
          <w:szCs w:val="22"/>
        </w:rPr>
      </w:pPr>
      <w:r w:rsidRPr="00465F42">
        <w:rPr>
          <w:rFonts w:ascii="Arial" w:eastAsia="Arial" w:hAnsi="Arial" w:cs="Arial"/>
          <w:b/>
          <w:sz w:val="22"/>
          <w:szCs w:val="22"/>
        </w:rPr>
        <w:t>Agency Shop</w:t>
      </w:r>
    </w:p>
    <w:p w:rsidR="00510BA6" w:rsidRPr="00465F42" w:rsidRDefault="00510BA6">
      <w:pPr>
        <w:ind w:left="360" w:hanging="360"/>
        <w:jc w:val="center"/>
        <w:rPr>
          <w:rFonts w:ascii="Arial" w:eastAsia="Arial" w:hAnsi="Arial" w:cs="Arial"/>
          <w:sz w:val="22"/>
          <w:szCs w:val="22"/>
        </w:rPr>
      </w:pPr>
    </w:p>
    <w:p w:rsidR="00510BA6" w:rsidRPr="00465F42" w:rsidRDefault="001E1009">
      <w:pPr>
        <w:ind w:left="720" w:hanging="360"/>
        <w:jc w:val="both"/>
        <w:rPr>
          <w:rFonts w:ascii="Arial" w:eastAsia="Arial" w:hAnsi="Arial" w:cs="Arial"/>
          <w:sz w:val="22"/>
          <w:szCs w:val="22"/>
        </w:rPr>
      </w:pPr>
      <w:r w:rsidRPr="00465F42">
        <w:rPr>
          <w:rFonts w:ascii="Arial" w:eastAsia="Arial" w:hAnsi="Arial" w:cs="Arial"/>
          <w:sz w:val="22"/>
          <w:szCs w:val="22"/>
        </w:rPr>
        <w:t>An employee shall not be required as a condition of obtaining or continuing employment to do any of the following:</w:t>
      </w:r>
    </w:p>
    <w:p w:rsidR="00510BA6" w:rsidRPr="00465F42" w:rsidRDefault="001E1009">
      <w:pPr>
        <w:numPr>
          <w:ilvl w:val="0"/>
          <w:numId w:val="8"/>
        </w:numPr>
        <w:tabs>
          <w:tab w:val="left" w:pos="720"/>
        </w:tabs>
        <w:ind w:left="1260" w:hanging="540"/>
        <w:jc w:val="both"/>
        <w:rPr>
          <w:rFonts w:ascii="Arial" w:eastAsia="Arial" w:hAnsi="Arial" w:cs="Arial"/>
          <w:sz w:val="22"/>
          <w:szCs w:val="22"/>
        </w:rPr>
      </w:pPr>
      <w:r w:rsidRPr="00465F42">
        <w:rPr>
          <w:rFonts w:ascii="Arial" w:eastAsia="Arial" w:hAnsi="Arial" w:cs="Arial"/>
          <w:sz w:val="22"/>
          <w:szCs w:val="22"/>
        </w:rPr>
        <w:t xml:space="preserve">Refrain or resign from membership in, voluntary affiliation with, or voluntary financial support of a labor organization or bargaining representative. </w:t>
      </w:r>
    </w:p>
    <w:p w:rsidR="00510BA6" w:rsidRPr="00465F42" w:rsidRDefault="001E1009">
      <w:pPr>
        <w:numPr>
          <w:ilvl w:val="0"/>
          <w:numId w:val="8"/>
        </w:numPr>
        <w:tabs>
          <w:tab w:val="left" w:pos="720"/>
        </w:tabs>
        <w:ind w:left="1260" w:hanging="540"/>
        <w:jc w:val="both"/>
        <w:rPr>
          <w:rFonts w:ascii="Arial" w:eastAsia="Arial" w:hAnsi="Arial" w:cs="Arial"/>
          <w:sz w:val="22"/>
          <w:szCs w:val="22"/>
        </w:rPr>
      </w:pPr>
      <w:r w:rsidRPr="00465F42">
        <w:rPr>
          <w:rFonts w:ascii="Arial" w:eastAsia="Arial" w:hAnsi="Arial" w:cs="Arial"/>
          <w:sz w:val="22"/>
          <w:szCs w:val="22"/>
        </w:rPr>
        <w:t>Become or remain a member in the BEA. Association</w:t>
      </w:r>
    </w:p>
    <w:p w:rsidR="00510BA6" w:rsidRPr="00465F42" w:rsidRDefault="001E1009">
      <w:pPr>
        <w:numPr>
          <w:ilvl w:val="0"/>
          <w:numId w:val="8"/>
        </w:numPr>
        <w:tabs>
          <w:tab w:val="left" w:pos="720"/>
        </w:tabs>
        <w:ind w:left="1260" w:hanging="540"/>
        <w:jc w:val="both"/>
        <w:rPr>
          <w:rFonts w:ascii="Arial" w:eastAsia="Arial" w:hAnsi="Arial" w:cs="Arial"/>
          <w:sz w:val="22"/>
          <w:szCs w:val="22"/>
        </w:rPr>
      </w:pPr>
      <w:r w:rsidRPr="00465F42">
        <w:rPr>
          <w:rFonts w:ascii="Arial" w:eastAsia="Arial" w:hAnsi="Arial" w:cs="Arial"/>
          <w:sz w:val="22"/>
          <w:szCs w:val="22"/>
        </w:rPr>
        <w:t>Pay any dues, fees, assessments, or other charges or expenses of any kind or amount, or provide anything of value to the BEA, MEA, or NEA.</w:t>
      </w:r>
    </w:p>
    <w:p w:rsidR="00510BA6" w:rsidRPr="00465F42" w:rsidRDefault="001E1009">
      <w:pPr>
        <w:numPr>
          <w:ilvl w:val="0"/>
          <w:numId w:val="8"/>
        </w:numPr>
        <w:tabs>
          <w:tab w:val="left" w:pos="720"/>
        </w:tabs>
        <w:ind w:left="1260" w:hanging="540"/>
        <w:jc w:val="both"/>
        <w:rPr>
          <w:rFonts w:ascii="Arial" w:eastAsia="Arial" w:hAnsi="Arial" w:cs="Arial"/>
          <w:sz w:val="22"/>
          <w:szCs w:val="22"/>
        </w:rPr>
      </w:pPr>
      <w:r w:rsidRPr="00465F42">
        <w:rPr>
          <w:rFonts w:ascii="Arial" w:eastAsia="Arial" w:hAnsi="Arial" w:cs="Arial"/>
          <w:sz w:val="22"/>
          <w:szCs w:val="22"/>
        </w:rPr>
        <w:t>Pay to any charitable organization or third party any amount that is in lieu of, equivalent to, or any portio</w:t>
      </w:r>
      <w:r w:rsidR="00256E96" w:rsidRPr="00465F42">
        <w:rPr>
          <w:rFonts w:ascii="Arial" w:eastAsia="Arial" w:hAnsi="Arial" w:cs="Arial"/>
          <w:sz w:val="22"/>
          <w:szCs w:val="22"/>
        </w:rPr>
        <w:t>n of dues, fees, or assessments</w:t>
      </w:r>
      <w:r w:rsidRPr="00465F42">
        <w:rPr>
          <w:rFonts w:ascii="Arial" w:eastAsia="Arial" w:hAnsi="Arial" w:cs="Arial"/>
          <w:sz w:val="22"/>
          <w:szCs w:val="22"/>
        </w:rPr>
        <w:t>,</w:t>
      </w:r>
      <w:r w:rsidR="00256E96" w:rsidRPr="00465F42">
        <w:rPr>
          <w:rFonts w:ascii="Arial" w:eastAsia="Arial" w:hAnsi="Arial" w:cs="Arial"/>
          <w:sz w:val="22"/>
          <w:szCs w:val="22"/>
        </w:rPr>
        <w:t xml:space="preserve"> </w:t>
      </w:r>
      <w:r w:rsidRPr="00465F42">
        <w:rPr>
          <w:rFonts w:ascii="Arial" w:eastAsia="Arial" w:hAnsi="Arial" w:cs="Arial"/>
          <w:sz w:val="22"/>
          <w:szCs w:val="22"/>
        </w:rPr>
        <w:t xml:space="preserve">or other charges or expenses required of members of or public employees represented by a labor organization or bargaining representative. </w:t>
      </w:r>
    </w:p>
    <w:p w:rsidR="00510BA6" w:rsidRPr="00465F42" w:rsidRDefault="00510BA6">
      <w:pPr>
        <w:ind w:left="360" w:hanging="360"/>
        <w:rPr>
          <w:rFonts w:ascii="Arial" w:eastAsia="Arial" w:hAnsi="Arial" w:cs="Arial"/>
          <w:sz w:val="22"/>
          <w:szCs w:val="22"/>
        </w:rPr>
      </w:pPr>
    </w:p>
    <w:p w:rsidR="002B0EF9" w:rsidRPr="00465F42" w:rsidRDefault="002B0EF9">
      <w:pPr>
        <w:ind w:left="360" w:hanging="360"/>
        <w:jc w:val="center"/>
        <w:rPr>
          <w:rFonts w:ascii="Arial" w:eastAsia="Arial" w:hAnsi="Arial" w:cs="Arial"/>
          <w:b/>
          <w:sz w:val="22"/>
          <w:szCs w:val="22"/>
        </w:rPr>
      </w:pPr>
    </w:p>
    <w:p w:rsidR="002B0EF9" w:rsidRPr="00465F42" w:rsidRDefault="002B0EF9">
      <w:pPr>
        <w:ind w:left="360" w:hanging="360"/>
        <w:jc w:val="center"/>
        <w:rPr>
          <w:rFonts w:ascii="Arial" w:eastAsia="Arial" w:hAnsi="Arial" w:cs="Arial"/>
          <w:b/>
          <w:sz w:val="22"/>
          <w:szCs w:val="22"/>
        </w:rPr>
      </w:pPr>
    </w:p>
    <w:p w:rsidR="002B0EF9" w:rsidRPr="00465F42" w:rsidRDefault="002B0EF9">
      <w:pPr>
        <w:ind w:left="360" w:hanging="360"/>
        <w:jc w:val="center"/>
        <w:rPr>
          <w:rFonts w:ascii="Arial" w:eastAsia="Arial" w:hAnsi="Arial" w:cs="Arial"/>
          <w:b/>
          <w:sz w:val="22"/>
          <w:szCs w:val="22"/>
        </w:rPr>
      </w:pPr>
    </w:p>
    <w:p w:rsidR="002B0EF9" w:rsidRPr="00465F42" w:rsidRDefault="002B0EF9">
      <w:pPr>
        <w:ind w:left="360" w:hanging="360"/>
        <w:jc w:val="center"/>
        <w:rPr>
          <w:rFonts w:ascii="Arial" w:eastAsia="Arial" w:hAnsi="Arial" w:cs="Arial"/>
          <w:b/>
          <w:sz w:val="22"/>
          <w:szCs w:val="22"/>
        </w:rPr>
      </w:pPr>
    </w:p>
    <w:p w:rsidR="002B0EF9" w:rsidRPr="00465F42" w:rsidRDefault="002B0EF9">
      <w:pPr>
        <w:ind w:left="360" w:hanging="360"/>
        <w:jc w:val="center"/>
        <w:rPr>
          <w:rFonts w:ascii="Arial" w:eastAsia="Arial" w:hAnsi="Arial" w:cs="Arial"/>
          <w:b/>
          <w:sz w:val="22"/>
          <w:szCs w:val="22"/>
        </w:rPr>
      </w:pPr>
    </w:p>
    <w:p w:rsidR="002B0EF9" w:rsidRPr="00465F42" w:rsidRDefault="002B0EF9">
      <w:pPr>
        <w:ind w:left="360" w:hanging="360"/>
        <w:jc w:val="center"/>
        <w:rPr>
          <w:rFonts w:ascii="Arial" w:eastAsia="Arial" w:hAnsi="Arial" w:cs="Arial"/>
          <w:b/>
          <w:sz w:val="22"/>
          <w:szCs w:val="22"/>
        </w:rPr>
      </w:pPr>
    </w:p>
    <w:p w:rsidR="002B0EF9" w:rsidRPr="00465F42" w:rsidRDefault="002B0EF9">
      <w:pPr>
        <w:ind w:left="360" w:hanging="360"/>
        <w:jc w:val="center"/>
        <w:rPr>
          <w:rFonts w:ascii="Arial" w:eastAsia="Arial" w:hAnsi="Arial" w:cs="Arial"/>
          <w:b/>
          <w:sz w:val="22"/>
          <w:szCs w:val="22"/>
        </w:rPr>
      </w:pPr>
    </w:p>
    <w:p w:rsidR="002B0EF9" w:rsidRPr="00465F42" w:rsidRDefault="002B0EF9">
      <w:pPr>
        <w:ind w:left="360" w:hanging="360"/>
        <w:jc w:val="center"/>
        <w:rPr>
          <w:rFonts w:ascii="Arial" w:eastAsia="Arial" w:hAnsi="Arial" w:cs="Arial"/>
          <w:b/>
          <w:sz w:val="22"/>
          <w:szCs w:val="22"/>
        </w:rPr>
      </w:pPr>
    </w:p>
    <w:p w:rsidR="002B0EF9" w:rsidRPr="00465F42" w:rsidRDefault="002B0EF9">
      <w:pPr>
        <w:ind w:left="360" w:hanging="360"/>
        <w:jc w:val="center"/>
        <w:rPr>
          <w:rFonts w:ascii="Arial" w:eastAsia="Arial" w:hAnsi="Arial" w:cs="Arial"/>
          <w:b/>
          <w:sz w:val="22"/>
          <w:szCs w:val="22"/>
        </w:rPr>
      </w:pPr>
    </w:p>
    <w:p w:rsidR="002B0EF9" w:rsidRPr="00465F42" w:rsidRDefault="002B0EF9">
      <w:pPr>
        <w:ind w:left="360" w:hanging="360"/>
        <w:jc w:val="center"/>
        <w:rPr>
          <w:rFonts w:ascii="Arial" w:eastAsia="Arial" w:hAnsi="Arial" w:cs="Arial"/>
          <w:b/>
          <w:sz w:val="22"/>
          <w:szCs w:val="22"/>
        </w:rPr>
      </w:pPr>
    </w:p>
    <w:p w:rsidR="002B0EF9" w:rsidRPr="00465F42" w:rsidRDefault="002B0EF9">
      <w:pPr>
        <w:ind w:left="360" w:hanging="360"/>
        <w:jc w:val="center"/>
        <w:rPr>
          <w:rFonts w:ascii="Arial" w:eastAsia="Arial" w:hAnsi="Arial" w:cs="Arial"/>
          <w:b/>
          <w:sz w:val="22"/>
          <w:szCs w:val="22"/>
        </w:rPr>
      </w:pPr>
    </w:p>
    <w:p w:rsidR="002B0EF9" w:rsidRPr="00465F42" w:rsidRDefault="002B0EF9">
      <w:pPr>
        <w:ind w:left="360" w:hanging="360"/>
        <w:jc w:val="center"/>
        <w:rPr>
          <w:rFonts w:ascii="Arial" w:eastAsia="Arial" w:hAnsi="Arial" w:cs="Arial"/>
          <w:b/>
          <w:sz w:val="22"/>
          <w:szCs w:val="22"/>
        </w:rPr>
      </w:pPr>
    </w:p>
    <w:p w:rsidR="002B0EF9" w:rsidRPr="00465F42" w:rsidRDefault="002B0EF9">
      <w:pPr>
        <w:ind w:left="360" w:hanging="360"/>
        <w:jc w:val="center"/>
        <w:rPr>
          <w:rFonts w:ascii="Arial" w:eastAsia="Arial" w:hAnsi="Arial" w:cs="Arial"/>
          <w:b/>
          <w:sz w:val="22"/>
          <w:szCs w:val="22"/>
        </w:rPr>
      </w:pPr>
    </w:p>
    <w:p w:rsidR="002B0EF9" w:rsidRPr="00465F42" w:rsidRDefault="002B0EF9">
      <w:pPr>
        <w:ind w:left="360" w:hanging="360"/>
        <w:jc w:val="center"/>
        <w:rPr>
          <w:rFonts w:ascii="Arial" w:eastAsia="Arial" w:hAnsi="Arial" w:cs="Arial"/>
          <w:b/>
          <w:sz w:val="22"/>
          <w:szCs w:val="22"/>
        </w:rPr>
      </w:pPr>
    </w:p>
    <w:p w:rsidR="002B0EF9" w:rsidRPr="00465F42" w:rsidRDefault="002B0EF9">
      <w:pPr>
        <w:ind w:left="360" w:hanging="360"/>
        <w:jc w:val="center"/>
        <w:rPr>
          <w:rFonts w:ascii="Arial" w:eastAsia="Arial" w:hAnsi="Arial" w:cs="Arial"/>
          <w:b/>
          <w:sz w:val="22"/>
          <w:szCs w:val="22"/>
        </w:rPr>
      </w:pPr>
    </w:p>
    <w:p w:rsidR="002B0EF9" w:rsidRPr="00465F42" w:rsidRDefault="002B0EF9">
      <w:pPr>
        <w:ind w:left="360" w:hanging="360"/>
        <w:jc w:val="center"/>
        <w:rPr>
          <w:rFonts w:ascii="Arial" w:eastAsia="Arial" w:hAnsi="Arial" w:cs="Arial"/>
          <w:b/>
          <w:sz w:val="22"/>
          <w:szCs w:val="22"/>
        </w:rPr>
      </w:pPr>
    </w:p>
    <w:p w:rsidR="002B0EF9" w:rsidRPr="00465F42" w:rsidRDefault="002B0EF9">
      <w:pPr>
        <w:ind w:left="360" w:hanging="360"/>
        <w:jc w:val="center"/>
        <w:rPr>
          <w:rFonts w:ascii="Arial" w:eastAsia="Arial" w:hAnsi="Arial" w:cs="Arial"/>
          <w:b/>
          <w:sz w:val="22"/>
          <w:szCs w:val="22"/>
        </w:rPr>
      </w:pPr>
    </w:p>
    <w:p w:rsidR="002B0EF9" w:rsidRPr="00465F42" w:rsidRDefault="002B0EF9">
      <w:pPr>
        <w:ind w:left="360" w:hanging="360"/>
        <w:jc w:val="center"/>
        <w:rPr>
          <w:rFonts w:ascii="Arial" w:eastAsia="Arial" w:hAnsi="Arial" w:cs="Arial"/>
          <w:b/>
          <w:sz w:val="22"/>
          <w:szCs w:val="22"/>
        </w:rPr>
      </w:pPr>
    </w:p>
    <w:p w:rsidR="002B0EF9" w:rsidRPr="00465F42" w:rsidRDefault="002B0EF9">
      <w:pPr>
        <w:ind w:left="360" w:hanging="360"/>
        <w:jc w:val="center"/>
        <w:rPr>
          <w:rFonts w:ascii="Arial" w:eastAsia="Arial" w:hAnsi="Arial" w:cs="Arial"/>
          <w:b/>
          <w:sz w:val="22"/>
          <w:szCs w:val="22"/>
        </w:rPr>
      </w:pPr>
    </w:p>
    <w:p w:rsidR="002B0EF9" w:rsidRPr="00465F42" w:rsidRDefault="002B0EF9">
      <w:pPr>
        <w:ind w:left="360" w:hanging="360"/>
        <w:jc w:val="center"/>
        <w:rPr>
          <w:rFonts w:ascii="Arial" w:eastAsia="Arial" w:hAnsi="Arial" w:cs="Arial"/>
          <w:b/>
          <w:sz w:val="22"/>
          <w:szCs w:val="22"/>
        </w:rPr>
      </w:pPr>
    </w:p>
    <w:p w:rsidR="002B0EF9" w:rsidRPr="00465F42" w:rsidRDefault="002B0EF9">
      <w:pPr>
        <w:ind w:left="360" w:hanging="360"/>
        <w:jc w:val="center"/>
        <w:rPr>
          <w:rFonts w:ascii="Arial" w:eastAsia="Arial" w:hAnsi="Arial" w:cs="Arial"/>
          <w:b/>
          <w:sz w:val="22"/>
          <w:szCs w:val="22"/>
        </w:rPr>
      </w:pPr>
    </w:p>
    <w:p w:rsidR="002B0EF9" w:rsidRPr="00465F42" w:rsidRDefault="002B0EF9">
      <w:pPr>
        <w:ind w:left="360" w:hanging="360"/>
        <w:jc w:val="center"/>
        <w:rPr>
          <w:rFonts w:ascii="Arial" w:eastAsia="Arial" w:hAnsi="Arial" w:cs="Arial"/>
          <w:b/>
          <w:sz w:val="22"/>
          <w:szCs w:val="22"/>
        </w:rPr>
      </w:pPr>
    </w:p>
    <w:p w:rsidR="002B0EF9" w:rsidRPr="00465F42" w:rsidRDefault="002B0EF9">
      <w:pPr>
        <w:ind w:left="360" w:hanging="360"/>
        <w:jc w:val="center"/>
        <w:rPr>
          <w:rFonts w:ascii="Arial" w:eastAsia="Arial" w:hAnsi="Arial" w:cs="Arial"/>
          <w:b/>
          <w:sz w:val="22"/>
          <w:szCs w:val="22"/>
        </w:rPr>
      </w:pPr>
    </w:p>
    <w:p w:rsidR="002B0EF9" w:rsidRPr="00465F42" w:rsidRDefault="002B0EF9">
      <w:pPr>
        <w:ind w:left="360" w:hanging="360"/>
        <w:jc w:val="center"/>
        <w:rPr>
          <w:rFonts w:ascii="Arial" w:eastAsia="Arial" w:hAnsi="Arial" w:cs="Arial"/>
          <w:b/>
          <w:sz w:val="22"/>
          <w:szCs w:val="22"/>
        </w:rPr>
      </w:pPr>
    </w:p>
    <w:p w:rsidR="002B0EF9" w:rsidRPr="00465F42" w:rsidRDefault="002B0EF9">
      <w:pPr>
        <w:ind w:left="360" w:hanging="360"/>
        <w:jc w:val="center"/>
        <w:rPr>
          <w:rFonts w:ascii="Arial" w:eastAsia="Arial" w:hAnsi="Arial" w:cs="Arial"/>
          <w:b/>
          <w:sz w:val="22"/>
          <w:szCs w:val="22"/>
        </w:rPr>
      </w:pPr>
    </w:p>
    <w:p w:rsidR="002B0EF9" w:rsidRPr="00465F42" w:rsidRDefault="002B0EF9">
      <w:pPr>
        <w:ind w:left="360" w:hanging="360"/>
        <w:jc w:val="center"/>
        <w:rPr>
          <w:rFonts w:ascii="Arial" w:eastAsia="Arial" w:hAnsi="Arial" w:cs="Arial"/>
          <w:b/>
          <w:sz w:val="22"/>
          <w:szCs w:val="22"/>
        </w:rPr>
      </w:pPr>
    </w:p>
    <w:p w:rsidR="002B0EF9" w:rsidRPr="00465F42" w:rsidRDefault="002B0EF9">
      <w:pPr>
        <w:ind w:left="360" w:hanging="360"/>
        <w:jc w:val="center"/>
        <w:rPr>
          <w:rFonts w:ascii="Arial" w:eastAsia="Arial" w:hAnsi="Arial" w:cs="Arial"/>
          <w:b/>
          <w:sz w:val="22"/>
          <w:szCs w:val="22"/>
        </w:rPr>
      </w:pPr>
    </w:p>
    <w:p w:rsidR="002B0EF9" w:rsidRPr="00465F42" w:rsidRDefault="002B0EF9">
      <w:pPr>
        <w:ind w:left="360" w:hanging="360"/>
        <w:jc w:val="center"/>
        <w:rPr>
          <w:rFonts w:ascii="Arial" w:eastAsia="Arial" w:hAnsi="Arial" w:cs="Arial"/>
          <w:b/>
          <w:sz w:val="22"/>
          <w:szCs w:val="22"/>
        </w:rPr>
      </w:pPr>
    </w:p>
    <w:p w:rsidR="002B0EF9" w:rsidRPr="00465F42" w:rsidRDefault="002B0EF9">
      <w:pPr>
        <w:ind w:left="360" w:hanging="360"/>
        <w:jc w:val="center"/>
        <w:rPr>
          <w:rFonts w:ascii="Arial" w:eastAsia="Arial" w:hAnsi="Arial" w:cs="Arial"/>
          <w:b/>
          <w:sz w:val="22"/>
          <w:szCs w:val="22"/>
        </w:rPr>
      </w:pPr>
    </w:p>
    <w:p w:rsidR="002B0EF9" w:rsidRPr="00465F42" w:rsidRDefault="002B0EF9">
      <w:pPr>
        <w:ind w:left="360" w:hanging="360"/>
        <w:jc w:val="center"/>
        <w:rPr>
          <w:rFonts w:ascii="Arial" w:eastAsia="Arial" w:hAnsi="Arial" w:cs="Arial"/>
          <w:b/>
          <w:sz w:val="22"/>
          <w:szCs w:val="22"/>
        </w:rPr>
      </w:pPr>
    </w:p>
    <w:p w:rsidR="002B0EF9" w:rsidRPr="00465F42" w:rsidRDefault="002B0EF9">
      <w:pPr>
        <w:ind w:left="360" w:hanging="360"/>
        <w:jc w:val="center"/>
        <w:rPr>
          <w:rFonts w:ascii="Arial" w:eastAsia="Arial" w:hAnsi="Arial" w:cs="Arial"/>
          <w:b/>
          <w:sz w:val="22"/>
          <w:szCs w:val="22"/>
        </w:rPr>
      </w:pPr>
    </w:p>
    <w:p w:rsidR="002B0EF9" w:rsidRPr="00465F42" w:rsidRDefault="002B0EF9">
      <w:pPr>
        <w:ind w:left="360" w:hanging="360"/>
        <w:jc w:val="center"/>
        <w:rPr>
          <w:rFonts w:ascii="Arial" w:eastAsia="Arial" w:hAnsi="Arial" w:cs="Arial"/>
          <w:b/>
          <w:sz w:val="22"/>
          <w:szCs w:val="22"/>
        </w:rPr>
      </w:pPr>
    </w:p>
    <w:p w:rsidR="002B0EF9" w:rsidRPr="00465F42" w:rsidRDefault="002B0EF9">
      <w:pPr>
        <w:ind w:left="360" w:hanging="360"/>
        <w:jc w:val="center"/>
        <w:rPr>
          <w:rFonts w:ascii="Arial" w:eastAsia="Arial" w:hAnsi="Arial" w:cs="Arial"/>
          <w:b/>
          <w:sz w:val="22"/>
          <w:szCs w:val="22"/>
        </w:rPr>
      </w:pPr>
    </w:p>
    <w:p w:rsidR="002B0EF9" w:rsidRPr="00465F42" w:rsidRDefault="002B0EF9">
      <w:pPr>
        <w:ind w:left="360" w:hanging="360"/>
        <w:jc w:val="center"/>
        <w:rPr>
          <w:rFonts w:ascii="Arial" w:eastAsia="Arial" w:hAnsi="Arial" w:cs="Arial"/>
          <w:b/>
          <w:sz w:val="22"/>
          <w:szCs w:val="22"/>
        </w:rPr>
      </w:pPr>
    </w:p>
    <w:p w:rsidR="002B0EF9" w:rsidRPr="00465F42" w:rsidRDefault="002B0EF9">
      <w:pPr>
        <w:ind w:left="360" w:hanging="360"/>
        <w:jc w:val="center"/>
        <w:rPr>
          <w:rFonts w:ascii="Arial" w:eastAsia="Arial" w:hAnsi="Arial" w:cs="Arial"/>
          <w:b/>
          <w:sz w:val="22"/>
          <w:szCs w:val="22"/>
        </w:rPr>
      </w:pPr>
    </w:p>
    <w:p w:rsidR="002B0EF9" w:rsidRPr="00465F42" w:rsidRDefault="002B0EF9">
      <w:pPr>
        <w:ind w:left="360" w:hanging="360"/>
        <w:jc w:val="center"/>
        <w:rPr>
          <w:rFonts w:ascii="Arial" w:eastAsia="Arial" w:hAnsi="Arial" w:cs="Arial"/>
          <w:b/>
          <w:sz w:val="22"/>
          <w:szCs w:val="22"/>
        </w:rPr>
      </w:pPr>
    </w:p>
    <w:p w:rsidR="002B0EF9" w:rsidRPr="00465F42" w:rsidRDefault="002B0EF9">
      <w:pPr>
        <w:ind w:left="360" w:hanging="360"/>
        <w:jc w:val="center"/>
        <w:rPr>
          <w:rFonts w:ascii="Arial" w:eastAsia="Arial" w:hAnsi="Arial" w:cs="Arial"/>
          <w:b/>
          <w:sz w:val="22"/>
          <w:szCs w:val="22"/>
        </w:rPr>
      </w:pPr>
    </w:p>
    <w:p w:rsidR="002B0EF9" w:rsidRPr="00465F42" w:rsidRDefault="002B0EF9">
      <w:pPr>
        <w:ind w:left="360" w:hanging="360"/>
        <w:jc w:val="center"/>
        <w:rPr>
          <w:rFonts w:ascii="Arial" w:eastAsia="Arial" w:hAnsi="Arial" w:cs="Arial"/>
          <w:b/>
          <w:sz w:val="22"/>
          <w:szCs w:val="22"/>
        </w:rPr>
      </w:pPr>
    </w:p>
    <w:p w:rsidR="002B0EF9" w:rsidRPr="00465F42" w:rsidRDefault="002B0EF9">
      <w:pPr>
        <w:ind w:left="360" w:hanging="360"/>
        <w:jc w:val="center"/>
        <w:rPr>
          <w:rFonts w:ascii="Arial" w:eastAsia="Arial" w:hAnsi="Arial" w:cs="Arial"/>
          <w:b/>
          <w:sz w:val="22"/>
          <w:szCs w:val="22"/>
        </w:rPr>
      </w:pPr>
    </w:p>
    <w:p w:rsidR="002B0EF9" w:rsidRPr="00465F42" w:rsidRDefault="002B0EF9">
      <w:pPr>
        <w:ind w:left="360" w:hanging="360"/>
        <w:jc w:val="center"/>
        <w:rPr>
          <w:rFonts w:ascii="Arial" w:eastAsia="Arial" w:hAnsi="Arial" w:cs="Arial"/>
          <w:b/>
          <w:sz w:val="22"/>
          <w:szCs w:val="22"/>
        </w:rPr>
      </w:pPr>
    </w:p>
    <w:p w:rsidR="00510BA6" w:rsidRPr="00465F42" w:rsidRDefault="001E1009">
      <w:pPr>
        <w:ind w:left="360" w:hanging="360"/>
        <w:jc w:val="center"/>
        <w:rPr>
          <w:rFonts w:ascii="Arial" w:eastAsia="Arial" w:hAnsi="Arial" w:cs="Arial"/>
          <w:sz w:val="22"/>
          <w:szCs w:val="22"/>
        </w:rPr>
      </w:pPr>
      <w:r w:rsidRPr="00465F42">
        <w:rPr>
          <w:rFonts w:ascii="Arial" w:eastAsia="Arial" w:hAnsi="Arial" w:cs="Arial"/>
          <w:b/>
          <w:sz w:val="22"/>
          <w:szCs w:val="22"/>
        </w:rPr>
        <w:lastRenderedPageBreak/>
        <w:t>ARTICLE 5</w:t>
      </w:r>
    </w:p>
    <w:p w:rsidR="00510BA6" w:rsidRPr="00465F42" w:rsidRDefault="001E1009">
      <w:pPr>
        <w:ind w:left="360" w:hanging="360"/>
        <w:jc w:val="center"/>
        <w:rPr>
          <w:rFonts w:ascii="Arial" w:eastAsia="Arial" w:hAnsi="Arial" w:cs="Arial"/>
          <w:sz w:val="22"/>
          <w:szCs w:val="22"/>
        </w:rPr>
      </w:pPr>
      <w:r w:rsidRPr="00465F42">
        <w:rPr>
          <w:rFonts w:ascii="Arial" w:eastAsia="Arial" w:hAnsi="Arial" w:cs="Arial"/>
          <w:b/>
          <w:sz w:val="22"/>
          <w:szCs w:val="22"/>
        </w:rPr>
        <w:t>Teacher Rights/Association Rights</w:t>
      </w:r>
    </w:p>
    <w:p w:rsidR="00510BA6" w:rsidRPr="00465F42" w:rsidRDefault="001E1009">
      <w:pPr>
        <w:ind w:left="360" w:hanging="360"/>
        <w:jc w:val="both"/>
        <w:rPr>
          <w:rFonts w:ascii="Arial" w:eastAsia="Arial" w:hAnsi="Arial" w:cs="Arial"/>
          <w:sz w:val="22"/>
          <w:szCs w:val="22"/>
          <w:u w:val="single"/>
        </w:rPr>
      </w:pPr>
      <w:r w:rsidRPr="00465F42">
        <w:rPr>
          <w:rFonts w:ascii="Arial" w:eastAsia="Arial" w:hAnsi="Arial" w:cs="Arial"/>
          <w:sz w:val="22"/>
          <w:szCs w:val="22"/>
        </w:rPr>
        <w:t>A.</w:t>
      </w:r>
      <w:r w:rsidRPr="00465F42">
        <w:rPr>
          <w:rFonts w:ascii="Arial" w:eastAsia="Arial" w:hAnsi="Arial" w:cs="Arial"/>
          <w:sz w:val="22"/>
          <w:szCs w:val="22"/>
        </w:rPr>
        <w:tab/>
        <w:t>Pursuant to the Michigan Public Employment Relations Act (“PERA”), as amended the Board and Association</w:t>
      </w:r>
      <w:r w:rsidRPr="00465F42">
        <w:rPr>
          <w:rFonts w:ascii="Arial" w:eastAsia="Arial" w:hAnsi="Arial" w:cs="Arial"/>
          <w:b/>
          <w:sz w:val="22"/>
          <w:szCs w:val="22"/>
        </w:rPr>
        <w:t xml:space="preserve"> </w:t>
      </w:r>
      <w:r w:rsidRPr="00465F42">
        <w:rPr>
          <w:rFonts w:ascii="Arial" w:eastAsia="Arial" w:hAnsi="Arial" w:cs="Arial"/>
          <w:sz w:val="22"/>
          <w:szCs w:val="22"/>
        </w:rPr>
        <w:t>agree that every employee of the Board shall have the right freely to organize, join and support the Association for the purpose of engaging in collective bargaining and other concerted activities for mutual aid and protection or refrain from such activities.</w:t>
      </w:r>
    </w:p>
    <w:p w:rsidR="00510BA6" w:rsidRPr="00465F42" w:rsidRDefault="001E1009">
      <w:pPr>
        <w:ind w:left="360" w:hanging="360"/>
        <w:jc w:val="both"/>
        <w:rPr>
          <w:rFonts w:ascii="Arial" w:eastAsia="Arial" w:hAnsi="Arial" w:cs="Arial"/>
          <w:sz w:val="22"/>
          <w:szCs w:val="22"/>
        </w:rPr>
      </w:pPr>
      <w:r w:rsidRPr="00465F42">
        <w:rPr>
          <w:rFonts w:ascii="Arial" w:eastAsia="Arial" w:hAnsi="Arial" w:cs="Arial"/>
          <w:sz w:val="22"/>
          <w:szCs w:val="22"/>
        </w:rPr>
        <w:t xml:space="preserve"> </w:t>
      </w:r>
      <w:r w:rsidR="00256E96" w:rsidRPr="00465F42">
        <w:rPr>
          <w:rFonts w:ascii="Arial" w:eastAsia="Arial" w:hAnsi="Arial" w:cs="Arial"/>
          <w:sz w:val="22"/>
          <w:szCs w:val="22"/>
        </w:rPr>
        <w:tab/>
      </w:r>
      <w:r w:rsidRPr="00465F42">
        <w:rPr>
          <w:rFonts w:ascii="Arial" w:eastAsia="Arial" w:hAnsi="Arial" w:cs="Arial"/>
          <w:sz w:val="22"/>
          <w:szCs w:val="22"/>
        </w:rPr>
        <w:t xml:space="preserve">As a duly elected body exercising governmental power under Michigan law, the Board and Association agree that it will not directly or indirectly discourage or coerce or deprive any teacher in the enjoyment of any rights conferred by </w:t>
      </w:r>
      <w:r w:rsidRPr="00465F42">
        <w:rPr>
          <w:rFonts w:ascii="Arial" w:eastAsia="Arial" w:hAnsi="Arial" w:cs="Arial"/>
          <w:sz w:val="22"/>
          <w:szCs w:val="22"/>
          <w:u w:val="single"/>
        </w:rPr>
        <w:t>PERA</w:t>
      </w:r>
      <w:r w:rsidRPr="00465F42">
        <w:rPr>
          <w:rFonts w:ascii="Arial" w:eastAsia="Arial" w:hAnsi="Arial" w:cs="Arial"/>
          <w:sz w:val="22"/>
          <w:szCs w:val="22"/>
        </w:rPr>
        <w:t xml:space="preserve"> or other</w:t>
      </w:r>
      <w:r w:rsidR="00256E96" w:rsidRPr="00465F42">
        <w:rPr>
          <w:rFonts w:ascii="Arial" w:eastAsia="Arial" w:hAnsi="Arial" w:cs="Arial"/>
          <w:sz w:val="22"/>
          <w:szCs w:val="22"/>
        </w:rPr>
        <w:t xml:space="preserve"> laws</w:t>
      </w:r>
      <w:r w:rsidRPr="00465F42">
        <w:rPr>
          <w:rFonts w:ascii="Arial" w:eastAsia="Arial" w:hAnsi="Arial" w:cs="Arial"/>
          <w:sz w:val="22"/>
          <w:szCs w:val="22"/>
        </w:rPr>
        <w:t xml:space="preserve"> or Constitutions of Michigan and the United States: That it will not discriminate against any teacher as to hours, wages or any terms or conditions of employment by reasons of membership in the Association, participation in any activities of the Association or collective professional negotiations with the Board, or institution of any grievance, complaint of proceeding under this Agreement or otherwise as to any terms or conditions of employment or the non-participation in such activities.</w:t>
      </w:r>
    </w:p>
    <w:p w:rsidR="00510BA6" w:rsidRPr="00465F42" w:rsidRDefault="00510BA6">
      <w:pPr>
        <w:ind w:left="360" w:hanging="360"/>
        <w:jc w:val="both"/>
        <w:rPr>
          <w:rFonts w:ascii="Arial" w:eastAsia="Arial" w:hAnsi="Arial" w:cs="Arial"/>
          <w:sz w:val="22"/>
          <w:szCs w:val="22"/>
        </w:rPr>
      </w:pPr>
    </w:p>
    <w:p w:rsidR="00510BA6" w:rsidRPr="00465F42" w:rsidRDefault="001E1009">
      <w:pPr>
        <w:ind w:left="360" w:hanging="360"/>
        <w:jc w:val="both"/>
        <w:rPr>
          <w:rFonts w:ascii="Arial" w:eastAsia="Arial" w:hAnsi="Arial" w:cs="Arial"/>
          <w:sz w:val="22"/>
          <w:szCs w:val="22"/>
        </w:rPr>
      </w:pPr>
      <w:r w:rsidRPr="00465F42">
        <w:rPr>
          <w:rFonts w:ascii="Arial" w:eastAsia="Arial" w:hAnsi="Arial" w:cs="Arial"/>
          <w:sz w:val="22"/>
          <w:szCs w:val="22"/>
        </w:rPr>
        <w:t>B.</w:t>
      </w:r>
      <w:r w:rsidRPr="00465F42">
        <w:rPr>
          <w:rFonts w:ascii="Arial" w:eastAsia="Arial" w:hAnsi="Arial" w:cs="Arial"/>
          <w:sz w:val="22"/>
          <w:szCs w:val="22"/>
        </w:rPr>
        <w:tab/>
        <w:t>The Association, or any committee thereof, shall have the right to use the school buildings and facilities without charge for professional meetings after the close of the school day during such times when a janitor is on duty. At no time shall the meetings extend beyond 10:30 p.m. Room clearance shall be made with the principal at least one day in advance.</w:t>
      </w:r>
    </w:p>
    <w:p w:rsidR="00510BA6" w:rsidRPr="00465F42" w:rsidRDefault="00510BA6">
      <w:pPr>
        <w:ind w:left="360" w:hanging="360"/>
        <w:jc w:val="both"/>
        <w:rPr>
          <w:rFonts w:ascii="Arial" w:eastAsia="Arial" w:hAnsi="Arial" w:cs="Arial"/>
          <w:sz w:val="22"/>
          <w:szCs w:val="22"/>
        </w:rPr>
      </w:pPr>
    </w:p>
    <w:p w:rsidR="00510BA6" w:rsidRPr="00465F42" w:rsidRDefault="001E1009">
      <w:pPr>
        <w:ind w:left="360" w:hanging="360"/>
        <w:jc w:val="both"/>
        <w:rPr>
          <w:rFonts w:ascii="Arial" w:eastAsia="Arial" w:hAnsi="Arial" w:cs="Arial"/>
          <w:sz w:val="22"/>
          <w:szCs w:val="22"/>
        </w:rPr>
      </w:pPr>
      <w:r w:rsidRPr="00465F42">
        <w:rPr>
          <w:rFonts w:ascii="Arial" w:eastAsia="Arial" w:hAnsi="Arial" w:cs="Arial"/>
          <w:sz w:val="22"/>
          <w:szCs w:val="22"/>
        </w:rPr>
        <w:t>C.</w:t>
      </w:r>
      <w:r w:rsidRPr="00465F42">
        <w:rPr>
          <w:rFonts w:ascii="Arial" w:eastAsia="Arial" w:hAnsi="Arial" w:cs="Arial"/>
          <w:sz w:val="22"/>
          <w:szCs w:val="22"/>
        </w:rPr>
        <w:tab/>
        <w:t>No teacher shall be prevented,</w:t>
      </w:r>
      <w:r w:rsidRPr="00465F42">
        <w:rPr>
          <w:rFonts w:ascii="Arial" w:eastAsia="Arial" w:hAnsi="Arial" w:cs="Arial"/>
          <w:b/>
          <w:sz w:val="22"/>
          <w:szCs w:val="22"/>
        </w:rPr>
        <w:t xml:space="preserve"> </w:t>
      </w:r>
      <w:r w:rsidR="00256E96" w:rsidRPr="00465F42">
        <w:rPr>
          <w:rFonts w:ascii="Arial" w:eastAsia="Arial" w:hAnsi="Arial" w:cs="Arial"/>
          <w:sz w:val="22"/>
          <w:szCs w:val="22"/>
        </w:rPr>
        <w:t xml:space="preserve">required or coerced </w:t>
      </w:r>
      <w:r w:rsidRPr="00465F42">
        <w:rPr>
          <w:rFonts w:ascii="Arial" w:eastAsia="Arial" w:hAnsi="Arial" w:cs="Arial"/>
          <w:sz w:val="22"/>
          <w:szCs w:val="22"/>
        </w:rPr>
        <w:t>from wearing insignia, pins, or other identification of membership in the Association, either on or off school premises.</w:t>
      </w:r>
    </w:p>
    <w:p w:rsidR="00510BA6" w:rsidRPr="00465F42" w:rsidRDefault="00510BA6">
      <w:pPr>
        <w:ind w:left="360" w:hanging="360"/>
        <w:jc w:val="both"/>
        <w:rPr>
          <w:rFonts w:ascii="Arial" w:eastAsia="Arial" w:hAnsi="Arial" w:cs="Arial"/>
          <w:sz w:val="22"/>
          <w:szCs w:val="22"/>
        </w:rPr>
      </w:pPr>
    </w:p>
    <w:p w:rsidR="00510BA6" w:rsidRPr="00465F42" w:rsidRDefault="001E1009">
      <w:pPr>
        <w:ind w:left="360" w:hanging="360"/>
        <w:jc w:val="both"/>
        <w:rPr>
          <w:rFonts w:ascii="Arial" w:eastAsia="Arial" w:hAnsi="Arial" w:cs="Arial"/>
          <w:sz w:val="22"/>
          <w:szCs w:val="22"/>
        </w:rPr>
      </w:pPr>
      <w:r w:rsidRPr="00465F42">
        <w:rPr>
          <w:rFonts w:ascii="Arial" w:eastAsia="Arial" w:hAnsi="Arial" w:cs="Arial"/>
          <w:sz w:val="22"/>
          <w:szCs w:val="22"/>
        </w:rPr>
        <w:t>D.</w:t>
      </w:r>
      <w:r w:rsidRPr="00465F42">
        <w:rPr>
          <w:rFonts w:ascii="Arial" w:eastAsia="Arial" w:hAnsi="Arial" w:cs="Arial"/>
          <w:sz w:val="22"/>
          <w:szCs w:val="22"/>
        </w:rPr>
        <w:tab/>
        <w:t>The teachers’ mail boxes and the bulletin board in the principal's office shall be made available to the Association and its members for the purpose of displaying notices and distributing teacher organization material.</w:t>
      </w:r>
    </w:p>
    <w:p w:rsidR="00510BA6" w:rsidRPr="00465F42" w:rsidRDefault="00510BA6">
      <w:pPr>
        <w:ind w:left="360" w:hanging="360"/>
        <w:jc w:val="both"/>
        <w:rPr>
          <w:rFonts w:ascii="Arial" w:eastAsia="Arial" w:hAnsi="Arial" w:cs="Arial"/>
          <w:sz w:val="22"/>
          <w:szCs w:val="22"/>
        </w:rPr>
      </w:pPr>
    </w:p>
    <w:p w:rsidR="00510BA6" w:rsidRPr="00465F42" w:rsidRDefault="001E1009">
      <w:pPr>
        <w:ind w:left="360" w:hanging="360"/>
        <w:jc w:val="both"/>
        <w:rPr>
          <w:rFonts w:ascii="Arial" w:eastAsia="Arial" w:hAnsi="Arial" w:cs="Arial"/>
          <w:sz w:val="22"/>
          <w:szCs w:val="22"/>
        </w:rPr>
      </w:pPr>
      <w:r w:rsidRPr="00465F42">
        <w:rPr>
          <w:rFonts w:ascii="Arial" w:eastAsia="Arial" w:hAnsi="Arial" w:cs="Arial"/>
          <w:sz w:val="22"/>
          <w:szCs w:val="22"/>
        </w:rPr>
        <w:t xml:space="preserve">E.  Upon appropriate written authorization from the teacher, the Board shall deduct from the salary of any teacher and make appropriate remittance for annuities, credit union, savings bonds, charitable donations, or any other lawful plans or programs for payroll deductions. </w:t>
      </w:r>
    </w:p>
    <w:p w:rsidR="00510BA6" w:rsidRPr="00465F42" w:rsidRDefault="00510BA6">
      <w:pPr>
        <w:ind w:left="360" w:hanging="360"/>
        <w:jc w:val="both"/>
        <w:rPr>
          <w:rFonts w:ascii="Arial" w:eastAsia="Arial" w:hAnsi="Arial" w:cs="Arial"/>
          <w:sz w:val="22"/>
          <w:szCs w:val="22"/>
        </w:rPr>
      </w:pPr>
    </w:p>
    <w:p w:rsidR="00510BA6" w:rsidRPr="00465F42" w:rsidRDefault="001E1009">
      <w:pPr>
        <w:ind w:left="360" w:hanging="360"/>
        <w:jc w:val="both"/>
        <w:rPr>
          <w:rFonts w:ascii="Arial" w:eastAsia="Arial" w:hAnsi="Arial" w:cs="Arial"/>
          <w:sz w:val="22"/>
          <w:szCs w:val="22"/>
        </w:rPr>
      </w:pPr>
      <w:r w:rsidRPr="00465F42">
        <w:rPr>
          <w:rFonts w:ascii="Arial" w:eastAsia="Arial" w:hAnsi="Arial" w:cs="Arial"/>
          <w:sz w:val="22"/>
          <w:szCs w:val="22"/>
        </w:rPr>
        <w:t>F.</w:t>
      </w:r>
      <w:r w:rsidRPr="00465F42">
        <w:rPr>
          <w:rFonts w:ascii="Arial" w:eastAsia="Arial" w:hAnsi="Arial" w:cs="Arial"/>
          <w:sz w:val="22"/>
          <w:szCs w:val="22"/>
        </w:rPr>
        <w:tab/>
        <w:t>Nothing in this Agreement shall be construed to deny or restrict to any teacher, rights he may have under the General Michigan School Laws.</w:t>
      </w:r>
    </w:p>
    <w:p w:rsidR="00510BA6" w:rsidRPr="00465F42" w:rsidRDefault="00510BA6">
      <w:pPr>
        <w:ind w:left="360" w:hanging="360"/>
        <w:jc w:val="both"/>
        <w:rPr>
          <w:rFonts w:ascii="Arial" w:eastAsia="Arial" w:hAnsi="Arial" w:cs="Arial"/>
          <w:sz w:val="22"/>
          <w:szCs w:val="22"/>
        </w:rPr>
      </w:pPr>
    </w:p>
    <w:p w:rsidR="00510BA6" w:rsidRPr="00465F42" w:rsidRDefault="001E1009">
      <w:pPr>
        <w:ind w:left="360" w:hanging="360"/>
        <w:jc w:val="both"/>
        <w:rPr>
          <w:rFonts w:ascii="Arial" w:eastAsia="Arial" w:hAnsi="Arial" w:cs="Arial"/>
          <w:sz w:val="22"/>
          <w:szCs w:val="22"/>
        </w:rPr>
      </w:pPr>
      <w:r w:rsidRPr="00465F42">
        <w:rPr>
          <w:rFonts w:ascii="Arial" w:eastAsia="Arial" w:hAnsi="Arial" w:cs="Arial"/>
          <w:sz w:val="22"/>
          <w:szCs w:val="22"/>
        </w:rPr>
        <w:t>G.</w:t>
      </w:r>
      <w:r w:rsidRPr="00465F42">
        <w:rPr>
          <w:rFonts w:ascii="Arial" w:eastAsia="Arial" w:hAnsi="Arial" w:cs="Arial"/>
          <w:sz w:val="22"/>
          <w:szCs w:val="22"/>
        </w:rPr>
        <w:tab/>
        <w:t>Under no circumstances will teachers leave the building without permission of the Building Principal or Superintendent.</w:t>
      </w:r>
    </w:p>
    <w:p w:rsidR="00510BA6" w:rsidRPr="00465F42" w:rsidRDefault="00510BA6">
      <w:pPr>
        <w:ind w:left="360" w:hanging="360"/>
        <w:jc w:val="center"/>
        <w:rPr>
          <w:rFonts w:ascii="Arial" w:eastAsia="Arial" w:hAnsi="Arial" w:cs="Arial"/>
          <w:sz w:val="22"/>
          <w:szCs w:val="22"/>
        </w:rPr>
      </w:pPr>
    </w:p>
    <w:p w:rsidR="002B0EF9" w:rsidRPr="00465F42" w:rsidRDefault="002B0EF9">
      <w:pPr>
        <w:ind w:left="360" w:hanging="360"/>
        <w:jc w:val="center"/>
        <w:rPr>
          <w:rFonts w:ascii="Arial" w:eastAsia="Arial" w:hAnsi="Arial" w:cs="Arial"/>
          <w:b/>
          <w:sz w:val="22"/>
          <w:szCs w:val="22"/>
        </w:rPr>
      </w:pPr>
    </w:p>
    <w:p w:rsidR="002B0EF9" w:rsidRPr="00465F42" w:rsidRDefault="002B0EF9">
      <w:pPr>
        <w:ind w:left="360" w:hanging="360"/>
        <w:jc w:val="center"/>
        <w:rPr>
          <w:rFonts w:ascii="Arial" w:eastAsia="Arial" w:hAnsi="Arial" w:cs="Arial"/>
          <w:b/>
          <w:sz w:val="22"/>
          <w:szCs w:val="22"/>
        </w:rPr>
      </w:pPr>
    </w:p>
    <w:p w:rsidR="002B0EF9" w:rsidRPr="00465F42" w:rsidRDefault="002B0EF9">
      <w:pPr>
        <w:ind w:left="360" w:hanging="360"/>
        <w:jc w:val="center"/>
        <w:rPr>
          <w:rFonts w:ascii="Arial" w:eastAsia="Arial" w:hAnsi="Arial" w:cs="Arial"/>
          <w:b/>
          <w:sz w:val="22"/>
          <w:szCs w:val="22"/>
        </w:rPr>
      </w:pPr>
    </w:p>
    <w:p w:rsidR="002B0EF9" w:rsidRPr="00465F42" w:rsidRDefault="002B0EF9">
      <w:pPr>
        <w:ind w:left="360" w:hanging="360"/>
        <w:jc w:val="center"/>
        <w:rPr>
          <w:rFonts w:ascii="Arial" w:eastAsia="Arial" w:hAnsi="Arial" w:cs="Arial"/>
          <w:b/>
          <w:sz w:val="22"/>
          <w:szCs w:val="22"/>
        </w:rPr>
      </w:pPr>
    </w:p>
    <w:p w:rsidR="002B0EF9" w:rsidRPr="00465F42" w:rsidRDefault="002B0EF9">
      <w:pPr>
        <w:ind w:left="360" w:hanging="360"/>
        <w:jc w:val="center"/>
        <w:rPr>
          <w:rFonts w:ascii="Arial" w:eastAsia="Arial" w:hAnsi="Arial" w:cs="Arial"/>
          <w:b/>
          <w:sz w:val="22"/>
          <w:szCs w:val="22"/>
        </w:rPr>
      </w:pPr>
    </w:p>
    <w:p w:rsidR="002B0EF9" w:rsidRPr="00465F42" w:rsidRDefault="002B0EF9">
      <w:pPr>
        <w:ind w:left="360" w:hanging="360"/>
        <w:jc w:val="center"/>
        <w:rPr>
          <w:rFonts w:ascii="Arial" w:eastAsia="Arial" w:hAnsi="Arial" w:cs="Arial"/>
          <w:b/>
          <w:sz w:val="22"/>
          <w:szCs w:val="22"/>
        </w:rPr>
      </w:pPr>
    </w:p>
    <w:p w:rsidR="002B0EF9" w:rsidRPr="00465F42" w:rsidRDefault="002B0EF9">
      <w:pPr>
        <w:ind w:left="360" w:hanging="360"/>
        <w:jc w:val="center"/>
        <w:rPr>
          <w:rFonts w:ascii="Arial" w:eastAsia="Arial" w:hAnsi="Arial" w:cs="Arial"/>
          <w:b/>
          <w:sz w:val="22"/>
          <w:szCs w:val="22"/>
        </w:rPr>
      </w:pPr>
    </w:p>
    <w:p w:rsidR="002B0EF9" w:rsidRPr="00465F42" w:rsidRDefault="002B0EF9">
      <w:pPr>
        <w:ind w:left="360" w:hanging="360"/>
        <w:jc w:val="center"/>
        <w:rPr>
          <w:rFonts w:ascii="Arial" w:eastAsia="Arial" w:hAnsi="Arial" w:cs="Arial"/>
          <w:b/>
          <w:sz w:val="22"/>
          <w:szCs w:val="22"/>
        </w:rPr>
      </w:pPr>
    </w:p>
    <w:p w:rsidR="002B0EF9" w:rsidRPr="00465F42" w:rsidRDefault="002B0EF9">
      <w:pPr>
        <w:ind w:left="360" w:hanging="360"/>
        <w:jc w:val="center"/>
        <w:rPr>
          <w:rFonts w:ascii="Arial" w:eastAsia="Arial" w:hAnsi="Arial" w:cs="Arial"/>
          <w:b/>
          <w:sz w:val="22"/>
          <w:szCs w:val="22"/>
        </w:rPr>
      </w:pPr>
    </w:p>
    <w:p w:rsidR="002B0EF9" w:rsidRPr="00465F42" w:rsidRDefault="002B0EF9">
      <w:pPr>
        <w:ind w:left="360" w:hanging="360"/>
        <w:jc w:val="center"/>
        <w:rPr>
          <w:rFonts w:ascii="Arial" w:eastAsia="Arial" w:hAnsi="Arial" w:cs="Arial"/>
          <w:b/>
          <w:sz w:val="22"/>
          <w:szCs w:val="22"/>
        </w:rPr>
      </w:pPr>
    </w:p>
    <w:p w:rsidR="002B0EF9" w:rsidRPr="00465F42" w:rsidRDefault="002B0EF9">
      <w:pPr>
        <w:ind w:left="360" w:hanging="360"/>
        <w:jc w:val="center"/>
        <w:rPr>
          <w:rFonts w:ascii="Arial" w:eastAsia="Arial" w:hAnsi="Arial" w:cs="Arial"/>
          <w:b/>
          <w:sz w:val="22"/>
          <w:szCs w:val="22"/>
        </w:rPr>
      </w:pPr>
    </w:p>
    <w:p w:rsidR="002B0EF9" w:rsidRPr="00465F42" w:rsidRDefault="002B0EF9">
      <w:pPr>
        <w:ind w:left="360" w:hanging="360"/>
        <w:jc w:val="center"/>
        <w:rPr>
          <w:rFonts w:ascii="Arial" w:eastAsia="Arial" w:hAnsi="Arial" w:cs="Arial"/>
          <w:b/>
          <w:sz w:val="22"/>
          <w:szCs w:val="22"/>
        </w:rPr>
      </w:pPr>
    </w:p>
    <w:p w:rsidR="002B0EF9" w:rsidRPr="00465F42" w:rsidRDefault="002B0EF9">
      <w:pPr>
        <w:ind w:left="360" w:hanging="360"/>
        <w:jc w:val="center"/>
        <w:rPr>
          <w:rFonts w:ascii="Arial" w:eastAsia="Arial" w:hAnsi="Arial" w:cs="Arial"/>
          <w:b/>
          <w:sz w:val="22"/>
          <w:szCs w:val="22"/>
        </w:rPr>
      </w:pPr>
    </w:p>
    <w:p w:rsidR="002B0EF9" w:rsidRPr="00465F42" w:rsidRDefault="002B0EF9">
      <w:pPr>
        <w:ind w:left="360" w:hanging="360"/>
        <w:jc w:val="center"/>
        <w:rPr>
          <w:rFonts w:ascii="Arial" w:eastAsia="Arial" w:hAnsi="Arial" w:cs="Arial"/>
          <w:b/>
          <w:sz w:val="22"/>
          <w:szCs w:val="22"/>
        </w:rPr>
      </w:pPr>
    </w:p>
    <w:p w:rsidR="002B0EF9" w:rsidRPr="00465F42" w:rsidRDefault="002B0EF9">
      <w:pPr>
        <w:ind w:left="360" w:hanging="360"/>
        <w:jc w:val="center"/>
        <w:rPr>
          <w:rFonts w:ascii="Arial" w:eastAsia="Arial" w:hAnsi="Arial" w:cs="Arial"/>
          <w:b/>
          <w:sz w:val="22"/>
          <w:szCs w:val="22"/>
        </w:rPr>
      </w:pPr>
    </w:p>
    <w:p w:rsidR="002B0EF9" w:rsidRPr="00465F42" w:rsidRDefault="002B0EF9">
      <w:pPr>
        <w:ind w:left="360" w:hanging="360"/>
        <w:jc w:val="center"/>
        <w:rPr>
          <w:rFonts w:ascii="Arial" w:eastAsia="Arial" w:hAnsi="Arial" w:cs="Arial"/>
          <w:b/>
          <w:sz w:val="22"/>
          <w:szCs w:val="22"/>
        </w:rPr>
      </w:pPr>
    </w:p>
    <w:p w:rsidR="002B0EF9" w:rsidRPr="00465F42" w:rsidRDefault="002B0EF9">
      <w:pPr>
        <w:ind w:left="360" w:hanging="360"/>
        <w:jc w:val="center"/>
        <w:rPr>
          <w:rFonts w:ascii="Arial" w:eastAsia="Arial" w:hAnsi="Arial" w:cs="Arial"/>
          <w:b/>
          <w:sz w:val="22"/>
          <w:szCs w:val="22"/>
        </w:rPr>
      </w:pPr>
    </w:p>
    <w:p w:rsidR="00510BA6" w:rsidRPr="00465F42" w:rsidRDefault="001E1009">
      <w:pPr>
        <w:ind w:left="360" w:hanging="360"/>
        <w:jc w:val="center"/>
        <w:rPr>
          <w:rFonts w:ascii="Arial" w:eastAsia="Arial" w:hAnsi="Arial" w:cs="Arial"/>
          <w:sz w:val="22"/>
          <w:szCs w:val="22"/>
        </w:rPr>
      </w:pPr>
      <w:r w:rsidRPr="00465F42">
        <w:rPr>
          <w:rFonts w:ascii="Arial" w:eastAsia="Arial" w:hAnsi="Arial" w:cs="Arial"/>
          <w:b/>
          <w:sz w:val="22"/>
          <w:szCs w:val="22"/>
        </w:rPr>
        <w:lastRenderedPageBreak/>
        <w:t>ARTICLE 6</w:t>
      </w:r>
    </w:p>
    <w:p w:rsidR="00510BA6" w:rsidRPr="00465F42" w:rsidRDefault="001E1009">
      <w:pPr>
        <w:ind w:left="360" w:hanging="360"/>
        <w:jc w:val="center"/>
        <w:rPr>
          <w:rFonts w:ascii="Arial" w:eastAsia="Arial" w:hAnsi="Arial" w:cs="Arial"/>
          <w:sz w:val="22"/>
          <w:szCs w:val="22"/>
        </w:rPr>
      </w:pPr>
      <w:r w:rsidRPr="00465F42">
        <w:rPr>
          <w:rFonts w:ascii="Arial" w:eastAsia="Arial" w:hAnsi="Arial" w:cs="Arial"/>
          <w:b/>
          <w:sz w:val="22"/>
          <w:szCs w:val="22"/>
        </w:rPr>
        <w:t>Grievance Procedure</w:t>
      </w:r>
    </w:p>
    <w:p w:rsidR="00510BA6" w:rsidRPr="00465F42" w:rsidRDefault="001E1009">
      <w:pPr>
        <w:ind w:left="360" w:hanging="360"/>
        <w:jc w:val="both"/>
        <w:rPr>
          <w:rFonts w:ascii="Arial" w:eastAsia="Arial" w:hAnsi="Arial" w:cs="Arial"/>
          <w:sz w:val="22"/>
          <w:szCs w:val="22"/>
        </w:rPr>
      </w:pPr>
      <w:r w:rsidRPr="00465F42">
        <w:rPr>
          <w:rFonts w:ascii="Arial" w:eastAsia="Arial" w:hAnsi="Arial" w:cs="Arial"/>
          <w:sz w:val="22"/>
          <w:szCs w:val="22"/>
        </w:rPr>
        <w:t>A.</w:t>
      </w:r>
      <w:r w:rsidRPr="00465F42">
        <w:rPr>
          <w:rFonts w:ascii="Arial" w:eastAsia="Arial" w:hAnsi="Arial" w:cs="Arial"/>
          <w:sz w:val="22"/>
          <w:szCs w:val="22"/>
        </w:rPr>
        <w:tab/>
        <w:t>Definitions:</w:t>
      </w:r>
    </w:p>
    <w:p w:rsidR="00510BA6" w:rsidRPr="00465F42" w:rsidRDefault="00510BA6">
      <w:pPr>
        <w:ind w:left="720" w:hanging="360"/>
        <w:jc w:val="both"/>
        <w:rPr>
          <w:rFonts w:ascii="Arial" w:eastAsia="Arial" w:hAnsi="Arial" w:cs="Arial"/>
          <w:sz w:val="22"/>
          <w:szCs w:val="22"/>
        </w:rPr>
      </w:pPr>
    </w:p>
    <w:p w:rsidR="00510BA6" w:rsidRPr="00465F42" w:rsidRDefault="001E1009">
      <w:pPr>
        <w:ind w:left="720" w:hanging="360"/>
        <w:jc w:val="both"/>
        <w:rPr>
          <w:rFonts w:ascii="Arial" w:eastAsia="Arial" w:hAnsi="Arial" w:cs="Arial"/>
          <w:sz w:val="22"/>
          <w:szCs w:val="22"/>
        </w:rPr>
      </w:pPr>
      <w:r w:rsidRPr="00465F42">
        <w:rPr>
          <w:rFonts w:ascii="Arial" w:eastAsia="Arial" w:hAnsi="Arial" w:cs="Arial"/>
          <w:sz w:val="22"/>
          <w:szCs w:val="22"/>
        </w:rPr>
        <w:t>1.</w:t>
      </w:r>
      <w:r w:rsidRPr="00465F42">
        <w:rPr>
          <w:rFonts w:ascii="Arial" w:eastAsia="Arial" w:hAnsi="Arial" w:cs="Arial"/>
          <w:sz w:val="22"/>
          <w:szCs w:val="22"/>
        </w:rPr>
        <w:tab/>
        <w:t xml:space="preserve">A </w:t>
      </w:r>
      <w:r w:rsidRPr="00465F42">
        <w:rPr>
          <w:rFonts w:ascii="Arial" w:eastAsia="Arial" w:hAnsi="Arial" w:cs="Arial"/>
          <w:i/>
          <w:sz w:val="22"/>
          <w:szCs w:val="22"/>
        </w:rPr>
        <w:t>grievance</w:t>
      </w:r>
      <w:r w:rsidRPr="00465F42">
        <w:rPr>
          <w:rFonts w:ascii="Arial" w:eastAsia="Arial" w:hAnsi="Arial" w:cs="Arial"/>
          <w:sz w:val="22"/>
          <w:szCs w:val="22"/>
        </w:rPr>
        <w:t xml:space="preserve"> is a claim based upon an event or condition which affects the conditions or circumstances under which a teacher works, allegedly caused by misinterpretation or inequitable application of established law</w:t>
      </w:r>
      <w:r w:rsidR="00290F87" w:rsidRPr="00465F42">
        <w:rPr>
          <w:rFonts w:ascii="Arial" w:eastAsia="Arial" w:hAnsi="Arial" w:cs="Arial"/>
          <w:sz w:val="22"/>
          <w:szCs w:val="22"/>
        </w:rPr>
        <w:t>,</w:t>
      </w:r>
      <w:r w:rsidRPr="00465F42">
        <w:rPr>
          <w:rFonts w:ascii="Arial" w:eastAsia="Arial" w:hAnsi="Arial" w:cs="Arial"/>
          <w:sz w:val="22"/>
          <w:szCs w:val="22"/>
        </w:rPr>
        <w:t xml:space="preserve"> policy</w:t>
      </w:r>
      <w:r w:rsidR="00290F87" w:rsidRPr="00465F42">
        <w:rPr>
          <w:rFonts w:ascii="Arial" w:eastAsia="Arial" w:hAnsi="Arial" w:cs="Arial"/>
          <w:sz w:val="22"/>
          <w:szCs w:val="22"/>
        </w:rPr>
        <w:t>,</w:t>
      </w:r>
      <w:r w:rsidRPr="00465F42">
        <w:rPr>
          <w:rFonts w:ascii="Arial" w:eastAsia="Arial" w:hAnsi="Arial" w:cs="Arial"/>
          <w:sz w:val="22"/>
          <w:szCs w:val="22"/>
        </w:rPr>
        <w:t xml:space="preserve"> or the terms of this </w:t>
      </w:r>
      <w:r w:rsidR="00092F5F" w:rsidRPr="00465F42">
        <w:rPr>
          <w:rFonts w:ascii="Arial" w:eastAsia="Arial" w:hAnsi="Arial" w:cs="Arial"/>
          <w:strike/>
          <w:sz w:val="22"/>
          <w:szCs w:val="22"/>
        </w:rPr>
        <w:t>A</w:t>
      </w:r>
      <w:r w:rsidRPr="00465F42">
        <w:rPr>
          <w:rFonts w:ascii="Arial" w:eastAsia="Arial" w:hAnsi="Arial" w:cs="Arial"/>
          <w:sz w:val="22"/>
          <w:szCs w:val="22"/>
        </w:rPr>
        <w:t>greement.</w:t>
      </w:r>
    </w:p>
    <w:p w:rsidR="00510BA6" w:rsidRPr="00465F42" w:rsidRDefault="00510BA6">
      <w:pPr>
        <w:ind w:left="720" w:hanging="360"/>
        <w:jc w:val="both"/>
        <w:rPr>
          <w:rFonts w:ascii="Arial" w:eastAsia="Arial" w:hAnsi="Arial" w:cs="Arial"/>
          <w:sz w:val="22"/>
          <w:szCs w:val="22"/>
        </w:rPr>
      </w:pPr>
    </w:p>
    <w:p w:rsidR="00510BA6" w:rsidRPr="00465F42" w:rsidRDefault="001E1009">
      <w:pPr>
        <w:ind w:left="720" w:hanging="360"/>
        <w:jc w:val="both"/>
        <w:rPr>
          <w:rFonts w:ascii="Arial" w:eastAsia="Arial" w:hAnsi="Arial" w:cs="Arial"/>
          <w:sz w:val="22"/>
          <w:szCs w:val="22"/>
        </w:rPr>
      </w:pPr>
      <w:r w:rsidRPr="00465F42">
        <w:rPr>
          <w:rFonts w:ascii="Arial" w:eastAsia="Arial" w:hAnsi="Arial" w:cs="Arial"/>
          <w:sz w:val="22"/>
          <w:szCs w:val="22"/>
        </w:rPr>
        <w:t>2.</w:t>
      </w:r>
      <w:r w:rsidRPr="00465F42">
        <w:rPr>
          <w:rFonts w:ascii="Arial" w:eastAsia="Arial" w:hAnsi="Arial" w:cs="Arial"/>
          <w:sz w:val="22"/>
          <w:szCs w:val="22"/>
        </w:rPr>
        <w:tab/>
        <w:t xml:space="preserve">The term </w:t>
      </w:r>
      <w:r w:rsidRPr="00465F42">
        <w:rPr>
          <w:rFonts w:ascii="Arial" w:eastAsia="Arial" w:hAnsi="Arial" w:cs="Arial"/>
          <w:i/>
          <w:sz w:val="22"/>
          <w:szCs w:val="22"/>
        </w:rPr>
        <w:t>teacher</w:t>
      </w:r>
      <w:r w:rsidRPr="00465F42">
        <w:rPr>
          <w:rFonts w:ascii="Arial" w:eastAsia="Arial" w:hAnsi="Arial" w:cs="Arial"/>
          <w:sz w:val="22"/>
          <w:szCs w:val="22"/>
        </w:rPr>
        <w:t xml:space="preserve"> may include any individual or group of teachers who are certificated and who are </w:t>
      </w:r>
      <w:r w:rsidR="00C55D10" w:rsidRPr="00465F42">
        <w:rPr>
          <w:rFonts w:ascii="Arial" w:eastAsia="Arial" w:hAnsi="Arial" w:cs="Arial"/>
          <w:sz w:val="22"/>
          <w:szCs w:val="22"/>
        </w:rPr>
        <w:t>covered under the collective bargaining agreement</w:t>
      </w:r>
      <w:r w:rsidRPr="00465F42">
        <w:rPr>
          <w:rFonts w:ascii="Arial" w:eastAsia="Arial" w:hAnsi="Arial" w:cs="Arial"/>
          <w:sz w:val="22"/>
          <w:szCs w:val="22"/>
        </w:rPr>
        <w:t>.</w:t>
      </w:r>
    </w:p>
    <w:p w:rsidR="00510BA6" w:rsidRPr="00465F42" w:rsidRDefault="00510BA6">
      <w:pPr>
        <w:ind w:left="720" w:hanging="360"/>
        <w:jc w:val="both"/>
        <w:rPr>
          <w:rFonts w:ascii="Arial" w:eastAsia="Arial" w:hAnsi="Arial" w:cs="Arial"/>
          <w:sz w:val="22"/>
          <w:szCs w:val="22"/>
        </w:rPr>
      </w:pPr>
    </w:p>
    <w:p w:rsidR="00510BA6" w:rsidRPr="00465F42" w:rsidRDefault="001E1009">
      <w:pPr>
        <w:ind w:left="720" w:hanging="360"/>
        <w:jc w:val="both"/>
        <w:rPr>
          <w:rFonts w:ascii="Arial" w:eastAsia="Arial" w:hAnsi="Arial" w:cs="Arial"/>
          <w:sz w:val="22"/>
          <w:szCs w:val="22"/>
        </w:rPr>
      </w:pPr>
      <w:r w:rsidRPr="00465F42">
        <w:rPr>
          <w:rFonts w:ascii="Arial" w:eastAsia="Arial" w:hAnsi="Arial" w:cs="Arial"/>
          <w:sz w:val="22"/>
          <w:szCs w:val="22"/>
        </w:rPr>
        <w:t>3.</w:t>
      </w:r>
      <w:r w:rsidRPr="00465F42">
        <w:rPr>
          <w:rFonts w:ascii="Arial" w:eastAsia="Arial" w:hAnsi="Arial" w:cs="Arial"/>
          <w:sz w:val="22"/>
          <w:szCs w:val="22"/>
        </w:rPr>
        <w:tab/>
        <w:t xml:space="preserve">A </w:t>
      </w:r>
      <w:r w:rsidRPr="00465F42">
        <w:rPr>
          <w:rFonts w:ascii="Arial" w:eastAsia="Arial" w:hAnsi="Arial" w:cs="Arial"/>
          <w:i/>
          <w:sz w:val="22"/>
          <w:szCs w:val="22"/>
        </w:rPr>
        <w:t>party of interest</w:t>
      </w:r>
      <w:r w:rsidRPr="00465F42">
        <w:rPr>
          <w:rFonts w:ascii="Arial" w:eastAsia="Arial" w:hAnsi="Arial" w:cs="Arial"/>
          <w:sz w:val="22"/>
          <w:szCs w:val="22"/>
        </w:rPr>
        <w:t xml:space="preserve"> is the person(s) making the claim and any person(s) who might be required to take action or against whom action might be taken in order to resolve the problem.</w:t>
      </w:r>
    </w:p>
    <w:p w:rsidR="00510BA6" w:rsidRPr="00465F42" w:rsidRDefault="00510BA6">
      <w:pPr>
        <w:ind w:left="720" w:hanging="360"/>
        <w:jc w:val="both"/>
        <w:rPr>
          <w:rFonts w:ascii="Arial" w:eastAsia="Arial" w:hAnsi="Arial" w:cs="Arial"/>
          <w:sz w:val="22"/>
          <w:szCs w:val="22"/>
        </w:rPr>
      </w:pPr>
    </w:p>
    <w:p w:rsidR="00510BA6" w:rsidRPr="00465F42" w:rsidRDefault="001E1009">
      <w:pPr>
        <w:ind w:left="720" w:hanging="360"/>
        <w:jc w:val="both"/>
        <w:rPr>
          <w:rFonts w:ascii="Arial" w:eastAsia="Arial" w:hAnsi="Arial" w:cs="Arial"/>
          <w:sz w:val="22"/>
          <w:szCs w:val="22"/>
        </w:rPr>
      </w:pPr>
      <w:r w:rsidRPr="00465F42">
        <w:rPr>
          <w:rFonts w:ascii="Arial" w:eastAsia="Arial" w:hAnsi="Arial" w:cs="Arial"/>
          <w:sz w:val="22"/>
          <w:szCs w:val="22"/>
        </w:rPr>
        <w:t>4.</w:t>
      </w:r>
      <w:r w:rsidRPr="00465F42">
        <w:rPr>
          <w:rFonts w:ascii="Arial" w:eastAsia="Arial" w:hAnsi="Arial" w:cs="Arial"/>
          <w:sz w:val="22"/>
          <w:szCs w:val="22"/>
        </w:rPr>
        <w:tab/>
        <w:t xml:space="preserve">The term </w:t>
      </w:r>
      <w:r w:rsidRPr="00465F42">
        <w:rPr>
          <w:rFonts w:ascii="Arial" w:eastAsia="Arial" w:hAnsi="Arial" w:cs="Arial"/>
          <w:i/>
          <w:sz w:val="22"/>
          <w:szCs w:val="22"/>
        </w:rPr>
        <w:t>days</w:t>
      </w:r>
      <w:r w:rsidRPr="00465F42">
        <w:rPr>
          <w:rFonts w:ascii="Arial" w:eastAsia="Arial" w:hAnsi="Arial" w:cs="Arial"/>
          <w:sz w:val="22"/>
          <w:szCs w:val="22"/>
        </w:rPr>
        <w:t xml:space="preserve"> when used in this section shall, except where otherwise indicated, mean working schools days, Monday through Friday including summer months.</w:t>
      </w:r>
    </w:p>
    <w:p w:rsidR="00510BA6" w:rsidRPr="00465F42" w:rsidRDefault="00510BA6">
      <w:pPr>
        <w:ind w:left="360" w:hanging="360"/>
        <w:jc w:val="both"/>
        <w:rPr>
          <w:rFonts w:ascii="Arial" w:eastAsia="Arial" w:hAnsi="Arial" w:cs="Arial"/>
          <w:sz w:val="22"/>
          <w:szCs w:val="22"/>
        </w:rPr>
      </w:pPr>
    </w:p>
    <w:p w:rsidR="00510BA6" w:rsidRPr="00465F42" w:rsidRDefault="001E1009">
      <w:pPr>
        <w:ind w:left="360" w:hanging="360"/>
        <w:jc w:val="both"/>
        <w:rPr>
          <w:rFonts w:ascii="Arial" w:eastAsia="Arial" w:hAnsi="Arial" w:cs="Arial"/>
          <w:sz w:val="22"/>
          <w:szCs w:val="22"/>
        </w:rPr>
      </w:pPr>
      <w:r w:rsidRPr="00465F42">
        <w:rPr>
          <w:rFonts w:ascii="Arial" w:eastAsia="Arial" w:hAnsi="Arial" w:cs="Arial"/>
          <w:sz w:val="22"/>
          <w:szCs w:val="22"/>
        </w:rPr>
        <w:t>B.</w:t>
      </w:r>
      <w:r w:rsidRPr="00465F42">
        <w:rPr>
          <w:rFonts w:ascii="Arial" w:eastAsia="Arial" w:hAnsi="Arial" w:cs="Arial"/>
          <w:sz w:val="22"/>
          <w:szCs w:val="22"/>
        </w:rPr>
        <w:tab/>
        <w:t>Purpose</w:t>
      </w:r>
    </w:p>
    <w:p w:rsidR="00510BA6" w:rsidRPr="00465F42" w:rsidRDefault="001E1009">
      <w:pPr>
        <w:ind w:left="360" w:hanging="360"/>
        <w:jc w:val="both"/>
        <w:rPr>
          <w:rFonts w:ascii="Arial" w:eastAsia="Arial" w:hAnsi="Arial" w:cs="Arial"/>
          <w:sz w:val="22"/>
          <w:szCs w:val="22"/>
        </w:rPr>
      </w:pPr>
      <w:r w:rsidRPr="00465F42">
        <w:rPr>
          <w:rFonts w:ascii="Arial" w:eastAsia="Arial" w:hAnsi="Arial" w:cs="Arial"/>
          <w:sz w:val="22"/>
          <w:szCs w:val="22"/>
        </w:rPr>
        <w:tab/>
        <w:t>The primary purpose of the procedure set forth in this article is to secure, at the lowest level possible, equitable solutions to the problems of the parties. These proceedings shall be kept as confidential as may be appropriate at any level of such procedure. This article does not limit</w:t>
      </w:r>
      <w:r w:rsidR="00092F5F" w:rsidRPr="00465F42">
        <w:rPr>
          <w:rFonts w:ascii="Arial" w:eastAsia="Arial" w:hAnsi="Arial" w:cs="Arial"/>
          <w:sz w:val="22"/>
          <w:szCs w:val="22"/>
        </w:rPr>
        <w:t xml:space="preserve"> </w:t>
      </w:r>
      <w:r w:rsidRPr="00465F42">
        <w:rPr>
          <w:rFonts w:ascii="Arial" w:eastAsia="Arial" w:hAnsi="Arial" w:cs="Arial"/>
          <w:sz w:val="22"/>
          <w:szCs w:val="22"/>
        </w:rPr>
        <w:t>the right of any teacher having a grievance to discuss the matter informally with any appropriate member of the administration.</w:t>
      </w:r>
    </w:p>
    <w:p w:rsidR="00510BA6" w:rsidRPr="00465F42" w:rsidRDefault="00510BA6">
      <w:pPr>
        <w:ind w:left="360" w:hanging="360"/>
        <w:jc w:val="both"/>
        <w:rPr>
          <w:rFonts w:ascii="Arial" w:eastAsia="Arial" w:hAnsi="Arial" w:cs="Arial"/>
          <w:sz w:val="22"/>
          <w:szCs w:val="22"/>
        </w:rPr>
      </w:pPr>
    </w:p>
    <w:p w:rsidR="00510BA6" w:rsidRPr="00465F42" w:rsidRDefault="001E1009">
      <w:pPr>
        <w:ind w:left="360" w:hanging="360"/>
        <w:jc w:val="both"/>
        <w:rPr>
          <w:rFonts w:ascii="Arial" w:eastAsia="Arial" w:hAnsi="Arial" w:cs="Arial"/>
          <w:sz w:val="22"/>
          <w:szCs w:val="22"/>
        </w:rPr>
      </w:pPr>
      <w:r w:rsidRPr="00465F42">
        <w:rPr>
          <w:rFonts w:ascii="Arial" w:eastAsia="Arial" w:hAnsi="Arial" w:cs="Arial"/>
          <w:sz w:val="22"/>
          <w:szCs w:val="22"/>
        </w:rPr>
        <w:t>C.</w:t>
      </w:r>
      <w:r w:rsidRPr="00465F42">
        <w:rPr>
          <w:rFonts w:ascii="Arial" w:eastAsia="Arial" w:hAnsi="Arial" w:cs="Arial"/>
          <w:sz w:val="22"/>
          <w:szCs w:val="22"/>
        </w:rPr>
        <w:tab/>
        <w:t>The building principal shall be the administrative representative when the particular grievance arises in one building.</w:t>
      </w:r>
    </w:p>
    <w:p w:rsidR="00510BA6" w:rsidRPr="00465F42" w:rsidRDefault="00510BA6">
      <w:pPr>
        <w:ind w:left="360" w:hanging="360"/>
        <w:jc w:val="both"/>
        <w:rPr>
          <w:rFonts w:ascii="Arial" w:eastAsia="Arial" w:hAnsi="Arial" w:cs="Arial"/>
          <w:sz w:val="22"/>
          <w:szCs w:val="22"/>
        </w:rPr>
      </w:pPr>
    </w:p>
    <w:p w:rsidR="00510BA6" w:rsidRPr="00465F42" w:rsidRDefault="001E1009">
      <w:pPr>
        <w:ind w:left="360" w:hanging="360"/>
        <w:jc w:val="both"/>
        <w:rPr>
          <w:rFonts w:ascii="Arial" w:eastAsia="Arial" w:hAnsi="Arial" w:cs="Arial"/>
          <w:sz w:val="22"/>
          <w:szCs w:val="22"/>
        </w:rPr>
      </w:pPr>
      <w:r w:rsidRPr="00465F42">
        <w:rPr>
          <w:rFonts w:ascii="Arial" w:eastAsia="Arial" w:hAnsi="Arial" w:cs="Arial"/>
          <w:sz w:val="22"/>
          <w:szCs w:val="22"/>
        </w:rPr>
        <w:t>D.</w:t>
      </w:r>
      <w:r w:rsidRPr="00465F42">
        <w:rPr>
          <w:rFonts w:ascii="Arial" w:eastAsia="Arial" w:hAnsi="Arial" w:cs="Arial"/>
          <w:sz w:val="22"/>
          <w:szCs w:val="22"/>
        </w:rPr>
        <w:tab/>
        <w:t>Procedure</w:t>
      </w:r>
    </w:p>
    <w:p w:rsidR="00510BA6" w:rsidRPr="00465F42" w:rsidRDefault="00510BA6">
      <w:pPr>
        <w:ind w:left="720" w:hanging="360"/>
        <w:jc w:val="both"/>
        <w:rPr>
          <w:rFonts w:ascii="Arial" w:eastAsia="Arial" w:hAnsi="Arial" w:cs="Arial"/>
          <w:sz w:val="22"/>
          <w:szCs w:val="22"/>
        </w:rPr>
      </w:pPr>
    </w:p>
    <w:p w:rsidR="00510BA6" w:rsidRPr="00465F42" w:rsidRDefault="001E1009">
      <w:pPr>
        <w:ind w:left="720" w:hanging="360"/>
        <w:jc w:val="both"/>
        <w:rPr>
          <w:rFonts w:ascii="Arial" w:eastAsia="Arial" w:hAnsi="Arial" w:cs="Arial"/>
          <w:sz w:val="22"/>
          <w:szCs w:val="22"/>
        </w:rPr>
      </w:pPr>
      <w:r w:rsidRPr="00465F42">
        <w:rPr>
          <w:rFonts w:ascii="Arial" w:eastAsia="Arial" w:hAnsi="Arial" w:cs="Arial"/>
          <w:sz w:val="22"/>
          <w:szCs w:val="22"/>
        </w:rPr>
        <w:t>1.</w:t>
      </w:r>
      <w:r w:rsidRPr="00465F42">
        <w:rPr>
          <w:rFonts w:ascii="Arial" w:eastAsia="Arial" w:hAnsi="Arial" w:cs="Arial"/>
          <w:sz w:val="22"/>
          <w:szCs w:val="22"/>
        </w:rPr>
        <w:tab/>
        <w:t>Level One</w:t>
      </w:r>
    </w:p>
    <w:p w:rsidR="00510BA6" w:rsidRPr="00465F42" w:rsidRDefault="001E1009">
      <w:pPr>
        <w:ind w:left="720" w:hanging="360"/>
        <w:jc w:val="both"/>
        <w:rPr>
          <w:rFonts w:ascii="Arial" w:eastAsia="Arial" w:hAnsi="Arial" w:cs="Arial"/>
          <w:sz w:val="22"/>
          <w:szCs w:val="22"/>
        </w:rPr>
      </w:pPr>
      <w:r w:rsidRPr="00465F42">
        <w:rPr>
          <w:rFonts w:ascii="Arial" w:eastAsia="Arial" w:hAnsi="Arial" w:cs="Arial"/>
          <w:sz w:val="22"/>
          <w:szCs w:val="22"/>
        </w:rPr>
        <w:tab/>
        <w:t>A teacher with a grievance shall first discuss it with the principal</w:t>
      </w:r>
      <w:r w:rsidR="00C55D10" w:rsidRPr="00465F42">
        <w:rPr>
          <w:rFonts w:ascii="Arial" w:eastAsia="Arial" w:hAnsi="Arial" w:cs="Arial"/>
          <w:sz w:val="22"/>
          <w:szCs w:val="22"/>
        </w:rPr>
        <w:t xml:space="preserve"> or building administrator</w:t>
      </w:r>
      <w:r w:rsidRPr="00465F42">
        <w:rPr>
          <w:rFonts w:ascii="Arial" w:eastAsia="Arial" w:hAnsi="Arial" w:cs="Arial"/>
          <w:sz w:val="22"/>
          <w:szCs w:val="22"/>
        </w:rPr>
        <w:t xml:space="preserve">, either directly or through the Association's School Representative, with the objective of resolving the matter informally. </w:t>
      </w:r>
      <w:r w:rsidR="00C55D10" w:rsidRPr="00465F42">
        <w:rPr>
          <w:rFonts w:ascii="Arial" w:eastAsia="Arial" w:hAnsi="Arial" w:cs="Arial"/>
          <w:sz w:val="22"/>
          <w:szCs w:val="22"/>
        </w:rPr>
        <w:t xml:space="preserve">If the grievant is not satisfied by the informal conversation, the grievant will file the grievance in writing with the principal or building administrator within 30 school days of the incident. </w:t>
      </w:r>
      <w:r w:rsidRPr="00465F42">
        <w:rPr>
          <w:rFonts w:ascii="Arial" w:eastAsia="Arial" w:hAnsi="Arial" w:cs="Arial"/>
          <w:sz w:val="22"/>
          <w:szCs w:val="22"/>
        </w:rPr>
        <w:t xml:space="preserve">The principal </w:t>
      </w:r>
      <w:r w:rsidR="00C55D10" w:rsidRPr="00465F42">
        <w:rPr>
          <w:rFonts w:ascii="Arial" w:eastAsia="Arial" w:hAnsi="Arial" w:cs="Arial"/>
          <w:sz w:val="22"/>
          <w:szCs w:val="22"/>
        </w:rPr>
        <w:t xml:space="preserve">or building administrator </w:t>
      </w:r>
      <w:r w:rsidRPr="00465F42">
        <w:rPr>
          <w:rFonts w:ascii="Arial" w:eastAsia="Arial" w:hAnsi="Arial" w:cs="Arial"/>
          <w:sz w:val="22"/>
          <w:szCs w:val="22"/>
        </w:rPr>
        <w:t xml:space="preserve">shall make the decision known </w:t>
      </w:r>
      <w:r w:rsidR="00C55D10" w:rsidRPr="00465F42">
        <w:rPr>
          <w:rFonts w:ascii="Arial" w:eastAsia="Arial" w:hAnsi="Arial" w:cs="Arial"/>
          <w:sz w:val="22"/>
          <w:szCs w:val="22"/>
        </w:rPr>
        <w:t xml:space="preserve">to the grievant and the Association </w:t>
      </w:r>
      <w:r w:rsidRPr="00465F42">
        <w:rPr>
          <w:rFonts w:ascii="Arial" w:eastAsia="Arial" w:hAnsi="Arial" w:cs="Arial"/>
          <w:sz w:val="22"/>
          <w:szCs w:val="22"/>
        </w:rPr>
        <w:t>within three (3) days.</w:t>
      </w:r>
    </w:p>
    <w:p w:rsidR="00290F87" w:rsidRPr="00465F42" w:rsidRDefault="00290F87">
      <w:pPr>
        <w:ind w:left="720" w:hanging="360"/>
        <w:jc w:val="both"/>
        <w:rPr>
          <w:rFonts w:ascii="Arial" w:eastAsia="Arial" w:hAnsi="Arial" w:cs="Arial"/>
          <w:sz w:val="22"/>
          <w:szCs w:val="22"/>
        </w:rPr>
      </w:pPr>
    </w:p>
    <w:p w:rsidR="00510BA6" w:rsidRPr="00465F42" w:rsidRDefault="001E1009">
      <w:pPr>
        <w:ind w:left="720" w:hanging="360"/>
        <w:jc w:val="both"/>
        <w:rPr>
          <w:rFonts w:ascii="Arial" w:eastAsia="Arial" w:hAnsi="Arial" w:cs="Arial"/>
          <w:sz w:val="22"/>
          <w:szCs w:val="22"/>
        </w:rPr>
      </w:pPr>
      <w:r w:rsidRPr="00465F42">
        <w:rPr>
          <w:rFonts w:ascii="Arial" w:eastAsia="Arial" w:hAnsi="Arial" w:cs="Arial"/>
          <w:sz w:val="22"/>
          <w:szCs w:val="22"/>
        </w:rPr>
        <w:t>2.</w:t>
      </w:r>
      <w:r w:rsidRPr="00465F42">
        <w:rPr>
          <w:rFonts w:ascii="Arial" w:eastAsia="Arial" w:hAnsi="Arial" w:cs="Arial"/>
          <w:sz w:val="22"/>
          <w:szCs w:val="22"/>
        </w:rPr>
        <w:tab/>
        <w:t>Level Two</w:t>
      </w:r>
    </w:p>
    <w:p w:rsidR="00510BA6" w:rsidRPr="00465F42" w:rsidRDefault="00510BA6">
      <w:pPr>
        <w:ind w:left="1080" w:hanging="360"/>
        <w:jc w:val="both"/>
        <w:rPr>
          <w:rFonts w:ascii="Arial" w:eastAsia="Arial" w:hAnsi="Arial" w:cs="Arial"/>
          <w:sz w:val="22"/>
          <w:szCs w:val="22"/>
        </w:rPr>
      </w:pPr>
    </w:p>
    <w:p w:rsidR="00510BA6" w:rsidRPr="00465F42" w:rsidRDefault="001E1009">
      <w:pPr>
        <w:ind w:left="1080" w:hanging="360"/>
        <w:jc w:val="both"/>
        <w:rPr>
          <w:rFonts w:ascii="Arial" w:eastAsia="Arial" w:hAnsi="Arial" w:cs="Arial"/>
          <w:sz w:val="22"/>
          <w:szCs w:val="22"/>
          <w:u w:val="single"/>
        </w:rPr>
      </w:pPr>
      <w:r w:rsidRPr="00465F42">
        <w:rPr>
          <w:rFonts w:ascii="Arial" w:eastAsia="Arial" w:hAnsi="Arial" w:cs="Arial"/>
          <w:sz w:val="22"/>
          <w:szCs w:val="22"/>
        </w:rPr>
        <w:t>a.</w:t>
      </w:r>
      <w:r w:rsidRPr="00465F42">
        <w:rPr>
          <w:rFonts w:ascii="Arial" w:eastAsia="Arial" w:hAnsi="Arial" w:cs="Arial"/>
          <w:sz w:val="22"/>
          <w:szCs w:val="22"/>
        </w:rPr>
        <w:tab/>
        <w:t>If the aggrieved person is not satisfied with the grievance disposition at Level One, the teacher or the Association may file the grievance in writing within ten (10) school days with the Superintendent. Documentation will be hand delivered to the Superintendent’s office. If the Superintendent is unavailable, time lines shall not begin until the Superintendent returns.</w:t>
      </w:r>
    </w:p>
    <w:p w:rsidR="00510BA6" w:rsidRPr="00465F42" w:rsidRDefault="00510BA6">
      <w:pPr>
        <w:ind w:left="1080" w:hanging="360"/>
        <w:jc w:val="both"/>
        <w:rPr>
          <w:rFonts w:ascii="Arial" w:eastAsia="Arial" w:hAnsi="Arial" w:cs="Arial"/>
          <w:sz w:val="22"/>
          <w:szCs w:val="22"/>
        </w:rPr>
      </w:pPr>
    </w:p>
    <w:p w:rsidR="00510BA6" w:rsidRPr="00465F42" w:rsidRDefault="001E1009">
      <w:pPr>
        <w:ind w:left="1080" w:hanging="360"/>
        <w:jc w:val="both"/>
        <w:rPr>
          <w:rFonts w:ascii="Arial" w:eastAsia="Arial" w:hAnsi="Arial" w:cs="Arial"/>
          <w:sz w:val="22"/>
          <w:szCs w:val="22"/>
        </w:rPr>
      </w:pPr>
      <w:r w:rsidRPr="00465F42">
        <w:rPr>
          <w:rFonts w:ascii="Arial" w:eastAsia="Arial" w:hAnsi="Arial" w:cs="Arial"/>
          <w:sz w:val="22"/>
          <w:szCs w:val="22"/>
        </w:rPr>
        <w:t>b.</w:t>
      </w:r>
      <w:r w:rsidRPr="00465F42">
        <w:rPr>
          <w:rFonts w:ascii="Arial" w:eastAsia="Arial" w:hAnsi="Arial" w:cs="Arial"/>
          <w:sz w:val="22"/>
          <w:szCs w:val="22"/>
        </w:rPr>
        <w:tab/>
        <w:t>The Superintendent or designee will represent the administration at this level of the grievance procedure. Within ten (10) school days after receipt of the written grievance by the Superintendent, the Superintendent or designee will meet with the aggrieved person in an effort to resolve it.</w:t>
      </w:r>
    </w:p>
    <w:p w:rsidR="00510BA6" w:rsidRPr="00465F42" w:rsidRDefault="00510BA6">
      <w:pPr>
        <w:ind w:left="1080" w:hanging="360"/>
        <w:jc w:val="both"/>
        <w:rPr>
          <w:rFonts w:ascii="Arial" w:eastAsia="Arial" w:hAnsi="Arial" w:cs="Arial"/>
          <w:sz w:val="22"/>
          <w:szCs w:val="22"/>
        </w:rPr>
      </w:pPr>
    </w:p>
    <w:p w:rsidR="00510BA6" w:rsidRPr="00465F42" w:rsidRDefault="001E1009">
      <w:pPr>
        <w:ind w:left="1080" w:hanging="360"/>
        <w:jc w:val="both"/>
        <w:rPr>
          <w:rFonts w:ascii="Arial" w:eastAsia="Arial" w:hAnsi="Arial" w:cs="Arial"/>
          <w:sz w:val="22"/>
          <w:szCs w:val="22"/>
        </w:rPr>
      </w:pPr>
      <w:r w:rsidRPr="00465F42">
        <w:rPr>
          <w:rFonts w:ascii="Arial" w:eastAsia="Arial" w:hAnsi="Arial" w:cs="Arial"/>
          <w:sz w:val="22"/>
          <w:szCs w:val="22"/>
        </w:rPr>
        <w:t>c.</w:t>
      </w:r>
      <w:r w:rsidRPr="00465F42">
        <w:rPr>
          <w:rFonts w:ascii="Arial" w:eastAsia="Arial" w:hAnsi="Arial" w:cs="Arial"/>
          <w:sz w:val="22"/>
          <w:szCs w:val="22"/>
        </w:rPr>
        <w:tab/>
        <w:t>If a teacher does not file a grievance within thirty (30) school days after the teacher knew or should have known of the act or condition on which the grievance is based, the grievance will be waived.</w:t>
      </w:r>
    </w:p>
    <w:p w:rsidR="00510BA6" w:rsidRPr="00465F42" w:rsidRDefault="00510BA6">
      <w:pPr>
        <w:ind w:left="720" w:hanging="360"/>
        <w:jc w:val="both"/>
        <w:rPr>
          <w:rFonts w:ascii="Arial" w:eastAsia="Arial" w:hAnsi="Arial" w:cs="Arial"/>
          <w:sz w:val="22"/>
          <w:szCs w:val="22"/>
        </w:rPr>
      </w:pPr>
    </w:p>
    <w:p w:rsidR="00510BA6" w:rsidRPr="00465F42" w:rsidRDefault="001E1009">
      <w:pPr>
        <w:ind w:left="720" w:hanging="360"/>
        <w:jc w:val="both"/>
        <w:rPr>
          <w:rFonts w:ascii="Arial" w:eastAsia="Arial" w:hAnsi="Arial" w:cs="Arial"/>
          <w:sz w:val="22"/>
          <w:szCs w:val="22"/>
        </w:rPr>
      </w:pPr>
      <w:r w:rsidRPr="00465F42">
        <w:rPr>
          <w:rFonts w:ascii="Arial" w:eastAsia="Arial" w:hAnsi="Arial" w:cs="Arial"/>
          <w:sz w:val="22"/>
          <w:szCs w:val="22"/>
        </w:rPr>
        <w:lastRenderedPageBreak/>
        <w:t>3.</w:t>
      </w:r>
      <w:r w:rsidRPr="00465F42">
        <w:rPr>
          <w:rFonts w:ascii="Arial" w:eastAsia="Arial" w:hAnsi="Arial" w:cs="Arial"/>
          <w:sz w:val="22"/>
          <w:szCs w:val="22"/>
        </w:rPr>
        <w:tab/>
        <w:t>Level Three</w:t>
      </w:r>
    </w:p>
    <w:p w:rsidR="00510BA6" w:rsidRPr="00465F42" w:rsidRDefault="001E1009">
      <w:pPr>
        <w:ind w:left="720" w:hanging="360"/>
        <w:jc w:val="both"/>
        <w:rPr>
          <w:rFonts w:ascii="Arial" w:eastAsia="Arial" w:hAnsi="Arial" w:cs="Arial"/>
          <w:sz w:val="22"/>
          <w:szCs w:val="22"/>
        </w:rPr>
      </w:pPr>
      <w:r w:rsidRPr="00465F42">
        <w:rPr>
          <w:rFonts w:ascii="Arial" w:eastAsia="Arial" w:hAnsi="Arial" w:cs="Arial"/>
          <w:sz w:val="22"/>
          <w:szCs w:val="22"/>
        </w:rPr>
        <w:tab/>
      </w:r>
    </w:p>
    <w:p w:rsidR="00510BA6" w:rsidRPr="00465F42" w:rsidRDefault="001E1009">
      <w:pPr>
        <w:ind w:left="1080"/>
        <w:jc w:val="both"/>
        <w:rPr>
          <w:rFonts w:ascii="Arial" w:eastAsia="Arial" w:hAnsi="Arial" w:cs="Arial"/>
          <w:sz w:val="22"/>
          <w:szCs w:val="22"/>
        </w:rPr>
      </w:pPr>
      <w:r w:rsidRPr="00465F42">
        <w:rPr>
          <w:rFonts w:ascii="Arial" w:eastAsia="Arial" w:hAnsi="Arial" w:cs="Arial"/>
          <w:sz w:val="22"/>
          <w:szCs w:val="22"/>
        </w:rPr>
        <w:t>If the aggrieved person or the Association is not satisfied with the disposition of the grievance at Level Two, or if no decision has been rendered within ten (10) school days after the teacher has first met with the Superintendent, the teacher may file the grievance in writing with the Board within ten (10) school days. Documentation will be hand delivered to the Superintendent’s office. If the Superintendent is unavailable, time lines shall not begin until the Superintendent returns.</w:t>
      </w:r>
      <w:r w:rsidRPr="00465F42">
        <w:rPr>
          <w:rFonts w:ascii="Arial" w:eastAsia="Arial" w:hAnsi="Arial" w:cs="Arial"/>
          <w:color w:val="FF0000"/>
          <w:sz w:val="22"/>
          <w:szCs w:val="22"/>
        </w:rPr>
        <w:t xml:space="preserve"> </w:t>
      </w:r>
      <w:r w:rsidRPr="00465F42">
        <w:rPr>
          <w:rFonts w:ascii="Arial" w:eastAsia="Arial" w:hAnsi="Arial" w:cs="Arial"/>
          <w:sz w:val="22"/>
          <w:szCs w:val="22"/>
        </w:rPr>
        <w:t>Within ten (10) school days after receiving the written grievance, a committee of the Board will meet with the aggrieved person for the purpose of resolving the grievance. The ultimate decision on the grievance at Level Three will, however, be rendered by the full Board.</w:t>
      </w:r>
    </w:p>
    <w:p w:rsidR="00510BA6" w:rsidRPr="00465F42" w:rsidRDefault="00510BA6">
      <w:pPr>
        <w:ind w:left="720" w:hanging="360"/>
        <w:jc w:val="both"/>
        <w:rPr>
          <w:rFonts w:ascii="Arial" w:eastAsia="Arial" w:hAnsi="Arial" w:cs="Arial"/>
          <w:sz w:val="22"/>
          <w:szCs w:val="22"/>
        </w:rPr>
      </w:pPr>
    </w:p>
    <w:p w:rsidR="00510BA6" w:rsidRPr="00465F42" w:rsidRDefault="001E1009">
      <w:pPr>
        <w:ind w:left="720" w:hanging="360"/>
        <w:jc w:val="both"/>
        <w:rPr>
          <w:rFonts w:ascii="Arial" w:eastAsia="Arial" w:hAnsi="Arial" w:cs="Arial"/>
          <w:sz w:val="22"/>
          <w:szCs w:val="22"/>
        </w:rPr>
      </w:pPr>
      <w:r w:rsidRPr="00465F42">
        <w:rPr>
          <w:rFonts w:ascii="Arial" w:eastAsia="Arial" w:hAnsi="Arial" w:cs="Arial"/>
          <w:sz w:val="22"/>
          <w:szCs w:val="22"/>
        </w:rPr>
        <w:t>4.</w:t>
      </w:r>
      <w:r w:rsidRPr="00465F42">
        <w:rPr>
          <w:rFonts w:ascii="Arial" w:eastAsia="Arial" w:hAnsi="Arial" w:cs="Arial"/>
          <w:sz w:val="22"/>
          <w:szCs w:val="22"/>
        </w:rPr>
        <w:tab/>
        <w:t>Level Four</w:t>
      </w:r>
    </w:p>
    <w:p w:rsidR="00510BA6" w:rsidRPr="00465F42" w:rsidRDefault="00510BA6">
      <w:pPr>
        <w:ind w:left="1080" w:hanging="360"/>
        <w:jc w:val="both"/>
        <w:rPr>
          <w:rFonts w:ascii="Arial" w:eastAsia="Arial" w:hAnsi="Arial" w:cs="Arial"/>
          <w:sz w:val="22"/>
          <w:szCs w:val="22"/>
        </w:rPr>
      </w:pPr>
    </w:p>
    <w:p w:rsidR="00510BA6" w:rsidRPr="00465F42" w:rsidRDefault="001E1009">
      <w:pPr>
        <w:ind w:left="1080" w:hanging="360"/>
        <w:jc w:val="both"/>
        <w:rPr>
          <w:rFonts w:ascii="Arial" w:eastAsia="Arial" w:hAnsi="Arial" w:cs="Arial"/>
          <w:sz w:val="22"/>
          <w:szCs w:val="22"/>
        </w:rPr>
      </w:pPr>
      <w:r w:rsidRPr="00465F42">
        <w:rPr>
          <w:rFonts w:ascii="Arial" w:eastAsia="Arial" w:hAnsi="Arial" w:cs="Arial"/>
          <w:sz w:val="22"/>
          <w:szCs w:val="22"/>
        </w:rPr>
        <w:t>a.</w:t>
      </w:r>
      <w:r w:rsidRPr="00465F42">
        <w:rPr>
          <w:rFonts w:ascii="Arial" w:eastAsia="Arial" w:hAnsi="Arial" w:cs="Arial"/>
          <w:sz w:val="22"/>
          <w:szCs w:val="22"/>
        </w:rPr>
        <w:tab/>
        <w:t xml:space="preserve">If the aggrieved person is not satisfied with the disposition of the grievance at Level Three, or if no decision has been rendered within ten (10) school days after the teacher has first met with the Board Committee, the teacher may, within five (5) school days after a decision by the Board or fifteen (15) school days after the teacher has first met with the Board Committee, </w:t>
      </w:r>
      <w:r w:rsidR="007162F1" w:rsidRPr="00465F42">
        <w:rPr>
          <w:rFonts w:ascii="Arial" w:eastAsia="Arial" w:hAnsi="Arial" w:cs="Arial"/>
          <w:sz w:val="22"/>
          <w:szCs w:val="22"/>
        </w:rPr>
        <w:t>whichever</w:t>
      </w:r>
      <w:r w:rsidRPr="00465F42">
        <w:rPr>
          <w:rFonts w:ascii="Arial" w:eastAsia="Arial" w:hAnsi="Arial" w:cs="Arial"/>
          <w:sz w:val="22"/>
          <w:szCs w:val="22"/>
        </w:rPr>
        <w:t xml:space="preserve"> is sooner, request the Association to submit the grievance to arbitration. The Association may, by written notice to the Board, submit the grievance to arbitration within fifteen (15) school days after receipt of the request by the aggrieved person. Grievances which do not arise from the language of this Agreement, or an alleged breach thereof, may be processed through Level Three, but are not arbitrable.</w:t>
      </w:r>
    </w:p>
    <w:p w:rsidR="00510BA6" w:rsidRPr="00465F42" w:rsidRDefault="00510BA6">
      <w:pPr>
        <w:ind w:left="1080" w:hanging="360"/>
        <w:jc w:val="both"/>
        <w:rPr>
          <w:rFonts w:ascii="Arial" w:eastAsia="Arial" w:hAnsi="Arial" w:cs="Arial"/>
          <w:sz w:val="22"/>
          <w:szCs w:val="22"/>
        </w:rPr>
      </w:pPr>
    </w:p>
    <w:p w:rsidR="00510BA6" w:rsidRPr="00465F42" w:rsidRDefault="001E1009">
      <w:pPr>
        <w:ind w:left="1080" w:hanging="360"/>
        <w:jc w:val="both"/>
        <w:rPr>
          <w:rFonts w:ascii="Arial" w:eastAsia="Arial" w:hAnsi="Arial" w:cs="Arial"/>
          <w:sz w:val="22"/>
          <w:szCs w:val="22"/>
        </w:rPr>
      </w:pPr>
      <w:r w:rsidRPr="00465F42">
        <w:rPr>
          <w:rFonts w:ascii="Arial" w:eastAsia="Arial" w:hAnsi="Arial" w:cs="Arial"/>
          <w:sz w:val="22"/>
          <w:szCs w:val="22"/>
        </w:rPr>
        <w:t>b.</w:t>
      </w:r>
      <w:r w:rsidRPr="00465F42">
        <w:rPr>
          <w:rFonts w:ascii="Arial" w:eastAsia="Arial" w:hAnsi="Arial" w:cs="Arial"/>
          <w:sz w:val="22"/>
          <w:szCs w:val="22"/>
        </w:rPr>
        <w:tab/>
        <w:t>Within ten (10) school days after such written notice of submission to arbitration, the Board Committee and the Association will request a list of arbitrators from the American Arbitration Association. The parties will be bound by the rules and procedures of the American Arbitration Association in the selection of an arbitrator.</w:t>
      </w:r>
    </w:p>
    <w:p w:rsidR="00510BA6" w:rsidRPr="00465F42" w:rsidRDefault="00510BA6">
      <w:pPr>
        <w:ind w:left="1080" w:hanging="360"/>
        <w:jc w:val="both"/>
        <w:rPr>
          <w:rFonts w:ascii="Arial" w:eastAsia="Arial" w:hAnsi="Arial" w:cs="Arial"/>
          <w:sz w:val="22"/>
          <w:szCs w:val="22"/>
        </w:rPr>
      </w:pPr>
    </w:p>
    <w:p w:rsidR="00510BA6" w:rsidRPr="00465F42" w:rsidRDefault="001E1009">
      <w:pPr>
        <w:ind w:left="1080" w:hanging="360"/>
        <w:jc w:val="both"/>
        <w:rPr>
          <w:rFonts w:ascii="Arial" w:eastAsia="Arial" w:hAnsi="Arial" w:cs="Arial"/>
          <w:sz w:val="22"/>
          <w:szCs w:val="22"/>
        </w:rPr>
      </w:pPr>
      <w:r w:rsidRPr="00465F42">
        <w:rPr>
          <w:rFonts w:ascii="Arial" w:eastAsia="Arial" w:hAnsi="Arial" w:cs="Arial"/>
          <w:sz w:val="22"/>
          <w:szCs w:val="22"/>
        </w:rPr>
        <w:t>c.</w:t>
      </w:r>
      <w:r w:rsidRPr="00465F42">
        <w:rPr>
          <w:rFonts w:ascii="Arial" w:eastAsia="Arial" w:hAnsi="Arial" w:cs="Arial"/>
          <w:sz w:val="22"/>
          <w:szCs w:val="22"/>
        </w:rPr>
        <w:tab/>
        <w:t>The selected arbitrator will confer with representatives of the Board and the Association and hold hearings promptly and will issue a decision not later than twenty (20) days from the date of the close of the hearings, or, if oral hearings have been waived, then from the date the final statements and proofs are submitted</w:t>
      </w:r>
      <w:r w:rsidR="00360D24" w:rsidRPr="00465F42">
        <w:rPr>
          <w:rFonts w:ascii="Arial" w:eastAsia="Arial" w:hAnsi="Arial" w:cs="Arial"/>
          <w:sz w:val="22"/>
          <w:szCs w:val="22"/>
        </w:rPr>
        <w:t>.</w:t>
      </w:r>
      <w:r w:rsidRPr="00465F42">
        <w:rPr>
          <w:rFonts w:ascii="Arial" w:eastAsia="Arial" w:hAnsi="Arial" w:cs="Arial"/>
          <w:sz w:val="22"/>
          <w:szCs w:val="22"/>
        </w:rPr>
        <w:t xml:space="preserve"> The arbitrator’s decision will be in writing and will set forth findings of fact, reasoning, and conclusions on the issues submitted. The arbitrator will be without power or authority to make any decision which requires the commission of any act prohibited by law or which</w:t>
      </w:r>
      <w:r w:rsidR="006F4835" w:rsidRPr="00465F42">
        <w:rPr>
          <w:rFonts w:ascii="Arial" w:eastAsia="Arial" w:hAnsi="Arial" w:cs="Arial"/>
          <w:sz w:val="22"/>
          <w:szCs w:val="22"/>
        </w:rPr>
        <w:t xml:space="preserve"> </w:t>
      </w:r>
      <w:r w:rsidRPr="00465F42">
        <w:rPr>
          <w:rFonts w:ascii="Arial" w:eastAsia="Arial" w:hAnsi="Arial" w:cs="Arial"/>
          <w:sz w:val="22"/>
          <w:szCs w:val="22"/>
        </w:rPr>
        <w:t>violat</w:t>
      </w:r>
      <w:r w:rsidR="006F4835" w:rsidRPr="00465F42">
        <w:rPr>
          <w:rFonts w:ascii="Arial" w:eastAsia="Arial" w:hAnsi="Arial" w:cs="Arial"/>
          <w:sz w:val="22"/>
          <w:szCs w:val="22"/>
        </w:rPr>
        <w:t xml:space="preserve">e </w:t>
      </w:r>
      <w:r w:rsidRPr="00465F42">
        <w:rPr>
          <w:rFonts w:ascii="Arial" w:eastAsia="Arial" w:hAnsi="Arial" w:cs="Arial"/>
          <w:sz w:val="22"/>
          <w:szCs w:val="22"/>
        </w:rPr>
        <w:t>this Agreement. Arbitration of grievances arising from the language of this Agreement or an alleged breach will be final and binding.</w:t>
      </w:r>
    </w:p>
    <w:p w:rsidR="00510BA6" w:rsidRPr="00465F42" w:rsidRDefault="00510BA6">
      <w:pPr>
        <w:ind w:left="1080" w:hanging="360"/>
        <w:jc w:val="both"/>
        <w:rPr>
          <w:rFonts w:ascii="Arial" w:eastAsia="Arial" w:hAnsi="Arial" w:cs="Arial"/>
          <w:sz w:val="22"/>
          <w:szCs w:val="22"/>
        </w:rPr>
      </w:pPr>
    </w:p>
    <w:p w:rsidR="00510BA6" w:rsidRPr="00465F42" w:rsidRDefault="001E1009">
      <w:pPr>
        <w:ind w:left="1080" w:hanging="360"/>
        <w:jc w:val="both"/>
        <w:rPr>
          <w:rFonts w:ascii="Arial" w:eastAsia="Arial" w:hAnsi="Arial" w:cs="Arial"/>
          <w:sz w:val="22"/>
          <w:szCs w:val="22"/>
        </w:rPr>
      </w:pPr>
      <w:r w:rsidRPr="00465F42">
        <w:rPr>
          <w:rFonts w:ascii="Arial" w:eastAsia="Arial" w:hAnsi="Arial" w:cs="Arial"/>
          <w:sz w:val="22"/>
          <w:szCs w:val="22"/>
        </w:rPr>
        <w:t>d.</w:t>
      </w:r>
      <w:r w:rsidRPr="00465F42">
        <w:rPr>
          <w:rFonts w:ascii="Arial" w:eastAsia="Arial" w:hAnsi="Arial" w:cs="Arial"/>
          <w:sz w:val="22"/>
          <w:szCs w:val="22"/>
        </w:rPr>
        <w:tab/>
        <w:t>The costs for the services of the arbitration, including per diem expenses of any, and actual and necessary travel and subsistence expenses, will be borne equally by the Board and the Association.</w:t>
      </w:r>
    </w:p>
    <w:p w:rsidR="00510BA6" w:rsidRPr="00465F42" w:rsidRDefault="00510BA6">
      <w:pPr>
        <w:ind w:left="360" w:hanging="360"/>
        <w:jc w:val="both"/>
        <w:rPr>
          <w:rFonts w:ascii="Arial" w:eastAsia="Arial" w:hAnsi="Arial" w:cs="Arial"/>
          <w:sz w:val="22"/>
          <w:szCs w:val="22"/>
        </w:rPr>
      </w:pPr>
    </w:p>
    <w:p w:rsidR="00510BA6" w:rsidRPr="00465F42" w:rsidRDefault="001E1009">
      <w:pPr>
        <w:ind w:left="360" w:hanging="360"/>
        <w:jc w:val="both"/>
        <w:rPr>
          <w:rFonts w:ascii="Arial" w:eastAsia="Arial" w:hAnsi="Arial" w:cs="Arial"/>
          <w:sz w:val="22"/>
          <w:szCs w:val="22"/>
        </w:rPr>
      </w:pPr>
      <w:r w:rsidRPr="00465F42">
        <w:rPr>
          <w:rFonts w:ascii="Arial" w:eastAsia="Arial" w:hAnsi="Arial" w:cs="Arial"/>
          <w:sz w:val="22"/>
          <w:szCs w:val="22"/>
        </w:rPr>
        <w:t>E.</w:t>
      </w:r>
      <w:r w:rsidRPr="00465F42">
        <w:rPr>
          <w:rFonts w:ascii="Arial" w:eastAsia="Arial" w:hAnsi="Arial" w:cs="Arial"/>
          <w:sz w:val="22"/>
          <w:szCs w:val="22"/>
        </w:rPr>
        <w:tab/>
        <w:t>Rights of Representation</w:t>
      </w:r>
    </w:p>
    <w:p w:rsidR="00510BA6" w:rsidRPr="00465F42" w:rsidRDefault="001E1009">
      <w:pPr>
        <w:ind w:left="360" w:hanging="360"/>
        <w:jc w:val="both"/>
        <w:rPr>
          <w:rFonts w:ascii="Arial" w:eastAsia="Arial" w:hAnsi="Arial" w:cs="Arial"/>
          <w:sz w:val="22"/>
          <w:szCs w:val="22"/>
        </w:rPr>
      </w:pPr>
      <w:r w:rsidRPr="00465F42">
        <w:rPr>
          <w:rFonts w:ascii="Arial" w:eastAsia="Arial" w:hAnsi="Arial" w:cs="Arial"/>
          <w:sz w:val="22"/>
          <w:szCs w:val="22"/>
        </w:rPr>
        <w:tab/>
      </w:r>
    </w:p>
    <w:p w:rsidR="00510BA6" w:rsidRPr="00465F42" w:rsidRDefault="001E1009">
      <w:pPr>
        <w:ind w:left="720"/>
        <w:jc w:val="both"/>
        <w:rPr>
          <w:rFonts w:ascii="Arial" w:eastAsia="Arial" w:hAnsi="Arial" w:cs="Arial"/>
          <w:sz w:val="22"/>
          <w:szCs w:val="22"/>
        </w:rPr>
      </w:pPr>
      <w:r w:rsidRPr="00465F42">
        <w:rPr>
          <w:rFonts w:ascii="Arial" w:eastAsia="Arial" w:hAnsi="Arial" w:cs="Arial"/>
          <w:sz w:val="22"/>
          <w:szCs w:val="22"/>
        </w:rPr>
        <w:t xml:space="preserve">Any party in interest may be represented at all meetings and hearings at all steps and stages of the grievance procedure by another teacher or another person; provided, however, that </w:t>
      </w:r>
      <w:r w:rsidRPr="00465F42">
        <w:rPr>
          <w:rFonts w:ascii="Arial" w:eastAsia="Arial" w:hAnsi="Arial" w:cs="Arial"/>
          <w:strike/>
          <w:sz w:val="22"/>
          <w:szCs w:val="22"/>
        </w:rPr>
        <w:t>any</w:t>
      </w:r>
      <w:r w:rsidR="006F4835" w:rsidRPr="00465F42">
        <w:rPr>
          <w:rFonts w:ascii="Arial" w:eastAsia="Arial" w:hAnsi="Arial" w:cs="Arial"/>
          <w:sz w:val="22"/>
          <w:szCs w:val="22"/>
        </w:rPr>
        <w:t xml:space="preserve"> teacher may </w:t>
      </w:r>
      <w:r w:rsidRPr="00465F42">
        <w:rPr>
          <w:rFonts w:ascii="Arial" w:eastAsia="Arial" w:hAnsi="Arial" w:cs="Arial"/>
          <w:sz w:val="22"/>
          <w:szCs w:val="22"/>
        </w:rPr>
        <w:t>not be represented by an officer, agent or other representative of any organization other than the Association. Further:</w:t>
      </w:r>
      <w:r w:rsidR="006F4835" w:rsidRPr="00465F42">
        <w:rPr>
          <w:rFonts w:ascii="Arial" w:eastAsia="Arial" w:hAnsi="Arial" w:cs="Arial"/>
          <w:sz w:val="22"/>
          <w:szCs w:val="22"/>
        </w:rPr>
        <w:t xml:space="preserve"> </w:t>
      </w:r>
      <w:r w:rsidRPr="00465F42">
        <w:rPr>
          <w:rFonts w:ascii="Arial" w:eastAsia="Arial" w:hAnsi="Arial" w:cs="Arial"/>
          <w:sz w:val="22"/>
          <w:szCs w:val="22"/>
        </w:rPr>
        <w:t>when a teacher is not represented by the Association, the Association shall have the right to be present and to state its views at all stages of grievance processing, except where the grievance involves only questions of fact unique to the individual grievant.</w:t>
      </w:r>
    </w:p>
    <w:p w:rsidR="00510BA6" w:rsidRPr="00465F42" w:rsidRDefault="00510BA6">
      <w:pPr>
        <w:ind w:left="360" w:hanging="360"/>
        <w:jc w:val="both"/>
        <w:rPr>
          <w:rFonts w:ascii="Arial" w:eastAsia="Arial" w:hAnsi="Arial" w:cs="Arial"/>
          <w:sz w:val="22"/>
          <w:szCs w:val="22"/>
        </w:rPr>
      </w:pPr>
    </w:p>
    <w:p w:rsidR="00510BA6" w:rsidRPr="00465F42" w:rsidRDefault="001E1009">
      <w:pPr>
        <w:ind w:left="360" w:hanging="360"/>
        <w:jc w:val="both"/>
        <w:rPr>
          <w:rFonts w:ascii="Arial" w:eastAsia="Arial" w:hAnsi="Arial" w:cs="Arial"/>
          <w:sz w:val="22"/>
          <w:szCs w:val="22"/>
        </w:rPr>
      </w:pPr>
      <w:r w:rsidRPr="00465F42">
        <w:rPr>
          <w:rFonts w:ascii="Arial" w:eastAsia="Arial" w:hAnsi="Arial" w:cs="Arial"/>
          <w:sz w:val="22"/>
          <w:szCs w:val="22"/>
        </w:rPr>
        <w:t>F.</w:t>
      </w:r>
      <w:r w:rsidRPr="00465F42">
        <w:rPr>
          <w:rFonts w:ascii="Arial" w:eastAsia="Arial" w:hAnsi="Arial" w:cs="Arial"/>
          <w:sz w:val="22"/>
          <w:szCs w:val="22"/>
        </w:rPr>
        <w:tab/>
        <w:t>Miscellaneous</w:t>
      </w:r>
    </w:p>
    <w:p w:rsidR="00510BA6" w:rsidRPr="00465F42" w:rsidRDefault="00510BA6">
      <w:pPr>
        <w:ind w:left="720" w:hanging="360"/>
        <w:jc w:val="both"/>
        <w:rPr>
          <w:rFonts w:ascii="Arial" w:eastAsia="Arial" w:hAnsi="Arial" w:cs="Arial"/>
          <w:sz w:val="22"/>
          <w:szCs w:val="22"/>
        </w:rPr>
      </w:pPr>
    </w:p>
    <w:p w:rsidR="00510BA6" w:rsidRPr="00465F42" w:rsidRDefault="001E1009">
      <w:pPr>
        <w:ind w:left="720" w:hanging="360"/>
        <w:jc w:val="both"/>
        <w:rPr>
          <w:rFonts w:ascii="Arial" w:eastAsia="Arial" w:hAnsi="Arial" w:cs="Arial"/>
          <w:sz w:val="22"/>
          <w:szCs w:val="22"/>
        </w:rPr>
      </w:pPr>
      <w:r w:rsidRPr="00465F42">
        <w:rPr>
          <w:rFonts w:ascii="Arial" w:eastAsia="Arial" w:hAnsi="Arial" w:cs="Arial"/>
          <w:sz w:val="22"/>
          <w:szCs w:val="22"/>
        </w:rPr>
        <w:t>1.</w:t>
      </w:r>
      <w:r w:rsidRPr="00465F42">
        <w:rPr>
          <w:rFonts w:ascii="Arial" w:eastAsia="Arial" w:hAnsi="Arial" w:cs="Arial"/>
          <w:sz w:val="22"/>
          <w:szCs w:val="22"/>
        </w:rPr>
        <w:tab/>
        <w:t>There shall be no reprisals of any kind by administrative personnel taken against any party in interest or the Association Representative, any member of the Grievance Committee, Appeal Committee, and Ad Hoc Committee, or any other participants in the grievance procedure by reason of such participation.</w:t>
      </w:r>
    </w:p>
    <w:p w:rsidR="00510BA6" w:rsidRPr="00465F42" w:rsidRDefault="00510BA6">
      <w:pPr>
        <w:ind w:left="720" w:hanging="360"/>
        <w:jc w:val="both"/>
        <w:rPr>
          <w:rFonts w:ascii="Arial" w:eastAsia="Arial" w:hAnsi="Arial" w:cs="Arial"/>
          <w:sz w:val="22"/>
          <w:szCs w:val="22"/>
        </w:rPr>
      </w:pPr>
    </w:p>
    <w:p w:rsidR="00510BA6" w:rsidRPr="00465F42" w:rsidRDefault="001E1009">
      <w:pPr>
        <w:ind w:left="720" w:hanging="360"/>
        <w:jc w:val="both"/>
        <w:rPr>
          <w:rFonts w:ascii="Arial" w:eastAsia="Arial" w:hAnsi="Arial" w:cs="Arial"/>
          <w:sz w:val="22"/>
          <w:szCs w:val="22"/>
        </w:rPr>
      </w:pPr>
      <w:r w:rsidRPr="00465F42">
        <w:rPr>
          <w:rFonts w:ascii="Arial" w:eastAsia="Arial" w:hAnsi="Arial" w:cs="Arial"/>
          <w:sz w:val="22"/>
          <w:szCs w:val="22"/>
        </w:rPr>
        <w:t>2.</w:t>
      </w:r>
      <w:r w:rsidRPr="00465F42">
        <w:rPr>
          <w:rFonts w:ascii="Arial" w:eastAsia="Arial" w:hAnsi="Arial" w:cs="Arial"/>
          <w:sz w:val="22"/>
          <w:szCs w:val="22"/>
        </w:rPr>
        <w:tab/>
        <w:t xml:space="preserve">The following matter shall not be the basis of any grievance filed </w:t>
      </w:r>
      <w:r w:rsidR="00F609D5" w:rsidRPr="00465F42">
        <w:rPr>
          <w:rFonts w:ascii="Arial" w:eastAsia="Arial" w:hAnsi="Arial" w:cs="Arial"/>
          <w:sz w:val="22"/>
          <w:szCs w:val="22"/>
        </w:rPr>
        <w:t xml:space="preserve">to arbitration </w:t>
      </w:r>
      <w:r w:rsidRPr="00465F42">
        <w:rPr>
          <w:rFonts w:ascii="Arial" w:eastAsia="Arial" w:hAnsi="Arial" w:cs="Arial"/>
          <w:sz w:val="22"/>
          <w:szCs w:val="22"/>
        </w:rPr>
        <w:t>under the procedures outlined in this Article.</w:t>
      </w:r>
    </w:p>
    <w:p w:rsidR="00510BA6" w:rsidRPr="00465F42" w:rsidRDefault="00510BA6">
      <w:pPr>
        <w:ind w:left="1080" w:hanging="360"/>
        <w:jc w:val="both"/>
        <w:rPr>
          <w:rFonts w:ascii="Arial" w:eastAsia="Arial" w:hAnsi="Arial" w:cs="Arial"/>
          <w:sz w:val="22"/>
          <w:szCs w:val="22"/>
        </w:rPr>
      </w:pPr>
    </w:p>
    <w:p w:rsidR="00510BA6" w:rsidRPr="00465F42" w:rsidRDefault="001E1009">
      <w:pPr>
        <w:ind w:left="1080" w:hanging="360"/>
        <w:jc w:val="both"/>
        <w:rPr>
          <w:rFonts w:ascii="Arial" w:eastAsia="Arial" w:hAnsi="Arial" w:cs="Arial"/>
          <w:sz w:val="22"/>
          <w:szCs w:val="22"/>
        </w:rPr>
      </w:pPr>
      <w:r w:rsidRPr="00465F42">
        <w:rPr>
          <w:rFonts w:ascii="Arial" w:eastAsia="Arial" w:hAnsi="Arial" w:cs="Arial"/>
          <w:sz w:val="22"/>
          <w:szCs w:val="22"/>
        </w:rPr>
        <w:t>a.</w:t>
      </w:r>
      <w:r w:rsidRPr="00465F42">
        <w:rPr>
          <w:rFonts w:ascii="Arial" w:eastAsia="Arial" w:hAnsi="Arial" w:cs="Arial"/>
          <w:sz w:val="22"/>
          <w:szCs w:val="22"/>
        </w:rPr>
        <w:tab/>
        <w:t>Any claim or complaint for which there is another remedial procedure or forum established by law or regulation having the force of law, including any matter subject to the procedures specified in the Michigan Teachers’ Tenure Act as amended.</w:t>
      </w:r>
    </w:p>
    <w:p w:rsidR="00510BA6" w:rsidRPr="00465F42" w:rsidRDefault="00510BA6">
      <w:pPr>
        <w:ind w:left="1080" w:hanging="360"/>
        <w:jc w:val="both"/>
        <w:rPr>
          <w:rFonts w:ascii="Arial" w:eastAsia="Arial" w:hAnsi="Arial" w:cs="Arial"/>
          <w:sz w:val="22"/>
          <w:szCs w:val="22"/>
        </w:rPr>
      </w:pPr>
    </w:p>
    <w:p w:rsidR="00510BA6" w:rsidRPr="00465F42" w:rsidRDefault="001E1009">
      <w:pPr>
        <w:ind w:left="1080" w:hanging="360"/>
        <w:jc w:val="both"/>
        <w:rPr>
          <w:rFonts w:ascii="Arial" w:eastAsia="Arial" w:hAnsi="Arial" w:cs="Arial"/>
          <w:sz w:val="22"/>
          <w:szCs w:val="22"/>
        </w:rPr>
      </w:pPr>
      <w:r w:rsidRPr="00465F42">
        <w:rPr>
          <w:rFonts w:ascii="Arial" w:eastAsia="Arial" w:hAnsi="Arial" w:cs="Arial"/>
          <w:sz w:val="22"/>
          <w:szCs w:val="22"/>
        </w:rPr>
        <w:t>b.</w:t>
      </w:r>
      <w:r w:rsidRPr="00465F42">
        <w:rPr>
          <w:rFonts w:ascii="Arial" w:eastAsia="Arial" w:hAnsi="Arial" w:cs="Arial"/>
          <w:sz w:val="22"/>
          <w:szCs w:val="22"/>
        </w:rPr>
        <w:tab/>
        <w:t>Any prohibited or illegal bargaining subject.</w:t>
      </w:r>
    </w:p>
    <w:p w:rsidR="00510BA6" w:rsidRPr="00465F42" w:rsidRDefault="00510BA6">
      <w:pPr>
        <w:ind w:left="720" w:hanging="360"/>
        <w:jc w:val="both"/>
        <w:rPr>
          <w:rFonts w:ascii="Arial" w:eastAsia="Arial" w:hAnsi="Arial" w:cs="Arial"/>
          <w:sz w:val="22"/>
          <w:szCs w:val="22"/>
        </w:rPr>
      </w:pPr>
    </w:p>
    <w:p w:rsidR="00510BA6" w:rsidRPr="00465F42" w:rsidRDefault="001E1009">
      <w:pPr>
        <w:ind w:left="720" w:hanging="360"/>
        <w:jc w:val="both"/>
        <w:rPr>
          <w:rFonts w:ascii="Arial" w:eastAsia="Arial" w:hAnsi="Arial" w:cs="Arial"/>
          <w:sz w:val="22"/>
          <w:szCs w:val="22"/>
        </w:rPr>
      </w:pPr>
      <w:r w:rsidRPr="00465F42">
        <w:rPr>
          <w:rFonts w:ascii="Arial" w:eastAsia="Arial" w:hAnsi="Arial" w:cs="Arial"/>
          <w:sz w:val="22"/>
          <w:szCs w:val="22"/>
        </w:rPr>
        <w:t>3.</w:t>
      </w:r>
      <w:r w:rsidRPr="00465F42">
        <w:rPr>
          <w:rFonts w:ascii="Arial" w:eastAsia="Arial" w:hAnsi="Arial" w:cs="Arial"/>
          <w:sz w:val="22"/>
          <w:szCs w:val="22"/>
        </w:rPr>
        <w:tab/>
        <w:t>All documents, communications and records dealing with the processing of a grievance shall be filed separately from the personnel files of the participants.</w:t>
      </w:r>
    </w:p>
    <w:p w:rsidR="00510BA6" w:rsidRPr="00465F42" w:rsidRDefault="00510BA6">
      <w:pPr>
        <w:ind w:left="720" w:hanging="360"/>
        <w:jc w:val="both"/>
        <w:rPr>
          <w:rFonts w:ascii="Arial" w:eastAsia="Arial" w:hAnsi="Arial" w:cs="Arial"/>
          <w:sz w:val="22"/>
          <w:szCs w:val="22"/>
        </w:rPr>
      </w:pPr>
    </w:p>
    <w:p w:rsidR="00510BA6" w:rsidRPr="00465F42" w:rsidRDefault="001E1009">
      <w:pPr>
        <w:ind w:left="720" w:hanging="360"/>
        <w:jc w:val="both"/>
        <w:rPr>
          <w:rFonts w:ascii="Arial" w:eastAsia="Arial" w:hAnsi="Arial" w:cs="Arial"/>
          <w:sz w:val="22"/>
          <w:szCs w:val="22"/>
        </w:rPr>
      </w:pPr>
      <w:r w:rsidRPr="00465F42">
        <w:rPr>
          <w:rFonts w:ascii="Arial" w:eastAsia="Arial" w:hAnsi="Arial" w:cs="Arial"/>
          <w:sz w:val="22"/>
          <w:szCs w:val="22"/>
        </w:rPr>
        <w:t>4.</w:t>
      </w:r>
      <w:r w:rsidRPr="00465F42">
        <w:rPr>
          <w:rFonts w:ascii="Arial" w:eastAsia="Arial" w:hAnsi="Arial" w:cs="Arial"/>
          <w:sz w:val="22"/>
          <w:szCs w:val="22"/>
        </w:rPr>
        <w:tab/>
        <w:t>Forms for filing grievances, serving notices, taking appeals, making appeals, making reports and recommendations, and other necessary documents shall be given appropriate distribution by the Superintendent to facilitate the grievance procedure.</w:t>
      </w:r>
    </w:p>
    <w:p w:rsidR="00510BA6" w:rsidRPr="00465F42" w:rsidRDefault="00510BA6">
      <w:pPr>
        <w:ind w:left="720" w:hanging="360"/>
        <w:jc w:val="both"/>
        <w:rPr>
          <w:rFonts w:ascii="Arial" w:eastAsia="Arial" w:hAnsi="Arial" w:cs="Arial"/>
          <w:sz w:val="22"/>
          <w:szCs w:val="22"/>
        </w:rPr>
      </w:pPr>
    </w:p>
    <w:p w:rsidR="00510BA6" w:rsidRPr="00465F42" w:rsidRDefault="001E1009">
      <w:pPr>
        <w:ind w:left="720" w:hanging="360"/>
        <w:jc w:val="both"/>
        <w:rPr>
          <w:rFonts w:ascii="Arial" w:eastAsia="Arial" w:hAnsi="Arial" w:cs="Arial"/>
          <w:sz w:val="22"/>
          <w:szCs w:val="22"/>
        </w:rPr>
      </w:pPr>
      <w:r w:rsidRPr="00465F42">
        <w:rPr>
          <w:rFonts w:ascii="Arial" w:eastAsia="Arial" w:hAnsi="Arial" w:cs="Arial"/>
          <w:sz w:val="22"/>
          <w:szCs w:val="22"/>
        </w:rPr>
        <w:t>5.</w:t>
      </w:r>
      <w:r w:rsidRPr="00465F42">
        <w:rPr>
          <w:rFonts w:ascii="Arial" w:eastAsia="Arial" w:hAnsi="Arial" w:cs="Arial"/>
          <w:sz w:val="22"/>
          <w:szCs w:val="22"/>
        </w:rPr>
        <w:tab/>
        <w:t>Every effort will be made to avoid interruption of classroom activities and to avoid the involvement of students of any phase of the grievance procedure.</w:t>
      </w:r>
    </w:p>
    <w:p w:rsidR="00510BA6" w:rsidRPr="00465F42" w:rsidRDefault="00510BA6">
      <w:pPr>
        <w:ind w:left="720" w:hanging="360"/>
        <w:jc w:val="both"/>
        <w:rPr>
          <w:rFonts w:ascii="Arial" w:eastAsia="Arial" w:hAnsi="Arial" w:cs="Arial"/>
          <w:color w:val="FF0000"/>
          <w:sz w:val="22"/>
          <w:szCs w:val="22"/>
          <w:u w:val="single"/>
        </w:rPr>
      </w:pPr>
    </w:p>
    <w:p w:rsidR="002B0EF9" w:rsidRPr="00465F42" w:rsidRDefault="002B0EF9">
      <w:pPr>
        <w:ind w:left="360" w:hanging="360"/>
        <w:jc w:val="center"/>
        <w:rPr>
          <w:rFonts w:ascii="Arial" w:eastAsia="Arial" w:hAnsi="Arial" w:cs="Arial"/>
          <w:b/>
          <w:sz w:val="22"/>
          <w:szCs w:val="22"/>
        </w:rPr>
      </w:pPr>
    </w:p>
    <w:p w:rsidR="002B0EF9" w:rsidRPr="00465F42" w:rsidRDefault="002B0EF9">
      <w:pPr>
        <w:ind w:left="360" w:hanging="360"/>
        <w:jc w:val="center"/>
        <w:rPr>
          <w:rFonts w:ascii="Arial" w:eastAsia="Arial" w:hAnsi="Arial" w:cs="Arial"/>
          <w:b/>
          <w:sz w:val="22"/>
          <w:szCs w:val="22"/>
        </w:rPr>
      </w:pPr>
    </w:p>
    <w:p w:rsidR="002B0EF9" w:rsidRPr="00465F42" w:rsidRDefault="002B0EF9">
      <w:pPr>
        <w:ind w:left="360" w:hanging="360"/>
        <w:jc w:val="center"/>
        <w:rPr>
          <w:rFonts w:ascii="Arial" w:eastAsia="Arial" w:hAnsi="Arial" w:cs="Arial"/>
          <w:b/>
          <w:sz w:val="22"/>
          <w:szCs w:val="22"/>
        </w:rPr>
      </w:pPr>
    </w:p>
    <w:p w:rsidR="002B0EF9" w:rsidRPr="00465F42" w:rsidRDefault="002B0EF9">
      <w:pPr>
        <w:ind w:left="360" w:hanging="360"/>
        <w:jc w:val="center"/>
        <w:rPr>
          <w:rFonts w:ascii="Arial" w:eastAsia="Arial" w:hAnsi="Arial" w:cs="Arial"/>
          <w:b/>
          <w:sz w:val="22"/>
          <w:szCs w:val="22"/>
        </w:rPr>
      </w:pPr>
    </w:p>
    <w:p w:rsidR="002B0EF9" w:rsidRPr="00465F42" w:rsidRDefault="002B0EF9">
      <w:pPr>
        <w:ind w:left="360" w:hanging="360"/>
        <w:jc w:val="center"/>
        <w:rPr>
          <w:rFonts w:ascii="Arial" w:eastAsia="Arial" w:hAnsi="Arial" w:cs="Arial"/>
          <w:b/>
          <w:sz w:val="22"/>
          <w:szCs w:val="22"/>
        </w:rPr>
      </w:pPr>
    </w:p>
    <w:p w:rsidR="002B0EF9" w:rsidRPr="00465F42" w:rsidRDefault="002B0EF9">
      <w:pPr>
        <w:ind w:left="360" w:hanging="360"/>
        <w:jc w:val="center"/>
        <w:rPr>
          <w:rFonts w:ascii="Arial" w:eastAsia="Arial" w:hAnsi="Arial" w:cs="Arial"/>
          <w:b/>
          <w:sz w:val="22"/>
          <w:szCs w:val="22"/>
        </w:rPr>
      </w:pPr>
    </w:p>
    <w:p w:rsidR="002B0EF9" w:rsidRPr="00465F42" w:rsidRDefault="002B0EF9">
      <w:pPr>
        <w:ind w:left="360" w:hanging="360"/>
        <w:jc w:val="center"/>
        <w:rPr>
          <w:rFonts w:ascii="Arial" w:eastAsia="Arial" w:hAnsi="Arial" w:cs="Arial"/>
          <w:b/>
          <w:sz w:val="22"/>
          <w:szCs w:val="22"/>
        </w:rPr>
      </w:pPr>
    </w:p>
    <w:p w:rsidR="002B0EF9" w:rsidRPr="00465F42" w:rsidRDefault="002B0EF9">
      <w:pPr>
        <w:ind w:left="360" w:hanging="360"/>
        <w:jc w:val="center"/>
        <w:rPr>
          <w:rFonts w:ascii="Arial" w:eastAsia="Arial" w:hAnsi="Arial" w:cs="Arial"/>
          <w:b/>
          <w:sz w:val="22"/>
          <w:szCs w:val="22"/>
        </w:rPr>
      </w:pPr>
    </w:p>
    <w:p w:rsidR="002B0EF9" w:rsidRPr="00465F42" w:rsidRDefault="002B0EF9">
      <w:pPr>
        <w:ind w:left="360" w:hanging="360"/>
        <w:jc w:val="center"/>
        <w:rPr>
          <w:rFonts w:ascii="Arial" w:eastAsia="Arial" w:hAnsi="Arial" w:cs="Arial"/>
          <w:b/>
          <w:sz w:val="22"/>
          <w:szCs w:val="22"/>
        </w:rPr>
      </w:pPr>
    </w:p>
    <w:p w:rsidR="002B0EF9" w:rsidRPr="00465F42" w:rsidRDefault="002B0EF9">
      <w:pPr>
        <w:ind w:left="360" w:hanging="360"/>
        <w:jc w:val="center"/>
        <w:rPr>
          <w:rFonts w:ascii="Arial" w:eastAsia="Arial" w:hAnsi="Arial" w:cs="Arial"/>
          <w:b/>
          <w:sz w:val="22"/>
          <w:szCs w:val="22"/>
        </w:rPr>
      </w:pPr>
    </w:p>
    <w:p w:rsidR="002B0EF9" w:rsidRPr="00465F42" w:rsidRDefault="002B0EF9">
      <w:pPr>
        <w:ind w:left="360" w:hanging="360"/>
        <w:jc w:val="center"/>
        <w:rPr>
          <w:rFonts w:ascii="Arial" w:eastAsia="Arial" w:hAnsi="Arial" w:cs="Arial"/>
          <w:b/>
          <w:sz w:val="22"/>
          <w:szCs w:val="22"/>
        </w:rPr>
      </w:pPr>
    </w:p>
    <w:p w:rsidR="002B0EF9" w:rsidRPr="00465F42" w:rsidRDefault="002B0EF9">
      <w:pPr>
        <w:ind w:left="360" w:hanging="360"/>
        <w:jc w:val="center"/>
        <w:rPr>
          <w:rFonts w:ascii="Arial" w:eastAsia="Arial" w:hAnsi="Arial" w:cs="Arial"/>
          <w:b/>
          <w:sz w:val="22"/>
          <w:szCs w:val="22"/>
        </w:rPr>
      </w:pPr>
    </w:p>
    <w:p w:rsidR="002B0EF9" w:rsidRPr="00465F42" w:rsidRDefault="002B0EF9">
      <w:pPr>
        <w:ind w:left="360" w:hanging="360"/>
        <w:jc w:val="center"/>
        <w:rPr>
          <w:rFonts w:ascii="Arial" w:eastAsia="Arial" w:hAnsi="Arial" w:cs="Arial"/>
          <w:b/>
          <w:sz w:val="22"/>
          <w:szCs w:val="22"/>
        </w:rPr>
      </w:pPr>
    </w:p>
    <w:p w:rsidR="002B0EF9" w:rsidRPr="00465F42" w:rsidRDefault="002B0EF9">
      <w:pPr>
        <w:ind w:left="360" w:hanging="360"/>
        <w:jc w:val="center"/>
        <w:rPr>
          <w:rFonts w:ascii="Arial" w:eastAsia="Arial" w:hAnsi="Arial" w:cs="Arial"/>
          <w:b/>
          <w:sz w:val="22"/>
          <w:szCs w:val="22"/>
        </w:rPr>
      </w:pPr>
    </w:p>
    <w:p w:rsidR="002B0EF9" w:rsidRPr="00465F42" w:rsidRDefault="002B0EF9">
      <w:pPr>
        <w:ind w:left="360" w:hanging="360"/>
        <w:jc w:val="center"/>
        <w:rPr>
          <w:rFonts w:ascii="Arial" w:eastAsia="Arial" w:hAnsi="Arial" w:cs="Arial"/>
          <w:b/>
          <w:sz w:val="22"/>
          <w:szCs w:val="22"/>
        </w:rPr>
      </w:pPr>
    </w:p>
    <w:p w:rsidR="002B0EF9" w:rsidRPr="00465F42" w:rsidRDefault="002B0EF9">
      <w:pPr>
        <w:ind w:left="360" w:hanging="360"/>
        <w:jc w:val="center"/>
        <w:rPr>
          <w:rFonts w:ascii="Arial" w:eastAsia="Arial" w:hAnsi="Arial" w:cs="Arial"/>
          <w:b/>
          <w:sz w:val="22"/>
          <w:szCs w:val="22"/>
        </w:rPr>
      </w:pPr>
    </w:p>
    <w:p w:rsidR="002B0EF9" w:rsidRPr="00465F42" w:rsidRDefault="002B0EF9">
      <w:pPr>
        <w:ind w:left="360" w:hanging="360"/>
        <w:jc w:val="center"/>
        <w:rPr>
          <w:rFonts w:ascii="Arial" w:eastAsia="Arial" w:hAnsi="Arial" w:cs="Arial"/>
          <w:b/>
          <w:sz w:val="22"/>
          <w:szCs w:val="22"/>
        </w:rPr>
      </w:pPr>
    </w:p>
    <w:p w:rsidR="002B0EF9" w:rsidRPr="00465F42" w:rsidRDefault="002B0EF9">
      <w:pPr>
        <w:ind w:left="360" w:hanging="360"/>
        <w:jc w:val="center"/>
        <w:rPr>
          <w:rFonts w:ascii="Arial" w:eastAsia="Arial" w:hAnsi="Arial" w:cs="Arial"/>
          <w:b/>
          <w:sz w:val="22"/>
          <w:szCs w:val="22"/>
        </w:rPr>
      </w:pPr>
    </w:p>
    <w:p w:rsidR="002B0EF9" w:rsidRPr="00465F42" w:rsidRDefault="002B0EF9">
      <w:pPr>
        <w:ind w:left="360" w:hanging="360"/>
        <w:jc w:val="center"/>
        <w:rPr>
          <w:rFonts w:ascii="Arial" w:eastAsia="Arial" w:hAnsi="Arial" w:cs="Arial"/>
          <w:b/>
          <w:sz w:val="22"/>
          <w:szCs w:val="22"/>
        </w:rPr>
      </w:pPr>
    </w:p>
    <w:p w:rsidR="002B0EF9" w:rsidRPr="00465F42" w:rsidRDefault="002B0EF9">
      <w:pPr>
        <w:ind w:left="360" w:hanging="360"/>
        <w:jc w:val="center"/>
        <w:rPr>
          <w:rFonts w:ascii="Arial" w:eastAsia="Arial" w:hAnsi="Arial" w:cs="Arial"/>
          <w:b/>
          <w:sz w:val="22"/>
          <w:szCs w:val="22"/>
        </w:rPr>
      </w:pPr>
    </w:p>
    <w:p w:rsidR="002B0EF9" w:rsidRPr="00465F42" w:rsidRDefault="002B0EF9">
      <w:pPr>
        <w:ind w:left="360" w:hanging="360"/>
        <w:jc w:val="center"/>
        <w:rPr>
          <w:rFonts w:ascii="Arial" w:eastAsia="Arial" w:hAnsi="Arial" w:cs="Arial"/>
          <w:b/>
          <w:sz w:val="22"/>
          <w:szCs w:val="22"/>
        </w:rPr>
      </w:pPr>
    </w:p>
    <w:p w:rsidR="002B0EF9" w:rsidRPr="00465F42" w:rsidRDefault="002B0EF9">
      <w:pPr>
        <w:ind w:left="360" w:hanging="360"/>
        <w:jc w:val="center"/>
        <w:rPr>
          <w:rFonts w:ascii="Arial" w:eastAsia="Arial" w:hAnsi="Arial" w:cs="Arial"/>
          <w:b/>
          <w:sz w:val="22"/>
          <w:szCs w:val="22"/>
        </w:rPr>
      </w:pPr>
    </w:p>
    <w:p w:rsidR="002B0EF9" w:rsidRPr="00465F42" w:rsidRDefault="002B0EF9">
      <w:pPr>
        <w:ind w:left="360" w:hanging="360"/>
        <w:jc w:val="center"/>
        <w:rPr>
          <w:rFonts w:ascii="Arial" w:eastAsia="Arial" w:hAnsi="Arial" w:cs="Arial"/>
          <w:b/>
          <w:sz w:val="22"/>
          <w:szCs w:val="22"/>
        </w:rPr>
      </w:pPr>
    </w:p>
    <w:p w:rsidR="002B0EF9" w:rsidRPr="00465F42" w:rsidRDefault="002B0EF9">
      <w:pPr>
        <w:ind w:left="360" w:hanging="360"/>
        <w:jc w:val="center"/>
        <w:rPr>
          <w:rFonts w:ascii="Arial" w:eastAsia="Arial" w:hAnsi="Arial" w:cs="Arial"/>
          <w:b/>
          <w:sz w:val="22"/>
          <w:szCs w:val="22"/>
        </w:rPr>
      </w:pPr>
    </w:p>
    <w:p w:rsidR="002B0EF9" w:rsidRPr="00465F42" w:rsidRDefault="002B0EF9">
      <w:pPr>
        <w:ind w:left="360" w:hanging="360"/>
        <w:jc w:val="center"/>
        <w:rPr>
          <w:rFonts w:ascii="Arial" w:eastAsia="Arial" w:hAnsi="Arial" w:cs="Arial"/>
          <w:b/>
          <w:sz w:val="22"/>
          <w:szCs w:val="22"/>
        </w:rPr>
      </w:pPr>
    </w:p>
    <w:p w:rsidR="002B0EF9" w:rsidRPr="00465F42" w:rsidRDefault="002B0EF9">
      <w:pPr>
        <w:ind w:left="360" w:hanging="360"/>
        <w:jc w:val="center"/>
        <w:rPr>
          <w:rFonts w:ascii="Arial" w:eastAsia="Arial" w:hAnsi="Arial" w:cs="Arial"/>
          <w:b/>
          <w:sz w:val="22"/>
          <w:szCs w:val="22"/>
        </w:rPr>
      </w:pPr>
    </w:p>
    <w:p w:rsidR="002B0EF9" w:rsidRPr="00465F42" w:rsidRDefault="002B0EF9">
      <w:pPr>
        <w:ind w:left="360" w:hanging="360"/>
        <w:jc w:val="center"/>
        <w:rPr>
          <w:rFonts w:ascii="Arial" w:eastAsia="Arial" w:hAnsi="Arial" w:cs="Arial"/>
          <w:b/>
          <w:sz w:val="22"/>
          <w:szCs w:val="22"/>
        </w:rPr>
      </w:pPr>
    </w:p>
    <w:p w:rsidR="002B0EF9" w:rsidRPr="00465F42" w:rsidRDefault="002B0EF9">
      <w:pPr>
        <w:ind w:left="360" w:hanging="360"/>
        <w:jc w:val="center"/>
        <w:rPr>
          <w:rFonts w:ascii="Arial" w:eastAsia="Arial" w:hAnsi="Arial" w:cs="Arial"/>
          <w:b/>
          <w:sz w:val="22"/>
          <w:szCs w:val="22"/>
        </w:rPr>
      </w:pPr>
    </w:p>
    <w:p w:rsidR="002B0EF9" w:rsidRPr="00465F42" w:rsidRDefault="002B0EF9">
      <w:pPr>
        <w:ind w:left="360" w:hanging="360"/>
        <w:jc w:val="center"/>
        <w:rPr>
          <w:rFonts w:ascii="Arial" w:eastAsia="Arial" w:hAnsi="Arial" w:cs="Arial"/>
          <w:b/>
          <w:sz w:val="22"/>
          <w:szCs w:val="22"/>
        </w:rPr>
      </w:pPr>
    </w:p>
    <w:p w:rsidR="002B0EF9" w:rsidRPr="00465F42" w:rsidRDefault="002B0EF9">
      <w:pPr>
        <w:ind w:left="360" w:hanging="360"/>
        <w:jc w:val="center"/>
        <w:rPr>
          <w:rFonts w:ascii="Arial" w:eastAsia="Arial" w:hAnsi="Arial" w:cs="Arial"/>
          <w:b/>
          <w:sz w:val="22"/>
          <w:szCs w:val="22"/>
        </w:rPr>
      </w:pPr>
    </w:p>
    <w:p w:rsidR="00510BA6" w:rsidRPr="00465F42" w:rsidRDefault="001E1009">
      <w:pPr>
        <w:ind w:left="360" w:hanging="360"/>
        <w:jc w:val="center"/>
        <w:rPr>
          <w:rFonts w:ascii="Arial" w:eastAsia="Arial" w:hAnsi="Arial" w:cs="Arial"/>
          <w:sz w:val="22"/>
          <w:szCs w:val="22"/>
        </w:rPr>
      </w:pPr>
      <w:r w:rsidRPr="00465F42">
        <w:rPr>
          <w:rFonts w:ascii="Arial" w:eastAsia="Arial" w:hAnsi="Arial" w:cs="Arial"/>
          <w:b/>
          <w:sz w:val="22"/>
          <w:szCs w:val="22"/>
        </w:rPr>
        <w:lastRenderedPageBreak/>
        <w:t>ARTICLE 7</w:t>
      </w:r>
    </w:p>
    <w:p w:rsidR="00510BA6" w:rsidRPr="00465F42" w:rsidRDefault="001E1009">
      <w:pPr>
        <w:ind w:left="360" w:hanging="360"/>
        <w:jc w:val="center"/>
        <w:rPr>
          <w:rFonts w:ascii="Arial" w:eastAsia="Arial" w:hAnsi="Arial" w:cs="Arial"/>
          <w:sz w:val="22"/>
          <w:szCs w:val="22"/>
        </w:rPr>
      </w:pPr>
      <w:r w:rsidRPr="00465F42">
        <w:rPr>
          <w:rFonts w:ascii="Arial" w:eastAsia="Arial" w:hAnsi="Arial" w:cs="Arial"/>
          <w:b/>
          <w:sz w:val="22"/>
          <w:szCs w:val="22"/>
        </w:rPr>
        <w:t>Teaching Hours</w:t>
      </w:r>
    </w:p>
    <w:p w:rsidR="00510BA6" w:rsidRPr="00465F42" w:rsidRDefault="001E1009">
      <w:pPr>
        <w:numPr>
          <w:ilvl w:val="0"/>
          <w:numId w:val="5"/>
        </w:numPr>
        <w:pBdr>
          <w:top w:val="nil"/>
          <w:left w:val="nil"/>
          <w:bottom w:val="nil"/>
          <w:right w:val="nil"/>
          <w:between w:val="nil"/>
        </w:pBdr>
        <w:jc w:val="both"/>
        <w:rPr>
          <w:rFonts w:ascii="Arial" w:eastAsia="Arial" w:hAnsi="Arial" w:cs="Arial"/>
          <w:color w:val="000000"/>
          <w:sz w:val="22"/>
          <w:szCs w:val="22"/>
        </w:rPr>
      </w:pPr>
      <w:r w:rsidRPr="00465F42">
        <w:rPr>
          <w:rFonts w:ascii="Arial" w:eastAsia="Arial" w:hAnsi="Arial" w:cs="Arial"/>
          <w:sz w:val="22"/>
          <w:szCs w:val="22"/>
        </w:rPr>
        <w:t>There shall be a</w:t>
      </w:r>
      <w:r w:rsidRPr="00465F42">
        <w:rPr>
          <w:rFonts w:ascii="Arial" w:eastAsia="Arial" w:hAnsi="Arial" w:cs="Arial"/>
          <w:color w:val="FF0000"/>
          <w:sz w:val="22"/>
          <w:szCs w:val="22"/>
        </w:rPr>
        <w:t xml:space="preserve"> </w:t>
      </w:r>
      <w:r w:rsidRPr="00465F42">
        <w:rPr>
          <w:rFonts w:ascii="Arial" w:eastAsia="Arial" w:hAnsi="Arial" w:cs="Arial"/>
          <w:sz w:val="22"/>
          <w:szCs w:val="22"/>
        </w:rPr>
        <w:t xml:space="preserve">7:45 a.m. to 3:15 p.m. workday for </w:t>
      </w:r>
      <w:r w:rsidR="00182090" w:rsidRPr="00465F42">
        <w:rPr>
          <w:rFonts w:ascii="Arial" w:eastAsia="Arial" w:hAnsi="Arial" w:cs="Arial"/>
          <w:sz w:val="22"/>
          <w:szCs w:val="22"/>
        </w:rPr>
        <w:t>2021-24</w:t>
      </w:r>
      <w:r w:rsidRPr="00465F42">
        <w:rPr>
          <w:rFonts w:ascii="Arial" w:eastAsia="Arial" w:hAnsi="Arial" w:cs="Arial"/>
          <w:sz w:val="22"/>
          <w:szCs w:val="22"/>
        </w:rPr>
        <w:t>.</w:t>
      </w:r>
      <w:r w:rsidRPr="00465F42">
        <w:rPr>
          <w:rFonts w:ascii="Arial" w:eastAsia="Arial" w:hAnsi="Arial" w:cs="Arial"/>
          <w:color w:val="FF0000"/>
          <w:sz w:val="22"/>
          <w:szCs w:val="22"/>
        </w:rPr>
        <w:t xml:space="preserve"> </w:t>
      </w:r>
      <w:r w:rsidRPr="00465F42">
        <w:rPr>
          <w:rFonts w:ascii="Arial" w:eastAsia="Arial" w:hAnsi="Arial" w:cs="Arial"/>
          <w:sz w:val="22"/>
          <w:szCs w:val="22"/>
        </w:rPr>
        <w:t>The junior-senior high school student day shall be from 7:</w:t>
      </w:r>
      <w:r w:rsidR="00182090" w:rsidRPr="00465F42">
        <w:rPr>
          <w:rFonts w:ascii="Arial" w:eastAsia="Arial" w:hAnsi="Arial" w:cs="Arial"/>
          <w:sz w:val="22"/>
          <w:szCs w:val="22"/>
        </w:rPr>
        <w:t>55 a.m. to 3:13 p.m. for 2021-24</w:t>
      </w:r>
      <w:r w:rsidRPr="00465F42">
        <w:rPr>
          <w:rFonts w:ascii="Arial" w:eastAsia="Arial" w:hAnsi="Arial" w:cs="Arial"/>
          <w:sz w:val="22"/>
          <w:szCs w:val="22"/>
        </w:rPr>
        <w:t>. The elementary student day shall be as outlined in Section G. There shall be a seven (7) period day for grades 7 - 12 as outlined below: Contact days and total hours for the year will meet or exceed state law plus 5 Professional Days.</w:t>
      </w:r>
      <w:r w:rsidRPr="00465F42">
        <w:rPr>
          <w:rFonts w:ascii="Arial" w:eastAsia="Arial" w:hAnsi="Arial" w:cs="Arial"/>
          <w:color w:val="000000"/>
          <w:sz w:val="22"/>
          <w:szCs w:val="22"/>
        </w:rPr>
        <w:t xml:space="preserve"> </w:t>
      </w:r>
    </w:p>
    <w:p w:rsidR="00510BA6" w:rsidRPr="00465F42" w:rsidRDefault="00510BA6">
      <w:pPr>
        <w:pBdr>
          <w:top w:val="nil"/>
          <w:left w:val="nil"/>
          <w:bottom w:val="nil"/>
          <w:right w:val="nil"/>
          <w:between w:val="nil"/>
        </w:pBdr>
        <w:ind w:left="360"/>
        <w:jc w:val="both"/>
        <w:rPr>
          <w:rFonts w:ascii="Arial" w:eastAsia="Arial" w:hAnsi="Arial" w:cs="Arial"/>
          <w:sz w:val="22"/>
          <w:szCs w:val="22"/>
        </w:rPr>
      </w:pPr>
    </w:p>
    <w:tbl>
      <w:tblPr>
        <w:tblStyle w:val="a"/>
        <w:tblW w:w="50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60"/>
        <w:gridCol w:w="2880"/>
      </w:tblGrid>
      <w:tr w:rsidR="00510BA6" w:rsidRPr="00465F42" w:rsidTr="006F4835">
        <w:trPr>
          <w:jc w:val="center"/>
        </w:trPr>
        <w:tc>
          <w:tcPr>
            <w:tcW w:w="2160" w:type="dxa"/>
            <w:tcBorders>
              <w:top w:val="single" w:sz="18" w:space="0" w:color="000000"/>
              <w:left w:val="single" w:sz="18" w:space="0" w:color="000000"/>
              <w:bottom w:val="single" w:sz="18" w:space="0" w:color="000000"/>
              <w:right w:val="single" w:sz="6" w:space="0" w:color="000000"/>
            </w:tcBorders>
            <w:shd w:val="clear" w:color="auto" w:fill="FFFFFF" w:themeFill="background1"/>
          </w:tcPr>
          <w:p w:rsidR="00510BA6" w:rsidRPr="00465F42" w:rsidRDefault="001E1009">
            <w:pPr>
              <w:pStyle w:val="Heading1"/>
              <w:rPr>
                <w:rFonts w:ascii="Arial" w:eastAsia="Arial" w:hAnsi="Arial" w:cs="Arial"/>
              </w:rPr>
            </w:pPr>
            <w:r w:rsidRPr="00465F42">
              <w:rPr>
                <w:rFonts w:ascii="Arial" w:eastAsia="Arial" w:hAnsi="Arial" w:cs="Arial"/>
              </w:rPr>
              <w:t>PERIOD</w:t>
            </w:r>
          </w:p>
        </w:tc>
        <w:tc>
          <w:tcPr>
            <w:tcW w:w="2880" w:type="dxa"/>
            <w:tcBorders>
              <w:top w:val="single" w:sz="18" w:space="0" w:color="000000"/>
              <w:left w:val="single" w:sz="6" w:space="0" w:color="000000"/>
              <w:bottom w:val="single" w:sz="18" w:space="0" w:color="000000"/>
              <w:right w:val="single" w:sz="18" w:space="0" w:color="000000"/>
            </w:tcBorders>
            <w:shd w:val="clear" w:color="auto" w:fill="FFFFFF" w:themeFill="background1"/>
          </w:tcPr>
          <w:p w:rsidR="00510BA6" w:rsidRPr="00465F42" w:rsidRDefault="00182090">
            <w:pPr>
              <w:jc w:val="center"/>
              <w:rPr>
                <w:rFonts w:ascii="Arial" w:eastAsia="Arial" w:hAnsi="Arial" w:cs="Arial"/>
                <w:sz w:val="24"/>
                <w:szCs w:val="24"/>
              </w:rPr>
            </w:pPr>
            <w:r w:rsidRPr="00465F42">
              <w:rPr>
                <w:rFonts w:ascii="Arial" w:eastAsia="Arial" w:hAnsi="Arial" w:cs="Arial"/>
                <w:b/>
                <w:sz w:val="24"/>
                <w:szCs w:val="24"/>
              </w:rPr>
              <w:t>2021-2024</w:t>
            </w:r>
          </w:p>
        </w:tc>
      </w:tr>
      <w:tr w:rsidR="00510BA6" w:rsidRPr="00465F42" w:rsidTr="006F4835">
        <w:trPr>
          <w:jc w:val="center"/>
        </w:trPr>
        <w:tc>
          <w:tcPr>
            <w:tcW w:w="2160" w:type="dxa"/>
            <w:tcBorders>
              <w:top w:val="single" w:sz="18" w:space="0" w:color="000000"/>
            </w:tcBorders>
            <w:shd w:val="clear" w:color="auto" w:fill="FFFFFF" w:themeFill="background1"/>
          </w:tcPr>
          <w:p w:rsidR="00510BA6" w:rsidRPr="00465F42" w:rsidRDefault="001E1009">
            <w:pPr>
              <w:pStyle w:val="Heading2"/>
              <w:rPr>
                <w:rFonts w:ascii="Arial" w:eastAsia="Arial" w:hAnsi="Arial" w:cs="Arial"/>
              </w:rPr>
            </w:pPr>
            <w:r w:rsidRPr="00465F42">
              <w:rPr>
                <w:rFonts w:ascii="Arial" w:eastAsia="Arial" w:hAnsi="Arial" w:cs="Arial"/>
              </w:rPr>
              <w:t>Period 1</w:t>
            </w:r>
          </w:p>
        </w:tc>
        <w:tc>
          <w:tcPr>
            <w:tcW w:w="2880" w:type="dxa"/>
            <w:tcBorders>
              <w:top w:val="single" w:sz="18" w:space="0" w:color="000000"/>
            </w:tcBorders>
            <w:shd w:val="clear" w:color="auto" w:fill="FFFFFF" w:themeFill="background1"/>
          </w:tcPr>
          <w:p w:rsidR="00510BA6" w:rsidRPr="00465F42" w:rsidRDefault="001E1009">
            <w:pPr>
              <w:jc w:val="center"/>
              <w:rPr>
                <w:rFonts w:ascii="Arial" w:eastAsia="Arial" w:hAnsi="Arial" w:cs="Arial"/>
                <w:sz w:val="24"/>
                <w:szCs w:val="24"/>
              </w:rPr>
            </w:pPr>
            <w:r w:rsidRPr="00465F42">
              <w:rPr>
                <w:rFonts w:ascii="Arial" w:eastAsia="Arial" w:hAnsi="Arial" w:cs="Arial"/>
                <w:sz w:val="24"/>
                <w:szCs w:val="24"/>
              </w:rPr>
              <w:t>7:55 a.m. to 8:58 a.m.</w:t>
            </w:r>
          </w:p>
        </w:tc>
      </w:tr>
      <w:tr w:rsidR="00510BA6" w:rsidRPr="00465F42" w:rsidTr="006F4835">
        <w:trPr>
          <w:jc w:val="center"/>
        </w:trPr>
        <w:tc>
          <w:tcPr>
            <w:tcW w:w="2160" w:type="dxa"/>
            <w:shd w:val="clear" w:color="auto" w:fill="FFFFFF" w:themeFill="background1"/>
          </w:tcPr>
          <w:p w:rsidR="00510BA6" w:rsidRPr="00465F42" w:rsidRDefault="001E1009">
            <w:pPr>
              <w:jc w:val="center"/>
              <w:rPr>
                <w:rFonts w:ascii="Arial" w:eastAsia="Arial" w:hAnsi="Arial" w:cs="Arial"/>
                <w:sz w:val="24"/>
                <w:szCs w:val="24"/>
              </w:rPr>
            </w:pPr>
            <w:r w:rsidRPr="00465F42">
              <w:rPr>
                <w:rFonts w:ascii="Arial" w:eastAsia="Arial" w:hAnsi="Arial" w:cs="Arial"/>
                <w:b/>
                <w:sz w:val="24"/>
                <w:szCs w:val="24"/>
              </w:rPr>
              <w:t>Period 2</w:t>
            </w:r>
          </w:p>
        </w:tc>
        <w:tc>
          <w:tcPr>
            <w:tcW w:w="2880" w:type="dxa"/>
            <w:shd w:val="clear" w:color="auto" w:fill="FFFFFF" w:themeFill="background1"/>
          </w:tcPr>
          <w:p w:rsidR="00510BA6" w:rsidRPr="00465F42" w:rsidRDefault="001E1009">
            <w:pPr>
              <w:jc w:val="center"/>
              <w:rPr>
                <w:rFonts w:ascii="Arial" w:eastAsia="Arial" w:hAnsi="Arial" w:cs="Arial"/>
                <w:sz w:val="24"/>
                <w:szCs w:val="24"/>
              </w:rPr>
            </w:pPr>
            <w:r w:rsidRPr="00465F42">
              <w:rPr>
                <w:rFonts w:ascii="Arial" w:eastAsia="Arial" w:hAnsi="Arial" w:cs="Arial"/>
                <w:sz w:val="24"/>
                <w:szCs w:val="24"/>
              </w:rPr>
              <w:t>9:02 a.m. to 9:55 a.m.</w:t>
            </w:r>
          </w:p>
        </w:tc>
      </w:tr>
      <w:tr w:rsidR="00510BA6" w:rsidRPr="00465F42" w:rsidTr="006F4835">
        <w:trPr>
          <w:jc w:val="center"/>
        </w:trPr>
        <w:tc>
          <w:tcPr>
            <w:tcW w:w="2160" w:type="dxa"/>
            <w:shd w:val="clear" w:color="auto" w:fill="FFFFFF" w:themeFill="background1"/>
          </w:tcPr>
          <w:p w:rsidR="00510BA6" w:rsidRPr="00465F42" w:rsidRDefault="001E1009">
            <w:pPr>
              <w:jc w:val="center"/>
              <w:rPr>
                <w:rFonts w:ascii="Arial" w:eastAsia="Arial" w:hAnsi="Arial" w:cs="Arial"/>
                <w:sz w:val="24"/>
                <w:szCs w:val="24"/>
              </w:rPr>
            </w:pPr>
            <w:r w:rsidRPr="00465F42">
              <w:rPr>
                <w:rFonts w:ascii="Arial" w:eastAsia="Arial" w:hAnsi="Arial" w:cs="Arial"/>
                <w:b/>
                <w:sz w:val="24"/>
                <w:szCs w:val="24"/>
              </w:rPr>
              <w:t>Period 3</w:t>
            </w:r>
          </w:p>
        </w:tc>
        <w:tc>
          <w:tcPr>
            <w:tcW w:w="2880" w:type="dxa"/>
            <w:shd w:val="clear" w:color="auto" w:fill="FFFFFF" w:themeFill="background1"/>
          </w:tcPr>
          <w:p w:rsidR="00510BA6" w:rsidRPr="00465F42" w:rsidRDefault="001E1009">
            <w:pPr>
              <w:jc w:val="center"/>
              <w:rPr>
                <w:rFonts w:ascii="Arial" w:eastAsia="Arial" w:hAnsi="Arial" w:cs="Arial"/>
                <w:sz w:val="24"/>
                <w:szCs w:val="24"/>
              </w:rPr>
            </w:pPr>
            <w:r w:rsidRPr="00465F42">
              <w:rPr>
                <w:rFonts w:ascii="Arial" w:eastAsia="Arial" w:hAnsi="Arial" w:cs="Arial"/>
                <w:sz w:val="24"/>
                <w:szCs w:val="24"/>
              </w:rPr>
              <w:t>9:59 a.m. to 10:52 a.m.</w:t>
            </w:r>
          </w:p>
        </w:tc>
      </w:tr>
      <w:tr w:rsidR="00510BA6" w:rsidRPr="00465F42" w:rsidTr="006F4835">
        <w:trPr>
          <w:jc w:val="center"/>
        </w:trPr>
        <w:tc>
          <w:tcPr>
            <w:tcW w:w="2160" w:type="dxa"/>
            <w:shd w:val="clear" w:color="auto" w:fill="FFFFFF" w:themeFill="background1"/>
          </w:tcPr>
          <w:p w:rsidR="00510BA6" w:rsidRPr="00465F42" w:rsidRDefault="001E1009">
            <w:pPr>
              <w:jc w:val="center"/>
              <w:rPr>
                <w:rFonts w:ascii="Arial" w:eastAsia="Arial" w:hAnsi="Arial" w:cs="Arial"/>
                <w:sz w:val="24"/>
                <w:szCs w:val="24"/>
              </w:rPr>
            </w:pPr>
            <w:r w:rsidRPr="00465F42">
              <w:rPr>
                <w:rFonts w:ascii="Arial" w:eastAsia="Arial" w:hAnsi="Arial" w:cs="Arial"/>
                <w:b/>
                <w:sz w:val="24"/>
                <w:szCs w:val="24"/>
              </w:rPr>
              <w:t xml:space="preserve"> Sr. High Period 4</w:t>
            </w:r>
          </w:p>
        </w:tc>
        <w:tc>
          <w:tcPr>
            <w:tcW w:w="2880" w:type="dxa"/>
            <w:shd w:val="clear" w:color="auto" w:fill="FFFFFF" w:themeFill="background1"/>
          </w:tcPr>
          <w:p w:rsidR="00510BA6" w:rsidRPr="00465F42" w:rsidRDefault="001E1009">
            <w:pPr>
              <w:jc w:val="center"/>
              <w:rPr>
                <w:rFonts w:ascii="Arial" w:eastAsia="Arial" w:hAnsi="Arial" w:cs="Arial"/>
                <w:sz w:val="24"/>
                <w:szCs w:val="24"/>
              </w:rPr>
            </w:pPr>
            <w:r w:rsidRPr="00465F42">
              <w:rPr>
                <w:rFonts w:ascii="Arial" w:eastAsia="Arial" w:hAnsi="Arial" w:cs="Arial"/>
                <w:sz w:val="24"/>
                <w:szCs w:val="24"/>
              </w:rPr>
              <w:t>10:56 a.m. to 11:51 p.m.</w:t>
            </w:r>
          </w:p>
        </w:tc>
      </w:tr>
      <w:tr w:rsidR="00510BA6" w:rsidRPr="00465F42" w:rsidTr="006F4835">
        <w:trPr>
          <w:jc w:val="center"/>
        </w:trPr>
        <w:tc>
          <w:tcPr>
            <w:tcW w:w="2160" w:type="dxa"/>
            <w:shd w:val="clear" w:color="auto" w:fill="FFFFFF" w:themeFill="background1"/>
          </w:tcPr>
          <w:p w:rsidR="00510BA6" w:rsidRPr="00465F42" w:rsidRDefault="001E1009">
            <w:pPr>
              <w:jc w:val="center"/>
              <w:rPr>
                <w:rFonts w:ascii="Arial" w:eastAsia="Arial" w:hAnsi="Arial" w:cs="Arial"/>
                <w:sz w:val="24"/>
                <w:szCs w:val="24"/>
              </w:rPr>
            </w:pPr>
            <w:r w:rsidRPr="00465F42">
              <w:rPr>
                <w:rFonts w:ascii="Arial" w:eastAsia="Arial" w:hAnsi="Arial" w:cs="Arial"/>
                <w:b/>
                <w:sz w:val="24"/>
                <w:szCs w:val="24"/>
              </w:rPr>
              <w:t>Jr. High Lunch</w:t>
            </w:r>
          </w:p>
        </w:tc>
        <w:tc>
          <w:tcPr>
            <w:tcW w:w="2880" w:type="dxa"/>
            <w:shd w:val="clear" w:color="auto" w:fill="FFFFFF" w:themeFill="background1"/>
          </w:tcPr>
          <w:p w:rsidR="00510BA6" w:rsidRPr="00465F42" w:rsidRDefault="001E1009">
            <w:pPr>
              <w:jc w:val="center"/>
              <w:rPr>
                <w:rFonts w:ascii="Arial" w:eastAsia="Arial" w:hAnsi="Arial" w:cs="Arial"/>
                <w:sz w:val="24"/>
                <w:szCs w:val="24"/>
              </w:rPr>
            </w:pPr>
            <w:r w:rsidRPr="00465F42">
              <w:rPr>
                <w:rFonts w:ascii="Arial" w:eastAsia="Arial" w:hAnsi="Arial" w:cs="Arial"/>
                <w:sz w:val="24"/>
                <w:szCs w:val="24"/>
              </w:rPr>
              <w:t>10:52 a.m. to 11:17 a.m.</w:t>
            </w:r>
          </w:p>
        </w:tc>
      </w:tr>
      <w:tr w:rsidR="00510BA6" w:rsidRPr="00465F42" w:rsidTr="006F4835">
        <w:trPr>
          <w:jc w:val="center"/>
        </w:trPr>
        <w:tc>
          <w:tcPr>
            <w:tcW w:w="2160" w:type="dxa"/>
            <w:shd w:val="clear" w:color="auto" w:fill="FFFFFF" w:themeFill="background1"/>
          </w:tcPr>
          <w:p w:rsidR="00510BA6" w:rsidRPr="00465F42" w:rsidRDefault="001E1009">
            <w:pPr>
              <w:jc w:val="center"/>
              <w:rPr>
                <w:rFonts w:ascii="Arial" w:eastAsia="Arial" w:hAnsi="Arial" w:cs="Arial"/>
                <w:sz w:val="24"/>
                <w:szCs w:val="24"/>
              </w:rPr>
            </w:pPr>
            <w:r w:rsidRPr="00465F42">
              <w:rPr>
                <w:rFonts w:ascii="Arial" w:eastAsia="Arial" w:hAnsi="Arial" w:cs="Arial"/>
                <w:b/>
                <w:sz w:val="24"/>
                <w:szCs w:val="24"/>
              </w:rPr>
              <w:t>Jr. High Period 4</w:t>
            </w:r>
          </w:p>
        </w:tc>
        <w:tc>
          <w:tcPr>
            <w:tcW w:w="2880" w:type="dxa"/>
            <w:shd w:val="clear" w:color="auto" w:fill="FFFFFF" w:themeFill="background1"/>
          </w:tcPr>
          <w:p w:rsidR="00510BA6" w:rsidRPr="00465F42" w:rsidRDefault="001E1009">
            <w:pPr>
              <w:jc w:val="center"/>
              <w:rPr>
                <w:rFonts w:ascii="Arial" w:eastAsia="Arial" w:hAnsi="Arial" w:cs="Arial"/>
                <w:sz w:val="24"/>
                <w:szCs w:val="24"/>
              </w:rPr>
            </w:pPr>
            <w:r w:rsidRPr="00465F42">
              <w:rPr>
                <w:rFonts w:ascii="Arial" w:eastAsia="Arial" w:hAnsi="Arial" w:cs="Arial"/>
                <w:sz w:val="24"/>
                <w:szCs w:val="24"/>
              </w:rPr>
              <w:t>11:21 a.m. to 12:16 p.m.</w:t>
            </w:r>
          </w:p>
        </w:tc>
      </w:tr>
      <w:tr w:rsidR="00510BA6" w:rsidRPr="00465F42" w:rsidTr="006F4835">
        <w:trPr>
          <w:jc w:val="center"/>
        </w:trPr>
        <w:tc>
          <w:tcPr>
            <w:tcW w:w="2160" w:type="dxa"/>
            <w:shd w:val="clear" w:color="auto" w:fill="FFFFFF" w:themeFill="background1"/>
          </w:tcPr>
          <w:p w:rsidR="00510BA6" w:rsidRPr="00465F42" w:rsidRDefault="001E1009">
            <w:pPr>
              <w:jc w:val="center"/>
              <w:rPr>
                <w:rFonts w:ascii="Arial" w:eastAsia="Arial" w:hAnsi="Arial" w:cs="Arial"/>
                <w:sz w:val="24"/>
                <w:szCs w:val="24"/>
              </w:rPr>
            </w:pPr>
            <w:r w:rsidRPr="00465F42">
              <w:rPr>
                <w:rFonts w:ascii="Arial" w:eastAsia="Arial" w:hAnsi="Arial" w:cs="Arial"/>
                <w:b/>
                <w:sz w:val="24"/>
                <w:szCs w:val="24"/>
              </w:rPr>
              <w:t>Sr. High Lunch</w:t>
            </w:r>
          </w:p>
        </w:tc>
        <w:tc>
          <w:tcPr>
            <w:tcW w:w="2880" w:type="dxa"/>
            <w:shd w:val="clear" w:color="auto" w:fill="FFFFFF" w:themeFill="background1"/>
          </w:tcPr>
          <w:p w:rsidR="00510BA6" w:rsidRPr="00465F42" w:rsidRDefault="001E1009">
            <w:pPr>
              <w:jc w:val="center"/>
              <w:rPr>
                <w:rFonts w:ascii="Arial" w:eastAsia="Arial" w:hAnsi="Arial" w:cs="Arial"/>
                <w:sz w:val="24"/>
                <w:szCs w:val="24"/>
              </w:rPr>
            </w:pPr>
            <w:r w:rsidRPr="00465F42">
              <w:rPr>
                <w:rFonts w:ascii="Arial" w:eastAsia="Arial" w:hAnsi="Arial" w:cs="Arial"/>
                <w:sz w:val="24"/>
                <w:szCs w:val="24"/>
              </w:rPr>
              <w:t>11:51 a.m. to 12:16 p.m.</w:t>
            </w:r>
          </w:p>
        </w:tc>
      </w:tr>
      <w:tr w:rsidR="00510BA6" w:rsidRPr="00465F42" w:rsidTr="006F4835">
        <w:trPr>
          <w:jc w:val="center"/>
        </w:trPr>
        <w:tc>
          <w:tcPr>
            <w:tcW w:w="2160" w:type="dxa"/>
            <w:shd w:val="clear" w:color="auto" w:fill="FFFFFF" w:themeFill="background1"/>
          </w:tcPr>
          <w:p w:rsidR="00510BA6" w:rsidRPr="00465F42" w:rsidRDefault="001E1009">
            <w:pPr>
              <w:jc w:val="center"/>
              <w:rPr>
                <w:rFonts w:ascii="Arial" w:eastAsia="Arial" w:hAnsi="Arial" w:cs="Arial"/>
                <w:sz w:val="24"/>
                <w:szCs w:val="24"/>
              </w:rPr>
            </w:pPr>
            <w:r w:rsidRPr="00465F42">
              <w:rPr>
                <w:rFonts w:ascii="Arial" w:eastAsia="Arial" w:hAnsi="Arial" w:cs="Arial"/>
                <w:b/>
                <w:sz w:val="24"/>
                <w:szCs w:val="24"/>
              </w:rPr>
              <w:t>Period 5</w:t>
            </w:r>
          </w:p>
        </w:tc>
        <w:tc>
          <w:tcPr>
            <w:tcW w:w="2880" w:type="dxa"/>
            <w:shd w:val="clear" w:color="auto" w:fill="FFFFFF" w:themeFill="background1"/>
          </w:tcPr>
          <w:p w:rsidR="00510BA6" w:rsidRPr="00465F42" w:rsidRDefault="001E1009">
            <w:pPr>
              <w:jc w:val="center"/>
              <w:rPr>
                <w:rFonts w:ascii="Arial" w:eastAsia="Arial" w:hAnsi="Arial" w:cs="Arial"/>
                <w:sz w:val="24"/>
                <w:szCs w:val="24"/>
              </w:rPr>
            </w:pPr>
            <w:r w:rsidRPr="00465F42">
              <w:rPr>
                <w:rFonts w:ascii="Arial" w:eastAsia="Arial" w:hAnsi="Arial" w:cs="Arial"/>
                <w:sz w:val="24"/>
                <w:szCs w:val="24"/>
              </w:rPr>
              <w:t>12:20 p.m. to 1:15 p.m.</w:t>
            </w:r>
          </w:p>
        </w:tc>
      </w:tr>
      <w:tr w:rsidR="00510BA6" w:rsidRPr="00465F42" w:rsidTr="006F4835">
        <w:trPr>
          <w:jc w:val="center"/>
        </w:trPr>
        <w:tc>
          <w:tcPr>
            <w:tcW w:w="2160" w:type="dxa"/>
            <w:shd w:val="clear" w:color="auto" w:fill="FFFFFF" w:themeFill="background1"/>
          </w:tcPr>
          <w:p w:rsidR="00510BA6" w:rsidRPr="00465F42" w:rsidRDefault="001E1009">
            <w:pPr>
              <w:jc w:val="center"/>
              <w:rPr>
                <w:rFonts w:ascii="Arial" w:eastAsia="Arial" w:hAnsi="Arial" w:cs="Arial"/>
                <w:sz w:val="24"/>
                <w:szCs w:val="24"/>
              </w:rPr>
            </w:pPr>
            <w:r w:rsidRPr="00465F42">
              <w:rPr>
                <w:rFonts w:ascii="Arial" w:eastAsia="Arial" w:hAnsi="Arial" w:cs="Arial"/>
                <w:b/>
                <w:sz w:val="24"/>
                <w:szCs w:val="24"/>
              </w:rPr>
              <w:t>Period 6</w:t>
            </w:r>
          </w:p>
        </w:tc>
        <w:tc>
          <w:tcPr>
            <w:tcW w:w="2880" w:type="dxa"/>
            <w:shd w:val="clear" w:color="auto" w:fill="FFFFFF" w:themeFill="background1"/>
          </w:tcPr>
          <w:p w:rsidR="00510BA6" w:rsidRPr="00465F42" w:rsidRDefault="001E1009">
            <w:pPr>
              <w:jc w:val="center"/>
              <w:rPr>
                <w:rFonts w:ascii="Arial" w:eastAsia="Arial" w:hAnsi="Arial" w:cs="Arial"/>
                <w:sz w:val="24"/>
                <w:szCs w:val="24"/>
              </w:rPr>
            </w:pPr>
            <w:r w:rsidRPr="00465F42">
              <w:rPr>
                <w:rFonts w:ascii="Arial" w:eastAsia="Arial" w:hAnsi="Arial" w:cs="Arial"/>
                <w:sz w:val="24"/>
                <w:szCs w:val="24"/>
              </w:rPr>
              <w:t>1:29 p.m. to 2:14 p.m.</w:t>
            </w:r>
          </w:p>
        </w:tc>
      </w:tr>
      <w:tr w:rsidR="00510BA6" w:rsidRPr="00465F42" w:rsidTr="006F4835">
        <w:trPr>
          <w:jc w:val="center"/>
        </w:trPr>
        <w:tc>
          <w:tcPr>
            <w:tcW w:w="2160" w:type="dxa"/>
            <w:shd w:val="clear" w:color="auto" w:fill="FFFFFF" w:themeFill="background1"/>
          </w:tcPr>
          <w:p w:rsidR="00510BA6" w:rsidRPr="00465F42" w:rsidRDefault="001E1009">
            <w:pPr>
              <w:jc w:val="center"/>
              <w:rPr>
                <w:rFonts w:ascii="Arial" w:eastAsia="Arial" w:hAnsi="Arial" w:cs="Arial"/>
                <w:sz w:val="24"/>
                <w:szCs w:val="24"/>
              </w:rPr>
            </w:pPr>
            <w:r w:rsidRPr="00465F42">
              <w:rPr>
                <w:rFonts w:ascii="Arial" w:eastAsia="Arial" w:hAnsi="Arial" w:cs="Arial"/>
                <w:b/>
                <w:sz w:val="24"/>
                <w:szCs w:val="24"/>
              </w:rPr>
              <w:t>Period 7</w:t>
            </w:r>
          </w:p>
        </w:tc>
        <w:tc>
          <w:tcPr>
            <w:tcW w:w="2880" w:type="dxa"/>
            <w:shd w:val="clear" w:color="auto" w:fill="FFFFFF" w:themeFill="background1"/>
          </w:tcPr>
          <w:p w:rsidR="00510BA6" w:rsidRPr="00465F42" w:rsidRDefault="001E1009">
            <w:pPr>
              <w:jc w:val="center"/>
              <w:rPr>
                <w:rFonts w:ascii="Arial" w:eastAsia="Arial" w:hAnsi="Arial" w:cs="Arial"/>
                <w:sz w:val="24"/>
                <w:szCs w:val="24"/>
              </w:rPr>
            </w:pPr>
            <w:r w:rsidRPr="00465F42">
              <w:rPr>
                <w:rFonts w:ascii="Arial" w:eastAsia="Arial" w:hAnsi="Arial" w:cs="Arial"/>
                <w:sz w:val="24"/>
                <w:szCs w:val="24"/>
              </w:rPr>
              <w:t>2:18 p.m. to 3:13 p.m.</w:t>
            </w:r>
          </w:p>
        </w:tc>
      </w:tr>
    </w:tbl>
    <w:p w:rsidR="00510BA6" w:rsidRPr="00465F42" w:rsidRDefault="001E1009">
      <w:pPr>
        <w:ind w:left="360" w:hanging="360"/>
        <w:jc w:val="both"/>
        <w:rPr>
          <w:rFonts w:ascii="Arial" w:eastAsia="Arial" w:hAnsi="Arial" w:cs="Arial"/>
          <w:sz w:val="22"/>
          <w:szCs w:val="22"/>
        </w:rPr>
      </w:pPr>
      <w:r w:rsidRPr="00465F42">
        <w:rPr>
          <w:rFonts w:ascii="Arial" w:eastAsia="Arial" w:hAnsi="Arial" w:cs="Arial"/>
          <w:sz w:val="22"/>
          <w:szCs w:val="22"/>
        </w:rPr>
        <w:tab/>
        <w:t xml:space="preserve">The seven (7) class periods shall be as outlined in the above schedule with four (4) minutes passing time. </w:t>
      </w:r>
    </w:p>
    <w:p w:rsidR="00510BA6" w:rsidRPr="00465F42" w:rsidRDefault="00510BA6">
      <w:pPr>
        <w:pBdr>
          <w:top w:val="nil"/>
          <w:left w:val="nil"/>
          <w:bottom w:val="nil"/>
          <w:right w:val="nil"/>
          <w:between w:val="nil"/>
        </w:pBdr>
        <w:ind w:left="360" w:hanging="360"/>
        <w:jc w:val="both"/>
        <w:rPr>
          <w:rFonts w:ascii="Arial" w:eastAsia="Arial" w:hAnsi="Arial" w:cs="Arial"/>
          <w:sz w:val="22"/>
          <w:szCs w:val="22"/>
        </w:rPr>
      </w:pPr>
    </w:p>
    <w:p w:rsidR="00510BA6" w:rsidRPr="00465F42" w:rsidRDefault="001E1009">
      <w:pPr>
        <w:pBdr>
          <w:top w:val="nil"/>
          <w:left w:val="nil"/>
          <w:bottom w:val="nil"/>
          <w:right w:val="nil"/>
          <w:between w:val="nil"/>
        </w:pBdr>
        <w:ind w:left="360" w:hanging="360"/>
        <w:jc w:val="both"/>
        <w:rPr>
          <w:rFonts w:ascii="Arial" w:eastAsia="Arial" w:hAnsi="Arial" w:cs="Arial"/>
          <w:color w:val="000000"/>
          <w:sz w:val="22"/>
          <w:szCs w:val="22"/>
        </w:rPr>
      </w:pPr>
      <w:r w:rsidRPr="00465F42">
        <w:rPr>
          <w:rFonts w:ascii="Arial" w:eastAsia="Arial" w:hAnsi="Arial" w:cs="Arial"/>
          <w:color w:val="000000"/>
          <w:sz w:val="22"/>
          <w:szCs w:val="22"/>
        </w:rPr>
        <w:t>B.</w:t>
      </w:r>
      <w:r w:rsidRPr="00465F42">
        <w:rPr>
          <w:rFonts w:ascii="Arial" w:eastAsia="Arial" w:hAnsi="Arial" w:cs="Arial"/>
          <w:color w:val="000000"/>
          <w:sz w:val="22"/>
          <w:szCs w:val="22"/>
        </w:rPr>
        <w:tab/>
        <w:t>Teachers may be required to remain after school, without additional compensation, for up to forty (40) minutes on each of two (2) days each month to attend meetings called by the Superintendent or Principal.</w:t>
      </w:r>
    </w:p>
    <w:p w:rsidR="00510BA6" w:rsidRPr="00465F42" w:rsidRDefault="001E1009">
      <w:pPr>
        <w:pBdr>
          <w:top w:val="nil"/>
          <w:left w:val="nil"/>
          <w:bottom w:val="nil"/>
          <w:right w:val="nil"/>
          <w:between w:val="nil"/>
        </w:pBdr>
        <w:tabs>
          <w:tab w:val="left" w:pos="360"/>
          <w:tab w:val="left" w:pos="720"/>
        </w:tabs>
        <w:ind w:left="720" w:hanging="720"/>
        <w:jc w:val="both"/>
        <w:rPr>
          <w:rFonts w:ascii="Arial" w:eastAsia="Arial" w:hAnsi="Arial" w:cs="Arial"/>
          <w:color w:val="000000"/>
          <w:sz w:val="22"/>
          <w:szCs w:val="22"/>
        </w:rPr>
      </w:pPr>
      <w:r w:rsidRPr="00465F42">
        <w:rPr>
          <w:rFonts w:ascii="Arial" w:eastAsia="Arial" w:hAnsi="Arial" w:cs="Arial"/>
          <w:color w:val="000000"/>
          <w:sz w:val="22"/>
          <w:szCs w:val="22"/>
        </w:rPr>
        <w:t>C.</w:t>
      </w:r>
      <w:r w:rsidRPr="00465F42">
        <w:rPr>
          <w:rFonts w:ascii="Arial" w:eastAsia="Arial" w:hAnsi="Arial" w:cs="Arial"/>
          <w:color w:val="000000"/>
          <w:sz w:val="22"/>
          <w:szCs w:val="22"/>
        </w:rPr>
        <w:tab/>
        <w:t>1.</w:t>
      </w:r>
      <w:r w:rsidRPr="00465F42">
        <w:rPr>
          <w:rFonts w:ascii="Arial" w:eastAsia="Arial" w:hAnsi="Arial" w:cs="Arial"/>
          <w:color w:val="000000"/>
          <w:sz w:val="22"/>
          <w:szCs w:val="22"/>
        </w:rPr>
        <w:tab/>
        <w:t>All teachers shall be entitled to a duty free uninterrupted lunch period equivalent in time to the regular student lunch period in the respective building.</w:t>
      </w:r>
    </w:p>
    <w:p w:rsidR="00510BA6" w:rsidRPr="00465F42" w:rsidRDefault="00510BA6">
      <w:pPr>
        <w:tabs>
          <w:tab w:val="left" w:pos="720"/>
        </w:tabs>
        <w:ind w:left="720" w:hanging="360"/>
        <w:jc w:val="both"/>
        <w:rPr>
          <w:rFonts w:ascii="Arial" w:eastAsia="Arial" w:hAnsi="Arial" w:cs="Arial"/>
          <w:sz w:val="22"/>
          <w:szCs w:val="22"/>
        </w:rPr>
      </w:pPr>
    </w:p>
    <w:p w:rsidR="00510BA6" w:rsidRPr="00465F42" w:rsidRDefault="001E1009">
      <w:pPr>
        <w:tabs>
          <w:tab w:val="left" w:pos="720"/>
        </w:tabs>
        <w:ind w:left="720" w:hanging="360"/>
        <w:jc w:val="both"/>
        <w:rPr>
          <w:rFonts w:ascii="Arial" w:eastAsia="Arial" w:hAnsi="Arial" w:cs="Arial"/>
          <w:sz w:val="22"/>
          <w:szCs w:val="22"/>
        </w:rPr>
      </w:pPr>
      <w:r w:rsidRPr="00465F42">
        <w:rPr>
          <w:rFonts w:ascii="Arial" w:eastAsia="Arial" w:hAnsi="Arial" w:cs="Arial"/>
          <w:sz w:val="22"/>
          <w:szCs w:val="22"/>
        </w:rPr>
        <w:t>2.</w:t>
      </w:r>
      <w:r w:rsidRPr="00465F42">
        <w:rPr>
          <w:rFonts w:ascii="Arial" w:eastAsia="Arial" w:hAnsi="Arial" w:cs="Arial"/>
          <w:sz w:val="22"/>
          <w:szCs w:val="22"/>
        </w:rPr>
        <w:tab/>
        <w:t xml:space="preserve">Teachers shall not be responsible for the lunch period supervision. Teachers may volunteer for lunch duty. Teachers volunteering for permanent duty shall be eligible for either two (2) additional personal leave days per semester or take a monetary payment </w:t>
      </w:r>
      <w:r w:rsidR="00931289" w:rsidRPr="00465F42">
        <w:rPr>
          <w:rFonts w:ascii="Arial" w:eastAsia="Arial" w:hAnsi="Arial" w:cs="Arial"/>
          <w:sz w:val="22"/>
          <w:szCs w:val="22"/>
        </w:rPr>
        <w:t xml:space="preserve">equal to the District’s substitute pay </w:t>
      </w:r>
      <w:r w:rsidRPr="00465F42">
        <w:rPr>
          <w:rFonts w:ascii="Arial" w:eastAsia="Arial" w:hAnsi="Arial" w:cs="Arial"/>
          <w:sz w:val="22"/>
          <w:szCs w:val="22"/>
        </w:rPr>
        <w:t>in lieu of an earned personal leave day and early dismissal each day on a time-for-time basis.</w:t>
      </w:r>
    </w:p>
    <w:p w:rsidR="00510BA6" w:rsidRPr="00465F42" w:rsidRDefault="00510BA6">
      <w:pPr>
        <w:tabs>
          <w:tab w:val="left" w:pos="720"/>
        </w:tabs>
        <w:ind w:left="720" w:hanging="360"/>
        <w:jc w:val="both"/>
        <w:rPr>
          <w:rFonts w:ascii="Arial" w:eastAsia="Arial" w:hAnsi="Arial" w:cs="Arial"/>
          <w:sz w:val="22"/>
          <w:szCs w:val="22"/>
        </w:rPr>
      </w:pPr>
    </w:p>
    <w:p w:rsidR="00510BA6" w:rsidRPr="00465F42" w:rsidRDefault="001E1009">
      <w:pPr>
        <w:tabs>
          <w:tab w:val="left" w:pos="720"/>
        </w:tabs>
        <w:ind w:left="720" w:hanging="360"/>
        <w:jc w:val="both"/>
        <w:rPr>
          <w:rFonts w:ascii="Arial" w:eastAsia="Arial" w:hAnsi="Arial" w:cs="Arial"/>
          <w:sz w:val="22"/>
          <w:szCs w:val="22"/>
        </w:rPr>
      </w:pPr>
      <w:r w:rsidRPr="00465F42">
        <w:rPr>
          <w:rFonts w:ascii="Arial" w:eastAsia="Arial" w:hAnsi="Arial" w:cs="Arial"/>
          <w:sz w:val="22"/>
          <w:szCs w:val="22"/>
        </w:rPr>
        <w:t>3.</w:t>
      </w:r>
      <w:r w:rsidRPr="00465F42">
        <w:rPr>
          <w:rFonts w:ascii="Arial" w:eastAsia="Arial" w:hAnsi="Arial" w:cs="Arial"/>
          <w:sz w:val="22"/>
          <w:szCs w:val="22"/>
        </w:rPr>
        <w:tab/>
        <w:t>Teachers serving lunch period duty shall be allowed to leave at the end of the student’s day; such privilege to be used on a non-accumulating basis during the school year.</w:t>
      </w:r>
    </w:p>
    <w:p w:rsidR="00510BA6" w:rsidRPr="00465F42" w:rsidRDefault="00510BA6">
      <w:pPr>
        <w:ind w:left="360" w:hanging="360"/>
        <w:jc w:val="both"/>
        <w:rPr>
          <w:rFonts w:ascii="Arial" w:eastAsia="Arial" w:hAnsi="Arial" w:cs="Arial"/>
          <w:sz w:val="22"/>
          <w:szCs w:val="22"/>
        </w:rPr>
      </w:pPr>
    </w:p>
    <w:p w:rsidR="00510BA6" w:rsidRPr="00465F42" w:rsidRDefault="001E1009">
      <w:pPr>
        <w:ind w:left="360" w:hanging="360"/>
        <w:jc w:val="both"/>
        <w:rPr>
          <w:rFonts w:ascii="Arial" w:eastAsia="Arial" w:hAnsi="Arial" w:cs="Arial"/>
          <w:sz w:val="22"/>
          <w:szCs w:val="22"/>
        </w:rPr>
      </w:pPr>
      <w:r w:rsidRPr="00465F42">
        <w:rPr>
          <w:rFonts w:ascii="Arial" w:eastAsia="Arial" w:hAnsi="Arial" w:cs="Arial"/>
          <w:sz w:val="22"/>
          <w:szCs w:val="22"/>
        </w:rPr>
        <w:t>D.</w:t>
      </w:r>
      <w:r w:rsidRPr="00465F42">
        <w:rPr>
          <w:rFonts w:ascii="Arial" w:eastAsia="Arial" w:hAnsi="Arial" w:cs="Arial"/>
          <w:sz w:val="22"/>
          <w:szCs w:val="22"/>
        </w:rPr>
        <w:tab/>
        <w:t>It is the responsibility of each teacher, as well as the Board, to provide the highest quality educational program practicable for every student in the District. This includes participation, attendance, and being ready to offer their services on a voluntary basis to promote the success of school activities.</w:t>
      </w:r>
    </w:p>
    <w:p w:rsidR="00510BA6" w:rsidRPr="00465F42" w:rsidRDefault="00510BA6">
      <w:pPr>
        <w:ind w:left="360" w:hanging="360"/>
        <w:jc w:val="both"/>
        <w:rPr>
          <w:rFonts w:ascii="Arial" w:eastAsia="Arial" w:hAnsi="Arial" w:cs="Arial"/>
          <w:sz w:val="22"/>
          <w:szCs w:val="22"/>
        </w:rPr>
      </w:pPr>
    </w:p>
    <w:p w:rsidR="00510BA6" w:rsidRPr="00465F42" w:rsidRDefault="001E1009">
      <w:pPr>
        <w:numPr>
          <w:ilvl w:val="0"/>
          <w:numId w:val="2"/>
        </w:numPr>
        <w:jc w:val="both"/>
        <w:rPr>
          <w:rFonts w:ascii="Arial" w:eastAsia="Arial" w:hAnsi="Arial" w:cs="Arial"/>
          <w:sz w:val="22"/>
          <w:szCs w:val="22"/>
        </w:rPr>
      </w:pPr>
      <w:r w:rsidRPr="00465F42">
        <w:rPr>
          <w:rFonts w:ascii="Arial" w:eastAsia="Arial" w:hAnsi="Arial" w:cs="Arial"/>
          <w:sz w:val="22"/>
          <w:szCs w:val="22"/>
        </w:rPr>
        <w:t>There will be two (2) parent-teacher conferences per school year.  Parent-teacher conferences dates will be established through mutual agreement.</w:t>
      </w:r>
    </w:p>
    <w:p w:rsidR="00510BA6" w:rsidRPr="00465F42" w:rsidRDefault="00510BA6">
      <w:pPr>
        <w:jc w:val="both"/>
        <w:rPr>
          <w:rFonts w:ascii="Arial" w:eastAsia="Arial" w:hAnsi="Arial" w:cs="Arial"/>
          <w:strike/>
          <w:color w:val="FF0000"/>
          <w:sz w:val="22"/>
          <w:szCs w:val="22"/>
        </w:rPr>
      </w:pPr>
    </w:p>
    <w:p w:rsidR="00510BA6" w:rsidRPr="00465F42" w:rsidRDefault="001E1009" w:rsidP="002B0EF9">
      <w:pPr>
        <w:pStyle w:val="ListParagraph"/>
        <w:numPr>
          <w:ilvl w:val="0"/>
          <w:numId w:val="2"/>
        </w:numPr>
        <w:jc w:val="both"/>
        <w:rPr>
          <w:rFonts w:ascii="Arial" w:eastAsia="Arial" w:hAnsi="Arial" w:cs="Arial"/>
          <w:sz w:val="22"/>
          <w:szCs w:val="22"/>
        </w:rPr>
      </w:pPr>
      <w:r w:rsidRPr="00465F42">
        <w:rPr>
          <w:rFonts w:ascii="Arial" w:eastAsia="Arial" w:hAnsi="Arial" w:cs="Arial"/>
          <w:sz w:val="22"/>
          <w:szCs w:val="22"/>
        </w:rPr>
        <w:t xml:space="preserve">Failure of any teacher to adhere to the Agreement’s working </w:t>
      </w:r>
      <w:r w:rsidR="00360D24" w:rsidRPr="00465F42">
        <w:rPr>
          <w:rFonts w:ascii="Arial" w:eastAsia="Arial" w:hAnsi="Arial" w:cs="Arial"/>
          <w:sz w:val="22"/>
          <w:szCs w:val="22"/>
        </w:rPr>
        <w:t>hour’s</w:t>
      </w:r>
      <w:r w:rsidRPr="00465F42">
        <w:rPr>
          <w:rFonts w:ascii="Arial" w:eastAsia="Arial" w:hAnsi="Arial" w:cs="Arial"/>
          <w:sz w:val="22"/>
          <w:szCs w:val="22"/>
        </w:rPr>
        <w:t xml:space="preserve"> provision, without prior permission or special arrangement by the Building Principal, will result in docking of pay on a computed hourly basis.</w:t>
      </w:r>
    </w:p>
    <w:p w:rsidR="002B0EF9" w:rsidRPr="00465F42" w:rsidRDefault="002B0EF9" w:rsidP="002B0EF9">
      <w:pPr>
        <w:pStyle w:val="ListParagraph"/>
        <w:rPr>
          <w:rFonts w:ascii="Arial" w:eastAsia="Arial" w:hAnsi="Arial" w:cs="Arial"/>
          <w:sz w:val="22"/>
          <w:szCs w:val="22"/>
        </w:rPr>
      </w:pPr>
    </w:p>
    <w:p w:rsidR="002B0EF9" w:rsidRPr="00465F42" w:rsidRDefault="002B0EF9" w:rsidP="002B0EF9">
      <w:pPr>
        <w:pStyle w:val="ListParagraph"/>
        <w:ind w:left="360"/>
        <w:jc w:val="both"/>
        <w:rPr>
          <w:rFonts w:ascii="Arial" w:eastAsia="Arial" w:hAnsi="Arial" w:cs="Arial"/>
          <w:sz w:val="22"/>
          <w:szCs w:val="22"/>
        </w:rPr>
      </w:pPr>
    </w:p>
    <w:p w:rsidR="002B0EF9" w:rsidRPr="00465F42" w:rsidRDefault="002B0EF9" w:rsidP="002B0EF9">
      <w:pPr>
        <w:pStyle w:val="ListParagraph"/>
        <w:ind w:left="360"/>
        <w:jc w:val="both"/>
        <w:rPr>
          <w:rFonts w:ascii="Arial" w:eastAsia="Arial" w:hAnsi="Arial" w:cs="Arial"/>
          <w:sz w:val="22"/>
          <w:szCs w:val="22"/>
        </w:rPr>
      </w:pPr>
    </w:p>
    <w:p w:rsidR="00510BA6" w:rsidRPr="00465F42" w:rsidRDefault="00510BA6">
      <w:pPr>
        <w:ind w:left="360" w:hanging="360"/>
        <w:jc w:val="both"/>
        <w:rPr>
          <w:rFonts w:ascii="Arial" w:eastAsia="Arial" w:hAnsi="Arial" w:cs="Arial"/>
          <w:sz w:val="22"/>
          <w:szCs w:val="22"/>
        </w:rPr>
      </w:pPr>
    </w:p>
    <w:p w:rsidR="00510BA6" w:rsidRPr="00465F42" w:rsidRDefault="001E1009">
      <w:pPr>
        <w:pBdr>
          <w:top w:val="nil"/>
          <w:left w:val="nil"/>
          <w:bottom w:val="nil"/>
          <w:right w:val="nil"/>
          <w:between w:val="nil"/>
        </w:pBdr>
        <w:jc w:val="both"/>
        <w:rPr>
          <w:rFonts w:ascii="Arial" w:eastAsia="Arial" w:hAnsi="Arial" w:cs="Arial"/>
          <w:strike/>
          <w:sz w:val="22"/>
          <w:szCs w:val="22"/>
        </w:rPr>
      </w:pPr>
      <w:r w:rsidRPr="00465F42">
        <w:rPr>
          <w:rFonts w:ascii="Arial" w:eastAsia="Arial" w:hAnsi="Arial" w:cs="Arial"/>
          <w:color w:val="000000"/>
          <w:sz w:val="22"/>
          <w:szCs w:val="22"/>
        </w:rPr>
        <w:lastRenderedPageBreak/>
        <w:t xml:space="preserve">G.  </w:t>
      </w:r>
    </w:p>
    <w:p w:rsidR="00510BA6" w:rsidRPr="00465F42" w:rsidRDefault="001E1009">
      <w:pPr>
        <w:pStyle w:val="Heading2"/>
        <w:rPr>
          <w:rFonts w:ascii="Arial" w:eastAsia="Arial" w:hAnsi="Arial" w:cs="Arial"/>
        </w:rPr>
      </w:pPr>
      <w:r w:rsidRPr="00465F42">
        <w:rPr>
          <w:rFonts w:ascii="Arial" w:eastAsia="Arial" w:hAnsi="Arial" w:cs="Arial"/>
        </w:rPr>
        <w:t>Grades K-3</w:t>
      </w:r>
    </w:p>
    <w:tbl>
      <w:tblPr>
        <w:tblStyle w:val="a0"/>
        <w:tblW w:w="43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
        <w:gridCol w:w="2880"/>
      </w:tblGrid>
      <w:tr w:rsidR="00510BA6" w:rsidRPr="00465F42">
        <w:trPr>
          <w:jc w:val="center"/>
        </w:trPr>
        <w:tc>
          <w:tcPr>
            <w:tcW w:w="1440" w:type="dxa"/>
          </w:tcPr>
          <w:p w:rsidR="00510BA6" w:rsidRPr="00465F42" w:rsidRDefault="001E1009">
            <w:pPr>
              <w:jc w:val="center"/>
              <w:rPr>
                <w:rFonts w:ascii="Arial" w:eastAsia="Arial" w:hAnsi="Arial" w:cs="Arial"/>
                <w:sz w:val="24"/>
                <w:szCs w:val="24"/>
              </w:rPr>
            </w:pPr>
            <w:r w:rsidRPr="00465F42">
              <w:rPr>
                <w:rFonts w:ascii="Arial" w:eastAsia="Arial" w:hAnsi="Arial" w:cs="Arial"/>
                <w:b/>
                <w:sz w:val="24"/>
                <w:szCs w:val="24"/>
              </w:rPr>
              <w:t>Time</w:t>
            </w:r>
          </w:p>
        </w:tc>
        <w:tc>
          <w:tcPr>
            <w:tcW w:w="2880" w:type="dxa"/>
          </w:tcPr>
          <w:p w:rsidR="00510BA6" w:rsidRPr="00465F42" w:rsidRDefault="00182090">
            <w:pPr>
              <w:jc w:val="center"/>
              <w:rPr>
                <w:rFonts w:ascii="Arial" w:eastAsia="Arial" w:hAnsi="Arial" w:cs="Arial"/>
                <w:sz w:val="24"/>
                <w:szCs w:val="24"/>
              </w:rPr>
            </w:pPr>
            <w:r w:rsidRPr="00465F42">
              <w:rPr>
                <w:rFonts w:ascii="Arial" w:eastAsia="Arial" w:hAnsi="Arial" w:cs="Arial"/>
                <w:b/>
                <w:sz w:val="24"/>
                <w:szCs w:val="24"/>
              </w:rPr>
              <w:t>2021-2024</w:t>
            </w:r>
          </w:p>
        </w:tc>
      </w:tr>
      <w:tr w:rsidR="00510BA6" w:rsidRPr="00465F42">
        <w:trPr>
          <w:jc w:val="center"/>
        </w:trPr>
        <w:tc>
          <w:tcPr>
            <w:tcW w:w="1440" w:type="dxa"/>
          </w:tcPr>
          <w:p w:rsidR="00510BA6" w:rsidRPr="00465F42" w:rsidRDefault="001E1009">
            <w:pPr>
              <w:jc w:val="right"/>
              <w:rPr>
                <w:rFonts w:ascii="Arial" w:eastAsia="Arial" w:hAnsi="Arial" w:cs="Arial"/>
                <w:sz w:val="24"/>
                <w:szCs w:val="24"/>
              </w:rPr>
            </w:pPr>
            <w:r w:rsidRPr="00465F42">
              <w:rPr>
                <w:rFonts w:ascii="Arial" w:eastAsia="Arial" w:hAnsi="Arial" w:cs="Arial"/>
                <w:b/>
                <w:sz w:val="24"/>
                <w:szCs w:val="24"/>
              </w:rPr>
              <w:t>Morning:</w:t>
            </w:r>
          </w:p>
        </w:tc>
        <w:tc>
          <w:tcPr>
            <w:tcW w:w="2880" w:type="dxa"/>
          </w:tcPr>
          <w:p w:rsidR="00510BA6" w:rsidRPr="00465F42" w:rsidRDefault="001E1009">
            <w:pPr>
              <w:jc w:val="center"/>
              <w:rPr>
                <w:rFonts w:ascii="Arial" w:eastAsia="Arial" w:hAnsi="Arial" w:cs="Arial"/>
                <w:sz w:val="24"/>
                <w:szCs w:val="24"/>
              </w:rPr>
            </w:pPr>
            <w:r w:rsidRPr="00465F42">
              <w:rPr>
                <w:rFonts w:ascii="Arial" w:eastAsia="Arial" w:hAnsi="Arial" w:cs="Arial"/>
                <w:sz w:val="24"/>
                <w:szCs w:val="24"/>
              </w:rPr>
              <w:t>8:00 a.m. to 11:20 a.m.</w:t>
            </w:r>
          </w:p>
        </w:tc>
      </w:tr>
      <w:tr w:rsidR="00510BA6" w:rsidRPr="00465F42">
        <w:trPr>
          <w:jc w:val="center"/>
        </w:trPr>
        <w:tc>
          <w:tcPr>
            <w:tcW w:w="1440" w:type="dxa"/>
          </w:tcPr>
          <w:p w:rsidR="00510BA6" w:rsidRPr="00465F42" w:rsidRDefault="001E1009">
            <w:pPr>
              <w:jc w:val="right"/>
              <w:rPr>
                <w:rFonts w:ascii="Arial" w:eastAsia="Arial" w:hAnsi="Arial" w:cs="Arial"/>
                <w:sz w:val="24"/>
                <w:szCs w:val="24"/>
              </w:rPr>
            </w:pPr>
            <w:r w:rsidRPr="00465F42">
              <w:rPr>
                <w:rFonts w:ascii="Arial" w:eastAsia="Arial" w:hAnsi="Arial" w:cs="Arial"/>
                <w:b/>
                <w:sz w:val="24"/>
                <w:szCs w:val="24"/>
              </w:rPr>
              <w:t>Lunch:</w:t>
            </w:r>
          </w:p>
          <w:p w:rsidR="00510BA6" w:rsidRPr="00465F42" w:rsidRDefault="001E1009">
            <w:pPr>
              <w:jc w:val="right"/>
              <w:rPr>
                <w:rFonts w:ascii="Arial" w:eastAsia="Arial" w:hAnsi="Arial" w:cs="Arial"/>
                <w:sz w:val="24"/>
                <w:szCs w:val="24"/>
              </w:rPr>
            </w:pPr>
            <w:r w:rsidRPr="00465F42">
              <w:rPr>
                <w:rFonts w:ascii="Arial" w:eastAsia="Arial" w:hAnsi="Arial" w:cs="Arial"/>
                <w:b/>
                <w:sz w:val="24"/>
                <w:szCs w:val="24"/>
              </w:rPr>
              <w:t>Recess:</w:t>
            </w:r>
          </w:p>
        </w:tc>
        <w:tc>
          <w:tcPr>
            <w:tcW w:w="2880" w:type="dxa"/>
          </w:tcPr>
          <w:p w:rsidR="00510BA6" w:rsidRPr="00465F42" w:rsidRDefault="001E1009">
            <w:pPr>
              <w:jc w:val="center"/>
              <w:rPr>
                <w:rFonts w:ascii="Arial" w:eastAsia="Arial" w:hAnsi="Arial" w:cs="Arial"/>
                <w:sz w:val="24"/>
                <w:szCs w:val="24"/>
              </w:rPr>
            </w:pPr>
            <w:r w:rsidRPr="00465F42">
              <w:rPr>
                <w:rFonts w:ascii="Arial" w:eastAsia="Arial" w:hAnsi="Arial" w:cs="Arial"/>
                <w:sz w:val="24"/>
                <w:szCs w:val="24"/>
              </w:rPr>
              <w:t>11:20 a.m. to 11:45 a.m.</w:t>
            </w:r>
          </w:p>
          <w:p w:rsidR="00510BA6" w:rsidRPr="00465F42" w:rsidRDefault="001E1009">
            <w:pPr>
              <w:jc w:val="center"/>
              <w:rPr>
                <w:rFonts w:ascii="Arial" w:eastAsia="Arial" w:hAnsi="Arial" w:cs="Arial"/>
                <w:sz w:val="24"/>
                <w:szCs w:val="24"/>
              </w:rPr>
            </w:pPr>
            <w:r w:rsidRPr="00465F42">
              <w:rPr>
                <w:rFonts w:ascii="Arial" w:eastAsia="Arial" w:hAnsi="Arial" w:cs="Arial"/>
                <w:sz w:val="24"/>
                <w:szCs w:val="24"/>
              </w:rPr>
              <w:t>11:45-12:00</w:t>
            </w:r>
          </w:p>
        </w:tc>
      </w:tr>
      <w:tr w:rsidR="00510BA6" w:rsidRPr="00465F42">
        <w:trPr>
          <w:jc w:val="center"/>
        </w:trPr>
        <w:tc>
          <w:tcPr>
            <w:tcW w:w="1440" w:type="dxa"/>
          </w:tcPr>
          <w:p w:rsidR="00510BA6" w:rsidRPr="00465F42" w:rsidRDefault="001E1009">
            <w:pPr>
              <w:jc w:val="right"/>
              <w:rPr>
                <w:rFonts w:ascii="Arial" w:eastAsia="Arial" w:hAnsi="Arial" w:cs="Arial"/>
                <w:sz w:val="24"/>
                <w:szCs w:val="24"/>
              </w:rPr>
            </w:pPr>
            <w:r w:rsidRPr="00465F42">
              <w:rPr>
                <w:rFonts w:ascii="Arial" w:eastAsia="Arial" w:hAnsi="Arial" w:cs="Arial"/>
                <w:b/>
                <w:sz w:val="24"/>
                <w:szCs w:val="24"/>
              </w:rPr>
              <w:t>Afternoon:</w:t>
            </w:r>
          </w:p>
        </w:tc>
        <w:tc>
          <w:tcPr>
            <w:tcW w:w="2880" w:type="dxa"/>
          </w:tcPr>
          <w:p w:rsidR="00510BA6" w:rsidRPr="00465F42" w:rsidRDefault="001E1009">
            <w:pPr>
              <w:jc w:val="center"/>
              <w:rPr>
                <w:rFonts w:ascii="Arial" w:eastAsia="Arial" w:hAnsi="Arial" w:cs="Arial"/>
                <w:sz w:val="24"/>
                <w:szCs w:val="24"/>
              </w:rPr>
            </w:pPr>
            <w:r w:rsidRPr="00465F42">
              <w:rPr>
                <w:rFonts w:ascii="Arial" w:eastAsia="Arial" w:hAnsi="Arial" w:cs="Arial"/>
                <w:sz w:val="24"/>
                <w:szCs w:val="24"/>
              </w:rPr>
              <w:t>12:00 p.m. to 3:05 p.m.</w:t>
            </w:r>
          </w:p>
        </w:tc>
      </w:tr>
    </w:tbl>
    <w:p w:rsidR="00510BA6" w:rsidRPr="00465F42" w:rsidRDefault="00510BA6">
      <w:pPr>
        <w:rPr>
          <w:rFonts w:ascii="Arial" w:eastAsia="Arial" w:hAnsi="Arial" w:cs="Arial"/>
          <w:sz w:val="24"/>
          <w:szCs w:val="24"/>
        </w:rPr>
      </w:pPr>
    </w:p>
    <w:p w:rsidR="00510BA6" w:rsidRPr="00465F42" w:rsidRDefault="001E1009">
      <w:pPr>
        <w:pStyle w:val="Heading2"/>
        <w:rPr>
          <w:rFonts w:ascii="Arial" w:eastAsia="Arial" w:hAnsi="Arial" w:cs="Arial"/>
        </w:rPr>
      </w:pPr>
      <w:r w:rsidRPr="00465F42">
        <w:rPr>
          <w:rFonts w:ascii="Arial" w:eastAsia="Arial" w:hAnsi="Arial" w:cs="Arial"/>
        </w:rPr>
        <w:t>Grades 4-6</w:t>
      </w:r>
    </w:p>
    <w:tbl>
      <w:tblPr>
        <w:tblStyle w:val="a1"/>
        <w:tblW w:w="43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
        <w:gridCol w:w="2880"/>
      </w:tblGrid>
      <w:tr w:rsidR="00510BA6" w:rsidRPr="00465F42">
        <w:trPr>
          <w:jc w:val="center"/>
        </w:trPr>
        <w:tc>
          <w:tcPr>
            <w:tcW w:w="1440" w:type="dxa"/>
          </w:tcPr>
          <w:p w:rsidR="00510BA6" w:rsidRPr="00465F42" w:rsidRDefault="001E1009">
            <w:pPr>
              <w:jc w:val="center"/>
              <w:rPr>
                <w:rFonts w:ascii="Arial" w:eastAsia="Arial" w:hAnsi="Arial" w:cs="Arial"/>
                <w:sz w:val="24"/>
                <w:szCs w:val="24"/>
              </w:rPr>
            </w:pPr>
            <w:r w:rsidRPr="00465F42">
              <w:rPr>
                <w:rFonts w:ascii="Arial" w:eastAsia="Arial" w:hAnsi="Arial" w:cs="Arial"/>
                <w:b/>
                <w:sz w:val="24"/>
                <w:szCs w:val="24"/>
              </w:rPr>
              <w:t>Time</w:t>
            </w:r>
          </w:p>
        </w:tc>
        <w:tc>
          <w:tcPr>
            <w:tcW w:w="2880" w:type="dxa"/>
          </w:tcPr>
          <w:p w:rsidR="00510BA6" w:rsidRPr="00465F42" w:rsidRDefault="00182090">
            <w:pPr>
              <w:jc w:val="center"/>
              <w:rPr>
                <w:rFonts w:ascii="Arial" w:eastAsia="Arial" w:hAnsi="Arial" w:cs="Arial"/>
                <w:sz w:val="24"/>
                <w:szCs w:val="24"/>
              </w:rPr>
            </w:pPr>
            <w:r w:rsidRPr="00465F42">
              <w:rPr>
                <w:rFonts w:ascii="Arial" w:eastAsia="Arial" w:hAnsi="Arial" w:cs="Arial"/>
                <w:b/>
                <w:sz w:val="24"/>
                <w:szCs w:val="24"/>
              </w:rPr>
              <w:t>2021-2024</w:t>
            </w:r>
          </w:p>
        </w:tc>
      </w:tr>
      <w:tr w:rsidR="00510BA6" w:rsidRPr="00465F42">
        <w:trPr>
          <w:jc w:val="center"/>
        </w:trPr>
        <w:tc>
          <w:tcPr>
            <w:tcW w:w="1440" w:type="dxa"/>
          </w:tcPr>
          <w:p w:rsidR="00510BA6" w:rsidRPr="00465F42" w:rsidRDefault="001E1009">
            <w:pPr>
              <w:jc w:val="right"/>
              <w:rPr>
                <w:rFonts w:ascii="Arial" w:eastAsia="Arial" w:hAnsi="Arial" w:cs="Arial"/>
                <w:sz w:val="24"/>
                <w:szCs w:val="24"/>
              </w:rPr>
            </w:pPr>
            <w:r w:rsidRPr="00465F42">
              <w:rPr>
                <w:rFonts w:ascii="Arial" w:eastAsia="Arial" w:hAnsi="Arial" w:cs="Arial"/>
                <w:b/>
                <w:sz w:val="24"/>
                <w:szCs w:val="24"/>
              </w:rPr>
              <w:t>Morning:</w:t>
            </w:r>
          </w:p>
        </w:tc>
        <w:tc>
          <w:tcPr>
            <w:tcW w:w="2880" w:type="dxa"/>
          </w:tcPr>
          <w:p w:rsidR="00510BA6" w:rsidRPr="00465F42" w:rsidRDefault="001E1009">
            <w:pPr>
              <w:jc w:val="center"/>
              <w:rPr>
                <w:rFonts w:ascii="Arial" w:eastAsia="Arial" w:hAnsi="Arial" w:cs="Arial"/>
                <w:sz w:val="24"/>
                <w:szCs w:val="24"/>
              </w:rPr>
            </w:pPr>
            <w:r w:rsidRPr="00465F42">
              <w:rPr>
                <w:rFonts w:ascii="Arial" w:eastAsia="Arial" w:hAnsi="Arial" w:cs="Arial"/>
                <w:sz w:val="24"/>
                <w:szCs w:val="24"/>
              </w:rPr>
              <w:t>8:00 a.m. to 11:55 a.m.</w:t>
            </w:r>
          </w:p>
        </w:tc>
      </w:tr>
      <w:tr w:rsidR="00510BA6" w:rsidRPr="00465F42">
        <w:trPr>
          <w:jc w:val="center"/>
        </w:trPr>
        <w:tc>
          <w:tcPr>
            <w:tcW w:w="1440" w:type="dxa"/>
          </w:tcPr>
          <w:p w:rsidR="00510BA6" w:rsidRPr="00465F42" w:rsidRDefault="001E1009">
            <w:pPr>
              <w:jc w:val="right"/>
              <w:rPr>
                <w:rFonts w:ascii="Arial" w:eastAsia="Arial" w:hAnsi="Arial" w:cs="Arial"/>
                <w:sz w:val="24"/>
                <w:szCs w:val="24"/>
              </w:rPr>
            </w:pPr>
            <w:r w:rsidRPr="00465F42">
              <w:rPr>
                <w:rFonts w:ascii="Arial" w:eastAsia="Arial" w:hAnsi="Arial" w:cs="Arial"/>
                <w:b/>
                <w:sz w:val="24"/>
                <w:szCs w:val="24"/>
              </w:rPr>
              <w:t>Lunch:</w:t>
            </w:r>
          </w:p>
          <w:p w:rsidR="00510BA6" w:rsidRPr="00465F42" w:rsidRDefault="001E1009">
            <w:pPr>
              <w:jc w:val="right"/>
              <w:rPr>
                <w:rFonts w:ascii="Arial" w:eastAsia="Arial" w:hAnsi="Arial" w:cs="Arial"/>
                <w:sz w:val="24"/>
                <w:szCs w:val="24"/>
              </w:rPr>
            </w:pPr>
            <w:r w:rsidRPr="00465F42">
              <w:rPr>
                <w:rFonts w:ascii="Arial" w:eastAsia="Arial" w:hAnsi="Arial" w:cs="Arial"/>
                <w:b/>
                <w:sz w:val="24"/>
                <w:szCs w:val="24"/>
              </w:rPr>
              <w:t>Recess:</w:t>
            </w:r>
          </w:p>
        </w:tc>
        <w:tc>
          <w:tcPr>
            <w:tcW w:w="2880" w:type="dxa"/>
          </w:tcPr>
          <w:p w:rsidR="00510BA6" w:rsidRPr="00465F42" w:rsidRDefault="001E1009">
            <w:pPr>
              <w:jc w:val="center"/>
              <w:rPr>
                <w:rFonts w:ascii="Arial" w:eastAsia="Arial" w:hAnsi="Arial" w:cs="Arial"/>
                <w:sz w:val="24"/>
                <w:szCs w:val="24"/>
              </w:rPr>
            </w:pPr>
            <w:r w:rsidRPr="00465F42">
              <w:rPr>
                <w:rFonts w:ascii="Arial" w:eastAsia="Arial" w:hAnsi="Arial" w:cs="Arial"/>
                <w:sz w:val="24"/>
                <w:szCs w:val="24"/>
              </w:rPr>
              <w:t>11:55 a.m. to 12:20 p.m.</w:t>
            </w:r>
          </w:p>
          <w:p w:rsidR="00510BA6" w:rsidRPr="00465F42" w:rsidRDefault="001E1009">
            <w:pPr>
              <w:jc w:val="center"/>
              <w:rPr>
                <w:rFonts w:ascii="Arial" w:eastAsia="Arial" w:hAnsi="Arial" w:cs="Arial"/>
                <w:sz w:val="24"/>
                <w:szCs w:val="24"/>
              </w:rPr>
            </w:pPr>
            <w:r w:rsidRPr="00465F42">
              <w:rPr>
                <w:rFonts w:ascii="Arial" w:eastAsia="Arial" w:hAnsi="Arial" w:cs="Arial"/>
                <w:sz w:val="24"/>
                <w:szCs w:val="24"/>
              </w:rPr>
              <w:t>12:20-12:35</w:t>
            </w:r>
          </w:p>
        </w:tc>
      </w:tr>
      <w:tr w:rsidR="00510BA6" w:rsidRPr="00465F42">
        <w:trPr>
          <w:jc w:val="center"/>
        </w:trPr>
        <w:tc>
          <w:tcPr>
            <w:tcW w:w="1440" w:type="dxa"/>
          </w:tcPr>
          <w:p w:rsidR="00510BA6" w:rsidRPr="00465F42" w:rsidRDefault="001E1009">
            <w:pPr>
              <w:jc w:val="right"/>
              <w:rPr>
                <w:rFonts w:ascii="Arial" w:eastAsia="Arial" w:hAnsi="Arial" w:cs="Arial"/>
                <w:sz w:val="24"/>
                <w:szCs w:val="24"/>
              </w:rPr>
            </w:pPr>
            <w:r w:rsidRPr="00465F42">
              <w:rPr>
                <w:rFonts w:ascii="Arial" w:eastAsia="Arial" w:hAnsi="Arial" w:cs="Arial"/>
                <w:b/>
                <w:sz w:val="24"/>
                <w:szCs w:val="24"/>
              </w:rPr>
              <w:t>Afternoon:</w:t>
            </w:r>
          </w:p>
        </w:tc>
        <w:tc>
          <w:tcPr>
            <w:tcW w:w="2880" w:type="dxa"/>
          </w:tcPr>
          <w:p w:rsidR="00510BA6" w:rsidRPr="00465F42" w:rsidRDefault="001E1009">
            <w:pPr>
              <w:jc w:val="center"/>
              <w:rPr>
                <w:rFonts w:ascii="Arial" w:eastAsia="Arial" w:hAnsi="Arial" w:cs="Arial"/>
                <w:sz w:val="24"/>
                <w:szCs w:val="24"/>
              </w:rPr>
            </w:pPr>
            <w:r w:rsidRPr="00465F42">
              <w:rPr>
                <w:rFonts w:ascii="Arial" w:eastAsia="Arial" w:hAnsi="Arial" w:cs="Arial"/>
                <w:sz w:val="24"/>
                <w:szCs w:val="24"/>
              </w:rPr>
              <w:t>12:35 p.m. to 3:00 p.m.</w:t>
            </w:r>
          </w:p>
          <w:p w:rsidR="00510BA6" w:rsidRPr="00465F42" w:rsidRDefault="00510BA6">
            <w:pPr>
              <w:rPr>
                <w:rFonts w:ascii="Arial" w:eastAsia="Arial" w:hAnsi="Arial" w:cs="Arial"/>
                <w:sz w:val="24"/>
                <w:szCs w:val="24"/>
              </w:rPr>
            </w:pPr>
          </w:p>
        </w:tc>
      </w:tr>
    </w:tbl>
    <w:p w:rsidR="00931289" w:rsidRPr="00465F42" w:rsidRDefault="00931289" w:rsidP="00931289">
      <w:pPr>
        <w:ind w:left="540"/>
        <w:rPr>
          <w:rFonts w:ascii="Arial" w:eastAsia="Arial" w:hAnsi="Arial" w:cs="Arial"/>
          <w:sz w:val="22"/>
          <w:szCs w:val="22"/>
        </w:rPr>
      </w:pPr>
    </w:p>
    <w:p w:rsidR="00510BA6" w:rsidRPr="00465F42" w:rsidRDefault="001E1009">
      <w:pPr>
        <w:numPr>
          <w:ilvl w:val="0"/>
          <w:numId w:val="3"/>
        </w:numPr>
        <w:rPr>
          <w:rFonts w:ascii="Arial" w:eastAsia="Arial" w:hAnsi="Arial" w:cs="Arial"/>
          <w:sz w:val="22"/>
          <w:szCs w:val="22"/>
        </w:rPr>
      </w:pPr>
      <w:r w:rsidRPr="00465F42">
        <w:rPr>
          <w:rFonts w:ascii="Arial" w:eastAsia="Arial" w:hAnsi="Arial" w:cs="Arial"/>
          <w:sz w:val="22"/>
          <w:szCs w:val="22"/>
        </w:rPr>
        <w:t xml:space="preserve"> Part-time staff will be assigned work in consecutive periods.</w:t>
      </w:r>
    </w:p>
    <w:p w:rsidR="00510BA6" w:rsidRPr="00465F42" w:rsidRDefault="00510BA6">
      <w:pPr>
        <w:rPr>
          <w:rFonts w:ascii="Arial" w:eastAsia="Arial" w:hAnsi="Arial" w:cs="Arial"/>
          <w:sz w:val="22"/>
          <w:szCs w:val="22"/>
        </w:rPr>
      </w:pPr>
    </w:p>
    <w:p w:rsidR="00510BA6" w:rsidRPr="00465F42" w:rsidRDefault="001E1009">
      <w:pPr>
        <w:numPr>
          <w:ilvl w:val="0"/>
          <w:numId w:val="3"/>
        </w:numPr>
        <w:jc w:val="both"/>
        <w:rPr>
          <w:rFonts w:ascii="Arial" w:eastAsia="Arial" w:hAnsi="Arial" w:cs="Arial"/>
          <w:sz w:val="22"/>
          <w:szCs w:val="22"/>
        </w:rPr>
      </w:pPr>
      <w:r w:rsidRPr="00465F42">
        <w:rPr>
          <w:rFonts w:ascii="Arial" w:eastAsia="Arial" w:hAnsi="Arial" w:cs="Arial"/>
          <w:sz w:val="22"/>
          <w:szCs w:val="22"/>
        </w:rPr>
        <w:t xml:space="preserve"> Act of God days are scheduled days of student instruction which are not held because of conditions not within the control of school authorities</w:t>
      </w:r>
      <w:r w:rsidRPr="00465F42">
        <w:rPr>
          <w:rFonts w:ascii="Arial" w:eastAsia="Arial" w:hAnsi="Arial" w:cs="Arial"/>
          <w:strike/>
          <w:sz w:val="22"/>
          <w:szCs w:val="22"/>
        </w:rPr>
        <w:t>,</w:t>
      </w:r>
      <w:r w:rsidRPr="00465F42">
        <w:rPr>
          <w:rFonts w:ascii="Arial" w:eastAsia="Arial" w:hAnsi="Arial" w:cs="Arial"/>
          <w:sz w:val="22"/>
          <w:szCs w:val="22"/>
        </w:rPr>
        <w:t xml:space="preserve"> and shall be handled pursuant to State law. Instructional days shall be made up if the District falls below the minimum instructional hour requirement less any time allowed by law. If the District is required to make up instruction days, the parties shall meet within ten (10) days of a request by the Board and mutually decide where to place these additional days on the calendar. Teachers will receive their regular pay for days which are canceled but shall work on any rescheduled days with no additional compensation.</w:t>
      </w:r>
    </w:p>
    <w:p w:rsidR="00510BA6" w:rsidRPr="00465F42" w:rsidRDefault="00510BA6">
      <w:pPr>
        <w:jc w:val="both"/>
        <w:rPr>
          <w:rFonts w:ascii="Arial" w:eastAsia="Arial" w:hAnsi="Arial" w:cs="Arial"/>
          <w:sz w:val="22"/>
          <w:szCs w:val="22"/>
        </w:rPr>
      </w:pPr>
    </w:p>
    <w:p w:rsidR="002B0EF9" w:rsidRPr="00465F42" w:rsidRDefault="002B0EF9">
      <w:pPr>
        <w:jc w:val="center"/>
        <w:rPr>
          <w:rFonts w:ascii="Arial" w:eastAsia="Arial" w:hAnsi="Arial" w:cs="Arial"/>
          <w:b/>
          <w:sz w:val="22"/>
          <w:szCs w:val="22"/>
        </w:rPr>
      </w:pPr>
    </w:p>
    <w:p w:rsidR="002B0EF9" w:rsidRPr="00465F42" w:rsidRDefault="002B0EF9">
      <w:pPr>
        <w:jc w:val="center"/>
        <w:rPr>
          <w:rFonts w:ascii="Arial" w:eastAsia="Arial" w:hAnsi="Arial" w:cs="Arial"/>
          <w:b/>
          <w:sz w:val="22"/>
          <w:szCs w:val="22"/>
        </w:rPr>
      </w:pPr>
    </w:p>
    <w:p w:rsidR="002B0EF9" w:rsidRPr="00465F42" w:rsidRDefault="002B0EF9">
      <w:pPr>
        <w:jc w:val="center"/>
        <w:rPr>
          <w:rFonts w:ascii="Arial" w:eastAsia="Arial" w:hAnsi="Arial" w:cs="Arial"/>
          <w:b/>
          <w:sz w:val="22"/>
          <w:szCs w:val="22"/>
        </w:rPr>
      </w:pPr>
    </w:p>
    <w:p w:rsidR="002B0EF9" w:rsidRPr="00465F42" w:rsidRDefault="002B0EF9">
      <w:pPr>
        <w:jc w:val="center"/>
        <w:rPr>
          <w:rFonts w:ascii="Arial" w:eastAsia="Arial" w:hAnsi="Arial" w:cs="Arial"/>
          <w:b/>
          <w:sz w:val="22"/>
          <w:szCs w:val="22"/>
        </w:rPr>
      </w:pPr>
    </w:p>
    <w:p w:rsidR="002B0EF9" w:rsidRPr="00465F42" w:rsidRDefault="002B0EF9">
      <w:pPr>
        <w:jc w:val="center"/>
        <w:rPr>
          <w:rFonts w:ascii="Arial" w:eastAsia="Arial" w:hAnsi="Arial" w:cs="Arial"/>
          <w:b/>
          <w:sz w:val="22"/>
          <w:szCs w:val="22"/>
        </w:rPr>
      </w:pPr>
    </w:p>
    <w:p w:rsidR="002B0EF9" w:rsidRPr="00465F42" w:rsidRDefault="002B0EF9">
      <w:pPr>
        <w:jc w:val="center"/>
        <w:rPr>
          <w:rFonts w:ascii="Arial" w:eastAsia="Arial" w:hAnsi="Arial" w:cs="Arial"/>
          <w:b/>
          <w:sz w:val="22"/>
          <w:szCs w:val="22"/>
        </w:rPr>
      </w:pPr>
    </w:p>
    <w:p w:rsidR="002B0EF9" w:rsidRPr="00465F42" w:rsidRDefault="002B0EF9">
      <w:pPr>
        <w:jc w:val="center"/>
        <w:rPr>
          <w:rFonts w:ascii="Arial" w:eastAsia="Arial" w:hAnsi="Arial" w:cs="Arial"/>
          <w:b/>
          <w:sz w:val="22"/>
          <w:szCs w:val="22"/>
        </w:rPr>
      </w:pPr>
    </w:p>
    <w:p w:rsidR="002B0EF9" w:rsidRPr="00465F42" w:rsidRDefault="002B0EF9">
      <w:pPr>
        <w:jc w:val="center"/>
        <w:rPr>
          <w:rFonts w:ascii="Arial" w:eastAsia="Arial" w:hAnsi="Arial" w:cs="Arial"/>
          <w:b/>
          <w:sz w:val="22"/>
          <w:szCs w:val="22"/>
        </w:rPr>
      </w:pPr>
    </w:p>
    <w:p w:rsidR="002B0EF9" w:rsidRPr="00465F42" w:rsidRDefault="002B0EF9">
      <w:pPr>
        <w:jc w:val="center"/>
        <w:rPr>
          <w:rFonts w:ascii="Arial" w:eastAsia="Arial" w:hAnsi="Arial" w:cs="Arial"/>
          <w:b/>
          <w:sz w:val="22"/>
          <w:szCs w:val="22"/>
        </w:rPr>
      </w:pPr>
    </w:p>
    <w:p w:rsidR="002B0EF9" w:rsidRPr="00465F42" w:rsidRDefault="002B0EF9">
      <w:pPr>
        <w:jc w:val="center"/>
        <w:rPr>
          <w:rFonts w:ascii="Arial" w:eastAsia="Arial" w:hAnsi="Arial" w:cs="Arial"/>
          <w:b/>
          <w:sz w:val="22"/>
          <w:szCs w:val="22"/>
        </w:rPr>
      </w:pPr>
    </w:p>
    <w:p w:rsidR="002B0EF9" w:rsidRPr="00465F42" w:rsidRDefault="002B0EF9">
      <w:pPr>
        <w:jc w:val="center"/>
        <w:rPr>
          <w:rFonts w:ascii="Arial" w:eastAsia="Arial" w:hAnsi="Arial" w:cs="Arial"/>
          <w:b/>
          <w:sz w:val="22"/>
          <w:szCs w:val="22"/>
        </w:rPr>
      </w:pPr>
    </w:p>
    <w:p w:rsidR="002B0EF9" w:rsidRPr="00465F42" w:rsidRDefault="002B0EF9">
      <w:pPr>
        <w:jc w:val="center"/>
        <w:rPr>
          <w:rFonts w:ascii="Arial" w:eastAsia="Arial" w:hAnsi="Arial" w:cs="Arial"/>
          <w:b/>
          <w:sz w:val="22"/>
          <w:szCs w:val="22"/>
        </w:rPr>
      </w:pPr>
    </w:p>
    <w:p w:rsidR="002B0EF9" w:rsidRPr="00465F42" w:rsidRDefault="002B0EF9">
      <w:pPr>
        <w:jc w:val="center"/>
        <w:rPr>
          <w:rFonts w:ascii="Arial" w:eastAsia="Arial" w:hAnsi="Arial" w:cs="Arial"/>
          <w:b/>
          <w:sz w:val="22"/>
          <w:szCs w:val="22"/>
        </w:rPr>
      </w:pPr>
    </w:p>
    <w:p w:rsidR="002B0EF9" w:rsidRPr="00465F42" w:rsidRDefault="002B0EF9">
      <w:pPr>
        <w:jc w:val="center"/>
        <w:rPr>
          <w:rFonts w:ascii="Arial" w:eastAsia="Arial" w:hAnsi="Arial" w:cs="Arial"/>
          <w:b/>
          <w:sz w:val="22"/>
          <w:szCs w:val="22"/>
        </w:rPr>
      </w:pPr>
    </w:p>
    <w:p w:rsidR="002B0EF9" w:rsidRPr="00465F42" w:rsidRDefault="002B0EF9">
      <w:pPr>
        <w:jc w:val="center"/>
        <w:rPr>
          <w:rFonts w:ascii="Arial" w:eastAsia="Arial" w:hAnsi="Arial" w:cs="Arial"/>
          <w:b/>
          <w:sz w:val="22"/>
          <w:szCs w:val="22"/>
        </w:rPr>
      </w:pPr>
    </w:p>
    <w:p w:rsidR="002B0EF9" w:rsidRPr="00465F42" w:rsidRDefault="002B0EF9">
      <w:pPr>
        <w:jc w:val="center"/>
        <w:rPr>
          <w:rFonts w:ascii="Arial" w:eastAsia="Arial" w:hAnsi="Arial" w:cs="Arial"/>
          <w:b/>
          <w:sz w:val="22"/>
          <w:szCs w:val="22"/>
        </w:rPr>
      </w:pPr>
    </w:p>
    <w:p w:rsidR="002B0EF9" w:rsidRPr="00465F42" w:rsidRDefault="002B0EF9">
      <w:pPr>
        <w:jc w:val="center"/>
        <w:rPr>
          <w:rFonts w:ascii="Arial" w:eastAsia="Arial" w:hAnsi="Arial" w:cs="Arial"/>
          <w:b/>
          <w:sz w:val="22"/>
          <w:szCs w:val="22"/>
        </w:rPr>
      </w:pPr>
    </w:p>
    <w:p w:rsidR="002B0EF9" w:rsidRPr="00465F42" w:rsidRDefault="002B0EF9">
      <w:pPr>
        <w:jc w:val="center"/>
        <w:rPr>
          <w:rFonts w:ascii="Arial" w:eastAsia="Arial" w:hAnsi="Arial" w:cs="Arial"/>
          <w:b/>
          <w:sz w:val="22"/>
          <w:szCs w:val="22"/>
        </w:rPr>
      </w:pPr>
    </w:p>
    <w:p w:rsidR="002B0EF9" w:rsidRPr="00465F42" w:rsidRDefault="002B0EF9">
      <w:pPr>
        <w:jc w:val="center"/>
        <w:rPr>
          <w:rFonts w:ascii="Arial" w:eastAsia="Arial" w:hAnsi="Arial" w:cs="Arial"/>
          <w:b/>
          <w:sz w:val="22"/>
          <w:szCs w:val="22"/>
        </w:rPr>
      </w:pPr>
    </w:p>
    <w:p w:rsidR="002B0EF9" w:rsidRPr="00465F42" w:rsidRDefault="002B0EF9">
      <w:pPr>
        <w:jc w:val="center"/>
        <w:rPr>
          <w:rFonts w:ascii="Arial" w:eastAsia="Arial" w:hAnsi="Arial" w:cs="Arial"/>
          <w:b/>
          <w:sz w:val="22"/>
          <w:szCs w:val="22"/>
        </w:rPr>
      </w:pPr>
    </w:p>
    <w:p w:rsidR="002B0EF9" w:rsidRPr="00465F42" w:rsidRDefault="002B0EF9">
      <w:pPr>
        <w:jc w:val="center"/>
        <w:rPr>
          <w:rFonts w:ascii="Arial" w:eastAsia="Arial" w:hAnsi="Arial" w:cs="Arial"/>
          <w:b/>
          <w:sz w:val="22"/>
          <w:szCs w:val="22"/>
        </w:rPr>
      </w:pPr>
    </w:p>
    <w:p w:rsidR="002B0EF9" w:rsidRPr="00465F42" w:rsidRDefault="002B0EF9">
      <w:pPr>
        <w:jc w:val="center"/>
        <w:rPr>
          <w:rFonts w:ascii="Arial" w:eastAsia="Arial" w:hAnsi="Arial" w:cs="Arial"/>
          <w:b/>
          <w:sz w:val="22"/>
          <w:szCs w:val="22"/>
        </w:rPr>
      </w:pPr>
    </w:p>
    <w:p w:rsidR="002B0EF9" w:rsidRPr="00465F42" w:rsidRDefault="002B0EF9">
      <w:pPr>
        <w:jc w:val="center"/>
        <w:rPr>
          <w:rFonts w:ascii="Arial" w:eastAsia="Arial" w:hAnsi="Arial" w:cs="Arial"/>
          <w:b/>
          <w:sz w:val="22"/>
          <w:szCs w:val="22"/>
        </w:rPr>
      </w:pPr>
    </w:p>
    <w:p w:rsidR="002B0EF9" w:rsidRPr="00465F42" w:rsidRDefault="002B0EF9">
      <w:pPr>
        <w:jc w:val="center"/>
        <w:rPr>
          <w:rFonts w:ascii="Arial" w:eastAsia="Arial" w:hAnsi="Arial" w:cs="Arial"/>
          <w:b/>
          <w:sz w:val="22"/>
          <w:szCs w:val="22"/>
        </w:rPr>
      </w:pPr>
    </w:p>
    <w:p w:rsidR="002B0EF9" w:rsidRPr="00465F42" w:rsidRDefault="002B0EF9" w:rsidP="00931289">
      <w:pPr>
        <w:rPr>
          <w:rFonts w:ascii="Arial" w:eastAsia="Arial" w:hAnsi="Arial" w:cs="Arial"/>
          <w:b/>
          <w:sz w:val="22"/>
          <w:szCs w:val="22"/>
        </w:rPr>
      </w:pPr>
    </w:p>
    <w:p w:rsidR="00510BA6" w:rsidRPr="00465F42" w:rsidRDefault="001E1009">
      <w:pPr>
        <w:jc w:val="center"/>
        <w:rPr>
          <w:rFonts w:ascii="Arial" w:eastAsia="Arial" w:hAnsi="Arial" w:cs="Arial"/>
          <w:sz w:val="22"/>
          <w:szCs w:val="22"/>
        </w:rPr>
      </w:pPr>
      <w:r w:rsidRPr="00465F42">
        <w:rPr>
          <w:rFonts w:ascii="Arial" w:eastAsia="Arial" w:hAnsi="Arial" w:cs="Arial"/>
          <w:b/>
          <w:sz w:val="22"/>
          <w:szCs w:val="22"/>
        </w:rPr>
        <w:lastRenderedPageBreak/>
        <w:t>ARTICLE 8</w:t>
      </w:r>
    </w:p>
    <w:p w:rsidR="00510BA6" w:rsidRPr="00465F42" w:rsidRDefault="001E1009">
      <w:pPr>
        <w:ind w:left="360" w:hanging="360"/>
        <w:jc w:val="center"/>
        <w:rPr>
          <w:rFonts w:ascii="Arial" w:eastAsia="Arial" w:hAnsi="Arial" w:cs="Arial"/>
          <w:sz w:val="22"/>
          <w:szCs w:val="22"/>
        </w:rPr>
      </w:pPr>
      <w:r w:rsidRPr="00465F42">
        <w:rPr>
          <w:rFonts w:ascii="Arial" w:eastAsia="Arial" w:hAnsi="Arial" w:cs="Arial"/>
          <w:b/>
          <w:sz w:val="22"/>
          <w:szCs w:val="22"/>
        </w:rPr>
        <w:t xml:space="preserve">      Teaching Loads</w:t>
      </w:r>
    </w:p>
    <w:p w:rsidR="00510BA6" w:rsidRPr="00465F42" w:rsidRDefault="00510BA6">
      <w:pPr>
        <w:ind w:left="360" w:hanging="360"/>
        <w:jc w:val="both"/>
        <w:rPr>
          <w:rFonts w:ascii="Arial" w:eastAsia="Arial" w:hAnsi="Arial" w:cs="Arial"/>
          <w:sz w:val="22"/>
          <w:szCs w:val="22"/>
        </w:rPr>
      </w:pPr>
    </w:p>
    <w:p w:rsidR="00510BA6" w:rsidRPr="00465F42" w:rsidRDefault="001E1009">
      <w:pPr>
        <w:ind w:left="360" w:hanging="360"/>
        <w:jc w:val="both"/>
        <w:rPr>
          <w:rFonts w:ascii="Arial" w:eastAsia="Arial" w:hAnsi="Arial" w:cs="Arial"/>
          <w:sz w:val="22"/>
          <w:szCs w:val="22"/>
        </w:rPr>
      </w:pPr>
      <w:r w:rsidRPr="00465F42">
        <w:rPr>
          <w:rFonts w:ascii="Arial" w:eastAsia="Arial" w:hAnsi="Arial" w:cs="Arial"/>
          <w:sz w:val="22"/>
          <w:szCs w:val="22"/>
        </w:rPr>
        <w:t>A.</w:t>
      </w:r>
      <w:r w:rsidRPr="00465F42">
        <w:rPr>
          <w:rFonts w:ascii="Arial" w:eastAsia="Arial" w:hAnsi="Arial" w:cs="Arial"/>
          <w:sz w:val="22"/>
          <w:szCs w:val="22"/>
        </w:rPr>
        <w:tab/>
        <w:t>Junior-Senior High School</w:t>
      </w:r>
    </w:p>
    <w:p w:rsidR="00510BA6" w:rsidRPr="00465F42" w:rsidRDefault="00510BA6">
      <w:pPr>
        <w:ind w:left="720" w:hanging="360"/>
        <w:jc w:val="both"/>
        <w:rPr>
          <w:rFonts w:ascii="Arial" w:eastAsia="Arial" w:hAnsi="Arial" w:cs="Arial"/>
          <w:sz w:val="22"/>
          <w:szCs w:val="22"/>
        </w:rPr>
      </w:pPr>
    </w:p>
    <w:p w:rsidR="00510BA6" w:rsidRPr="00465F42" w:rsidRDefault="001E1009">
      <w:pPr>
        <w:ind w:left="720" w:hanging="360"/>
        <w:jc w:val="both"/>
        <w:rPr>
          <w:rFonts w:ascii="Arial" w:eastAsia="Arial" w:hAnsi="Arial" w:cs="Arial"/>
          <w:sz w:val="22"/>
          <w:szCs w:val="22"/>
        </w:rPr>
      </w:pPr>
      <w:r w:rsidRPr="00465F42">
        <w:rPr>
          <w:rFonts w:ascii="Arial" w:eastAsia="Arial" w:hAnsi="Arial" w:cs="Arial"/>
          <w:sz w:val="22"/>
          <w:szCs w:val="22"/>
        </w:rPr>
        <w:t>1.</w:t>
      </w:r>
      <w:r w:rsidRPr="00465F42">
        <w:rPr>
          <w:rFonts w:ascii="Arial" w:eastAsia="Arial" w:hAnsi="Arial" w:cs="Arial"/>
          <w:sz w:val="22"/>
          <w:szCs w:val="22"/>
        </w:rPr>
        <w:tab/>
        <w:t xml:space="preserve">The normal teaching load in the Junior-Senior High School will be a maximum of thirty (30) teaching periods per week. Teaching periods, </w:t>
      </w:r>
      <w:r w:rsidR="006F4835" w:rsidRPr="00465F42">
        <w:rPr>
          <w:rFonts w:ascii="Arial" w:eastAsia="Arial" w:hAnsi="Arial" w:cs="Arial"/>
          <w:sz w:val="22"/>
          <w:szCs w:val="22"/>
        </w:rPr>
        <w:t>supervisory</w:t>
      </w:r>
      <w:r w:rsidRPr="00465F42">
        <w:rPr>
          <w:rFonts w:ascii="Arial" w:eastAsia="Arial" w:hAnsi="Arial" w:cs="Arial"/>
          <w:sz w:val="22"/>
          <w:szCs w:val="22"/>
        </w:rPr>
        <w:t>, and study halls shall not exceed thirty (30) contact periods per week. A full time teaching load shall consist of five (5) teaching periods with one (1) supervisory or study hall or six (6) teaching periods. There shall be a maximum of five (5) preparations. Study hall is not counted as a preparation.</w:t>
      </w:r>
    </w:p>
    <w:p w:rsidR="00510BA6" w:rsidRPr="00465F42" w:rsidRDefault="00510BA6">
      <w:pPr>
        <w:ind w:left="720" w:hanging="360"/>
        <w:jc w:val="both"/>
        <w:rPr>
          <w:rFonts w:ascii="Arial" w:eastAsia="Arial" w:hAnsi="Arial" w:cs="Arial"/>
          <w:sz w:val="22"/>
          <w:szCs w:val="22"/>
        </w:rPr>
      </w:pPr>
    </w:p>
    <w:p w:rsidR="00510BA6" w:rsidRPr="00465F42" w:rsidRDefault="001E1009">
      <w:pPr>
        <w:ind w:left="720" w:hanging="360"/>
        <w:jc w:val="both"/>
        <w:rPr>
          <w:rFonts w:ascii="Arial" w:eastAsia="Arial" w:hAnsi="Arial" w:cs="Arial"/>
          <w:sz w:val="22"/>
          <w:szCs w:val="22"/>
        </w:rPr>
      </w:pPr>
      <w:r w:rsidRPr="00465F42">
        <w:rPr>
          <w:rFonts w:ascii="Arial" w:eastAsia="Arial" w:hAnsi="Arial" w:cs="Arial"/>
          <w:sz w:val="22"/>
          <w:szCs w:val="22"/>
        </w:rPr>
        <w:t>2.</w:t>
      </w:r>
      <w:r w:rsidRPr="00465F42">
        <w:rPr>
          <w:rFonts w:ascii="Arial" w:eastAsia="Arial" w:hAnsi="Arial" w:cs="Arial"/>
          <w:sz w:val="22"/>
          <w:szCs w:val="22"/>
        </w:rPr>
        <w:tab/>
        <w:t>Each teacher shall have a maximum of five (5) unassigned preparation periods each week. Student contact hours, plus unassigned preparation periods, shall not exceed thirty-five (35) periods per week.</w:t>
      </w:r>
    </w:p>
    <w:p w:rsidR="00510BA6" w:rsidRPr="00465F42" w:rsidRDefault="00510BA6">
      <w:pPr>
        <w:ind w:left="360" w:hanging="360"/>
        <w:jc w:val="both"/>
        <w:rPr>
          <w:rFonts w:ascii="Arial" w:eastAsia="Arial" w:hAnsi="Arial" w:cs="Arial"/>
          <w:sz w:val="22"/>
          <w:szCs w:val="22"/>
        </w:rPr>
      </w:pPr>
    </w:p>
    <w:p w:rsidR="00510BA6" w:rsidRPr="00465F42" w:rsidRDefault="001E1009">
      <w:pPr>
        <w:ind w:left="360" w:hanging="360"/>
        <w:jc w:val="both"/>
        <w:rPr>
          <w:rFonts w:ascii="Arial" w:eastAsia="Arial" w:hAnsi="Arial" w:cs="Arial"/>
          <w:sz w:val="22"/>
          <w:szCs w:val="22"/>
        </w:rPr>
      </w:pPr>
      <w:r w:rsidRPr="00465F42">
        <w:rPr>
          <w:rFonts w:ascii="Arial" w:eastAsia="Arial" w:hAnsi="Arial" w:cs="Arial"/>
          <w:sz w:val="22"/>
          <w:szCs w:val="22"/>
        </w:rPr>
        <w:t>B.</w:t>
      </w:r>
      <w:r w:rsidRPr="00465F42">
        <w:rPr>
          <w:rFonts w:ascii="Arial" w:eastAsia="Arial" w:hAnsi="Arial" w:cs="Arial"/>
          <w:sz w:val="22"/>
          <w:szCs w:val="22"/>
        </w:rPr>
        <w:tab/>
        <w:t>Elementary School</w:t>
      </w:r>
      <w:r w:rsidRPr="00465F42">
        <w:rPr>
          <w:rFonts w:ascii="Arial" w:eastAsia="Arial" w:hAnsi="Arial" w:cs="Arial"/>
          <w:sz w:val="22"/>
          <w:szCs w:val="22"/>
        </w:rPr>
        <w:tab/>
      </w:r>
    </w:p>
    <w:p w:rsidR="00510BA6" w:rsidRPr="00465F42" w:rsidRDefault="00510BA6">
      <w:pPr>
        <w:ind w:left="720" w:hanging="360"/>
        <w:jc w:val="both"/>
        <w:rPr>
          <w:rFonts w:ascii="Arial" w:eastAsia="Arial" w:hAnsi="Arial" w:cs="Arial"/>
          <w:sz w:val="22"/>
          <w:szCs w:val="22"/>
        </w:rPr>
      </w:pPr>
    </w:p>
    <w:p w:rsidR="00510BA6" w:rsidRPr="00465F42" w:rsidRDefault="001E1009">
      <w:pPr>
        <w:ind w:left="720" w:hanging="360"/>
        <w:jc w:val="both"/>
        <w:rPr>
          <w:rFonts w:ascii="Arial" w:eastAsia="Arial" w:hAnsi="Arial" w:cs="Arial"/>
          <w:strike/>
          <w:color w:val="FF0000"/>
          <w:sz w:val="22"/>
          <w:szCs w:val="22"/>
        </w:rPr>
      </w:pPr>
      <w:r w:rsidRPr="00465F42">
        <w:rPr>
          <w:rFonts w:ascii="Arial" w:eastAsia="Arial" w:hAnsi="Arial" w:cs="Arial"/>
          <w:sz w:val="22"/>
          <w:szCs w:val="22"/>
        </w:rPr>
        <w:t>1.</w:t>
      </w:r>
      <w:r w:rsidRPr="00465F42">
        <w:rPr>
          <w:rFonts w:ascii="Arial" w:eastAsia="Arial" w:hAnsi="Arial" w:cs="Arial"/>
          <w:sz w:val="22"/>
          <w:szCs w:val="22"/>
        </w:rPr>
        <w:tab/>
        <w:t>Each elementary teacher shall have a minimum of one (1) unassigned preparation period per day.</w:t>
      </w:r>
    </w:p>
    <w:p w:rsidR="00510BA6" w:rsidRPr="00465F42" w:rsidRDefault="00510BA6">
      <w:pPr>
        <w:ind w:left="720" w:hanging="360"/>
        <w:jc w:val="both"/>
        <w:rPr>
          <w:rFonts w:ascii="Arial" w:eastAsia="Arial" w:hAnsi="Arial" w:cs="Arial"/>
          <w:sz w:val="22"/>
          <w:szCs w:val="22"/>
        </w:rPr>
      </w:pPr>
    </w:p>
    <w:p w:rsidR="00510BA6" w:rsidRPr="00465F42" w:rsidRDefault="001E1009">
      <w:pPr>
        <w:ind w:left="720" w:hanging="360"/>
        <w:jc w:val="both"/>
        <w:rPr>
          <w:rFonts w:ascii="Arial" w:eastAsia="Arial" w:hAnsi="Arial" w:cs="Arial"/>
          <w:sz w:val="22"/>
          <w:szCs w:val="22"/>
        </w:rPr>
      </w:pPr>
      <w:r w:rsidRPr="00465F42">
        <w:rPr>
          <w:rFonts w:ascii="Arial" w:eastAsia="Arial" w:hAnsi="Arial" w:cs="Arial"/>
          <w:sz w:val="22"/>
          <w:szCs w:val="22"/>
        </w:rPr>
        <w:t>2.</w:t>
      </w:r>
      <w:r w:rsidRPr="00465F42">
        <w:rPr>
          <w:rFonts w:ascii="Arial" w:eastAsia="Arial" w:hAnsi="Arial" w:cs="Arial"/>
          <w:sz w:val="22"/>
          <w:szCs w:val="22"/>
        </w:rPr>
        <w:tab/>
        <w:t>Elementary class size for grades 1-3 shall not exceed thirty (30) students. Elementary class size for grades 4-6 shall not exceed thirty-two (32) students. When a class size reaches twenty-seven (27) students, a full-time aide will be considered. A recommendation to the Board shall be made by the administrator and the classroom teachers from the previous year. For example, if a fourth grade classroom had twenty-seven (27) students, a recommendation for an aide would be made by the administrator and the previous year’s third grade teachers.</w:t>
      </w:r>
    </w:p>
    <w:p w:rsidR="00510BA6" w:rsidRPr="00465F42" w:rsidRDefault="00510BA6">
      <w:pPr>
        <w:ind w:left="360" w:hanging="360"/>
        <w:jc w:val="both"/>
        <w:rPr>
          <w:rFonts w:ascii="Arial" w:eastAsia="Arial" w:hAnsi="Arial" w:cs="Arial"/>
          <w:sz w:val="22"/>
          <w:szCs w:val="22"/>
        </w:rPr>
      </w:pPr>
    </w:p>
    <w:p w:rsidR="00510BA6" w:rsidRPr="00465F42" w:rsidRDefault="001E1009">
      <w:pPr>
        <w:ind w:left="360" w:hanging="360"/>
        <w:jc w:val="both"/>
        <w:rPr>
          <w:rFonts w:ascii="Arial" w:eastAsia="Arial" w:hAnsi="Arial" w:cs="Arial"/>
          <w:sz w:val="22"/>
          <w:szCs w:val="22"/>
        </w:rPr>
      </w:pPr>
      <w:r w:rsidRPr="00465F42">
        <w:rPr>
          <w:rFonts w:ascii="Arial" w:eastAsia="Arial" w:hAnsi="Arial" w:cs="Arial"/>
          <w:sz w:val="22"/>
          <w:szCs w:val="22"/>
        </w:rPr>
        <w:t>C.</w:t>
      </w:r>
      <w:r w:rsidRPr="00465F42">
        <w:rPr>
          <w:rFonts w:ascii="Arial" w:eastAsia="Arial" w:hAnsi="Arial" w:cs="Arial"/>
          <w:sz w:val="22"/>
          <w:szCs w:val="22"/>
        </w:rPr>
        <w:tab/>
        <w:t>The above teacher load shall be implemented providing the following conditions are observed:</w:t>
      </w:r>
    </w:p>
    <w:p w:rsidR="00510BA6" w:rsidRPr="00465F42" w:rsidRDefault="001E1009">
      <w:pPr>
        <w:ind w:left="720" w:hanging="360"/>
        <w:jc w:val="both"/>
        <w:rPr>
          <w:rFonts w:ascii="Arial" w:eastAsia="Arial" w:hAnsi="Arial" w:cs="Arial"/>
          <w:sz w:val="22"/>
          <w:szCs w:val="22"/>
        </w:rPr>
      </w:pPr>
      <w:r w:rsidRPr="00465F42">
        <w:rPr>
          <w:rFonts w:ascii="Arial" w:eastAsia="Arial" w:hAnsi="Arial" w:cs="Arial"/>
          <w:sz w:val="22"/>
          <w:szCs w:val="22"/>
        </w:rPr>
        <w:t>1.</w:t>
      </w:r>
      <w:r w:rsidRPr="00465F42">
        <w:rPr>
          <w:rFonts w:ascii="Arial" w:eastAsia="Arial" w:hAnsi="Arial" w:cs="Arial"/>
          <w:sz w:val="22"/>
          <w:szCs w:val="22"/>
        </w:rPr>
        <w:tab/>
        <w:t>Will not detract or reduce programs presently in existence.</w:t>
      </w:r>
    </w:p>
    <w:p w:rsidR="00F609D5" w:rsidRPr="00465F42" w:rsidRDefault="006F4835" w:rsidP="00F609D5">
      <w:pPr>
        <w:ind w:left="720" w:hanging="360"/>
        <w:jc w:val="both"/>
        <w:rPr>
          <w:rFonts w:ascii="Arial" w:eastAsia="Arial" w:hAnsi="Arial" w:cs="Arial"/>
          <w:sz w:val="22"/>
          <w:szCs w:val="22"/>
        </w:rPr>
      </w:pPr>
      <w:r w:rsidRPr="00465F42">
        <w:rPr>
          <w:rFonts w:ascii="Arial" w:eastAsia="Arial" w:hAnsi="Arial" w:cs="Arial"/>
          <w:sz w:val="22"/>
          <w:szCs w:val="22"/>
        </w:rPr>
        <w:t>2</w:t>
      </w:r>
      <w:r w:rsidR="001E1009" w:rsidRPr="00465F42">
        <w:rPr>
          <w:rFonts w:ascii="Arial" w:eastAsia="Arial" w:hAnsi="Arial" w:cs="Arial"/>
          <w:sz w:val="22"/>
          <w:szCs w:val="22"/>
        </w:rPr>
        <w:t>.</w:t>
      </w:r>
      <w:r w:rsidR="001E1009" w:rsidRPr="00465F42">
        <w:rPr>
          <w:rFonts w:ascii="Arial" w:eastAsia="Arial" w:hAnsi="Arial" w:cs="Arial"/>
          <w:sz w:val="22"/>
          <w:szCs w:val="22"/>
        </w:rPr>
        <w:tab/>
        <w:t>Rules and guidelines will be established by the Principal.</w:t>
      </w:r>
    </w:p>
    <w:p w:rsidR="00F609D5" w:rsidRPr="00465F42" w:rsidRDefault="00F609D5" w:rsidP="00F609D5">
      <w:pPr>
        <w:ind w:left="720" w:hanging="360"/>
        <w:jc w:val="both"/>
        <w:rPr>
          <w:rFonts w:ascii="Arial" w:eastAsia="Arial" w:hAnsi="Arial" w:cs="Arial"/>
          <w:sz w:val="22"/>
          <w:szCs w:val="22"/>
        </w:rPr>
      </w:pPr>
    </w:p>
    <w:p w:rsidR="00510BA6" w:rsidRPr="00465F42" w:rsidRDefault="001E1009" w:rsidP="00F609D5">
      <w:pPr>
        <w:ind w:left="360" w:hanging="360"/>
        <w:jc w:val="both"/>
        <w:rPr>
          <w:rFonts w:ascii="Arial" w:eastAsia="Arial" w:hAnsi="Arial" w:cs="Arial"/>
          <w:sz w:val="22"/>
          <w:szCs w:val="22"/>
        </w:rPr>
      </w:pPr>
      <w:r w:rsidRPr="00465F42">
        <w:rPr>
          <w:rFonts w:ascii="Arial" w:eastAsia="Arial" w:hAnsi="Arial" w:cs="Arial"/>
          <w:sz w:val="22"/>
          <w:szCs w:val="22"/>
        </w:rPr>
        <w:t>D.</w:t>
      </w:r>
      <w:r w:rsidRPr="00465F42">
        <w:rPr>
          <w:rFonts w:ascii="Arial" w:eastAsia="Arial" w:hAnsi="Arial" w:cs="Arial"/>
          <w:sz w:val="22"/>
          <w:szCs w:val="22"/>
        </w:rPr>
        <w:tab/>
        <w:t xml:space="preserve">Any participation by a teacher in the Shared Academic Program shall be done strictly on a voluntary basis.  </w:t>
      </w:r>
      <w:r w:rsidR="00D8540C" w:rsidRPr="00465F42">
        <w:rPr>
          <w:rFonts w:ascii="Arial" w:eastAsia="Arial" w:hAnsi="Arial" w:cs="Arial"/>
          <w:sz w:val="22"/>
          <w:szCs w:val="22"/>
        </w:rPr>
        <w:t xml:space="preserve">Should a teacher volunteer for </w:t>
      </w:r>
      <w:r w:rsidRPr="00465F42">
        <w:rPr>
          <w:rFonts w:ascii="Arial" w:eastAsia="Arial" w:hAnsi="Arial" w:cs="Arial"/>
          <w:sz w:val="22"/>
          <w:szCs w:val="22"/>
        </w:rPr>
        <w:t xml:space="preserve">such an assignment, that teacher shall </w:t>
      </w:r>
      <w:r w:rsidRPr="00465F42">
        <w:rPr>
          <w:rFonts w:ascii="Arial" w:eastAsia="Arial" w:hAnsi="Arial" w:cs="Arial"/>
          <w:strike/>
          <w:sz w:val="22"/>
          <w:szCs w:val="22"/>
        </w:rPr>
        <w:t xml:space="preserve">be </w:t>
      </w:r>
      <w:r w:rsidRPr="00465F42">
        <w:rPr>
          <w:rFonts w:ascii="Arial" w:eastAsia="Arial" w:hAnsi="Arial" w:cs="Arial"/>
          <w:sz w:val="22"/>
          <w:szCs w:val="22"/>
        </w:rPr>
        <w:t>complete the school year in that assignment, subject to the needs of each school district involved.  If a school district, not boun</w:t>
      </w:r>
      <w:r w:rsidR="00D8540C" w:rsidRPr="00465F42">
        <w:rPr>
          <w:rFonts w:ascii="Arial" w:eastAsia="Arial" w:hAnsi="Arial" w:cs="Arial"/>
          <w:sz w:val="22"/>
          <w:szCs w:val="22"/>
        </w:rPr>
        <w:t xml:space="preserve">d by this Agreement, elects to </w:t>
      </w:r>
      <w:r w:rsidRPr="00465F42">
        <w:rPr>
          <w:rFonts w:ascii="Arial" w:eastAsia="Arial" w:hAnsi="Arial" w:cs="Arial"/>
          <w:sz w:val="22"/>
          <w:szCs w:val="22"/>
        </w:rPr>
        <w:t xml:space="preserve">terminate the shared program during the academic year, the teacher shall return to a teaching assignment within this District.  The District shall not be responsible for the loss of salary in such a circumstance. If a teacher is required to travel to a neighboring school district under this program, he/she shall retain all privileges as a teacher under this Agreement. Such contractual rights shall include, but are not limited to the following: salary, fringe benefits, seniority, and grievance procedure. The teacher shall not be reduced in rank or compensation or deprived of any professional advantage because of participation in this program. </w:t>
      </w:r>
    </w:p>
    <w:p w:rsidR="00510BA6" w:rsidRPr="00465F42" w:rsidRDefault="00510BA6">
      <w:pPr>
        <w:ind w:left="360" w:hanging="360"/>
        <w:jc w:val="both"/>
        <w:rPr>
          <w:rFonts w:ascii="Arial" w:eastAsia="Arial" w:hAnsi="Arial" w:cs="Arial"/>
          <w:sz w:val="22"/>
          <w:szCs w:val="22"/>
        </w:rPr>
      </w:pPr>
    </w:p>
    <w:p w:rsidR="00510BA6" w:rsidRPr="00465F42" w:rsidRDefault="001E1009">
      <w:pPr>
        <w:ind w:left="360" w:hanging="360"/>
        <w:jc w:val="both"/>
        <w:rPr>
          <w:rFonts w:ascii="Arial" w:eastAsia="Arial" w:hAnsi="Arial" w:cs="Arial"/>
          <w:strike/>
          <w:sz w:val="22"/>
          <w:szCs w:val="22"/>
        </w:rPr>
      </w:pPr>
      <w:r w:rsidRPr="00465F42">
        <w:rPr>
          <w:rFonts w:ascii="Arial" w:eastAsia="Arial" w:hAnsi="Arial" w:cs="Arial"/>
          <w:sz w:val="22"/>
          <w:szCs w:val="22"/>
        </w:rPr>
        <w:t>E.</w:t>
      </w:r>
      <w:r w:rsidRPr="00465F42">
        <w:rPr>
          <w:rFonts w:ascii="Arial" w:eastAsia="Arial" w:hAnsi="Arial" w:cs="Arial"/>
          <w:sz w:val="22"/>
          <w:szCs w:val="22"/>
        </w:rPr>
        <w:tab/>
        <w:t xml:space="preserve">The student-teacher ratio is an important aspect of an effective educational program. The Board will make every effort to keep class sizes at an acceptable number as dictated by the District’s financial condition, the building facilities available, the availability of qualified teachers, and the District’s best interest as deemed administratively feasible. </w:t>
      </w:r>
    </w:p>
    <w:p w:rsidR="00510BA6" w:rsidRPr="00465F42" w:rsidRDefault="00510BA6">
      <w:pPr>
        <w:ind w:left="360" w:hanging="360"/>
        <w:jc w:val="both"/>
        <w:rPr>
          <w:rFonts w:ascii="Arial" w:eastAsia="Arial" w:hAnsi="Arial" w:cs="Arial"/>
          <w:sz w:val="22"/>
          <w:szCs w:val="22"/>
        </w:rPr>
      </w:pPr>
    </w:p>
    <w:p w:rsidR="00510BA6" w:rsidRPr="00465F42" w:rsidRDefault="001E1009">
      <w:pPr>
        <w:ind w:left="360" w:hanging="360"/>
        <w:jc w:val="both"/>
        <w:rPr>
          <w:rFonts w:ascii="Arial" w:eastAsia="Arial" w:hAnsi="Arial" w:cs="Arial"/>
          <w:sz w:val="22"/>
          <w:szCs w:val="22"/>
        </w:rPr>
      </w:pPr>
      <w:r w:rsidRPr="00465F42">
        <w:rPr>
          <w:rFonts w:ascii="Arial" w:eastAsia="Arial" w:hAnsi="Arial" w:cs="Arial"/>
          <w:sz w:val="22"/>
          <w:szCs w:val="22"/>
        </w:rPr>
        <w:t>F.</w:t>
      </w:r>
      <w:r w:rsidRPr="00465F42">
        <w:rPr>
          <w:rFonts w:ascii="Arial" w:eastAsia="Arial" w:hAnsi="Arial" w:cs="Arial"/>
          <w:sz w:val="22"/>
          <w:szCs w:val="22"/>
        </w:rPr>
        <w:tab/>
        <w:t>In the event handicapped students with disabilities are required to be in the regular classrooms in determining the least restrictive environment (LRE) and the IEP process, the parties agree to negotiate over the impact of any such placement.</w:t>
      </w:r>
    </w:p>
    <w:p w:rsidR="00931289" w:rsidRPr="00465F42" w:rsidRDefault="00931289">
      <w:pPr>
        <w:ind w:left="360" w:hanging="360"/>
        <w:jc w:val="both"/>
        <w:rPr>
          <w:rFonts w:ascii="Arial" w:eastAsia="Arial" w:hAnsi="Arial" w:cs="Arial"/>
          <w:sz w:val="22"/>
          <w:szCs w:val="22"/>
        </w:rPr>
      </w:pPr>
    </w:p>
    <w:p w:rsidR="00510BA6" w:rsidRPr="00465F42" w:rsidRDefault="00510BA6">
      <w:pPr>
        <w:ind w:left="360" w:hanging="360"/>
        <w:jc w:val="both"/>
        <w:rPr>
          <w:rFonts w:ascii="Arial" w:eastAsia="Arial" w:hAnsi="Arial" w:cs="Arial"/>
          <w:sz w:val="22"/>
          <w:szCs w:val="22"/>
        </w:rPr>
      </w:pPr>
    </w:p>
    <w:p w:rsidR="00510BA6" w:rsidRPr="00465F42" w:rsidRDefault="001E1009">
      <w:pPr>
        <w:ind w:left="360" w:hanging="360"/>
        <w:jc w:val="both"/>
        <w:rPr>
          <w:rFonts w:ascii="Arial" w:eastAsia="Arial" w:hAnsi="Arial" w:cs="Arial"/>
          <w:sz w:val="22"/>
          <w:szCs w:val="22"/>
        </w:rPr>
      </w:pPr>
      <w:r w:rsidRPr="00465F42">
        <w:rPr>
          <w:rFonts w:ascii="Arial" w:eastAsia="Arial" w:hAnsi="Arial" w:cs="Arial"/>
          <w:sz w:val="22"/>
          <w:szCs w:val="22"/>
        </w:rPr>
        <w:lastRenderedPageBreak/>
        <w:t>G.</w:t>
      </w:r>
      <w:r w:rsidRPr="00465F42">
        <w:rPr>
          <w:rFonts w:ascii="Arial" w:eastAsia="Arial" w:hAnsi="Arial" w:cs="Arial"/>
          <w:sz w:val="22"/>
          <w:szCs w:val="22"/>
        </w:rPr>
        <w:tab/>
      </w:r>
      <w:r w:rsidRPr="00465F42">
        <w:rPr>
          <w:rFonts w:ascii="Arial" w:eastAsia="Arial" w:hAnsi="Arial" w:cs="Arial"/>
          <w:b/>
          <w:sz w:val="22"/>
          <w:szCs w:val="22"/>
        </w:rPr>
        <w:t>Assignment of Students to Teachers and Class Transfers</w:t>
      </w:r>
    </w:p>
    <w:p w:rsidR="00510BA6" w:rsidRPr="00465F42" w:rsidRDefault="00510BA6">
      <w:pPr>
        <w:ind w:left="720" w:hanging="360"/>
        <w:jc w:val="both"/>
        <w:rPr>
          <w:rFonts w:ascii="Arial" w:eastAsia="Arial" w:hAnsi="Arial" w:cs="Arial"/>
          <w:sz w:val="22"/>
          <w:szCs w:val="22"/>
        </w:rPr>
      </w:pPr>
    </w:p>
    <w:p w:rsidR="00510BA6" w:rsidRPr="00465F42" w:rsidRDefault="001E1009">
      <w:pPr>
        <w:ind w:left="720" w:hanging="360"/>
        <w:jc w:val="both"/>
        <w:rPr>
          <w:rFonts w:ascii="Arial" w:eastAsia="Arial" w:hAnsi="Arial" w:cs="Arial"/>
          <w:sz w:val="22"/>
          <w:szCs w:val="22"/>
        </w:rPr>
      </w:pPr>
      <w:r w:rsidRPr="00465F42">
        <w:rPr>
          <w:rFonts w:ascii="Arial" w:eastAsia="Arial" w:hAnsi="Arial" w:cs="Arial"/>
          <w:sz w:val="22"/>
          <w:szCs w:val="22"/>
        </w:rPr>
        <w:t>1.</w:t>
      </w:r>
      <w:r w:rsidRPr="00465F42">
        <w:rPr>
          <w:rFonts w:ascii="Arial" w:eastAsia="Arial" w:hAnsi="Arial" w:cs="Arial"/>
          <w:sz w:val="22"/>
          <w:szCs w:val="22"/>
        </w:rPr>
        <w:tab/>
      </w:r>
      <w:r w:rsidRPr="00465F42">
        <w:rPr>
          <w:rFonts w:ascii="Arial" w:eastAsia="Arial" w:hAnsi="Arial" w:cs="Arial"/>
          <w:b/>
          <w:sz w:val="22"/>
          <w:szCs w:val="22"/>
        </w:rPr>
        <w:t>Grades K-8:</w:t>
      </w:r>
      <w:r w:rsidRPr="00465F42">
        <w:rPr>
          <w:rFonts w:ascii="Arial" w:eastAsia="Arial" w:hAnsi="Arial" w:cs="Arial"/>
          <w:sz w:val="22"/>
          <w:szCs w:val="22"/>
        </w:rPr>
        <w:t xml:space="preserve"> Current year’s teachers, coming year’s potential teachers, and the building administrator shall comprise an assignment team which shall meet and assign students to the coming year’s teachers by May 15th of the current year.</w:t>
      </w:r>
    </w:p>
    <w:p w:rsidR="00510BA6" w:rsidRPr="00465F42" w:rsidRDefault="00510BA6">
      <w:pPr>
        <w:ind w:left="720" w:hanging="360"/>
        <w:jc w:val="both"/>
        <w:rPr>
          <w:rFonts w:ascii="Arial" w:eastAsia="Arial" w:hAnsi="Arial" w:cs="Arial"/>
          <w:sz w:val="22"/>
          <w:szCs w:val="22"/>
        </w:rPr>
      </w:pPr>
    </w:p>
    <w:p w:rsidR="00510BA6" w:rsidRPr="00465F42" w:rsidRDefault="001E1009">
      <w:pPr>
        <w:ind w:left="720" w:hanging="360"/>
        <w:jc w:val="both"/>
        <w:rPr>
          <w:rFonts w:ascii="Arial" w:eastAsia="Arial" w:hAnsi="Arial" w:cs="Arial"/>
          <w:sz w:val="22"/>
          <w:szCs w:val="22"/>
        </w:rPr>
      </w:pPr>
      <w:r w:rsidRPr="00465F42">
        <w:rPr>
          <w:rFonts w:ascii="Arial" w:eastAsia="Arial" w:hAnsi="Arial" w:cs="Arial"/>
          <w:sz w:val="22"/>
          <w:szCs w:val="22"/>
        </w:rPr>
        <w:t>2.</w:t>
      </w:r>
      <w:r w:rsidRPr="00465F42">
        <w:rPr>
          <w:rFonts w:ascii="Arial" w:eastAsia="Arial" w:hAnsi="Arial" w:cs="Arial"/>
          <w:sz w:val="22"/>
          <w:szCs w:val="22"/>
        </w:rPr>
        <w:tab/>
      </w:r>
      <w:r w:rsidRPr="00465F42">
        <w:rPr>
          <w:rFonts w:ascii="Arial" w:eastAsia="Arial" w:hAnsi="Arial" w:cs="Arial"/>
          <w:b/>
          <w:sz w:val="22"/>
          <w:szCs w:val="22"/>
        </w:rPr>
        <w:t>Grades 9-12:</w:t>
      </w:r>
      <w:r w:rsidRPr="00465F42">
        <w:rPr>
          <w:rFonts w:ascii="Arial" w:eastAsia="Arial" w:hAnsi="Arial" w:cs="Arial"/>
          <w:sz w:val="22"/>
          <w:szCs w:val="22"/>
        </w:rPr>
        <w:t xml:space="preserve"> When students wish to transfer from one class to another class, they must secure the permission of both teachers affected, a parent, and the building administrator. The teachers and the building administrator shall comprise the transfer team.</w:t>
      </w:r>
    </w:p>
    <w:p w:rsidR="00510BA6" w:rsidRPr="00465F42" w:rsidRDefault="00510BA6">
      <w:pPr>
        <w:ind w:left="720" w:hanging="360"/>
        <w:jc w:val="both"/>
        <w:rPr>
          <w:rFonts w:ascii="Arial" w:eastAsia="Arial" w:hAnsi="Arial" w:cs="Arial"/>
          <w:sz w:val="22"/>
          <w:szCs w:val="22"/>
        </w:rPr>
      </w:pPr>
    </w:p>
    <w:p w:rsidR="00510BA6" w:rsidRPr="00465F42" w:rsidRDefault="001E1009">
      <w:pPr>
        <w:ind w:left="720" w:hanging="360"/>
        <w:jc w:val="both"/>
        <w:rPr>
          <w:rFonts w:ascii="Arial" w:eastAsia="Arial" w:hAnsi="Arial" w:cs="Arial"/>
          <w:sz w:val="22"/>
          <w:szCs w:val="22"/>
        </w:rPr>
      </w:pPr>
      <w:r w:rsidRPr="00465F42">
        <w:rPr>
          <w:rFonts w:ascii="Arial" w:eastAsia="Arial" w:hAnsi="Arial" w:cs="Arial"/>
          <w:sz w:val="22"/>
          <w:szCs w:val="22"/>
        </w:rPr>
        <w:t>3.</w:t>
      </w:r>
      <w:r w:rsidRPr="00465F42">
        <w:rPr>
          <w:rFonts w:ascii="Arial" w:eastAsia="Arial" w:hAnsi="Arial" w:cs="Arial"/>
          <w:sz w:val="22"/>
          <w:szCs w:val="22"/>
        </w:rPr>
        <w:tab/>
      </w:r>
      <w:r w:rsidRPr="00465F42">
        <w:rPr>
          <w:rFonts w:ascii="Arial" w:eastAsia="Arial" w:hAnsi="Arial" w:cs="Arial"/>
          <w:b/>
          <w:sz w:val="22"/>
          <w:szCs w:val="22"/>
        </w:rPr>
        <w:t>Factors to be used in assignment of students to teachers and transfers:</w:t>
      </w:r>
      <w:r w:rsidRPr="00465F42">
        <w:rPr>
          <w:rFonts w:ascii="Arial" w:eastAsia="Arial" w:hAnsi="Arial" w:cs="Arial"/>
          <w:sz w:val="22"/>
          <w:szCs w:val="22"/>
        </w:rPr>
        <w:t xml:space="preserve"> The assignment team or the transfer team shall use their professional judgment, and shall consider factors including, but not necessarily limited to, the balancing of class sizes, individual student differences, abilities, emotional factors, peer relationships, and maximum group educational advantage, in making their recommendations.</w:t>
      </w:r>
    </w:p>
    <w:p w:rsidR="00510BA6" w:rsidRPr="00465F42" w:rsidRDefault="00510BA6">
      <w:pPr>
        <w:ind w:left="720" w:hanging="360"/>
        <w:jc w:val="both"/>
        <w:rPr>
          <w:rFonts w:ascii="Arial" w:eastAsia="Arial" w:hAnsi="Arial" w:cs="Arial"/>
          <w:sz w:val="22"/>
          <w:szCs w:val="22"/>
        </w:rPr>
      </w:pPr>
    </w:p>
    <w:p w:rsidR="00510BA6" w:rsidRPr="00465F42" w:rsidRDefault="001E1009">
      <w:pPr>
        <w:ind w:left="720" w:hanging="360"/>
        <w:jc w:val="both"/>
        <w:rPr>
          <w:rFonts w:ascii="Arial" w:eastAsia="Arial" w:hAnsi="Arial" w:cs="Arial"/>
          <w:sz w:val="22"/>
          <w:szCs w:val="22"/>
        </w:rPr>
      </w:pPr>
      <w:r w:rsidRPr="00465F42">
        <w:rPr>
          <w:rFonts w:ascii="Arial" w:eastAsia="Arial" w:hAnsi="Arial" w:cs="Arial"/>
          <w:sz w:val="22"/>
          <w:szCs w:val="22"/>
        </w:rPr>
        <w:t>4.</w:t>
      </w:r>
      <w:r w:rsidRPr="00465F42">
        <w:rPr>
          <w:rFonts w:ascii="Arial" w:eastAsia="Arial" w:hAnsi="Arial" w:cs="Arial"/>
          <w:sz w:val="22"/>
          <w:szCs w:val="22"/>
        </w:rPr>
        <w:tab/>
      </w:r>
      <w:r w:rsidRPr="00465F42">
        <w:rPr>
          <w:rFonts w:ascii="Arial" w:eastAsia="Arial" w:hAnsi="Arial" w:cs="Arial"/>
          <w:b/>
          <w:sz w:val="22"/>
          <w:szCs w:val="22"/>
        </w:rPr>
        <w:t>Notification to parents and right to review:</w:t>
      </w:r>
      <w:r w:rsidRPr="00465F42">
        <w:rPr>
          <w:rFonts w:ascii="Arial" w:eastAsia="Arial" w:hAnsi="Arial" w:cs="Arial"/>
          <w:sz w:val="22"/>
          <w:szCs w:val="22"/>
        </w:rPr>
        <w:t xml:space="preserve"> Before the end of the current school year, parents shall be furnished with notice of the proposed assignments. In grades 9-12, after giving permission to a proposed transfer, parents shall be notified if the transfer request is rejected. In both cases, the parents shall be afforded the opportunity to meet with the team that made the recommendation, or rejected the requested transfer, to question or challenge the team's decision. The decision that follows, which is to be made either by the assignment team or the building administrator, at the building administrator's option, shall be final. Proposed student assignments for next year’s teachers in grades K-8 the opportunity to meet with the team and the final decision shall be made before the current school year end.</w:t>
      </w:r>
    </w:p>
    <w:p w:rsidR="00F27CBA" w:rsidRPr="00465F42" w:rsidRDefault="00F27CBA">
      <w:pPr>
        <w:ind w:left="720" w:hanging="360"/>
        <w:jc w:val="both"/>
        <w:rPr>
          <w:rFonts w:ascii="Arial" w:eastAsia="Arial" w:hAnsi="Arial" w:cs="Arial"/>
          <w:sz w:val="22"/>
          <w:szCs w:val="22"/>
        </w:rPr>
      </w:pPr>
    </w:p>
    <w:p w:rsidR="00F27CBA" w:rsidRPr="00465F42" w:rsidRDefault="00F27CBA">
      <w:pPr>
        <w:ind w:left="720" w:hanging="360"/>
        <w:jc w:val="both"/>
        <w:rPr>
          <w:rFonts w:ascii="Arial" w:eastAsia="Arial" w:hAnsi="Arial" w:cs="Arial"/>
          <w:sz w:val="22"/>
          <w:szCs w:val="22"/>
        </w:rPr>
      </w:pPr>
      <w:r w:rsidRPr="00465F42">
        <w:rPr>
          <w:rFonts w:ascii="Arial" w:eastAsia="Arial" w:hAnsi="Arial" w:cs="Arial"/>
          <w:sz w:val="22"/>
          <w:szCs w:val="22"/>
        </w:rPr>
        <w:t xml:space="preserve">5. </w:t>
      </w:r>
      <w:r w:rsidRPr="00465F42">
        <w:rPr>
          <w:rFonts w:ascii="Arial" w:eastAsia="Arial" w:hAnsi="Arial" w:cs="Arial"/>
          <w:sz w:val="22"/>
          <w:szCs w:val="22"/>
        </w:rPr>
        <w:tab/>
      </w:r>
      <w:r w:rsidRPr="00465F42">
        <w:rPr>
          <w:rFonts w:ascii="Arial" w:eastAsia="Arial" w:hAnsi="Arial" w:cs="Arial"/>
          <w:b/>
          <w:sz w:val="22"/>
          <w:szCs w:val="22"/>
        </w:rPr>
        <w:t>Teacher of Record:</w:t>
      </w:r>
      <w:r w:rsidRPr="00465F42">
        <w:rPr>
          <w:rFonts w:ascii="Arial" w:eastAsia="Arial" w:hAnsi="Arial" w:cs="Arial"/>
          <w:sz w:val="22"/>
          <w:szCs w:val="22"/>
        </w:rPr>
        <w:t xml:space="preserve">  $20.00 per student stipend per semester. (Does not pertain to an Instructor assigned to an OW hour)</w:t>
      </w:r>
    </w:p>
    <w:p w:rsidR="00510BA6" w:rsidRPr="00465F42" w:rsidRDefault="00510BA6">
      <w:pPr>
        <w:ind w:left="720" w:hanging="360"/>
        <w:jc w:val="both"/>
        <w:rPr>
          <w:rFonts w:ascii="Arial" w:eastAsia="Arial" w:hAnsi="Arial" w:cs="Arial"/>
          <w:sz w:val="22"/>
          <w:szCs w:val="22"/>
        </w:rPr>
      </w:pPr>
    </w:p>
    <w:p w:rsidR="00510BA6" w:rsidRPr="00465F42" w:rsidRDefault="001E1009">
      <w:pPr>
        <w:ind w:left="360" w:hanging="360"/>
        <w:jc w:val="both"/>
        <w:rPr>
          <w:rFonts w:ascii="Arial" w:eastAsia="Arial" w:hAnsi="Arial" w:cs="Arial"/>
          <w:sz w:val="22"/>
          <w:szCs w:val="22"/>
        </w:rPr>
      </w:pPr>
      <w:r w:rsidRPr="00465F42">
        <w:rPr>
          <w:rFonts w:ascii="Arial" w:eastAsia="Arial" w:hAnsi="Arial" w:cs="Arial"/>
          <w:sz w:val="22"/>
          <w:szCs w:val="22"/>
        </w:rPr>
        <w:t>H.</w:t>
      </w:r>
      <w:r w:rsidRPr="00465F42">
        <w:rPr>
          <w:rFonts w:ascii="Arial" w:eastAsia="Arial" w:hAnsi="Arial" w:cs="Arial"/>
          <w:sz w:val="22"/>
          <w:szCs w:val="22"/>
        </w:rPr>
        <w:tab/>
        <w:t xml:space="preserve">For </w:t>
      </w:r>
      <w:r w:rsidRPr="00465F42">
        <w:rPr>
          <w:rFonts w:ascii="Arial" w:eastAsia="Arial" w:hAnsi="Arial" w:cs="Arial"/>
          <w:sz w:val="22"/>
          <w:szCs w:val="22"/>
          <w:u w:val="single"/>
        </w:rPr>
        <w:t>part time</w:t>
      </w:r>
      <w:r w:rsidRPr="00465F42">
        <w:rPr>
          <w:rFonts w:ascii="Arial" w:eastAsia="Arial" w:hAnsi="Arial" w:cs="Arial"/>
          <w:sz w:val="22"/>
          <w:szCs w:val="22"/>
        </w:rPr>
        <w:t xml:space="preserve"> teachers who share their time between Washington Elementary and A.D. Johnston Junior/Senior High School: Twenty (20) minutes of travel time will be allowed and will not be counted as part of either the teacher’s guaranteed preparation time as per paragraphs A and B above or their lunch period.</w:t>
      </w:r>
    </w:p>
    <w:p w:rsidR="00510BA6" w:rsidRPr="00465F42" w:rsidRDefault="00510BA6">
      <w:pPr>
        <w:ind w:left="360" w:hanging="360"/>
        <w:jc w:val="both"/>
        <w:rPr>
          <w:rFonts w:ascii="Arial" w:eastAsia="Arial" w:hAnsi="Arial" w:cs="Arial"/>
          <w:sz w:val="22"/>
          <w:szCs w:val="22"/>
        </w:rPr>
      </w:pPr>
    </w:p>
    <w:p w:rsidR="00510BA6" w:rsidRPr="00465F42" w:rsidRDefault="001E1009">
      <w:pPr>
        <w:ind w:left="360" w:hanging="360"/>
        <w:jc w:val="both"/>
        <w:rPr>
          <w:rFonts w:ascii="Arial" w:eastAsia="Arial" w:hAnsi="Arial" w:cs="Arial"/>
          <w:sz w:val="22"/>
          <w:szCs w:val="22"/>
        </w:rPr>
      </w:pPr>
      <w:r w:rsidRPr="00465F42">
        <w:rPr>
          <w:rFonts w:ascii="Arial" w:eastAsia="Arial" w:hAnsi="Arial" w:cs="Arial"/>
          <w:sz w:val="22"/>
          <w:szCs w:val="22"/>
        </w:rPr>
        <w:t>I.</w:t>
      </w:r>
      <w:r w:rsidRPr="00465F42">
        <w:rPr>
          <w:rFonts w:ascii="Arial" w:eastAsia="Arial" w:hAnsi="Arial" w:cs="Arial"/>
          <w:sz w:val="22"/>
          <w:szCs w:val="22"/>
        </w:rPr>
        <w:tab/>
        <w:t>Teachers of elementary specials will have five (5) minutes between classes.</w:t>
      </w:r>
    </w:p>
    <w:p w:rsidR="00510BA6" w:rsidRPr="00465F42" w:rsidRDefault="00510BA6">
      <w:pPr>
        <w:ind w:left="360" w:hanging="360"/>
        <w:jc w:val="center"/>
        <w:rPr>
          <w:rFonts w:ascii="Arial" w:eastAsia="Arial" w:hAnsi="Arial" w:cs="Arial"/>
          <w:sz w:val="22"/>
          <w:szCs w:val="22"/>
        </w:rPr>
      </w:pPr>
    </w:p>
    <w:p w:rsidR="00931289" w:rsidRPr="00465F42" w:rsidRDefault="00931289">
      <w:pPr>
        <w:ind w:left="360" w:hanging="360"/>
        <w:jc w:val="center"/>
        <w:rPr>
          <w:rFonts w:ascii="Arial" w:eastAsia="Arial" w:hAnsi="Arial" w:cs="Arial"/>
          <w:b/>
          <w:sz w:val="22"/>
          <w:szCs w:val="22"/>
        </w:rPr>
      </w:pPr>
    </w:p>
    <w:p w:rsidR="00931289" w:rsidRPr="00465F42" w:rsidRDefault="00931289">
      <w:pPr>
        <w:ind w:left="360" w:hanging="360"/>
        <w:jc w:val="center"/>
        <w:rPr>
          <w:rFonts w:ascii="Arial" w:eastAsia="Arial" w:hAnsi="Arial" w:cs="Arial"/>
          <w:b/>
          <w:sz w:val="22"/>
          <w:szCs w:val="22"/>
        </w:rPr>
      </w:pPr>
    </w:p>
    <w:p w:rsidR="00931289" w:rsidRPr="00465F42" w:rsidRDefault="00931289">
      <w:pPr>
        <w:ind w:left="360" w:hanging="360"/>
        <w:jc w:val="center"/>
        <w:rPr>
          <w:rFonts w:ascii="Arial" w:eastAsia="Arial" w:hAnsi="Arial" w:cs="Arial"/>
          <w:b/>
          <w:sz w:val="22"/>
          <w:szCs w:val="22"/>
        </w:rPr>
      </w:pPr>
    </w:p>
    <w:p w:rsidR="00931289" w:rsidRPr="00465F42" w:rsidRDefault="00931289">
      <w:pPr>
        <w:ind w:left="360" w:hanging="360"/>
        <w:jc w:val="center"/>
        <w:rPr>
          <w:rFonts w:ascii="Arial" w:eastAsia="Arial" w:hAnsi="Arial" w:cs="Arial"/>
          <w:b/>
          <w:sz w:val="22"/>
          <w:szCs w:val="22"/>
        </w:rPr>
      </w:pPr>
    </w:p>
    <w:p w:rsidR="00931289" w:rsidRPr="00465F42" w:rsidRDefault="00931289">
      <w:pPr>
        <w:ind w:left="360" w:hanging="360"/>
        <w:jc w:val="center"/>
        <w:rPr>
          <w:rFonts w:ascii="Arial" w:eastAsia="Arial" w:hAnsi="Arial" w:cs="Arial"/>
          <w:b/>
          <w:sz w:val="22"/>
          <w:szCs w:val="22"/>
        </w:rPr>
      </w:pPr>
    </w:p>
    <w:p w:rsidR="00931289" w:rsidRPr="00465F42" w:rsidRDefault="00931289">
      <w:pPr>
        <w:ind w:left="360" w:hanging="360"/>
        <w:jc w:val="center"/>
        <w:rPr>
          <w:rFonts w:ascii="Arial" w:eastAsia="Arial" w:hAnsi="Arial" w:cs="Arial"/>
          <w:b/>
          <w:sz w:val="22"/>
          <w:szCs w:val="22"/>
        </w:rPr>
      </w:pPr>
    </w:p>
    <w:p w:rsidR="00931289" w:rsidRPr="00465F42" w:rsidRDefault="00931289">
      <w:pPr>
        <w:ind w:left="360" w:hanging="360"/>
        <w:jc w:val="center"/>
        <w:rPr>
          <w:rFonts w:ascii="Arial" w:eastAsia="Arial" w:hAnsi="Arial" w:cs="Arial"/>
          <w:b/>
          <w:sz w:val="22"/>
          <w:szCs w:val="22"/>
        </w:rPr>
      </w:pPr>
    </w:p>
    <w:p w:rsidR="00931289" w:rsidRPr="00465F42" w:rsidRDefault="00931289">
      <w:pPr>
        <w:ind w:left="360" w:hanging="360"/>
        <w:jc w:val="center"/>
        <w:rPr>
          <w:rFonts w:ascii="Arial" w:eastAsia="Arial" w:hAnsi="Arial" w:cs="Arial"/>
          <w:b/>
          <w:sz w:val="22"/>
          <w:szCs w:val="22"/>
        </w:rPr>
      </w:pPr>
    </w:p>
    <w:p w:rsidR="00931289" w:rsidRPr="00465F42" w:rsidRDefault="00931289">
      <w:pPr>
        <w:ind w:left="360" w:hanging="360"/>
        <w:jc w:val="center"/>
        <w:rPr>
          <w:rFonts w:ascii="Arial" w:eastAsia="Arial" w:hAnsi="Arial" w:cs="Arial"/>
          <w:b/>
          <w:sz w:val="22"/>
          <w:szCs w:val="22"/>
        </w:rPr>
      </w:pPr>
    </w:p>
    <w:p w:rsidR="00931289" w:rsidRPr="00465F42" w:rsidRDefault="00931289">
      <w:pPr>
        <w:ind w:left="360" w:hanging="360"/>
        <w:jc w:val="center"/>
        <w:rPr>
          <w:rFonts w:ascii="Arial" w:eastAsia="Arial" w:hAnsi="Arial" w:cs="Arial"/>
          <w:b/>
          <w:sz w:val="22"/>
          <w:szCs w:val="22"/>
        </w:rPr>
      </w:pPr>
    </w:p>
    <w:p w:rsidR="00931289" w:rsidRPr="00465F42" w:rsidRDefault="00931289">
      <w:pPr>
        <w:ind w:left="360" w:hanging="360"/>
        <w:jc w:val="center"/>
        <w:rPr>
          <w:rFonts w:ascii="Arial" w:eastAsia="Arial" w:hAnsi="Arial" w:cs="Arial"/>
          <w:b/>
          <w:sz w:val="22"/>
          <w:szCs w:val="22"/>
        </w:rPr>
      </w:pPr>
    </w:p>
    <w:p w:rsidR="00931289" w:rsidRPr="00465F42" w:rsidRDefault="00931289">
      <w:pPr>
        <w:ind w:left="360" w:hanging="360"/>
        <w:jc w:val="center"/>
        <w:rPr>
          <w:rFonts w:ascii="Arial" w:eastAsia="Arial" w:hAnsi="Arial" w:cs="Arial"/>
          <w:b/>
          <w:sz w:val="22"/>
          <w:szCs w:val="22"/>
        </w:rPr>
      </w:pPr>
    </w:p>
    <w:p w:rsidR="00931289" w:rsidRPr="00465F42" w:rsidRDefault="00931289">
      <w:pPr>
        <w:ind w:left="360" w:hanging="360"/>
        <w:jc w:val="center"/>
        <w:rPr>
          <w:rFonts w:ascii="Arial" w:eastAsia="Arial" w:hAnsi="Arial" w:cs="Arial"/>
          <w:b/>
          <w:sz w:val="22"/>
          <w:szCs w:val="22"/>
        </w:rPr>
      </w:pPr>
    </w:p>
    <w:p w:rsidR="00931289" w:rsidRPr="00465F42" w:rsidRDefault="00931289">
      <w:pPr>
        <w:ind w:left="360" w:hanging="360"/>
        <w:jc w:val="center"/>
        <w:rPr>
          <w:rFonts w:ascii="Arial" w:eastAsia="Arial" w:hAnsi="Arial" w:cs="Arial"/>
          <w:b/>
          <w:sz w:val="22"/>
          <w:szCs w:val="22"/>
        </w:rPr>
      </w:pPr>
    </w:p>
    <w:p w:rsidR="00931289" w:rsidRPr="00465F42" w:rsidRDefault="00931289">
      <w:pPr>
        <w:ind w:left="360" w:hanging="360"/>
        <w:jc w:val="center"/>
        <w:rPr>
          <w:rFonts w:ascii="Arial" w:eastAsia="Arial" w:hAnsi="Arial" w:cs="Arial"/>
          <w:b/>
          <w:sz w:val="22"/>
          <w:szCs w:val="22"/>
        </w:rPr>
      </w:pPr>
    </w:p>
    <w:p w:rsidR="00931289" w:rsidRPr="00465F42" w:rsidRDefault="00931289">
      <w:pPr>
        <w:ind w:left="360" w:hanging="360"/>
        <w:jc w:val="center"/>
        <w:rPr>
          <w:rFonts w:ascii="Arial" w:eastAsia="Arial" w:hAnsi="Arial" w:cs="Arial"/>
          <w:b/>
          <w:sz w:val="22"/>
          <w:szCs w:val="22"/>
        </w:rPr>
      </w:pPr>
    </w:p>
    <w:p w:rsidR="00931289" w:rsidRPr="00465F42" w:rsidRDefault="00931289">
      <w:pPr>
        <w:ind w:left="360" w:hanging="360"/>
        <w:jc w:val="center"/>
        <w:rPr>
          <w:rFonts w:ascii="Arial" w:eastAsia="Arial" w:hAnsi="Arial" w:cs="Arial"/>
          <w:b/>
          <w:sz w:val="22"/>
          <w:szCs w:val="22"/>
        </w:rPr>
      </w:pPr>
    </w:p>
    <w:p w:rsidR="00931289" w:rsidRPr="00465F42" w:rsidRDefault="00931289">
      <w:pPr>
        <w:ind w:left="360" w:hanging="360"/>
        <w:jc w:val="center"/>
        <w:rPr>
          <w:rFonts w:ascii="Arial" w:eastAsia="Arial" w:hAnsi="Arial" w:cs="Arial"/>
          <w:b/>
          <w:sz w:val="22"/>
          <w:szCs w:val="22"/>
        </w:rPr>
      </w:pPr>
    </w:p>
    <w:p w:rsidR="00510BA6" w:rsidRPr="00465F42" w:rsidRDefault="001E1009">
      <w:pPr>
        <w:ind w:left="360" w:hanging="360"/>
        <w:jc w:val="center"/>
        <w:rPr>
          <w:rFonts w:ascii="Arial" w:eastAsia="Arial" w:hAnsi="Arial" w:cs="Arial"/>
          <w:sz w:val="22"/>
          <w:szCs w:val="22"/>
        </w:rPr>
      </w:pPr>
      <w:r w:rsidRPr="00465F42">
        <w:rPr>
          <w:rFonts w:ascii="Arial" w:eastAsia="Arial" w:hAnsi="Arial" w:cs="Arial"/>
          <w:b/>
          <w:sz w:val="22"/>
          <w:szCs w:val="22"/>
        </w:rPr>
        <w:lastRenderedPageBreak/>
        <w:t>ARTICLE 9</w:t>
      </w:r>
    </w:p>
    <w:p w:rsidR="00510BA6" w:rsidRPr="00465F42" w:rsidRDefault="001E1009">
      <w:pPr>
        <w:ind w:left="360" w:hanging="360"/>
        <w:jc w:val="center"/>
        <w:rPr>
          <w:rFonts w:ascii="Arial" w:eastAsia="Arial" w:hAnsi="Arial" w:cs="Arial"/>
          <w:b/>
          <w:sz w:val="22"/>
          <w:szCs w:val="22"/>
        </w:rPr>
      </w:pPr>
      <w:r w:rsidRPr="00465F42">
        <w:rPr>
          <w:rFonts w:ascii="Arial" w:eastAsia="Arial" w:hAnsi="Arial" w:cs="Arial"/>
          <w:b/>
          <w:sz w:val="22"/>
          <w:szCs w:val="22"/>
        </w:rPr>
        <w:t>Professional Qualifications and Assignments</w:t>
      </w:r>
    </w:p>
    <w:p w:rsidR="00510BA6" w:rsidRPr="00465F42" w:rsidRDefault="00510BA6">
      <w:pPr>
        <w:ind w:left="360" w:hanging="360"/>
        <w:jc w:val="center"/>
        <w:rPr>
          <w:rFonts w:ascii="Arial" w:eastAsia="Arial" w:hAnsi="Arial" w:cs="Arial"/>
          <w:b/>
          <w:sz w:val="22"/>
          <w:szCs w:val="22"/>
        </w:rPr>
      </w:pPr>
    </w:p>
    <w:p w:rsidR="00510BA6" w:rsidRPr="00465F42" w:rsidRDefault="001E1009">
      <w:pPr>
        <w:ind w:left="360" w:hanging="360"/>
        <w:jc w:val="both"/>
        <w:rPr>
          <w:rFonts w:ascii="Arial" w:eastAsia="Arial" w:hAnsi="Arial" w:cs="Arial"/>
          <w:color w:val="FF0000"/>
          <w:sz w:val="22"/>
          <w:szCs w:val="22"/>
          <w:u w:val="single"/>
        </w:rPr>
      </w:pPr>
      <w:r w:rsidRPr="00465F42">
        <w:rPr>
          <w:rFonts w:ascii="Arial" w:eastAsia="Arial" w:hAnsi="Arial" w:cs="Arial"/>
          <w:sz w:val="22"/>
          <w:szCs w:val="22"/>
        </w:rPr>
        <w:t>A.</w:t>
      </w:r>
      <w:r w:rsidRPr="00465F42">
        <w:rPr>
          <w:rFonts w:ascii="Arial" w:eastAsia="Arial" w:hAnsi="Arial" w:cs="Arial"/>
          <w:sz w:val="22"/>
          <w:szCs w:val="22"/>
        </w:rPr>
        <w:tab/>
        <w:t>In arranging schedules for teachers who are assigned to more than one (1) school, an effort will be made to limit the amount of inter-school travel. The Board shall make assignments in accordance with the needs of the District</w:t>
      </w:r>
      <w:r w:rsidR="00A2455E" w:rsidRPr="00465F42">
        <w:rPr>
          <w:rFonts w:ascii="Arial" w:eastAsia="Arial" w:hAnsi="Arial" w:cs="Arial"/>
          <w:color w:val="FF0000"/>
          <w:sz w:val="22"/>
          <w:szCs w:val="22"/>
        </w:rPr>
        <w:t>.</w:t>
      </w:r>
    </w:p>
    <w:p w:rsidR="00510BA6" w:rsidRPr="00465F42" w:rsidRDefault="00510BA6">
      <w:pPr>
        <w:pBdr>
          <w:top w:val="nil"/>
          <w:left w:val="nil"/>
          <w:bottom w:val="nil"/>
          <w:right w:val="nil"/>
          <w:between w:val="nil"/>
        </w:pBdr>
        <w:tabs>
          <w:tab w:val="left" w:pos="360"/>
          <w:tab w:val="left" w:pos="720"/>
        </w:tabs>
        <w:ind w:left="720" w:hanging="720"/>
        <w:jc w:val="both"/>
        <w:rPr>
          <w:rFonts w:ascii="Arial" w:eastAsia="Arial" w:hAnsi="Arial" w:cs="Arial"/>
          <w:sz w:val="22"/>
          <w:szCs w:val="22"/>
        </w:rPr>
      </w:pPr>
    </w:p>
    <w:p w:rsidR="00510BA6" w:rsidRPr="00465F42" w:rsidRDefault="001E1009">
      <w:pPr>
        <w:pBdr>
          <w:top w:val="nil"/>
          <w:left w:val="nil"/>
          <w:bottom w:val="nil"/>
          <w:right w:val="nil"/>
          <w:between w:val="nil"/>
        </w:pBdr>
        <w:tabs>
          <w:tab w:val="left" w:pos="360"/>
          <w:tab w:val="left" w:pos="720"/>
        </w:tabs>
        <w:ind w:left="720" w:hanging="720"/>
        <w:jc w:val="both"/>
        <w:rPr>
          <w:rFonts w:ascii="Arial" w:eastAsia="Arial" w:hAnsi="Arial" w:cs="Arial"/>
          <w:strike/>
          <w:color w:val="FF0000"/>
          <w:sz w:val="22"/>
          <w:szCs w:val="22"/>
        </w:rPr>
      </w:pPr>
      <w:r w:rsidRPr="00465F42">
        <w:rPr>
          <w:rFonts w:ascii="Arial" w:eastAsia="Arial" w:hAnsi="Arial" w:cs="Arial"/>
          <w:color w:val="000000"/>
          <w:sz w:val="22"/>
          <w:szCs w:val="22"/>
        </w:rPr>
        <w:t>B.</w:t>
      </w:r>
      <w:r w:rsidRPr="00465F42">
        <w:rPr>
          <w:rFonts w:ascii="Arial" w:eastAsia="Arial" w:hAnsi="Arial" w:cs="Arial"/>
          <w:color w:val="000000"/>
          <w:sz w:val="22"/>
          <w:szCs w:val="22"/>
        </w:rPr>
        <w:tab/>
        <w:t>1.</w:t>
      </w:r>
      <w:r w:rsidRPr="00465F42">
        <w:rPr>
          <w:rFonts w:ascii="Arial" w:eastAsia="Arial" w:hAnsi="Arial" w:cs="Arial"/>
          <w:color w:val="000000"/>
          <w:sz w:val="22"/>
          <w:szCs w:val="22"/>
        </w:rPr>
        <w:tab/>
        <w:t xml:space="preserve">A vacancy </w:t>
      </w:r>
      <w:r w:rsidR="00A2455E" w:rsidRPr="00465F42">
        <w:rPr>
          <w:rFonts w:ascii="Arial" w:eastAsia="Arial" w:hAnsi="Arial" w:cs="Arial"/>
          <w:color w:val="000000" w:themeColor="text1"/>
          <w:sz w:val="22"/>
          <w:szCs w:val="22"/>
        </w:rPr>
        <w:t>shall be</w:t>
      </w:r>
      <w:r w:rsidRPr="00465F42">
        <w:rPr>
          <w:rFonts w:ascii="Arial" w:eastAsia="Arial" w:hAnsi="Arial" w:cs="Arial"/>
          <w:color w:val="000000" w:themeColor="text1"/>
          <w:sz w:val="22"/>
          <w:szCs w:val="22"/>
        </w:rPr>
        <w:t xml:space="preserve"> defined for purposes of this Agreement as </w:t>
      </w:r>
      <w:r w:rsidRPr="00465F42">
        <w:rPr>
          <w:rFonts w:ascii="Arial" w:eastAsia="Arial" w:hAnsi="Arial" w:cs="Arial"/>
          <w:color w:val="000000"/>
          <w:sz w:val="22"/>
          <w:szCs w:val="22"/>
        </w:rPr>
        <w:t xml:space="preserve">a position within the bargaining unit presently unfilled including newly created positions or a bargaining unit position vacant because of retirement, resignation or discharge, that the District determines requires filling. </w:t>
      </w:r>
      <w:r w:rsidRPr="00465F42">
        <w:rPr>
          <w:rFonts w:ascii="Arial" w:eastAsia="Arial" w:hAnsi="Arial" w:cs="Arial"/>
          <w:color w:val="000000" w:themeColor="text1"/>
          <w:sz w:val="22"/>
          <w:szCs w:val="22"/>
        </w:rPr>
        <w:t xml:space="preserve">Whenever any vacancy in any professional position including title program and community schools positions in the district shall occur, a written notice of such vacancy shall </w:t>
      </w:r>
      <w:r w:rsidRPr="00465F42">
        <w:rPr>
          <w:rFonts w:ascii="Arial" w:eastAsia="Arial" w:hAnsi="Arial" w:cs="Arial"/>
          <w:sz w:val="22"/>
          <w:szCs w:val="22"/>
        </w:rPr>
        <w:t>be</w:t>
      </w:r>
      <w:r w:rsidR="008D13A3" w:rsidRPr="00465F42">
        <w:rPr>
          <w:rFonts w:ascii="Arial" w:eastAsia="Arial" w:hAnsi="Arial" w:cs="Arial"/>
          <w:sz w:val="22"/>
          <w:szCs w:val="22"/>
        </w:rPr>
        <w:t xml:space="preserve"> provided to the BEA</w:t>
      </w:r>
      <w:r w:rsidR="006F4835" w:rsidRPr="00465F42">
        <w:rPr>
          <w:rFonts w:ascii="Arial" w:eastAsia="Arial" w:hAnsi="Arial" w:cs="Arial"/>
          <w:sz w:val="22"/>
          <w:szCs w:val="22"/>
        </w:rPr>
        <w:t>.</w:t>
      </w:r>
    </w:p>
    <w:p w:rsidR="00510BA6" w:rsidRPr="00465F42" w:rsidRDefault="00510BA6">
      <w:pPr>
        <w:ind w:left="720" w:hanging="360"/>
        <w:jc w:val="both"/>
        <w:rPr>
          <w:rFonts w:ascii="Arial" w:eastAsia="Arial" w:hAnsi="Arial" w:cs="Arial"/>
          <w:strike/>
          <w:color w:val="FF0000"/>
          <w:sz w:val="22"/>
          <w:szCs w:val="22"/>
        </w:rPr>
      </w:pPr>
    </w:p>
    <w:p w:rsidR="00510BA6" w:rsidRPr="00465F42" w:rsidRDefault="001E1009">
      <w:pPr>
        <w:ind w:left="720" w:hanging="360"/>
        <w:jc w:val="both"/>
        <w:rPr>
          <w:rFonts w:ascii="Arial" w:eastAsia="Arial" w:hAnsi="Arial" w:cs="Arial"/>
          <w:strike/>
          <w:color w:val="FF0000"/>
          <w:sz w:val="22"/>
          <w:szCs w:val="22"/>
        </w:rPr>
      </w:pPr>
      <w:r w:rsidRPr="00465F42">
        <w:rPr>
          <w:rFonts w:ascii="Arial" w:eastAsia="Arial" w:hAnsi="Arial" w:cs="Arial"/>
          <w:color w:val="000000" w:themeColor="text1"/>
          <w:sz w:val="22"/>
          <w:szCs w:val="22"/>
        </w:rPr>
        <w:t>2.</w:t>
      </w:r>
      <w:r w:rsidRPr="00465F42">
        <w:rPr>
          <w:rFonts w:ascii="Arial" w:eastAsia="Arial" w:hAnsi="Arial" w:cs="Arial"/>
          <w:color w:val="000000" w:themeColor="text1"/>
          <w:sz w:val="22"/>
          <w:szCs w:val="22"/>
        </w:rPr>
        <w:tab/>
        <w:t>Bargaining unit members may apply for said positions by submitting a written application to the District</w:t>
      </w:r>
    </w:p>
    <w:p w:rsidR="00510BA6" w:rsidRPr="00465F42" w:rsidRDefault="001E1009">
      <w:pPr>
        <w:ind w:left="720" w:hanging="360"/>
        <w:jc w:val="both"/>
        <w:rPr>
          <w:rFonts w:ascii="Arial" w:eastAsia="Arial" w:hAnsi="Arial" w:cs="Arial"/>
          <w:sz w:val="22"/>
          <w:szCs w:val="22"/>
        </w:rPr>
      </w:pPr>
      <w:r w:rsidRPr="00465F42">
        <w:rPr>
          <w:rFonts w:ascii="Arial" w:eastAsia="Arial" w:hAnsi="Arial" w:cs="Arial"/>
          <w:sz w:val="22"/>
          <w:szCs w:val="22"/>
        </w:rPr>
        <w:t>3.</w:t>
      </w:r>
      <w:r w:rsidRPr="00465F42">
        <w:rPr>
          <w:rFonts w:ascii="Arial" w:eastAsia="Arial" w:hAnsi="Arial" w:cs="Arial"/>
          <w:sz w:val="22"/>
          <w:szCs w:val="22"/>
        </w:rPr>
        <w:tab/>
      </w:r>
      <w:r w:rsidRPr="00465F42">
        <w:rPr>
          <w:rFonts w:ascii="Arial" w:eastAsia="Arial" w:hAnsi="Arial" w:cs="Arial"/>
          <w:color w:val="000000" w:themeColor="text1"/>
          <w:sz w:val="22"/>
          <w:szCs w:val="22"/>
        </w:rPr>
        <w:t>When a vacancy arises the</w:t>
      </w:r>
      <w:r w:rsidRPr="00465F42">
        <w:rPr>
          <w:rFonts w:ascii="Arial" w:eastAsia="Arial" w:hAnsi="Arial" w:cs="Arial"/>
          <w:color w:val="FF0000"/>
          <w:sz w:val="22"/>
          <w:szCs w:val="22"/>
        </w:rPr>
        <w:t xml:space="preserve"> </w:t>
      </w:r>
      <w:r w:rsidR="00DA6765" w:rsidRPr="00465F42">
        <w:rPr>
          <w:rFonts w:ascii="Arial" w:eastAsia="Arial" w:hAnsi="Arial" w:cs="Arial"/>
          <w:sz w:val="22"/>
          <w:szCs w:val="22"/>
        </w:rPr>
        <w:t xml:space="preserve">District </w:t>
      </w:r>
      <w:r w:rsidRPr="00465F42">
        <w:rPr>
          <w:rFonts w:ascii="Arial" w:eastAsia="Arial" w:hAnsi="Arial" w:cs="Arial"/>
          <w:sz w:val="22"/>
          <w:szCs w:val="22"/>
        </w:rPr>
        <w:t xml:space="preserve">shall </w:t>
      </w:r>
      <w:r w:rsidR="00DA6765" w:rsidRPr="00465F42">
        <w:rPr>
          <w:rFonts w:ascii="Arial" w:eastAsia="Arial" w:hAnsi="Arial" w:cs="Arial"/>
          <w:sz w:val="22"/>
          <w:szCs w:val="22"/>
        </w:rPr>
        <w:t>each teacher via email</w:t>
      </w:r>
      <w:r w:rsidR="006F4835" w:rsidRPr="00465F42">
        <w:rPr>
          <w:rFonts w:ascii="Arial" w:eastAsia="Arial" w:hAnsi="Arial" w:cs="Arial"/>
          <w:sz w:val="22"/>
          <w:szCs w:val="22"/>
        </w:rPr>
        <w:t>.</w:t>
      </w:r>
    </w:p>
    <w:p w:rsidR="002B0EF9" w:rsidRPr="00465F42" w:rsidRDefault="002B0EF9">
      <w:pPr>
        <w:ind w:left="720" w:hanging="360"/>
        <w:jc w:val="both"/>
        <w:rPr>
          <w:rFonts w:ascii="Arial" w:eastAsia="Arial" w:hAnsi="Arial" w:cs="Arial"/>
          <w:sz w:val="22"/>
          <w:szCs w:val="22"/>
        </w:rPr>
      </w:pPr>
    </w:p>
    <w:p w:rsidR="00510BA6" w:rsidRPr="00465F42" w:rsidRDefault="001E1009">
      <w:pPr>
        <w:numPr>
          <w:ilvl w:val="0"/>
          <w:numId w:val="7"/>
        </w:numPr>
        <w:ind w:left="360"/>
        <w:jc w:val="both"/>
        <w:rPr>
          <w:rFonts w:ascii="Arial" w:eastAsia="Arial" w:hAnsi="Arial" w:cs="Arial"/>
          <w:sz w:val="22"/>
          <w:szCs w:val="22"/>
        </w:rPr>
      </w:pPr>
      <w:r w:rsidRPr="00465F42">
        <w:rPr>
          <w:rFonts w:ascii="Arial" w:eastAsia="Arial" w:hAnsi="Arial" w:cs="Arial"/>
          <w:sz w:val="22"/>
          <w:szCs w:val="22"/>
        </w:rPr>
        <w:t>SCHEDULE B VACANCIES:</w:t>
      </w:r>
    </w:p>
    <w:p w:rsidR="00A967B4" w:rsidRPr="00465F42" w:rsidRDefault="00A967B4" w:rsidP="00A967B4">
      <w:pPr>
        <w:numPr>
          <w:ilvl w:val="0"/>
          <w:numId w:val="14"/>
        </w:numPr>
        <w:jc w:val="both"/>
        <w:rPr>
          <w:rFonts w:ascii="Arial" w:eastAsia="Arial" w:hAnsi="Arial" w:cs="Arial"/>
          <w:strike/>
          <w:sz w:val="22"/>
          <w:szCs w:val="22"/>
        </w:rPr>
      </w:pPr>
      <w:r w:rsidRPr="00465F42">
        <w:rPr>
          <w:rFonts w:ascii="Arial" w:eastAsia="Arial" w:hAnsi="Arial" w:cs="Arial"/>
          <w:sz w:val="22"/>
          <w:szCs w:val="22"/>
        </w:rPr>
        <w:t>When individuals covered under the collective bargaining agreement meet the qualifications as established by the District, they will be placed in said position prior to individuals not covered under the collective bargaining agreement.</w:t>
      </w:r>
    </w:p>
    <w:p w:rsidR="00510BA6" w:rsidRPr="00465F42" w:rsidRDefault="001E1009" w:rsidP="00A967B4">
      <w:pPr>
        <w:numPr>
          <w:ilvl w:val="0"/>
          <w:numId w:val="14"/>
        </w:numPr>
        <w:pBdr>
          <w:top w:val="nil"/>
          <w:left w:val="nil"/>
          <w:bottom w:val="nil"/>
          <w:right w:val="nil"/>
          <w:between w:val="nil"/>
        </w:pBdr>
        <w:jc w:val="both"/>
        <w:rPr>
          <w:rFonts w:ascii="Arial" w:eastAsia="Arial" w:hAnsi="Arial" w:cs="Arial"/>
          <w:sz w:val="22"/>
          <w:szCs w:val="22"/>
        </w:rPr>
      </w:pPr>
      <w:r w:rsidRPr="00465F42">
        <w:rPr>
          <w:rFonts w:ascii="Arial" w:eastAsia="Arial" w:hAnsi="Arial" w:cs="Arial"/>
          <w:sz w:val="22"/>
          <w:szCs w:val="22"/>
        </w:rPr>
        <w:t xml:space="preserve">These are not tenure positions and are yearly appointments. If there are no </w:t>
      </w:r>
      <w:r w:rsidR="00DA6765" w:rsidRPr="00465F42">
        <w:rPr>
          <w:rFonts w:ascii="Arial" w:eastAsia="Arial" w:hAnsi="Arial" w:cs="Arial"/>
          <w:sz w:val="22"/>
          <w:szCs w:val="22"/>
        </w:rPr>
        <w:t xml:space="preserve">individuals covered under the collective bargaining agreement </w:t>
      </w:r>
      <w:r w:rsidRPr="00465F42">
        <w:rPr>
          <w:rFonts w:ascii="Arial" w:eastAsia="Arial" w:hAnsi="Arial" w:cs="Arial"/>
          <w:sz w:val="22"/>
          <w:szCs w:val="22"/>
        </w:rPr>
        <w:t xml:space="preserve">qualified for the job, or if </w:t>
      </w:r>
      <w:r w:rsidR="00DA6765" w:rsidRPr="00465F42">
        <w:rPr>
          <w:rFonts w:ascii="Arial" w:eastAsia="Arial" w:hAnsi="Arial" w:cs="Arial"/>
          <w:sz w:val="22"/>
          <w:szCs w:val="22"/>
        </w:rPr>
        <w:t>individuals</w:t>
      </w:r>
      <w:r w:rsidRPr="00465F42">
        <w:rPr>
          <w:rFonts w:ascii="Arial" w:eastAsia="Arial" w:hAnsi="Arial" w:cs="Arial"/>
          <w:sz w:val="22"/>
          <w:szCs w:val="22"/>
        </w:rPr>
        <w:t xml:space="preserve"> who apply are not qualified for the job, the manner in which the position will be filled is at the sole discretion of the </w:t>
      </w:r>
      <w:r w:rsidR="00DA6765" w:rsidRPr="00465F42">
        <w:rPr>
          <w:rFonts w:ascii="Arial" w:eastAsia="Arial" w:hAnsi="Arial" w:cs="Arial"/>
          <w:sz w:val="22"/>
          <w:szCs w:val="22"/>
        </w:rPr>
        <w:t>District</w:t>
      </w:r>
      <w:r w:rsidRPr="00465F42">
        <w:rPr>
          <w:rFonts w:ascii="Arial" w:eastAsia="Arial" w:hAnsi="Arial" w:cs="Arial"/>
          <w:sz w:val="22"/>
          <w:szCs w:val="22"/>
        </w:rPr>
        <w:t>.</w:t>
      </w:r>
    </w:p>
    <w:p w:rsidR="00510BA6" w:rsidRPr="00465F42" w:rsidRDefault="008D13A3" w:rsidP="00A967B4">
      <w:pPr>
        <w:numPr>
          <w:ilvl w:val="0"/>
          <w:numId w:val="14"/>
        </w:numPr>
        <w:jc w:val="both"/>
        <w:rPr>
          <w:rFonts w:ascii="Arial" w:eastAsia="Arial" w:hAnsi="Arial" w:cs="Arial"/>
          <w:sz w:val="22"/>
          <w:szCs w:val="22"/>
        </w:rPr>
      </w:pPr>
      <w:r w:rsidRPr="00465F42">
        <w:rPr>
          <w:rFonts w:ascii="Arial" w:eastAsia="Arial" w:hAnsi="Arial" w:cs="Arial"/>
          <w:sz w:val="22"/>
          <w:szCs w:val="22"/>
        </w:rPr>
        <w:t>P</w:t>
      </w:r>
      <w:r w:rsidR="001E1009" w:rsidRPr="00465F42">
        <w:rPr>
          <w:rFonts w:ascii="Arial" w:eastAsia="Arial" w:hAnsi="Arial" w:cs="Arial"/>
          <w:sz w:val="22"/>
          <w:szCs w:val="22"/>
        </w:rPr>
        <w:t>ositions filled by non-bargaining unit members shall be considered vacant and shall be posted annually, at least sixty (60) calendar days before the first scheduled practice/meeting. Vacant extracurricular positions shall also be included on all external postings for teaching vacancies.</w:t>
      </w:r>
    </w:p>
    <w:p w:rsidR="002B0EF9" w:rsidRPr="00465F42" w:rsidRDefault="002B0EF9" w:rsidP="002B0EF9">
      <w:pPr>
        <w:numPr>
          <w:ilvl w:val="0"/>
          <w:numId w:val="14"/>
        </w:numPr>
        <w:jc w:val="both"/>
        <w:rPr>
          <w:rFonts w:ascii="Arial" w:eastAsia="Arial" w:hAnsi="Arial" w:cs="Arial"/>
          <w:sz w:val="22"/>
          <w:szCs w:val="22"/>
        </w:rPr>
      </w:pPr>
      <w:r w:rsidRPr="00465F42">
        <w:rPr>
          <w:rFonts w:ascii="Arial" w:eastAsia="Arial" w:hAnsi="Arial" w:cs="Arial"/>
          <w:sz w:val="22"/>
          <w:szCs w:val="22"/>
        </w:rPr>
        <w:t>On Staff Coaches that get an effective evaluation and have successfully completed all of the required duties shall retain their coaching position and do not have to reapply on a yearly basis. Off Staff Coaches, regardless of evaluation, need to apply on a yearly basis.</w:t>
      </w:r>
    </w:p>
    <w:p w:rsidR="00510BA6" w:rsidRPr="00465F42" w:rsidRDefault="00510BA6">
      <w:pPr>
        <w:ind w:left="360" w:hanging="360"/>
        <w:jc w:val="both"/>
        <w:rPr>
          <w:rFonts w:ascii="Arial" w:eastAsia="Arial" w:hAnsi="Arial" w:cs="Arial"/>
          <w:sz w:val="22"/>
          <w:szCs w:val="22"/>
        </w:rPr>
      </w:pPr>
    </w:p>
    <w:p w:rsidR="00510BA6" w:rsidRPr="00465F42" w:rsidRDefault="001E1009">
      <w:pPr>
        <w:ind w:left="360" w:hanging="360"/>
        <w:jc w:val="both"/>
        <w:rPr>
          <w:rFonts w:ascii="Arial" w:eastAsia="Arial" w:hAnsi="Arial" w:cs="Arial"/>
          <w:sz w:val="22"/>
          <w:szCs w:val="22"/>
        </w:rPr>
      </w:pPr>
      <w:r w:rsidRPr="00465F42">
        <w:rPr>
          <w:rFonts w:ascii="Arial" w:eastAsia="Arial" w:hAnsi="Arial" w:cs="Arial"/>
          <w:sz w:val="22"/>
          <w:szCs w:val="22"/>
        </w:rPr>
        <w:t>D.</w:t>
      </w:r>
      <w:r w:rsidRPr="00465F42">
        <w:rPr>
          <w:rFonts w:ascii="Arial" w:eastAsia="Arial" w:hAnsi="Arial" w:cs="Arial"/>
          <w:sz w:val="22"/>
          <w:szCs w:val="22"/>
        </w:rPr>
        <w:tab/>
        <w:t>All teachers shall be given written notice of their tentative assignment for the forthcoming year no later than the preceding first day of August. In the event that changes in such assignment are proposed, all teachers affected shall be notified promptly.</w:t>
      </w:r>
    </w:p>
    <w:p w:rsidR="00510BA6" w:rsidRPr="00465F42" w:rsidRDefault="00510BA6">
      <w:pPr>
        <w:ind w:left="360" w:hanging="360"/>
        <w:jc w:val="both"/>
        <w:rPr>
          <w:rFonts w:ascii="Arial" w:eastAsia="Arial" w:hAnsi="Arial" w:cs="Arial"/>
          <w:sz w:val="22"/>
          <w:szCs w:val="22"/>
        </w:rPr>
      </w:pPr>
    </w:p>
    <w:p w:rsidR="00510BA6" w:rsidRPr="00465F42" w:rsidRDefault="001E1009">
      <w:pPr>
        <w:ind w:left="360" w:hanging="360"/>
        <w:jc w:val="both"/>
        <w:rPr>
          <w:rFonts w:ascii="Arial" w:eastAsia="Arial" w:hAnsi="Arial" w:cs="Arial"/>
          <w:sz w:val="22"/>
          <w:szCs w:val="22"/>
        </w:rPr>
      </w:pPr>
      <w:r w:rsidRPr="00465F42">
        <w:rPr>
          <w:rFonts w:ascii="Arial" w:eastAsia="Arial" w:hAnsi="Arial" w:cs="Arial"/>
          <w:sz w:val="22"/>
          <w:szCs w:val="22"/>
        </w:rPr>
        <w:t xml:space="preserve"> </w:t>
      </w:r>
      <w:r w:rsidR="00360D24" w:rsidRPr="00465F42">
        <w:rPr>
          <w:rFonts w:ascii="Arial" w:eastAsia="Arial" w:hAnsi="Arial" w:cs="Arial"/>
          <w:sz w:val="22"/>
          <w:szCs w:val="22"/>
        </w:rPr>
        <w:t>E</w:t>
      </w:r>
      <w:r w:rsidRPr="00465F42">
        <w:rPr>
          <w:rFonts w:ascii="Arial" w:eastAsia="Arial" w:hAnsi="Arial" w:cs="Arial"/>
          <w:sz w:val="22"/>
          <w:szCs w:val="22"/>
        </w:rPr>
        <w:t>.</w:t>
      </w:r>
      <w:r w:rsidRPr="00465F42">
        <w:rPr>
          <w:rFonts w:ascii="Arial" w:eastAsia="Arial" w:hAnsi="Arial" w:cs="Arial"/>
          <w:sz w:val="22"/>
          <w:szCs w:val="22"/>
        </w:rPr>
        <w:tab/>
        <w:t>Any assignment in addition to the normal teaching schedule during the regular school year, including adult education courses, driver education, and extra duties enumerated in Appendix B, and Summer School courses, shall not be obligatory but shall be with the consent of the teacher.</w:t>
      </w:r>
    </w:p>
    <w:p w:rsidR="00510BA6" w:rsidRPr="00465F42" w:rsidRDefault="00360D24">
      <w:pPr>
        <w:ind w:left="360" w:hanging="360"/>
        <w:jc w:val="both"/>
        <w:rPr>
          <w:rFonts w:ascii="Arial" w:eastAsia="Arial" w:hAnsi="Arial" w:cs="Arial"/>
          <w:sz w:val="22"/>
          <w:szCs w:val="22"/>
        </w:rPr>
      </w:pPr>
      <w:r w:rsidRPr="00465F42">
        <w:rPr>
          <w:rFonts w:ascii="Arial" w:eastAsia="Arial" w:hAnsi="Arial" w:cs="Arial"/>
          <w:sz w:val="22"/>
          <w:szCs w:val="22"/>
        </w:rPr>
        <w:t>F</w:t>
      </w:r>
      <w:r w:rsidR="001E1009" w:rsidRPr="00465F42">
        <w:rPr>
          <w:rFonts w:ascii="Arial" w:eastAsia="Arial" w:hAnsi="Arial" w:cs="Arial"/>
          <w:sz w:val="22"/>
          <w:szCs w:val="22"/>
        </w:rPr>
        <w:t>.</w:t>
      </w:r>
      <w:r w:rsidR="001E1009" w:rsidRPr="00465F42">
        <w:rPr>
          <w:rFonts w:ascii="Arial" w:eastAsia="Arial" w:hAnsi="Arial" w:cs="Arial"/>
          <w:sz w:val="22"/>
          <w:szCs w:val="22"/>
        </w:rPr>
        <w:tab/>
        <w:t>Teachers are required to enforce disciplinary procedures as delegated by the building Principal.</w:t>
      </w:r>
    </w:p>
    <w:p w:rsidR="00510BA6" w:rsidRPr="00465F42" w:rsidRDefault="00510BA6">
      <w:pPr>
        <w:ind w:left="360" w:hanging="360"/>
        <w:jc w:val="both"/>
        <w:rPr>
          <w:rFonts w:ascii="Arial" w:eastAsia="Arial" w:hAnsi="Arial" w:cs="Arial"/>
          <w:strike/>
          <w:color w:val="FF0000"/>
          <w:sz w:val="22"/>
          <w:szCs w:val="22"/>
        </w:rPr>
      </w:pPr>
    </w:p>
    <w:p w:rsidR="00B64666" w:rsidRPr="00465F42" w:rsidRDefault="00B64666" w:rsidP="00B64666">
      <w:pPr>
        <w:widowControl w:val="0"/>
        <w:autoSpaceDE w:val="0"/>
        <w:autoSpaceDN w:val="0"/>
        <w:adjustRightInd w:val="0"/>
        <w:spacing w:before="63"/>
        <w:ind w:left="4037" w:right="4099"/>
        <w:jc w:val="center"/>
        <w:rPr>
          <w:rFonts w:ascii="Arial" w:hAnsi="Arial" w:cs="Arial"/>
          <w:b/>
          <w:bCs/>
          <w:spacing w:val="-8"/>
        </w:rPr>
      </w:pPr>
    </w:p>
    <w:p w:rsidR="00931289" w:rsidRPr="00465F42" w:rsidRDefault="00931289" w:rsidP="00A967B4">
      <w:pPr>
        <w:widowControl w:val="0"/>
        <w:autoSpaceDE w:val="0"/>
        <w:autoSpaceDN w:val="0"/>
        <w:adjustRightInd w:val="0"/>
        <w:spacing w:before="63"/>
        <w:ind w:left="4037" w:right="3870"/>
        <w:jc w:val="center"/>
        <w:rPr>
          <w:rFonts w:ascii="Arial" w:hAnsi="Arial" w:cs="Arial"/>
          <w:b/>
          <w:bCs/>
          <w:spacing w:val="-8"/>
        </w:rPr>
      </w:pPr>
    </w:p>
    <w:p w:rsidR="00931289" w:rsidRPr="00465F42" w:rsidRDefault="00931289" w:rsidP="00A967B4">
      <w:pPr>
        <w:widowControl w:val="0"/>
        <w:autoSpaceDE w:val="0"/>
        <w:autoSpaceDN w:val="0"/>
        <w:adjustRightInd w:val="0"/>
        <w:spacing w:before="63"/>
        <w:ind w:left="4037" w:right="3870"/>
        <w:jc w:val="center"/>
        <w:rPr>
          <w:rFonts w:ascii="Arial" w:hAnsi="Arial" w:cs="Arial"/>
          <w:b/>
          <w:bCs/>
          <w:spacing w:val="-8"/>
        </w:rPr>
      </w:pPr>
    </w:p>
    <w:p w:rsidR="00931289" w:rsidRPr="00465F42" w:rsidRDefault="00931289" w:rsidP="00A967B4">
      <w:pPr>
        <w:widowControl w:val="0"/>
        <w:autoSpaceDE w:val="0"/>
        <w:autoSpaceDN w:val="0"/>
        <w:adjustRightInd w:val="0"/>
        <w:spacing w:before="63"/>
        <w:ind w:left="4037" w:right="3870"/>
        <w:jc w:val="center"/>
        <w:rPr>
          <w:rFonts w:ascii="Arial" w:hAnsi="Arial" w:cs="Arial"/>
          <w:b/>
          <w:bCs/>
          <w:spacing w:val="-8"/>
        </w:rPr>
      </w:pPr>
    </w:p>
    <w:p w:rsidR="00931289" w:rsidRPr="00465F42" w:rsidRDefault="00931289" w:rsidP="00A967B4">
      <w:pPr>
        <w:widowControl w:val="0"/>
        <w:autoSpaceDE w:val="0"/>
        <w:autoSpaceDN w:val="0"/>
        <w:adjustRightInd w:val="0"/>
        <w:spacing w:before="63"/>
        <w:ind w:left="4037" w:right="3870"/>
        <w:jc w:val="center"/>
        <w:rPr>
          <w:rFonts w:ascii="Arial" w:hAnsi="Arial" w:cs="Arial"/>
          <w:b/>
          <w:bCs/>
          <w:spacing w:val="-8"/>
        </w:rPr>
      </w:pPr>
    </w:p>
    <w:p w:rsidR="00931289" w:rsidRPr="00465F42" w:rsidRDefault="00931289" w:rsidP="00A967B4">
      <w:pPr>
        <w:widowControl w:val="0"/>
        <w:autoSpaceDE w:val="0"/>
        <w:autoSpaceDN w:val="0"/>
        <w:adjustRightInd w:val="0"/>
        <w:spacing w:before="63"/>
        <w:ind w:left="4037" w:right="3870"/>
        <w:jc w:val="center"/>
        <w:rPr>
          <w:rFonts w:ascii="Arial" w:hAnsi="Arial" w:cs="Arial"/>
          <w:b/>
          <w:bCs/>
          <w:spacing w:val="-8"/>
        </w:rPr>
      </w:pPr>
    </w:p>
    <w:p w:rsidR="00931289" w:rsidRPr="00465F42" w:rsidRDefault="00931289" w:rsidP="00A967B4">
      <w:pPr>
        <w:widowControl w:val="0"/>
        <w:autoSpaceDE w:val="0"/>
        <w:autoSpaceDN w:val="0"/>
        <w:adjustRightInd w:val="0"/>
        <w:spacing w:before="63"/>
        <w:ind w:left="4037" w:right="3870"/>
        <w:jc w:val="center"/>
        <w:rPr>
          <w:rFonts w:ascii="Arial" w:hAnsi="Arial" w:cs="Arial"/>
          <w:b/>
          <w:bCs/>
          <w:spacing w:val="-8"/>
        </w:rPr>
      </w:pPr>
    </w:p>
    <w:p w:rsidR="00931289" w:rsidRPr="00465F42" w:rsidRDefault="00931289" w:rsidP="00A967B4">
      <w:pPr>
        <w:widowControl w:val="0"/>
        <w:autoSpaceDE w:val="0"/>
        <w:autoSpaceDN w:val="0"/>
        <w:adjustRightInd w:val="0"/>
        <w:spacing w:before="63"/>
        <w:ind w:left="4037" w:right="3870"/>
        <w:jc w:val="center"/>
        <w:rPr>
          <w:rFonts w:ascii="Arial" w:hAnsi="Arial" w:cs="Arial"/>
          <w:b/>
          <w:bCs/>
          <w:spacing w:val="-8"/>
        </w:rPr>
      </w:pPr>
    </w:p>
    <w:p w:rsidR="00931289" w:rsidRPr="00465F42" w:rsidRDefault="00931289" w:rsidP="00A967B4">
      <w:pPr>
        <w:widowControl w:val="0"/>
        <w:autoSpaceDE w:val="0"/>
        <w:autoSpaceDN w:val="0"/>
        <w:adjustRightInd w:val="0"/>
        <w:spacing w:before="63"/>
        <w:ind w:left="4037" w:right="3870"/>
        <w:jc w:val="center"/>
        <w:rPr>
          <w:rFonts w:ascii="Arial" w:hAnsi="Arial" w:cs="Arial"/>
          <w:b/>
          <w:bCs/>
          <w:spacing w:val="-8"/>
        </w:rPr>
      </w:pPr>
    </w:p>
    <w:p w:rsidR="00B64666" w:rsidRPr="00465F42" w:rsidRDefault="00B64666" w:rsidP="00A967B4">
      <w:pPr>
        <w:widowControl w:val="0"/>
        <w:autoSpaceDE w:val="0"/>
        <w:autoSpaceDN w:val="0"/>
        <w:adjustRightInd w:val="0"/>
        <w:spacing w:before="63"/>
        <w:ind w:left="4037" w:right="3870"/>
        <w:jc w:val="center"/>
        <w:rPr>
          <w:rFonts w:ascii="Arial" w:hAnsi="Arial" w:cs="Arial"/>
        </w:rPr>
      </w:pPr>
      <w:r w:rsidRPr="00465F42">
        <w:rPr>
          <w:rFonts w:ascii="Arial" w:hAnsi="Arial" w:cs="Arial"/>
          <w:b/>
          <w:bCs/>
          <w:spacing w:val="-8"/>
        </w:rPr>
        <w:t>A</w:t>
      </w:r>
      <w:r w:rsidRPr="00465F42">
        <w:rPr>
          <w:rFonts w:ascii="Arial" w:hAnsi="Arial" w:cs="Arial"/>
          <w:b/>
          <w:bCs/>
          <w:spacing w:val="-1"/>
        </w:rPr>
        <w:t>R</w:t>
      </w:r>
      <w:r w:rsidRPr="00465F42">
        <w:rPr>
          <w:rFonts w:ascii="Arial" w:hAnsi="Arial" w:cs="Arial"/>
          <w:b/>
          <w:bCs/>
          <w:spacing w:val="-3"/>
        </w:rPr>
        <w:t>T</w:t>
      </w:r>
      <w:r w:rsidRPr="00465F42">
        <w:rPr>
          <w:rFonts w:ascii="Arial" w:hAnsi="Arial" w:cs="Arial"/>
          <w:b/>
          <w:bCs/>
          <w:spacing w:val="1"/>
        </w:rPr>
        <w:t>I</w:t>
      </w:r>
      <w:r w:rsidRPr="00465F42">
        <w:rPr>
          <w:rFonts w:ascii="Arial" w:hAnsi="Arial" w:cs="Arial"/>
          <w:b/>
          <w:bCs/>
          <w:spacing w:val="-1"/>
        </w:rPr>
        <w:t>C</w:t>
      </w:r>
      <w:r w:rsidR="00A967B4" w:rsidRPr="00465F42">
        <w:rPr>
          <w:rFonts w:ascii="Arial" w:hAnsi="Arial" w:cs="Arial"/>
          <w:b/>
          <w:bCs/>
        </w:rPr>
        <w:t>LE 1</w:t>
      </w:r>
      <w:r w:rsidR="006F4835" w:rsidRPr="00465F42">
        <w:rPr>
          <w:rFonts w:ascii="Arial" w:hAnsi="Arial" w:cs="Arial"/>
          <w:b/>
          <w:bCs/>
        </w:rPr>
        <w:t>0</w:t>
      </w:r>
    </w:p>
    <w:p w:rsidR="00B64666" w:rsidRPr="00465F42" w:rsidRDefault="00B64666" w:rsidP="00B64666">
      <w:pPr>
        <w:widowControl w:val="0"/>
        <w:autoSpaceDE w:val="0"/>
        <w:autoSpaceDN w:val="0"/>
        <w:adjustRightInd w:val="0"/>
        <w:spacing w:before="7" w:line="100" w:lineRule="exact"/>
        <w:rPr>
          <w:rFonts w:ascii="Arial" w:hAnsi="Arial" w:cs="Arial"/>
          <w:sz w:val="10"/>
          <w:szCs w:val="10"/>
        </w:rPr>
      </w:pPr>
    </w:p>
    <w:p w:rsidR="00B64666" w:rsidRPr="00465F42" w:rsidRDefault="00DA6765" w:rsidP="00B64666">
      <w:pPr>
        <w:widowControl w:val="0"/>
        <w:autoSpaceDE w:val="0"/>
        <w:autoSpaceDN w:val="0"/>
        <w:adjustRightInd w:val="0"/>
        <w:ind w:left="2743" w:right="2806"/>
        <w:jc w:val="center"/>
        <w:rPr>
          <w:rFonts w:ascii="Arial" w:hAnsi="Arial" w:cs="Arial"/>
          <w:b/>
        </w:rPr>
      </w:pPr>
      <w:r w:rsidRPr="00465F42">
        <w:rPr>
          <w:rFonts w:ascii="Arial" w:hAnsi="Arial" w:cs="Arial"/>
          <w:b/>
          <w:bCs/>
          <w:spacing w:val="-1"/>
        </w:rPr>
        <w:t>Employer/</w:t>
      </w:r>
      <w:r w:rsidR="00B64666" w:rsidRPr="00465F42">
        <w:rPr>
          <w:rFonts w:ascii="Arial" w:hAnsi="Arial" w:cs="Arial"/>
          <w:b/>
          <w:bCs/>
          <w:spacing w:val="-1"/>
        </w:rPr>
        <w:t>E</w:t>
      </w:r>
      <w:r w:rsidR="00B64666" w:rsidRPr="00465F42">
        <w:rPr>
          <w:rFonts w:ascii="Arial" w:hAnsi="Arial" w:cs="Arial"/>
          <w:b/>
          <w:bCs/>
        </w:rPr>
        <w:t>mp</w:t>
      </w:r>
      <w:r w:rsidR="00B64666" w:rsidRPr="00465F42">
        <w:rPr>
          <w:rFonts w:ascii="Arial" w:hAnsi="Arial" w:cs="Arial"/>
          <w:b/>
          <w:bCs/>
          <w:spacing w:val="1"/>
        </w:rPr>
        <w:t>l</w:t>
      </w:r>
      <w:r w:rsidR="00B64666" w:rsidRPr="00465F42">
        <w:rPr>
          <w:rFonts w:ascii="Arial" w:hAnsi="Arial" w:cs="Arial"/>
          <w:b/>
          <w:bCs/>
        </w:rPr>
        <w:t>o</w:t>
      </w:r>
      <w:r w:rsidR="00B64666" w:rsidRPr="00465F42">
        <w:rPr>
          <w:rFonts w:ascii="Arial" w:hAnsi="Arial" w:cs="Arial"/>
          <w:b/>
          <w:bCs/>
          <w:spacing w:val="-5"/>
        </w:rPr>
        <w:t>y</w:t>
      </w:r>
      <w:r w:rsidR="00B64666" w:rsidRPr="00465F42">
        <w:rPr>
          <w:rFonts w:ascii="Arial" w:hAnsi="Arial" w:cs="Arial"/>
          <w:b/>
          <w:bCs/>
        </w:rPr>
        <w:t>ee</w:t>
      </w:r>
      <w:r w:rsidR="00B64666" w:rsidRPr="00465F42">
        <w:rPr>
          <w:rFonts w:ascii="Arial" w:hAnsi="Arial" w:cs="Arial"/>
          <w:b/>
          <w:bCs/>
          <w:spacing w:val="1"/>
        </w:rPr>
        <w:t xml:space="preserve"> </w:t>
      </w:r>
      <w:r w:rsidRPr="00465F42">
        <w:rPr>
          <w:rFonts w:ascii="Arial" w:hAnsi="Arial" w:cs="Arial"/>
          <w:b/>
          <w:bCs/>
          <w:spacing w:val="1"/>
        </w:rPr>
        <w:t>Relations</w:t>
      </w:r>
      <w:r w:rsidR="00B64666" w:rsidRPr="00465F42">
        <w:rPr>
          <w:rFonts w:ascii="Arial" w:hAnsi="Arial" w:cs="Arial"/>
          <w:b/>
          <w:bCs/>
          <w:spacing w:val="1"/>
        </w:rPr>
        <w:t>/</w:t>
      </w:r>
      <w:r w:rsidR="00B64666" w:rsidRPr="00465F42">
        <w:rPr>
          <w:rFonts w:ascii="Arial" w:hAnsi="Arial" w:cs="Arial"/>
          <w:b/>
          <w:bCs/>
          <w:spacing w:val="-1"/>
        </w:rPr>
        <w:t>P</w:t>
      </w:r>
      <w:r w:rsidR="00B64666" w:rsidRPr="00465F42">
        <w:rPr>
          <w:rFonts w:ascii="Arial" w:hAnsi="Arial" w:cs="Arial"/>
          <w:b/>
          <w:bCs/>
        </w:rPr>
        <w:t>ersonnel</w:t>
      </w:r>
      <w:r w:rsidR="00B64666" w:rsidRPr="00465F42">
        <w:rPr>
          <w:rFonts w:ascii="Arial" w:hAnsi="Arial" w:cs="Arial"/>
          <w:b/>
          <w:bCs/>
          <w:spacing w:val="2"/>
        </w:rPr>
        <w:t xml:space="preserve"> </w:t>
      </w:r>
      <w:r w:rsidR="00B64666" w:rsidRPr="00465F42">
        <w:rPr>
          <w:rFonts w:ascii="Arial" w:hAnsi="Arial" w:cs="Arial"/>
          <w:b/>
          <w:bCs/>
        </w:rPr>
        <w:t>F</w:t>
      </w:r>
      <w:r w:rsidR="00B64666" w:rsidRPr="00465F42">
        <w:rPr>
          <w:rFonts w:ascii="Arial" w:hAnsi="Arial" w:cs="Arial"/>
          <w:b/>
          <w:bCs/>
          <w:spacing w:val="1"/>
        </w:rPr>
        <w:t>il</w:t>
      </w:r>
      <w:r w:rsidR="00B64666" w:rsidRPr="00465F42">
        <w:rPr>
          <w:rFonts w:ascii="Arial" w:hAnsi="Arial" w:cs="Arial"/>
          <w:b/>
          <w:bCs/>
        </w:rPr>
        <w:t>es</w:t>
      </w:r>
    </w:p>
    <w:p w:rsidR="00B64666" w:rsidRPr="00465F42" w:rsidRDefault="00B64666" w:rsidP="00B64666">
      <w:pPr>
        <w:widowControl w:val="0"/>
        <w:autoSpaceDE w:val="0"/>
        <w:autoSpaceDN w:val="0"/>
        <w:adjustRightInd w:val="0"/>
        <w:spacing w:before="9" w:line="100" w:lineRule="exact"/>
        <w:rPr>
          <w:rFonts w:ascii="Arial" w:hAnsi="Arial" w:cs="Arial"/>
          <w:sz w:val="10"/>
          <w:szCs w:val="10"/>
        </w:rPr>
      </w:pPr>
    </w:p>
    <w:p w:rsidR="00B64666" w:rsidRPr="00465F42" w:rsidRDefault="00B64666" w:rsidP="00B64666">
      <w:pPr>
        <w:widowControl w:val="0"/>
        <w:numPr>
          <w:ilvl w:val="0"/>
          <w:numId w:val="12"/>
        </w:numPr>
        <w:autoSpaceDE w:val="0"/>
        <w:autoSpaceDN w:val="0"/>
        <w:adjustRightInd w:val="0"/>
        <w:spacing w:line="341" w:lineRule="auto"/>
        <w:ind w:right="44"/>
        <w:jc w:val="both"/>
        <w:rPr>
          <w:rFonts w:ascii="Arial" w:hAnsi="Arial" w:cs="Arial"/>
        </w:rPr>
      </w:pPr>
      <w:r w:rsidRPr="00465F42">
        <w:rPr>
          <w:rFonts w:ascii="Arial" w:hAnsi="Arial" w:cs="Arial"/>
          <w:spacing w:val="1"/>
        </w:rPr>
        <w:t>A t</w:t>
      </w:r>
      <w:r w:rsidRPr="00465F42">
        <w:rPr>
          <w:rFonts w:ascii="Arial" w:hAnsi="Arial" w:cs="Arial"/>
        </w:rPr>
        <w:t>eacher</w:t>
      </w:r>
      <w:r w:rsidRPr="00465F42">
        <w:rPr>
          <w:rFonts w:ascii="Arial" w:hAnsi="Arial" w:cs="Arial"/>
          <w:spacing w:val="5"/>
        </w:rPr>
        <w:t xml:space="preserve"> </w:t>
      </w:r>
      <w:r w:rsidRPr="00465F42">
        <w:rPr>
          <w:rFonts w:ascii="Arial" w:hAnsi="Arial" w:cs="Arial"/>
          <w:spacing w:val="1"/>
        </w:rPr>
        <w:t>m</w:t>
      </w:r>
      <w:r w:rsidRPr="00465F42">
        <w:rPr>
          <w:rFonts w:ascii="Arial" w:hAnsi="Arial" w:cs="Arial"/>
        </w:rPr>
        <w:t>ay</w:t>
      </w:r>
      <w:r w:rsidRPr="00465F42">
        <w:rPr>
          <w:rFonts w:ascii="Arial" w:hAnsi="Arial" w:cs="Arial"/>
          <w:spacing w:val="2"/>
        </w:rPr>
        <w:t xml:space="preserve"> </w:t>
      </w:r>
      <w:r w:rsidRPr="00465F42">
        <w:rPr>
          <w:rFonts w:ascii="Arial" w:hAnsi="Arial" w:cs="Arial"/>
          <w:spacing w:val="1"/>
        </w:rPr>
        <w:t>r</w:t>
      </w:r>
      <w:r w:rsidRPr="00465F42">
        <w:rPr>
          <w:rFonts w:ascii="Arial" w:hAnsi="Arial" w:cs="Arial"/>
        </w:rPr>
        <w:t>e</w:t>
      </w:r>
      <w:r w:rsidRPr="00465F42">
        <w:rPr>
          <w:rFonts w:ascii="Arial" w:hAnsi="Arial" w:cs="Arial"/>
          <w:spacing w:val="2"/>
        </w:rPr>
        <w:t>q</w:t>
      </w:r>
      <w:r w:rsidRPr="00465F42">
        <w:rPr>
          <w:rFonts w:ascii="Arial" w:hAnsi="Arial" w:cs="Arial"/>
        </w:rPr>
        <w:t>uest</w:t>
      </w:r>
      <w:r w:rsidRPr="00465F42">
        <w:rPr>
          <w:rFonts w:ascii="Arial" w:hAnsi="Arial" w:cs="Arial"/>
          <w:spacing w:val="5"/>
        </w:rPr>
        <w:t xml:space="preserve"> </w:t>
      </w:r>
      <w:r w:rsidRPr="00465F42">
        <w:rPr>
          <w:rFonts w:ascii="Arial" w:hAnsi="Arial" w:cs="Arial"/>
          <w:spacing w:val="1"/>
        </w:rPr>
        <w:t>t</w:t>
      </w:r>
      <w:r w:rsidRPr="00465F42">
        <w:rPr>
          <w:rFonts w:ascii="Arial" w:hAnsi="Arial" w:cs="Arial"/>
        </w:rPr>
        <w:t>o</w:t>
      </w:r>
      <w:r w:rsidRPr="00465F42">
        <w:rPr>
          <w:rFonts w:ascii="Arial" w:hAnsi="Arial" w:cs="Arial"/>
          <w:spacing w:val="4"/>
        </w:rPr>
        <w:t xml:space="preserve"> </w:t>
      </w:r>
      <w:r w:rsidRPr="00465F42">
        <w:rPr>
          <w:rFonts w:ascii="Arial" w:hAnsi="Arial" w:cs="Arial"/>
        </w:rPr>
        <w:t>ha</w:t>
      </w:r>
      <w:r w:rsidRPr="00465F42">
        <w:rPr>
          <w:rFonts w:ascii="Arial" w:hAnsi="Arial" w:cs="Arial"/>
          <w:spacing w:val="-2"/>
        </w:rPr>
        <w:t>v</w:t>
      </w:r>
      <w:r w:rsidRPr="00465F42">
        <w:rPr>
          <w:rFonts w:ascii="Arial" w:hAnsi="Arial" w:cs="Arial"/>
        </w:rPr>
        <w:t>e</w:t>
      </w:r>
      <w:r w:rsidRPr="00465F42">
        <w:rPr>
          <w:rFonts w:ascii="Arial" w:hAnsi="Arial" w:cs="Arial"/>
          <w:spacing w:val="4"/>
        </w:rPr>
        <w:t xml:space="preserve"> </w:t>
      </w:r>
      <w:r w:rsidRPr="00465F42">
        <w:rPr>
          <w:rFonts w:ascii="Arial" w:hAnsi="Arial" w:cs="Arial"/>
        </w:rPr>
        <w:t>a</w:t>
      </w:r>
      <w:r w:rsidRPr="00465F42">
        <w:rPr>
          <w:rFonts w:ascii="Arial" w:hAnsi="Arial" w:cs="Arial"/>
          <w:spacing w:val="4"/>
        </w:rPr>
        <w:t xml:space="preserve"> </w:t>
      </w:r>
      <w:r w:rsidRPr="00465F42">
        <w:rPr>
          <w:rFonts w:ascii="Arial" w:hAnsi="Arial" w:cs="Arial"/>
          <w:spacing w:val="1"/>
        </w:rPr>
        <w:t>r</w:t>
      </w:r>
      <w:r w:rsidRPr="00465F42">
        <w:rPr>
          <w:rFonts w:ascii="Arial" w:hAnsi="Arial" w:cs="Arial"/>
        </w:rPr>
        <w:t>ep</w:t>
      </w:r>
      <w:r w:rsidRPr="00465F42">
        <w:rPr>
          <w:rFonts w:ascii="Arial" w:hAnsi="Arial" w:cs="Arial"/>
          <w:spacing w:val="1"/>
        </w:rPr>
        <w:t>r</w:t>
      </w:r>
      <w:r w:rsidRPr="00465F42">
        <w:rPr>
          <w:rFonts w:ascii="Arial" w:hAnsi="Arial" w:cs="Arial"/>
        </w:rPr>
        <w:t>esen</w:t>
      </w:r>
      <w:r w:rsidRPr="00465F42">
        <w:rPr>
          <w:rFonts w:ascii="Arial" w:hAnsi="Arial" w:cs="Arial"/>
          <w:spacing w:val="1"/>
        </w:rPr>
        <w:t>t</w:t>
      </w:r>
      <w:r w:rsidRPr="00465F42">
        <w:rPr>
          <w:rFonts w:ascii="Arial" w:hAnsi="Arial" w:cs="Arial"/>
        </w:rPr>
        <w:t>a</w:t>
      </w:r>
      <w:r w:rsidRPr="00465F42">
        <w:rPr>
          <w:rFonts w:ascii="Arial" w:hAnsi="Arial" w:cs="Arial"/>
          <w:spacing w:val="1"/>
        </w:rPr>
        <w:t>t</w:t>
      </w:r>
      <w:r w:rsidRPr="00465F42">
        <w:rPr>
          <w:rFonts w:ascii="Arial" w:hAnsi="Arial" w:cs="Arial"/>
          <w:spacing w:val="-1"/>
        </w:rPr>
        <w:t>i</w:t>
      </w:r>
      <w:r w:rsidRPr="00465F42">
        <w:rPr>
          <w:rFonts w:ascii="Arial" w:hAnsi="Arial" w:cs="Arial"/>
          <w:spacing w:val="-2"/>
        </w:rPr>
        <w:t>v</w:t>
      </w:r>
      <w:r w:rsidRPr="00465F42">
        <w:rPr>
          <w:rFonts w:ascii="Arial" w:hAnsi="Arial" w:cs="Arial"/>
        </w:rPr>
        <w:t>e of</w:t>
      </w:r>
      <w:r w:rsidRPr="00465F42">
        <w:rPr>
          <w:rFonts w:ascii="Arial" w:hAnsi="Arial" w:cs="Arial"/>
          <w:spacing w:val="5"/>
        </w:rPr>
        <w:t xml:space="preserve"> </w:t>
      </w:r>
      <w:r w:rsidRPr="00465F42">
        <w:rPr>
          <w:rFonts w:ascii="Arial" w:hAnsi="Arial" w:cs="Arial"/>
          <w:spacing w:val="1"/>
        </w:rPr>
        <w:t>t</w:t>
      </w:r>
      <w:r w:rsidRPr="00465F42">
        <w:rPr>
          <w:rFonts w:ascii="Arial" w:hAnsi="Arial" w:cs="Arial"/>
        </w:rPr>
        <w:t>he</w:t>
      </w:r>
      <w:r w:rsidRPr="00465F42">
        <w:rPr>
          <w:rFonts w:ascii="Arial" w:hAnsi="Arial" w:cs="Arial"/>
          <w:spacing w:val="1"/>
        </w:rPr>
        <w:t xml:space="preserve"> </w:t>
      </w:r>
      <w:r w:rsidRPr="00465F42">
        <w:rPr>
          <w:rFonts w:ascii="Arial" w:hAnsi="Arial" w:cs="Arial"/>
          <w:spacing w:val="-1"/>
        </w:rPr>
        <w:t>l</w:t>
      </w:r>
      <w:r w:rsidRPr="00465F42">
        <w:rPr>
          <w:rFonts w:ascii="Arial" w:hAnsi="Arial" w:cs="Arial"/>
        </w:rPr>
        <w:t xml:space="preserve">ocal </w:t>
      </w:r>
      <w:r w:rsidRPr="00465F42">
        <w:rPr>
          <w:rFonts w:ascii="Arial" w:hAnsi="Arial" w:cs="Arial"/>
          <w:spacing w:val="-1"/>
        </w:rPr>
        <w:t>A</w:t>
      </w:r>
      <w:r w:rsidRPr="00465F42">
        <w:rPr>
          <w:rFonts w:ascii="Arial" w:hAnsi="Arial" w:cs="Arial"/>
        </w:rPr>
        <w:t>ssoc</w:t>
      </w:r>
      <w:r w:rsidRPr="00465F42">
        <w:rPr>
          <w:rFonts w:ascii="Arial" w:hAnsi="Arial" w:cs="Arial"/>
          <w:spacing w:val="-1"/>
        </w:rPr>
        <w:t>i</w:t>
      </w:r>
      <w:r w:rsidRPr="00465F42">
        <w:rPr>
          <w:rFonts w:ascii="Arial" w:hAnsi="Arial" w:cs="Arial"/>
        </w:rPr>
        <w:t>a</w:t>
      </w:r>
      <w:r w:rsidRPr="00465F42">
        <w:rPr>
          <w:rFonts w:ascii="Arial" w:hAnsi="Arial" w:cs="Arial"/>
          <w:spacing w:val="1"/>
        </w:rPr>
        <w:t>t</w:t>
      </w:r>
      <w:r w:rsidRPr="00465F42">
        <w:rPr>
          <w:rFonts w:ascii="Arial" w:hAnsi="Arial" w:cs="Arial"/>
          <w:spacing w:val="-1"/>
        </w:rPr>
        <w:t>i</w:t>
      </w:r>
      <w:r w:rsidRPr="00465F42">
        <w:rPr>
          <w:rFonts w:ascii="Arial" w:hAnsi="Arial" w:cs="Arial"/>
        </w:rPr>
        <w:t>on</w:t>
      </w:r>
      <w:r w:rsidRPr="00465F42">
        <w:rPr>
          <w:rFonts w:ascii="Arial" w:hAnsi="Arial" w:cs="Arial"/>
          <w:spacing w:val="1"/>
        </w:rPr>
        <w:t xml:space="preserve"> </w:t>
      </w:r>
      <w:r w:rsidRPr="00465F42">
        <w:rPr>
          <w:rFonts w:ascii="Arial" w:hAnsi="Arial" w:cs="Arial"/>
        </w:rPr>
        <w:t>p</w:t>
      </w:r>
      <w:r w:rsidRPr="00465F42">
        <w:rPr>
          <w:rFonts w:ascii="Arial" w:hAnsi="Arial" w:cs="Arial"/>
          <w:spacing w:val="1"/>
        </w:rPr>
        <w:t>r</w:t>
      </w:r>
      <w:r w:rsidRPr="00465F42">
        <w:rPr>
          <w:rFonts w:ascii="Arial" w:hAnsi="Arial" w:cs="Arial"/>
        </w:rPr>
        <w:t>esen</w:t>
      </w:r>
      <w:r w:rsidRPr="00465F42">
        <w:rPr>
          <w:rFonts w:ascii="Arial" w:hAnsi="Arial" w:cs="Arial"/>
          <w:spacing w:val="1"/>
        </w:rPr>
        <w:t>t at any meeting</w:t>
      </w:r>
      <w:r w:rsidRPr="00465F42">
        <w:rPr>
          <w:rFonts w:ascii="Arial" w:hAnsi="Arial" w:cs="Arial"/>
        </w:rPr>
        <w:t xml:space="preserve">. </w:t>
      </w:r>
      <w:r w:rsidRPr="00465F42">
        <w:rPr>
          <w:rFonts w:ascii="Arial" w:hAnsi="Arial" w:cs="Arial"/>
          <w:spacing w:val="1"/>
        </w:rPr>
        <w:t>I</w:t>
      </w:r>
      <w:r w:rsidRPr="00465F42">
        <w:rPr>
          <w:rFonts w:ascii="Arial" w:hAnsi="Arial" w:cs="Arial"/>
        </w:rPr>
        <w:t>f</w:t>
      </w:r>
      <w:r w:rsidRPr="00465F42">
        <w:rPr>
          <w:rFonts w:ascii="Arial" w:hAnsi="Arial" w:cs="Arial"/>
          <w:spacing w:val="7"/>
        </w:rPr>
        <w:t xml:space="preserve"> </w:t>
      </w:r>
      <w:r w:rsidRPr="00465F42">
        <w:rPr>
          <w:rFonts w:ascii="Arial" w:hAnsi="Arial" w:cs="Arial"/>
        </w:rPr>
        <w:t>a</w:t>
      </w:r>
      <w:r w:rsidRPr="00465F42">
        <w:rPr>
          <w:rFonts w:ascii="Arial" w:hAnsi="Arial" w:cs="Arial"/>
          <w:spacing w:val="1"/>
        </w:rPr>
        <w:t xml:space="preserve"> r</w:t>
      </w:r>
      <w:r w:rsidRPr="00465F42">
        <w:rPr>
          <w:rFonts w:ascii="Arial" w:hAnsi="Arial" w:cs="Arial"/>
        </w:rPr>
        <w:t>ep</w:t>
      </w:r>
      <w:r w:rsidRPr="00465F42">
        <w:rPr>
          <w:rFonts w:ascii="Arial" w:hAnsi="Arial" w:cs="Arial"/>
          <w:spacing w:val="1"/>
        </w:rPr>
        <w:t>r</w:t>
      </w:r>
      <w:r w:rsidRPr="00465F42">
        <w:rPr>
          <w:rFonts w:ascii="Arial" w:hAnsi="Arial" w:cs="Arial"/>
        </w:rPr>
        <w:t>esen</w:t>
      </w:r>
      <w:r w:rsidRPr="00465F42">
        <w:rPr>
          <w:rFonts w:ascii="Arial" w:hAnsi="Arial" w:cs="Arial"/>
          <w:spacing w:val="1"/>
        </w:rPr>
        <w:t>t</w:t>
      </w:r>
      <w:r w:rsidRPr="00465F42">
        <w:rPr>
          <w:rFonts w:ascii="Arial" w:hAnsi="Arial" w:cs="Arial"/>
        </w:rPr>
        <w:t>a</w:t>
      </w:r>
      <w:r w:rsidRPr="00465F42">
        <w:rPr>
          <w:rFonts w:ascii="Arial" w:hAnsi="Arial" w:cs="Arial"/>
          <w:spacing w:val="1"/>
        </w:rPr>
        <w:t>t</w:t>
      </w:r>
      <w:r w:rsidRPr="00465F42">
        <w:rPr>
          <w:rFonts w:ascii="Arial" w:hAnsi="Arial" w:cs="Arial"/>
          <w:spacing w:val="-1"/>
        </w:rPr>
        <w:t>i</w:t>
      </w:r>
      <w:r w:rsidRPr="00465F42">
        <w:rPr>
          <w:rFonts w:ascii="Arial" w:hAnsi="Arial" w:cs="Arial"/>
          <w:spacing w:val="-2"/>
        </w:rPr>
        <w:t>v</w:t>
      </w:r>
      <w:r w:rsidRPr="00465F42">
        <w:rPr>
          <w:rFonts w:ascii="Arial" w:hAnsi="Arial" w:cs="Arial"/>
        </w:rPr>
        <w:t>e</w:t>
      </w:r>
      <w:r w:rsidRPr="00465F42">
        <w:rPr>
          <w:rFonts w:ascii="Arial" w:hAnsi="Arial" w:cs="Arial"/>
          <w:spacing w:val="1"/>
        </w:rPr>
        <w:t xml:space="preserve"> </w:t>
      </w:r>
      <w:r w:rsidRPr="00465F42">
        <w:rPr>
          <w:rFonts w:ascii="Arial" w:hAnsi="Arial" w:cs="Arial"/>
          <w:spacing w:val="-1"/>
        </w:rPr>
        <w:t>i</w:t>
      </w:r>
      <w:r w:rsidRPr="00465F42">
        <w:rPr>
          <w:rFonts w:ascii="Arial" w:hAnsi="Arial" w:cs="Arial"/>
        </w:rPr>
        <w:t>s</w:t>
      </w:r>
      <w:r w:rsidRPr="00465F42">
        <w:rPr>
          <w:rFonts w:ascii="Arial" w:hAnsi="Arial" w:cs="Arial"/>
          <w:spacing w:val="1"/>
        </w:rPr>
        <w:t xml:space="preserve"> r</w:t>
      </w:r>
      <w:r w:rsidRPr="00465F42">
        <w:rPr>
          <w:rFonts w:ascii="Arial" w:hAnsi="Arial" w:cs="Arial"/>
        </w:rPr>
        <w:t>e</w:t>
      </w:r>
      <w:r w:rsidRPr="00465F42">
        <w:rPr>
          <w:rFonts w:ascii="Arial" w:hAnsi="Arial" w:cs="Arial"/>
          <w:spacing w:val="2"/>
        </w:rPr>
        <w:t>q</w:t>
      </w:r>
      <w:r w:rsidRPr="00465F42">
        <w:rPr>
          <w:rFonts w:ascii="Arial" w:hAnsi="Arial" w:cs="Arial"/>
        </w:rPr>
        <w:t>ue</w:t>
      </w:r>
      <w:r w:rsidRPr="00465F42">
        <w:rPr>
          <w:rFonts w:ascii="Arial" w:hAnsi="Arial" w:cs="Arial"/>
          <w:spacing w:val="1"/>
        </w:rPr>
        <w:t>st</w:t>
      </w:r>
      <w:r w:rsidRPr="00465F42">
        <w:rPr>
          <w:rFonts w:ascii="Arial" w:hAnsi="Arial" w:cs="Arial"/>
        </w:rPr>
        <w:t>ed,</w:t>
      </w:r>
      <w:r w:rsidRPr="00465F42">
        <w:rPr>
          <w:rFonts w:ascii="Arial" w:hAnsi="Arial" w:cs="Arial"/>
          <w:spacing w:val="2"/>
        </w:rPr>
        <w:t xml:space="preserve"> </w:t>
      </w:r>
      <w:r w:rsidRPr="00465F42">
        <w:rPr>
          <w:rFonts w:ascii="Arial" w:hAnsi="Arial" w:cs="Arial"/>
        </w:rPr>
        <w:t>no</w:t>
      </w:r>
      <w:r w:rsidRPr="00465F42">
        <w:rPr>
          <w:rFonts w:ascii="Arial" w:hAnsi="Arial" w:cs="Arial"/>
          <w:spacing w:val="1"/>
        </w:rPr>
        <w:t xml:space="preserve"> </w:t>
      </w:r>
      <w:r w:rsidRPr="00465F42">
        <w:rPr>
          <w:rFonts w:ascii="Arial" w:hAnsi="Arial" w:cs="Arial"/>
        </w:rPr>
        <w:t>ac</w:t>
      </w:r>
      <w:r w:rsidRPr="00465F42">
        <w:rPr>
          <w:rFonts w:ascii="Arial" w:hAnsi="Arial" w:cs="Arial"/>
          <w:spacing w:val="1"/>
        </w:rPr>
        <w:t>t</w:t>
      </w:r>
      <w:r w:rsidRPr="00465F42">
        <w:rPr>
          <w:rFonts w:ascii="Arial" w:hAnsi="Arial" w:cs="Arial"/>
          <w:spacing w:val="-1"/>
        </w:rPr>
        <w:t>i</w:t>
      </w:r>
      <w:r w:rsidRPr="00465F42">
        <w:rPr>
          <w:rFonts w:ascii="Arial" w:hAnsi="Arial" w:cs="Arial"/>
        </w:rPr>
        <w:t>on</w:t>
      </w:r>
      <w:r w:rsidRPr="00465F42">
        <w:rPr>
          <w:rFonts w:ascii="Arial" w:hAnsi="Arial" w:cs="Arial"/>
          <w:spacing w:val="1"/>
        </w:rPr>
        <w:t xml:space="preserve"> </w:t>
      </w:r>
      <w:r w:rsidRPr="00465F42">
        <w:rPr>
          <w:rFonts w:ascii="Arial" w:hAnsi="Arial" w:cs="Arial"/>
        </w:rPr>
        <w:t>sha</w:t>
      </w:r>
      <w:r w:rsidRPr="00465F42">
        <w:rPr>
          <w:rFonts w:ascii="Arial" w:hAnsi="Arial" w:cs="Arial"/>
          <w:spacing w:val="-1"/>
        </w:rPr>
        <w:t>l</w:t>
      </w:r>
      <w:r w:rsidRPr="00465F42">
        <w:rPr>
          <w:rFonts w:ascii="Arial" w:hAnsi="Arial" w:cs="Arial"/>
        </w:rPr>
        <w:t>l be</w:t>
      </w:r>
      <w:r w:rsidRPr="00465F42">
        <w:rPr>
          <w:rFonts w:ascii="Arial" w:hAnsi="Arial" w:cs="Arial"/>
          <w:spacing w:val="1"/>
        </w:rPr>
        <w:t xml:space="preserve"> t</w:t>
      </w:r>
      <w:r w:rsidRPr="00465F42">
        <w:rPr>
          <w:rFonts w:ascii="Arial" w:hAnsi="Arial" w:cs="Arial"/>
        </w:rPr>
        <w:t>a</w:t>
      </w:r>
      <w:r w:rsidRPr="00465F42">
        <w:rPr>
          <w:rFonts w:ascii="Arial" w:hAnsi="Arial" w:cs="Arial"/>
          <w:spacing w:val="2"/>
        </w:rPr>
        <w:t>k</w:t>
      </w:r>
      <w:r w:rsidRPr="00465F42">
        <w:rPr>
          <w:rFonts w:ascii="Arial" w:hAnsi="Arial" w:cs="Arial"/>
        </w:rPr>
        <w:t>en</w:t>
      </w:r>
      <w:r w:rsidRPr="00465F42">
        <w:rPr>
          <w:rFonts w:ascii="Arial" w:hAnsi="Arial" w:cs="Arial"/>
          <w:spacing w:val="1"/>
        </w:rPr>
        <w:t xml:space="preserve"> </w:t>
      </w:r>
      <w:r w:rsidRPr="00465F42">
        <w:rPr>
          <w:rFonts w:ascii="Arial" w:hAnsi="Arial" w:cs="Arial"/>
        </w:rPr>
        <w:t>un</w:t>
      </w:r>
      <w:r w:rsidRPr="00465F42">
        <w:rPr>
          <w:rFonts w:ascii="Arial" w:hAnsi="Arial" w:cs="Arial"/>
          <w:spacing w:val="1"/>
        </w:rPr>
        <w:t>t</w:t>
      </w:r>
      <w:r w:rsidRPr="00465F42">
        <w:rPr>
          <w:rFonts w:ascii="Arial" w:hAnsi="Arial" w:cs="Arial"/>
          <w:spacing w:val="-1"/>
        </w:rPr>
        <w:t>i</w:t>
      </w:r>
      <w:r w:rsidRPr="00465F42">
        <w:rPr>
          <w:rFonts w:ascii="Arial" w:hAnsi="Arial" w:cs="Arial"/>
        </w:rPr>
        <w:t>l a</w:t>
      </w:r>
      <w:r w:rsidRPr="00465F42">
        <w:rPr>
          <w:rFonts w:ascii="Arial" w:hAnsi="Arial" w:cs="Arial"/>
          <w:spacing w:val="1"/>
        </w:rPr>
        <w:t xml:space="preserve"> r</w:t>
      </w:r>
      <w:r w:rsidRPr="00465F42">
        <w:rPr>
          <w:rFonts w:ascii="Arial" w:hAnsi="Arial" w:cs="Arial"/>
        </w:rPr>
        <w:t>ep</w:t>
      </w:r>
      <w:r w:rsidRPr="00465F42">
        <w:rPr>
          <w:rFonts w:ascii="Arial" w:hAnsi="Arial" w:cs="Arial"/>
          <w:spacing w:val="1"/>
        </w:rPr>
        <w:t>r</w:t>
      </w:r>
      <w:r w:rsidRPr="00465F42">
        <w:rPr>
          <w:rFonts w:ascii="Arial" w:hAnsi="Arial" w:cs="Arial"/>
        </w:rPr>
        <w:t>esen</w:t>
      </w:r>
      <w:r w:rsidRPr="00465F42">
        <w:rPr>
          <w:rFonts w:ascii="Arial" w:hAnsi="Arial" w:cs="Arial"/>
          <w:spacing w:val="1"/>
        </w:rPr>
        <w:t>t</w:t>
      </w:r>
      <w:r w:rsidRPr="00465F42">
        <w:rPr>
          <w:rFonts w:ascii="Arial" w:hAnsi="Arial" w:cs="Arial"/>
        </w:rPr>
        <w:t>a</w:t>
      </w:r>
      <w:r w:rsidRPr="00465F42">
        <w:rPr>
          <w:rFonts w:ascii="Arial" w:hAnsi="Arial" w:cs="Arial"/>
          <w:spacing w:val="1"/>
        </w:rPr>
        <w:t>t</w:t>
      </w:r>
      <w:r w:rsidRPr="00465F42">
        <w:rPr>
          <w:rFonts w:ascii="Arial" w:hAnsi="Arial" w:cs="Arial"/>
          <w:spacing w:val="-1"/>
        </w:rPr>
        <w:t>i</w:t>
      </w:r>
      <w:r w:rsidRPr="00465F42">
        <w:rPr>
          <w:rFonts w:ascii="Arial" w:hAnsi="Arial" w:cs="Arial"/>
          <w:spacing w:val="-2"/>
        </w:rPr>
        <w:t>v</w:t>
      </w:r>
      <w:r w:rsidRPr="00465F42">
        <w:rPr>
          <w:rFonts w:ascii="Arial" w:hAnsi="Arial" w:cs="Arial"/>
        </w:rPr>
        <w:t>e</w:t>
      </w:r>
      <w:r w:rsidRPr="00465F42">
        <w:rPr>
          <w:rFonts w:ascii="Arial" w:hAnsi="Arial" w:cs="Arial"/>
          <w:spacing w:val="1"/>
        </w:rPr>
        <w:t xml:space="preserve"> </w:t>
      </w:r>
      <w:r w:rsidRPr="00465F42">
        <w:rPr>
          <w:rFonts w:ascii="Arial" w:hAnsi="Arial" w:cs="Arial"/>
        </w:rPr>
        <w:t>of</w:t>
      </w:r>
      <w:r w:rsidRPr="00465F42">
        <w:rPr>
          <w:rFonts w:ascii="Arial" w:hAnsi="Arial" w:cs="Arial"/>
          <w:spacing w:val="5"/>
        </w:rPr>
        <w:t xml:space="preserve"> </w:t>
      </w:r>
      <w:r w:rsidRPr="00465F42">
        <w:rPr>
          <w:rFonts w:ascii="Arial" w:hAnsi="Arial" w:cs="Arial"/>
          <w:spacing w:val="1"/>
        </w:rPr>
        <w:t>t</w:t>
      </w:r>
      <w:r w:rsidRPr="00465F42">
        <w:rPr>
          <w:rFonts w:ascii="Arial" w:hAnsi="Arial" w:cs="Arial"/>
        </w:rPr>
        <w:t>he</w:t>
      </w:r>
      <w:r w:rsidRPr="00465F42">
        <w:rPr>
          <w:rFonts w:ascii="Arial" w:hAnsi="Arial" w:cs="Arial"/>
          <w:spacing w:val="1"/>
        </w:rPr>
        <w:t xml:space="preserve"> </w:t>
      </w:r>
      <w:r w:rsidRPr="00465F42">
        <w:rPr>
          <w:rFonts w:ascii="Arial" w:hAnsi="Arial" w:cs="Arial"/>
          <w:spacing w:val="-1"/>
        </w:rPr>
        <w:t>l</w:t>
      </w:r>
      <w:r w:rsidRPr="00465F42">
        <w:rPr>
          <w:rFonts w:ascii="Arial" w:hAnsi="Arial" w:cs="Arial"/>
        </w:rPr>
        <w:t xml:space="preserve">ocal </w:t>
      </w:r>
      <w:r w:rsidRPr="00465F42">
        <w:rPr>
          <w:rFonts w:ascii="Arial" w:hAnsi="Arial" w:cs="Arial"/>
          <w:spacing w:val="-1"/>
        </w:rPr>
        <w:t>A</w:t>
      </w:r>
      <w:r w:rsidRPr="00465F42">
        <w:rPr>
          <w:rFonts w:ascii="Arial" w:hAnsi="Arial" w:cs="Arial"/>
        </w:rPr>
        <w:t>ssoc</w:t>
      </w:r>
      <w:r w:rsidRPr="00465F42">
        <w:rPr>
          <w:rFonts w:ascii="Arial" w:hAnsi="Arial" w:cs="Arial"/>
          <w:spacing w:val="-1"/>
        </w:rPr>
        <w:t>i</w:t>
      </w:r>
      <w:r w:rsidRPr="00465F42">
        <w:rPr>
          <w:rFonts w:ascii="Arial" w:hAnsi="Arial" w:cs="Arial"/>
        </w:rPr>
        <w:t>a</w:t>
      </w:r>
      <w:r w:rsidRPr="00465F42">
        <w:rPr>
          <w:rFonts w:ascii="Arial" w:hAnsi="Arial" w:cs="Arial"/>
          <w:spacing w:val="1"/>
        </w:rPr>
        <w:t>t</w:t>
      </w:r>
      <w:r w:rsidRPr="00465F42">
        <w:rPr>
          <w:rFonts w:ascii="Arial" w:hAnsi="Arial" w:cs="Arial"/>
          <w:spacing w:val="-1"/>
        </w:rPr>
        <w:t>i</w:t>
      </w:r>
      <w:r w:rsidRPr="00465F42">
        <w:rPr>
          <w:rFonts w:ascii="Arial" w:hAnsi="Arial" w:cs="Arial"/>
        </w:rPr>
        <w:t>on</w:t>
      </w:r>
      <w:r w:rsidRPr="00465F42">
        <w:rPr>
          <w:rFonts w:ascii="Arial" w:hAnsi="Arial" w:cs="Arial"/>
          <w:spacing w:val="1"/>
        </w:rPr>
        <w:t xml:space="preserve"> </w:t>
      </w:r>
      <w:r w:rsidRPr="00465F42">
        <w:rPr>
          <w:rFonts w:ascii="Arial" w:hAnsi="Arial" w:cs="Arial"/>
          <w:spacing w:val="-1"/>
        </w:rPr>
        <w:t>i</w:t>
      </w:r>
      <w:r w:rsidRPr="00465F42">
        <w:rPr>
          <w:rFonts w:ascii="Arial" w:hAnsi="Arial" w:cs="Arial"/>
        </w:rPr>
        <w:t>s</w:t>
      </w:r>
      <w:r w:rsidRPr="00465F42">
        <w:rPr>
          <w:rFonts w:ascii="Arial" w:hAnsi="Arial" w:cs="Arial"/>
          <w:spacing w:val="1"/>
        </w:rPr>
        <w:t xml:space="preserve"> </w:t>
      </w:r>
      <w:r w:rsidRPr="00465F42">
        <w:rPr>
          <w:rFonts w:ascii="Arial" w:hAnsi="Arial" w:cs="Arial"/>
        </w:rPr>
        <w:t>a</w:t>
      </w:r>
      <w:r w:rsidRPr="00465F42">
        <w:rPr>
          <w:rFonts w:ascii="Arial" w:hAnsi="Arial" w:cs="Arial"/>
          <w:spacing w:val="-2"/>
        </w:rPr>
        <w:t>v</w:t>
      </w:r>
      <w:r w:rsidRPr="00465F42">
        <w:rPr>
          <w:rFonts w:ascii="Arial" w:hAnsi="Arial" w:cs="Arial"/>
        </w:rPr>
        <w:t>a</w:t>
      </w:r>
      <w:r w:rsidRPr="00465F42">
        <w:rPr>
          <w:rFonts w:ascii="Arial" w:hAnsi="Arial" w:cs="Arial"/>
          <w:spacing w:val="-1"/>
        </w:rPr>
        <w:t>il</w:t>
      </w:r>
      <w:r w:rsidRPr="00465F42">
        <w:rPr>
          <w:rFonts w:ascii="Arial" w:hAnsi="Arial" w:cs="Arial"/>
        </w:rPr>
        <w:t>ab</w:t>
      </w:r>
      <w:r w:rsidRPr="00465F42">
        <w:rPr>
          <w:rFonts w:ascii="Arial" w:hAnsi="Arial" w:cs="Arial"/>
          <w:spacing w:val="-1"/>
        </w:rPr>
        <w:t>l</w:t>
      </w:r>
      <w:r w:rsidRPr="00465F42">
        <w:rPr>
          <w:rFonts w:ascii="Arial" w:hAnsi="Arial" w:cs="Arial"/>
        </w:rPr>
        <w:t>e.</w:t>
      </w:r>
    </w:p>
    <w:p w:rsidR="00531147" w:rsidRPr="00465F42" w:rsidRDefault="00B64666" w:rsidP="00531147">
      <w:pPr>
        <w:pStyle w:val="ListParagraph"/>
        <w:widowControl w:val="0"/>
        <w:numPr>
          <w:ilvl w:val="0"/>
          <w:numId w:val="12"/>
        </w:numPr>
        <w:autoSpaceDE w:val="0"/>
        <w:autoSpaceDN w:val="0"/>
        <w:adjustRightInd w:val="0"/>
        <w:spacing w:before="3" w:line="341" w:lineRule="auto"/>
        <w:ind w:right="44"/>
        <w:jc w:val="both"/>
        <w:rPr>
          <w:rFonts w:ascii="Arial" w:hAnsi="Arial" w:cs="Arial"/>
        </w:rPr>
      </w:pPr>
      <w:r w:rsidRPr="00465F42">
        <w:rPr>
          <w:rFonts w:ascii="Arial" w:hAnsi="Arial" w:cs="Arial"/>
          <w:spacing w:val="-4"/>
        </w:rPr>
        <w:t>M</w:t>
      </w:r>
      <w:r w:rsidRPr="00465F42">
        <w:rPr>
          <w:rFonts w:ascii="Arial" w:hAnsi="Arial" w:cs="Arial"/>
        </w:rPr>
        <w:t>a</w:t>
      </w:r>
      <w:r w:rsidRPr="00465F42">
        <w:rPr>
          <w:rFonts w:ascii="Arial" w:hAnsi="Arial" w:cs="Arial"/>
          <w:spacing w:val="1"/>
        </w:rPr>
        <w:t>tt</w:t>
      </w:r>
      <w:r w:rsidRPr="00465F42">
        <w:rPr>
          <w:rFonts w:ascii="Arial" w:hAnsi="Arial" w:cs="Arial"/>
        </w:rPr>
        <w:t>e</w:t>
      </w:r>
      <w:r w:rsidRPr="00465F42">
        <w:rPr>
          <w:rFonts w:ascii="Arial" w:hAnsi="Arial" w:cs="Arial"/>
          <w:spacing w:val="1"/>
        </w:rPr>
        <w:t>r</w:t>
      </w:r>
      <w:r w:rsidRPr="00465F42">
        <w:rPr>
          <w:rFonts w:ascii="Arial" w:hAnsi="Arial" w:cs="Arial"/>
        </w:rPr>
        <w:t>s</w:t>
      </w:r>
      <w:r w:rsidRPr="00465F42">
        <w:rPr>
          <w:rFonts w:ascii="Arial" w:hAnsi="Arial" w:cs="Arial"/>
          <w:spacing w:val="3"/>
        </w:rPr>
        <w:t xml:space="preserve"> </w:t>
      </w:r>
      <w:r w:rsidRPr="00465F42">
        <w:rPr>
          <w:rFonts w:ascii="Arial" w:hAnsi="Arial" w:cs="Arial"/>
        </w:rPr>
        <w:t>of</w:t>
      </w:r>
      <w:r w:rsidRPr="00465F42">
        <w:rPr>
          <w:rFonts w:ascii="Arial" w:hAnsi="Arial" w:cs="Arial"/>
          <w:spacing w:val="6"/>
        </w:rPr>
        <w:t xml:space="preserve"> </w:t>
      </w:r>
      <w:r w:rsidRPr="00465F42">
        <w:rPr>
          <w:rFonts w:ascii="Arial" w:hAnsi="Arial" w:cs="Arial"/>
        </w:rPr>
        <w:t>pe</w:t>
      </w:r>
      <w:r w:rsidRPr="00465F42">
        <w:rPr>
          <w:rFonts w:ascii="Arial" w:hAnsi="Arial" w:cs="Arial"/>
          <w:spacing w:val="1"/>
        </w:rPr>
        <w:t>r</w:t>
      </w:r>
      <w:r w:rsidRPr="00465F42">
        <w:rPr>
          <w:rFonts w:ascii="Arial" w:hAnsi="Arial" w:cs="Arial"/>
        </w:rPr>
        <w:t>sonal</w:t>
      </w:r>
      <w:r w:rsidRPr="00465F42">
        <w:rPr>
          <w:rFonts w:ascii="Arial" w:hAnsi="Arial" w:cs="Arial"/>
          <w:spacing w:val="2"/>
        </w:rPr>
        <w:t xml:space="preserve"> </w:t>
      </w:r>
      <w:r w:rsidRPr="00465F42">
        <w:rPr>
          <w:rFonts w:ascii="Arial" w:hAnsi="Arial" w:cs="Arial"/>
        </w:rPr>
        <w:t>conduct</w:t>
      </w:r>
      <w:r w:rsidRPr="00465F42">
        <w:rPr>
          <w:rFonts w:ascii="Arial" w:hAnsi="Arial" w:cs="Arial"/>
          <w:spacing w:val="4"/>
        </w:rPr>
        <w:t xml:space="preserve"> </w:t>
      </w:r>
      <w:r w:rsidRPr="00465F42">
        <w:rPr>
          <w:rFonts w:ascii="Arial" w:hAnsi="Arial" w:cs="Arial"/>
        </w:rPr>
        <w:t>ou</w:t>
      </w:r>
      <w:r w:rsidRPr="00465F42">
        <w:rPr>
          <w:rFonts w:ascii="Arial" w:hAnsi="Arial" w:cs="Arial"/>
          <w:spacing w:val="1"/>
        </w:rPr>
        <w:t>t</w:t>
      </w:r>
      <w:r w:rsidRPr="00465F42">
        <w:rPr>
          <w:rFonts w:ascii="Arial" w:hAnsi="Arial" w:cs="Arial"/>
        </w:rPr>
        <w:t>s</w:t>
      </w:r>
      <w:r w:rsidRPr="00465F42">
        <w:rPr>
          <w:rFonts w:ascii="Arial" w:hAnsi="Arial" w:cs="Arial"/>
          <w:spacing w:val="-1"/>
        </w:rPr>
        <w:t>i</w:t>
      </w:r>
      <w:r w:rsidRPr="00465F42">
        <w:rPr>
          <w:rFonts w:ascii="Arial" w:hAnsi="Arial" w:cs="Arial"/>
        </w:rPr>
        <w:t>de</w:t>
      </w:r>
      <w:r w:rsidRPr="00465F42">
        <w:rPr>
          <w:rFonts w:ascii="Arial" w:hAnsi="Arial" w:cs="Arial"/>
          <w:spacing w:val="3"/>
        </w:rPr>
        <w:t xml:space="preserve"> </w:t>
      </w:r>
      <w:r w:rsidRPr="00465F42">
        <w:rPr>
          <w:rFonts w:ascii="Arial" w:hAnsi="Arial" w:cs="Arial"/>
        </w:rPr>
        <w:t>of</w:t>
      </w:r>
      <w:r w:rsidRPr="00465F42">
        <w:rPr>
          <w:rFonts w:ascii="Arial" w:hAnsi="Arial" w:cs="Arial"/>
          <w:spacing w:val="6"/>
        </w:rPr>
        <w:t xml:space="preserve"> </w:t>
      </w:r>
      <w:r w:rsidRPr="00465F42">
        <w:rPr>
          <w:rFonts w:ascii="Arial" w:hAnsi="Arial" w:cs="Arial"/>
          <w:spacing w:val="1"/>
        </w:rPr>
        <w:t>t</w:t>
      </w:r>
      <w:r w:rsidRPr="00465F42">
        <w:rPr>
          <w:rFonts w:ascii="Arial" w:hAnsi="Arial" w:cs="Arial"/>
        </w:rPr>
        <w:t>he</w:t>
      </w:r>
      <w:r w:rsidRPr="00465F42">
        <w:rPr>
          <w:rFonts w:ascii="Arial" w:hAnsi="Arial" w:cs="Arial"/>
          <w:spacing w:val="3"/>
        </w:rPr>
        <w:t xml:space="preserve"> </w:t>
      </w:r>
      <w:r w:rsidRPr="00465F42">
        <w:rPr>
          <w:rFonts w:ascii="Arial" w:hAnsi="Arial" w:cs="Arial"/>
        </w:rPr>
        <w:t>school</w:t>
      </w:r>
      <w:r w:rsidRPr="00465F42">
        <w:rPr>
          <w:rFonts w:ascii="Arial" w:hAnsi="Arial" w:cs="Arial"/>
          <w:spacing w:val="2"/>
        </w:rPr>
        <w:t xml:space="preserve"> </w:t>
      </w:r>
      <w:r w:rsidRPr="00465F42">
        <w:rPr>
          <w:rFonts w:ascii="Arial" w:hAnsi="Arial" w:cs="Arial"/>
        </w:rPr>
        <w:t>en</w:t>
      </w:r>
      <w:r w:rsidRPr="00465F42">
        <w:rPr>
          <w:rFonts w:ascii="Arial" w:hAnsi="Arial" w:cs="Arial"/>
          <w:spacing w:val="-2"/>
        </w:rPr>
        <w:t>v</w:t>
      </w:r>
      <w:r w:rsidRPr="00465F42">
        <w:rPr>
          <w:rFonts w:ascii="Arial" w:hAnsi="Arial" w:cs="Arial"/>
          <w:spacing w:val="-1"/>
        </w:rPr>
        <w:t>i</w:t>
      </w:r>
      <w:r w:rsidRPr="00465F42">
        <w:rPr>
          <w:rFonts w:ascii="Arial" w:hAnsi="Arial" w:cs="Arial"/>
          <w:spacing w:val="1"/>
        </w:rPr>
        <w:t>r</w:t>
      </w:r>
      <w:r w:rsidRPr="00465F42">
        <w:rPr>
          <w:rFonts w:ascii="Arial" w:hAnsi="Arial" w:cs="Arial"/>
        </w:rPr>
        <w:t>on</w:t>
      </w:r>
      <w:r w:rsidRPr="00465F42">
        <w:rPr>
          <w:rFonts w:ascii="Arial" w:hAnsi="Arial" w:cs="Arial"/>
          <w:spacing w:val="1"/>
        </w:rPr>
        <w:t>m</w:t>
      </w:r>
      <w:r w:rsidRPr="00465F42">
        <w:rPr>
          <w:rFonts w:ascii="Arial" w:hAnsi="Arial" w:cs="Arial"/>
        </w:rPr>
        <w:t>ent</w:t>
      </w:r>
      <w:r w:rsidRPr="00465F42">
        <w:rPr>
          <w:rFonts w:ascii="Arial" w:hAnsi="Arial" w:cs="Arial"/>
          <w:spacing w:val="4"/>
        </w:rPr>
        <w:t xml:space="preserve"> are a private matter, and </w:t>
      </w:r>
      <w:r w:rsidRPr="00465F42">
        <w:rPr>
          <w:rFonts w:ascii="Arial" w:hAnsi="Arial" w:cs="Arial"/>
        </w:rPr>
        <w:t>sha</w:t>
      </w:r>
      <w:r w:rsidRPr="00465F42">
        <w:rPr>
          <w:rFonts w:ascii="Arial" w:hAnsi="Arial" w:cs="Arial"/>
          <w:spacing w:val="-1"/>
        </w:rPr>
        <w:t>l</w:t>
      </w:r>
      <w:r w:rsidRPr="00465F42">
        <w:rPr>
          <w:rFonts w:ascii="Arial" w:hAnsi="Arial" w:cs="Arial"/>
        </w:rPr>
        <w:t>l</w:t>
      </w:r>
      <w:r w:rsidRPr="00465F42">
        <w:rPr>
          <w:rFonts w:ascii="Arial" w:hAnsi="Arial" w:cs="Arial"/>
          <w:spacing w:val="2"/>
        </w:rPr>
        <w:t xml:space="preserve"> </w:t>
      </w:r>
      <w:r w:rsidRPr="00465F42">
        <w:rPr>
          <w:rFonts w:ascii="Arial" w:hAnsi="Arial" w:cs="Arial"/>
        </w:rPr>
        <w:t>not</w:t>
      </w:r>
      <w:r w:rsidRPr="00465F42">
        <w:rPr>
          <w:rFonts w:ascii="Arial" w:hAnsi="Arial" w:cs="Arial"/>
          <w:spacing w:val="2"/>
        </w:rPr>
        <w:t xml:space="preserve"> </w:t>
      </w:r>
      <w:r w:rsidRPr="00465F42">
        <w:rPr>
          <w:rFonts w:ascii="Arial" w:hAnsi="Arial" w:cs="Arial"/>
        </w:rPr>
        <w:t>be a consideration of the District,</w:t>
      </w:r>
      <w:r w:rsidRPr="00465F42">
        <w:rPr>
          <w:rFonts w:ascii="Arial" w:hAnsi="Arial" w:cs="Arial"/>
          <w:spacing w:val="6"/>
        </w:rPr>
        <w:t xml:space="preserve"> </w:t>
      </w:r>
      <w:r w:rsidRPr="00465F42">
        <w:rPr>
          <w:rFonts w:ascii="Arial" w:hAnsi="Arial" w:cs="Arial"/>
        </w:rPr>
        <w:t>e</w:t>
      </w:r>
      <w:r w:rsidRPr="00465F42">
        <w:rPr>
          <w:rFonts w:ascii="Arial" w:hAnsi="Arial" w:cs="Arial"/>
          <w:spacing w:val="-2"/>
        </w:rPr>
        <w:t>x</w:t>
      </w:r>
      <w:r w:rsidRPr="00465F42">
        <w:rPr>
          <w:rFonts w:ascii="Arial" w:hAnsi="Arial" w:cs="Arial"/>
        </w:rPr>
        <w:t>cept</w:t>
      </w:r>
      <w:r w:rsidRPr="00465F42">
        <w:rPr>
          <w:rFonts w:ascii="Arial" w:hAnsi="Arial" w:cs="Arial"/>
          <w:spacing w:val="4"/>
        </w:rPr>
        <w:t xml:space="preserve"> </w:t>
      </w:r>
      <w:r w:rsidRPr="00465F42">
        <w:rPr>
          <w:rFonts w:ascii="Arial" w:hAnsi="Arial" w:cs="Arial"/>
          <w:spacing w:val="-3"/>
        </w:rPr>
        <w:t>w</w:t>
      </w:r>
      <w:r w:rsidRPr="00465F42">
        <w:rPr>
          <w:rFonts w:ascii="Arial" w:hAnsi="Arial" w:cs="Arial"/>
        </w:rPr>
        <w:t>he</w:t>
      </w:r>
      <w:r w:rsidRPr="00465F42">
        <w:rPr>
          <w:rFonts w:ascii="Arial" w:hAnsi="Arial" w:cs="Arial"/>
          <w:spacing w:val="1"/>
        </w:rPr>
        <w:t>r</w:t>
      </w:r>
      <w:r w:rsidRPr="00465F42">
        <w:rPr>
          <w:rFonts w:ascii="Arial" w:hAnsi="Arial" w:cs="Arial"/>
        </w:rPr>
        <w:t>e</w:t>
      </w:r>
      <w:r w:rsidRPr="00465F42">
        <w:rPr>
          <w:rFonts w:ascii="Arial" w:hAnsi="Arial" w:cs="Arial"/>
          <w:spacing w:val="2"/>
        </w:rPr>
        <w:t xml:space="preserve"> </w:t>
      </w:r>
      <w:r w:rsidRPr="00465F42">
        <w:rPr>
          <w:rFonts w:ascii="Arial" w:hAnsi="Arial" w:cs="Arial"/>
        </w:rPr>
        <w:t>such</w:t>
      </w:r>
      <w:r w:rsidRPr="00465F42">
        <w:rPr>
          <w:rFonts w:ascii="Arial" w:hAnsi="Arial" w:cs="Arial"/>
          <w:spacing w:val="2"/>
        </w:rPr>
        <w:t xml:space="preserve"> </w:t>
      </w:r>
      <w:r w:rsidRPr="00465F42">
        <w:rPr>
          <w:rFonts w:ascii="Arial" w:hAnsi="Arial" w:cs="Arial"/>
        </w:rPr>
        <w:t>action d</w:t>
      </w:r>
      <w:r w:rsidRPr="00465F42">
        <w:rPr>
          <w:rFonts w:ascii="Arial" w:hAnsi="Arial" w:cs="Arial"/>
          <w:spacing w:val="-1"/>
        </w:rPr>
        <w:t>i</w:t>
      </w:r>
      <w:r w:rsidRPr="00465F42">
        <w:rPr>
          <w:rFonts w:ascii="Arial" w:hAnsi="Arial" w:cs="Arial"/>
          <w:spacing w:val="1"/>
        </w:rPr>
        <w:t>r</w:t>
      </w:r>
      <w:r w:rsidRPr="00465F42">
        <w:rPr>
          <w:rFonts w:ascii="Arial" w:hAnsi="Arial" w:cs="Arial"/>
        </w:rPr>
        <w:t>ec</w:t>
      </w:r>
      <w:r w:rsidRPr="00465F42">
        <w:rPr>
          <w:rFonts w:ascii="Arial" w:hAnsi="Arial" w:cs="Arial"/>
          <w:spacing w:val="1"/>
        </w:rPr>
        <w:t>t</w:t>
      </w:r>
      <w:r w:rsidRPr="00465F42">
        <w:rPr>
          <w:rFonts w:ascii="Arial" w:hAnsi="Arial" w:cs="Arial"/>
          <w:spacing w:val="-1"/>
        </w:rPr>
        <w:t>l</w:t>
      </w:r>
      <w:r w:rsidRPr="00465F42">
        <w:rPr>
          <w:rFonts w:ascii="Arial" w:hAnsi="Arial" w:cs="Arial"/>
        </w:rPr>
        <w:t xml:space="preserve">y </w:t>
      </w:r>
      <w:r w:rsidRPr="00465F42">
        <w:rPr>
          <w:rFonts w:ascii="Arial" w:hAnsi="Arial" w:cs="Arial"/>
          <w:spacing w:val="-1"/>
        </w:rPr>
        <w:t>i</w:t>
      </w:r>
      <w:r w:rsidRPr="00465F42">
        <w:rPr>
          <w:rFonts w:ascii="Arial" w:hAnsi="Arial" w:cs="Arial"/>
          <w:spacing w:val="1"/>
        </w:rPr>
        <w:t>m</w:t>
      </w:r>
      <w:r w:rsidRPr="00465F42">
        <w:rPr>
          <w:rFonts w:ascii="Arial" w:hAnsi="Arial" w:cs="Arial"/>
        </w:rPr>
        <w:t>pac</w:t>
      </w:r>
      <w:r w:rsidRPr="00465F42">
        <w:rPr>
          <w:rFonts w:ascii="Arial" w:hAnsi="Arial" w:cs="Arial"/>
          <w:spacing w:val="1"/>
        </w:rPr>
        <w:t>t</w:t>
      </w:r>
      <w:r w:rsidRPr="00465F42">
        <w:rPr>
          <w:rFonts w:ascii="Arial" w:hAnsi="Arial" w:cs="Arial"/>
        </w:rPr>
        <w:t>s</w:t>
      </w:r>
      <w:r w:rsidRPr="00465F42">
        <w:rPr>
          <w:rFonts w:ascii="Arial" w:hAnsi="Arial" w:cs="Arial"/>
          <w:spacing w:val="2"/>
        </w:rPr>
        <w:t xml:space="preserve"> </w:t>
      </w:r>
      <w:r w:rsidRPr="00465F42">
        <w:rPr>
          <w:rFonts w:ascii="Arial" w:hAnsi="Arial" w:cs="Arial"/>
        </w:rPr>
        <w:t>upon</w:t>
      </w:r>
      <w:r w:rsidRPr="00465F42">
        <w:rPr>
          <w:rFonts w:ascii="Arial" w:hAnsi="Arial" w:cs="Arial"/>
          <w:spacing w:val="2"/>
        </w:rPr>
        <w:t xml:space="preserve"> </w:t>
      </w:r>
      <w:r w:rsidRPr="00465F42">
        <w:rPr>
          <w:rFonts w:ascii="Arial" w:hAnsi="Arial" w:cs="Arial"/>
          <w:spacing w:val="1"/>
        </w:rPr>
        <w:t>t</w:t>
      </w:r>
      <w:r w:rsidRPr="00465F42">
        <w:rPr>
          <w:rFonts w:ascii="Arial" w:hAnsi="Arial" w:cs="Arial"/>
        </w:rPr>
        <w:t>he</w:t>
      </w:r>
      <w:r w:rsidRPr="00465F42">
        <w:rPr>
          <w:rFonts w:ascii="Arial" w:hAnsi="Arial" w:cs="Arial"/>
          <w:spacing w:val="2"/>
        </w:rPr>
        <w:t xml:space="preserve"> </w:t>
      </w:r>
      <w:r w:rsidRPr="00465F42">
        <w:rPr>
          <w:rFonts w:ascii="Arial" w:hAnsi="Arial" w:cs="Arial"/>
        </w:rPr>
        <w:t>e</w:t>
      </w:r>
      <w:r w:rsidRPr="00465F42">
        <w:rPr>
          <w:rFonts w:ascii="Arial" w:hAnsi="Arial" w:cs="Arial"/>
          <w:spacing w:val="1"/>
        </w:rPr>
        <w:t>m</w:t>
      </w:r>
      <w:r w:rsidRPr="00465F42">
        <w:rPr>
          <w:rFonts w:ascii="Arial" w:hAnsi="Arial" w:cs="Arial"/>
        </w:rPr>
        <w:t>p</w:t>
      </w:r>
      <w:r w:rsidRPr="00465F42">
        <w:rPr>
          <w:rFonts w:ascii="Arial" w:hAnsi="Arial" w:cs="Arial"/>
          <w:spacing w:val="-1"/>
        </w:rPr>
        <w:t>l</w:t>
      </w:r>
      <w:r w:rsidRPr="00465F42">
        <w:rPr>
          <w:rFonts w:ascii="Arial" w:hAnsi="Arial" w:cs="Arial"/>
        </w:rPr>
        <w:t>o</w:t>
      </w:r>
      <w:r w:rsidRPr="00465F42">
        <w:rPr>
          <w:rFonts w:ascii="Arial" w:hAnsi="Arial" w:cs="Arial"/>
          <w:spacing w:val="-2"/>
        </w:rPr>
        <w:t>y</w:t>
      </w:r>
      <w:r w:rsidRPr="00465F42">
        <w:rPr>
          <w:rFonts w:ascii="Arial" w:hAnsi="Arial" w:cs="Arial"/>
        </w:rPr>
        <w:t>e</w:t>
      </w:r>
      <w:r w:rsidRPr="00465F42">
        <w:rPr>
          <w:rFonts w:ascii="Arial" w:hAnsi="Arial" w:cs="Arial"/>
          <w:spacing w:val="1"/>
        </w:rPr>
        <w:t>r</w:t>
      </w:r>
      <w:r w:rsidRPr="00465F42">
        <w:rPr>
          <w:rFonts w:ascii="Arial" w:hAnsi="Arial" w:cs="Arial"/>
          <w:spacing w:val="-1"/>
        </w:rPr>
        <w:t>’</w:t>
      </w:r>
      <w:r w:rsidRPr="00465F42">
        <w:rPr>
          <w:rFonts w:ascii="Arial" w:hAnsi="Arial" w:cs="Arial"/>
        </w:rPr>
        <w:t>s</w:t>
      </w:r>
      <w:r w:rsidRPr="00465F42">
        <w:rPr>
          <w:rFonts w:ascii="Arial" w:hAnsi="Arial" w:cs="Arial"/>
          <w:spacing w:val="2"/>
        </w:rPr>
        <w:t xml:space="preserve"> </w:t>
      </w:r>
      <w:r w:rsidRPr="00465F42">
        <w:rPr>
          <w:rFonts w:ascii="Arial" w:hAnsi="Arial" w:cs="Arial"/>
        </w:rPr>
        <w:t>or</w:t>
      </w:r>
      <w:r w:rsidRPr="00465F42">
        <w:rPr>
          <w:rFonts w:ascii="Arial" w:hAnsi="Arial" w:cs="Arial"/>
          <w:spacing w:val="3"/>
        </w:rPr>
        <w:t xml:space="preserve"> </w:t>
      </w:r>
      <w:r w:rsidRPr="00465F42">
        <w:rPr>
          <w:rFonts w:ascii="Arial" w:hAnsi="Arial" w:cs="Arial"/>
          <w:spacing w:val="1"/>
        </w:rPr>
        <w:t>t</w:t>
      </w:r>
      <w:r w:rsidRPr="00465F42">
        <w:rPr>
          <w:rFonts w:ascii="Arial" w:hAnsi="Arial" w:cs="Arial"/>
        </w:rPr>
        <w:t>he e</w:t>
      </w:r>
      <w:r w:rsidRPr="00465F42">
        <w:rPr>
          <w:rFonts w:ascii="Arial" w:hAnsi="Arial" w:cs="Arial"/>
          <w:spacing w:val="1"/>
        </w:rPr>
        <w:t>m</w:t>
      </w:r>
      <w:r w:rsidRPr="00465F42">
        <w:rPr>
          <w:rFonts w:ascii="Arial" w:hAnsi="Arial" w:cs="Arial"/>
        </w:rPr>
        <w:t>p</w:t>
      </w:r>
      <w:r w:rsidRPr="00465F42">
        <w:rPr>
          <w:rFonts w:ascii="Arial" w:hAnsi="Arial" w:cs="Arial"/>
          <w:spacing w:val="-1"/>
        </w:rPr>
        <w:t>l</w:t>
      </w:r>
      <w:r w:rsidRPr="00465F42">
        <w:rPr>
          <w:rFonts w:ascii="Arial" w:hAnsi="Arial" w:cs="Arial"/>
        </w:rPr>
        <w:t>o</w:t>
      </w:r>
      <w:r w:rsidRPr="00465F42">
        <w:rPr>
          <w:rFonts w:ascii="Arial" w:hAnsi="Arial" w:cs="Arial"/>
          <w:spacing w:val="-2"/>
        </w:rPr>
        <w:t>y</w:t>
      </w:r>
      <w:r w:rsidRPr="00465F42">
        <w:rPr>
          <w:rFonts w:ascii="Arial" w:hAnsi="Arial" w:cs="Arial"/>
        </w:rPr>
        <w:t>ee</w:t>
      </w:r>
      <w:r w:rsidRPr="00465F42">
        <w:rPr>
          <w:rFonts w:ascii="Arial" w:hAnsi="Arial" w:cs="Arial"/>
          <w:spacing w:val="-1"/>
        </w:rPr>
        <w:t>’</w:t>
      </w:r>
      <w:r w:rsidRPr="00465F42">
        <w:rPr>
          <w:rFonts w:ascii="Arial" w:hAnsi="Arial" w:cs="Arial"/>
        </w:rPr>
        <w:t>s</w:t>
      </w:r>
      <w:r w:rsidRPr="00465F42">
        <w:rPr>
          <w:rFonts w:ascii="Arial" w:hAnsi="Arial" w:cs="Arial"/>
          <w:spacing w:val="1"/>
        </w:rPr>
        <w:t xml:space="preserve"> </w:t>
      </w:r>
      <w:r w:rsidRPr="00465F42">
        <w:rPr>
          <w:rFonts w:ascii="Arial" w:hAnsi="Arial" w:cs="Arial"/>
        </w:rPr>
        <w:t>ab</w:t>
      </w:r>
      <w:r w:rsidRPr="00465F42">
        <w:rPr>
          <w:rFonts w:ascii="Arial" w:hAnsi="Arial" w:cs="Arial"/>
          <w:spacing w:val="-1"/>
        </w:rPr>
        <w:t>ili</w:t>
      </w:r>
      <w:r w:rsidRPr="00465F42">
        <w:rPr>
          <w:rFonts w:ascii="Arial" w:hAnsi="Arial" w:cs="Arial"/>
          <w:spacing w:val="1"/>
        </w:rPr>
        <w:t>t</w:t>
      </w:r>
      <w:r w:rsidRPr="00465F42">
        <w:rPr>
          <w:rFonts w:ascii="Arial" w:hAnsi="Arial" w:cs="Arial"/>
        </w:rPr>
        <w:t>y</w:t>
      </w:r>
      <w:r w:rsidRPr="00465F42">
        <w:rPr>
          <w:rFonts w:ascii="Arial" w:hAnsi="Arial" w:cs="Arial"/>
          <w:spacing w:val="-1"/>
        </w:rPr>
        <w:t xml:space="preserve"> </w:t>
      </w:r>
      <w:r w:rsidRPr="00465F42">
        <w:rPr>
          <w:rFonts w:ascii="Arial" w:hAnsi="Arial" w:cs="Arial"/>
          <w:spacing w:val="1"/>
        </w:rPr>
        <w:t>t</w:t>
      </w:r>
      <w:r w:rsidRPr="00465F42">
        <w:rPr>
          <w:rFonts w:ascii="Arial" w:hAnsi="Arial" w:cs="Arial"/>
        </w:rPr>
        <w:t>o</w:t>
      </w:r>
      <w:r w:rsidRPr="00465F42">
        <w:rPr>
          <w:rFonts w:ascii="Arial" w:hAnsi="Arial" w:cs="Arial"/>
          <w:spacing w:val="1"/>
        </w:rPr>
        <w:t xml:space="preserve"> </w:t>
      </w:r>
      <w:r w:rsidRPr="00465F42">
        <w:rPr>
          <w:rFonts w:ascii="Arial" w:hAnsi="Arial" w:cs="Arial"/>
        </w:rPr>
        <w:t>ca</w:t>
      </w:r>
      <w:r w:rsidRPr="00465F42">
        <w:rPr>
          <w:rFonts w:ascii="Arial" w:hAnsi="Arial" w:cs="Arial"/>
          <w:spacing w:val="1"/>
        </w:rPr>
        <w:t>rr</w:t>
      </w:r>
      <w:r w:rsidRPr="00465F42">
        <w:rPr>
          <w:rFonts w:ascii="Arial" w:hAnsi="Arial" w:cs="Arial"/>
        </w:rPr>
        <w:t>y</w:t>
      </w:r>
      <w:r w:rsidRPr="00465F42">
        <w:rPr>
          <w:rFonts w:ascii="Arial" w:hAnsi="Arial" w:cs="Arial"/>
          <w:spacing w:val="-1"/>
        </w:rPr>
        <w:t xml:space="preserve"> </w:t>
      </w:r>
      <w:r w:rsidRPr="00465F42">
        <w:rPr>
          <w:rFonts w:ascii="Arial" w:hAnsi="Arial" w:cs="Arial"/>
        </w:rPr>
        <w:t>out</w:t>
      </w:r>
      <w:r w:rsidRPr="00465F42">
        <w:rPr>
          <w:rFonts w:ascii="Arial" w:hAnsi="Arial" w:cs="Arial"/>
          <w:spacing w:val="2"/>
        </w:rPr>
        <w:t xml:space="preserve"> </w:t>
      </w:r>
      <w:r w:rsidRPr="00465F42">
        <w:rPr>
          <w:rFonts w:ascii="Arial" w:hAnsi="Arial" w:cs="Arial"/>
          <w:spacing w:val="1"/>
        </w:rPr>
        <w:t>t</w:t>
      </w:r>
      <w:r w:rsidRPr="00465F42">
        <w:rPr>
          <w:rFonts w:ascii="Arial" w:hAnsi="Arial" w:cs="Arial"/>
        </w:rPr>
        <w:t>he</w:t>
      </w:r>
      <w:r w:rsidRPr="00465F42">
        <w:rPr>
          <w:rFonts w:ascii="Arial" w:hAnsi="Arial" w:cs="Arial"/>
          <w:spacing w:val="-1"/>
        </w:rPr>
        <w:t>i</w:t>
      </w:r>
      <w:r w:rsidRPr="00465F42">
        <w:rPr>
          <w:rFonts w:ascii="Arial" w:hAnsi="Arial" w:cs="Arial"/>
        </w:rPr>
        <w:t>r</w:t>
      </w:r>
      <w:r w:rsidRPr="00465F42">
        <w:rPr>
          <w:rFonts w:ascii="Arial" w:hAnsi="Arial" w:cs="Arial"/>
          <w:spacing w:val="2"/>
        </w:rPr>
        <w:t xml:space="preserve"> </w:t>
      </w:r>
      <w:r w:rsidRPr="00465F42">
        <w:rPr>
          <w:rFonts w:ascii="Arial" w:hAnsi="Arial" w:cs="Arial"/>
          <w:spacing w:val="1"/>
        </w:rPr>
        <w:t>r</w:t>
      </w:r>
      <w:r w:rsidRPr="00465F42">
        <w:rPr>
          <w:rFonts w:ascii="Arial" w:hAnsi="Arial" w:cs="Arial"/>
        </w:rPr>
        <w:t>espec</w:t>
      </w:r>
      <w:r w:rsidRPr="00465F42">
        <w:rPr>
          <w:rFonts w:ascii="Arial" w:hAnsi="Arial" w:cs="Arial"/>
          <w:spacing w:val="1"/>
        </w:rPr>
        <w:t>t</w:t>
      </w:r>
      <w:r w:rsidRPr="00465F42">
        <w:rPr>
          <w:rFonts w:ascii="Arial" w:hAnsi="Arial" w:cs="Arial"/>
          <w:spacing w:val="-1"/>
        </w:rPr>
        <w:t>i</w:t>
      </w:r>
      <w:r w:rsidRPr="00465F42">
        <w:rPr>
          <w:rFonts w:ascii="Arial" w:hAnsi="Arial" w:cs="Arial"/>
          <w:spacing w:val="-2"/>
        </w:rPr>
        <w:t>v</w:t>
      </w:r>
      <w:r w:rsidRPr="00465F42">
        <w:rPr>
          <w:rFonts w:ascii="Arial" w:hAnsi="Arial" w:cs="Arial"/>
        </w:rPr>
        <w:t>e</w:t>
      </w:r>
      <w:r w:rsidRPr="00465F42">
        <w:rPr>
          <w:rFonts w:ascii="Arial" w:hAnsi="Arial" w:cs="Arial"/>
          <w:spacing w:val="1"/>
        </w:rPr>
        <w:t xml:space="preserve"> </w:t>
      </w:r>
      <w:r w:rsidRPr="00465F42">
        <w:rPr>
          <w:rFonts w:ascii="Arial" w:hAnsi="Arial" w:cs="Arial"/>
        </w:rPr>
        <w:t>du</w:t>
      </w:r>
      <w:r w:rsidRPr="00465F42">
        <w:rPr>
          <w:rFonts w:ascii="Arial" w:hAnsi="Arial" w:cs="Arial"/>
          <w:spacing w:val="1"/>
        </w:rPr>
        <w:t>t</w:t>
      </w:r>
      <w:r w:rsidRPr="00465F42">
        <w:rPr>
          <w:rFonts w:ascii="Arial" w:hAnsi="Arial" w:cs="Arial"/>
          <w:spacing w:val="-1"/>
        </w:rPr>
        <w:t>i</w:t>
      </w:r>
      <w:r w:rsidRPr="00465F42">
        <w:rPr>
          <w:rFonts w:ascii="Arial" w:hAnsi="Arial" w:cs="Arial"/>
        </w:rPr>
        <w:t>es, or reporting is otherwise required by law.</w:t>
      </w:r>
    </w:p>
    <w:p w:rsidR="00B64666" w:rsidRPr="00465F42" w:rsidRDefault="00360D24" w:rsidP="00531147">
      <w:pPr>
        <w:pStyle w:val="ListParagraph"/>
        <w:widowControl w:val="0"/>
        <w:numPr>
          <w:ilvl w:val="0"/>
          <w:numId w:val="12"/>
        </w:numPr>
        <w:autoSpaceDE w:val="0"/>
        <w:autoSpaceDN w:val="0"/>
        <w:adjustRightInd w:val="0"/>
        <w:spacing w:before="3" w:line="341" w:lineRule="auto"/>
        <w:ind w:right="44"/>
        <w:jc w:val="both"/>
        <w:rPr>
          <w:rFonts w:ascii="Arial" w:hAnsi="Arial" w:cs="Arial"/>
        </w:rPr>
      </w:pPr>
      <w:r w:rsidRPr="00465F42">
        <w:rPr>
          <w:rFonts w:ascii="Arial" w:hAnsi="Arial" w:cs="Arial"/>
          <w:spacing w:val="18"/>
        </w:rPr>
        <w:t>The</w:t>
      </w:r>
      <w:r w:rsidR="00B64666" w:rsidRPr="00465F42">
        <w:rPr>
          <w:rFonts w:ascii="Arial" w:hAnsi="Arial" w:cs="Arial"/>
          <w:spacing w:val="39"/>
        </w:rPr>
        <w:t xml:space="preserve"> </w:t>
      </w:r>
      <w:r w:rsidR="00B64666" w:rsidRPr="00465F42">
        <w:rPr>
          <w:rFonts w:ascii="Arial" w:hAnsi="Arial" w:cs="Arial"/>
          <w:spacing w:val="-1"/>
        </w:rPr>
        <w:t>S</w:t>
      </w:r>
      <w:r w:rsidR="00B64666" w:rsidRPr="00465F42">
        <w:rPr>
          <w:rFonts w:ascii="Arial" w:hAnsi="Arial" w:cs="Arial"/>
        </w:rPr>
        <w:t>upe</w:t>
      </w:r>
      <w:r w:rsidR="00B64666" w:rsidRPr="00465F42">
        <w:rPr>
          <w:rFonts w:ascii="Arial" w:hAnsi="Arial" w:cs="Arial"/>
          <w:spacing w:val="1"/>
        </w:rPr>
        <w:t>r</w:t>
      </w:r>
      <w:r w:rsidR="00B64666" w:rsidRPr="00465F42">
        <w:rPr>
          <w:rFonts w:ascii="Arial" w:hAnsi="Arial" w:cs="Arial"/>
          <w:spacing w:val="-1"/>
        </w:rPr>
        <w:t>i</w:t>
      </w:r>
      <w:r w:rsidR="00B64666" w:rsidRPr="00465F42">
        <w:rPr>
          <w:rFonts w:ascii="Arial" w:hAnsi="Arial" w:cs="Arial"/>
        </w:rPr>
        <w:t>n</w:t>
      </w:r>
      <w:r w:rsidR="00B64666" w:rsidRPr="00465F42">
        <w:rPr>
          <w:rFonts w:ascii="Arial" w:hAnsi="Arial" w:cs="Arial"/>
          <w:spacing w:val="1"/>
        </w:rPr>
        <w:t>t</w:t>
      </w:r>
      <w:r w:rsidR="00B64666" w:rsidRPr="00465F42">
        <w:rPr>
          <w:rFonts w:ascii="Arial" w:hAnsi="Arial" w:cs="Arial"/>
        </w:rPr>
        <w:t>enden</w:t>
      </w:r>
      <w:r w:rsidR="00B64666" w:rsidRPr="00465F42">
        <w:rPr>
          <w:rFonts w:ascii="Arial" w:hAnsi="Arial" w:cs="Arial"/>
          <w:spacing w:val="1"/>
        </w:rPr>
        <w:t>t</w:t>
      </w:r>
      <w:r w:rsidR="00B64666" w:rsidRPr="00465F42">
        <w:rPr>
          <w:rFonts w:ascii="Arial" w:hAnsi="Arial" w:cs="Arial"/>
          <w:spacing w:val="-1"/>
        </w:rPr>
        <w:t>’</w:t>
      </w:r>
      <w:r w:rsidR="00B64666" w:rsidRPr="00465F42">
        <w:rPr>
          <w:rFonts w:ascii="Arial" w:hAnsi="Arial" w:cs="Arial"/>
        </w:rPr>
        <w:t>s</w:t>
      </w:r>
      <w:r w:rsidR="00B64666" w:rsidRPr="00465F42">
        <w:rPr>
          <w:rFonts w:ascii="Arial" w:hAnsi="Arial" w:cs="Arial"/>
          <w:spacing w:val="39"/>
        </w:rPr>
        <w:t xml:space="preserve"> </w:t>
      </w:r>
      <w:r w:rsidR="00B64666" w:rsidRPr="00465F42">
        <w:rPr>
          <w:rFonts w:ascii="Arial" w:hAnsi="Arial" w:cs="Arial"/>
        </w:rPr>
        <w:t>o</w:t>
      </w:r>
      <w:r w:rsidR="00B64666" w:rsidRPr="00465F42">
        <w:rPr>
          <w:rFonts w:ascii="Arial" w:hAnsi="Arial" w:cs="Arial"/>
          <w:spacing w:val="3"/>
        </w:rPr>
        <w:t>ff</w:t>
      </w:r>
      <w:r w:rsidR="00B64666" w:rsidRPr="00465F42">
        <w:rPr>
          <w:rFonts w:ascii="Arial" w:hAnsi="Arial" w:cs="Arial"/>
          <w:spacing w:val="-1"/>
        </w:rPr>
        <w:t>i</w:t>
      </w:r>
      <w:r w:rsidR="00B64666" w:rsidRPr="00465F42">
        <w:rPr>
          <w:rFonts w:ascii="Arial" w:hAnsi="Arial" w:cs="Arial"/>
        </w:rPr>
        <w:t>ce</w:t>
      </w:r>
      <w:r w:rsidR="00B64666" w:rsidRPr="00465F42">
        <w:rPr>
          <w:rFonts w:ascii="Arial" w:hAnsi="Arial" w:cs="Arial"/>
          <w:spacing w:val="37"/>
        </w:rPr>
        <w:t xml:space="preserve"> </w:t>
      </w:r>
      <w:r w:rsidR="00B64666" w:rsidRPr="00465F42">
        <w:rPr>
          <w:rFonts w:ascii="Arial" w:hAnsi="Arial" w:cs="Arial"/>
        </w:rPr>
        <w:t>sha</w:t>
      </w:r>
      <w:r w:rsidR="00B64666" w:rsidRPr="00465F42">
        <w:rPr>
          <w:rFonts w:ascii="Arial" w:hAnsi="Arial" w:cs="Arial"/>
          <w:spacing w:val="-1"/>
        </w:rPr>
        <w:t>l</w:t>
      </w:r>
      <w:r w:rsidR="00B64666" w:rsidRPr="00465F42">
        <w:rPr>
          <w:rFonts w:ascii="Arial" w:hAnsi="Arial" w:cs="Arial"/>
        </w:rPr>
        <w:t>l</w:t>
      </w:r>
      <w:r w:rsidR="00B64666" w:rsidRPr="00465F42">
        <w:rPr>
          <w:rFonts w:ascii="Arial" w:hAnsi="Arial" w:cs="Arial"/>
          <w:spacing w:val="36"/>
        </w:rPr>
        <w:t xml:space="preserve"> </w:t>
      </w:r>
      <w:r w:rsidR="00B64666" w:rsidRPr="00465F42">
        <w:rPr>
          <w:rFonts w:ascii="Arial" w:hAnsi="Arial" w:cs="Arial"/>
        </w:rPr>
        <w:t>be</w:t>
      </w:r>
      <w:r w:rsidR="00B64666" w:rsidRPr="00465F42">
        <w:rPr>
          <w:rFonts w:ascii="Arial" w:hAnsi="Arial" w:cs="Arial"/>
          <w:spacing w:val="37"/>
        </w:rPr>
        <w:t xml:space="preserve"> </w:t>
      </w:r>
      <w:r w:rsidR="00B64666" w:rsidRPr="00465F42">
        <w:rPr>
          <w:rFonts w:ascii="Arial" w:hAnsi="Arial" w:cs="Arial"/>
          <w:spacing w:val="1"/>
        </w:rPr>
        <w:t>r</w:t>
      </w:r>
      <w:r w:rsidR="00B64666" w:rsidRPr="00465F42">
        <w:rPr>
          <w:rFonts w:ascii="Arial" w:hAnsi="Arial" w:cs="Arial"/>
        </w:rPr>
        <w:t>espons</w:t>
      </w:r>
      <w:r w:rsidR="00B64666" w:rsidRPr="00465F42">
        <w:rPr>
          <w:rFonts w:ascii="Arial" w:hAnsi="Arial" w:cs="Arial"/>
          <w:spacing w:val="-1"/>
        </w:rPr>
        <w:t>i</w:t>
      </w:r>
      <w:r w:rsidR="00B64666" w:rsidRPr="00465F42">
        <w:rPr>
          <w:rFonts w:ascii="Arial" w:hAnsi="Arial" w:cs="Arial"/>
        </w:rPr>
        <w:t>b</w:t>
      </w:r>
      <w:r w:rsidR="00B64666" w:rsidRPr="00465F42">
        <w:rPr>
          <w:rFonts w:ascii="Arial" w:hAnsi="Arial" w:cs="Arial"/>
          <w:spacing w:val="-1"/>
        </w:rPr>
        <w:t>l</w:t>
      </w:r>
      <w:r w:rsidR="00B64666" w:rsidRPr="00465F42">
        <w:rPr>
          <w:rFonts w:ascii="Arial" w:hAnsi="Arial" w:cs="Arial"/>
        </w:rPr>
        <w:t>e</w:t>
      </w:r>
      <w:r w:rsidR="00B64666" w:rsidRPr="00465F42">
        <w:rPr>
          <w:rFonts w:ascii="Arial" w:hAnsi="Arial" w:cs="Arial"/>
          <w:spacing w:val="37"/>
        </w:rPr>
        <w:t xml:space="preserve"> </w:t>
      </w:r>
      <w:r w:rsidR="00B64666" w:rsidRPr="00465F42">
        <w:rPr>
          <w:rFonts w:ascii="Arial" w:hAnsi="Arial" w:cs="Arial"/>
          <w:spacing w:val="3"/>
        </w:rPr>
        <w:t>f</w:t>
      </w:r>
      <w:r w:rsidR="00B64666" w:rsidRPr="00465F42">
        <w:rPr>
          <w:rFonts w:ascii="Arial" w:hAnsi="Arial" w:cs="Arial"/>
        </w:rPr>
        <w:t>or</w:t>
      </w:r>
      <w:r w:rsidR="00B64666" w:rsidRPr="00465F42">
        <w:rPr>
          <w:rFonts w:ascii="Arial" w:hAnsi="Arial" w:cs="Arial"/>
          <w:spacing w:val="38"/>
        </w:rPr>
        <w:t xml:space="preserve"> </w:t>
      </w:r>
      <w:r w:rsidR="00B64666" w:rsidRPr="00465F42">
        <w:rPr>
          <w:rFonts w:ascii="Arial" w:hAnsi="Arial" w:cs="Arial"/>
          <w:spacing w:val="1"/>
        </w:rPr>
        <w:t>m</w:t>
      </w:r>
      <w:r w:rsidR="00B64666" w:rsidRPr="00465F42">
        <w:rPr>
          <w:rFonts w:ascii="Arial" w:hAnsi="Arial" w:cs="Arial"/>
        </w:rPr>
        <w:t>a</w:t>
      </w:r>
      <w:r w:rsidR="00B64666" w:rsidRPr="00465F42">
        <w:rPr>
          <w:rFonts w:ascii="Arial" w:hAnsi="Arial" w:cs="Arial"/>
          <w:spacing w:val="-1"/>
        </w:rPr>
        <w:t>i</w:t>
      </w:r>
      <w:r w:rsidR="00B64666" w:rsidRPr="00465F42">
        <w:rPr>
          <w:rFonts w:ascii="Arial" w:hAnsi="Arial" w:cs="Arial"/>
        </w:rPr>
        <w:t>n</w:t>
      </w:r>
      <w:r w:rsidR="00B64666" w:rsidRPr="00465F42">
        <w:rPr>
          <w:rFonts w:ascii="Arial" w:hAnsi="Arial" w:cs="Arial"/>
          <w:spacing w:val="1"/>
        </w:rPr>
        <w:t>t</w:t>
      </w:r>
      <w:r w:rsidR="00B64666" w:rsidRPr="00465F42">
        <w:rPr>
          <w:rFonts w:ascii="Arial" w:hAnsi="Arial" w:cs="Arial"/>
        </w:rPr>
        <w:t>a</w:t>
      </w:r>
      <w:r w:rsidR="00B64666" w:rsidRPr="00465F42">
        <w:rPr>
          <w:rFonts w:ascii="Arial" w:hAnsi="Arial" w:cs="Arial"/>
          <w:spacing w:val="-1"/>
        </w:rPr>
        <w:t>i</w:t>
      </w:r>
      <w:r w:rsidR="00B64666" w:rsidRPr="00465F42">
        <w:rPr>
          <w:rFonts w:ascii="Arial" w:hAnsi="Arial" w:cs="Arial"/>
        </w:rPr>
        <w:t>n</w:t>
      </w:r>
      <w:r w:rsidR="00B64666" w:rsidRPr="00465F42">
        <w:rPr>
          <w:rFonts w:ascii="Arial" w:hAnsi="Arial" w:cs="Arial"/>
          <w:spacing w:val="-1"/>
        </w:rPr>
        <w:t>i</w:t>
      </w:r>
      <w:r w:rsidR="00B64666" w:rsidRPr="00465F42">
        <w:rPr>
          <w:rFonts w:ascii="Arial" w:hAnsi="Arial" w:cs="Arial"/>
        </w:rPr>
        <w:t>ng</w:t>
      </w:r>
      <w:r w:rsidR="00B64666" w:rsidRPr="00465F42">
        <w:rPr>
          <w:rFonts w:ascii="Arial" w:hAnsi="Arial" w:cs="Arial"/>
          <w:spacing w:val="39"/>
        </w:rPr>
        <w:t xml:space="preserve"> </w:t>
      </w:r>
      <w:r w:rsidR="00B64666" w:rsidRPr="00465F42">
        <w:rPr>
          <w:rFonts w:ascii="Arial" w:hAnsi="Arial" w:cs="Arial"/>
        </w:rPr>
        <w:t>a</w:t>
      </w:r>
      <w:r w:rsidR="00B64666" w:rsidRPr="00465F42">
        <w:rPr>
          <w:rFonts w:ascii="Arial" w:hAnsi="Arial" w:cs="Arial"/>
          <w:spacing w:val="37"/>
        </w:rPr>
        <w:t xml:space="preserve"> </w:t>
      </w:r>
      <w:r w:rsidR="00B64666" w:rsidRPr="00465F42">
        <w:rPr>
          <w:rFonts w:ascii="Arial" w:hAnsi="Arial" w:cs="Arial"/>
          <w:spacing w:val="3"/>
        </w:rPr>
        <w:t>f</w:t>
      </w:r>
      <w:r w:rsidR="00B64666" w:rsidRPr="00465F42">
        <w:rPr>
          <w:rFonts w:ascii="Arial" w:hAnsi="Arial" w:cs="Arial"/>
          <w:spacing w:val="-1"/>
        </w:rPr>
        <w:t>il</w:t>
      </w:r>
      <w:r w:rsidR="00B64666" w:rsidRPr="00465F42">
        <w:rPr>
          <w:rFonts w:ascii="Arial" w:hAnsi="Arial" w:cs="Arial"/>
        </w:rPr>
        <w:t>e</w:t>
      </w:r>
      <w:r w:rsidR="00B64666" w:rsidRPr="00465F42">
        <w:rPr>
          <w:rFonts w:ascii="Arial" w:hAnsi="Arial" w:cs="Arial"/>
          <w:spacing w:val="37"/>
        </w:rPr>
        <w:t xml:space="preserve"> </w:t>
      </w:r>
      <w:r w:rsidR="00B64666" w:rsidRPr="00465F42">
        <w:rPr>
          <w:rFonts w:ascii="Arial" w:hAnsi="Arial" w:cs="Arial"/>
          <w:spacing w:val="3"/>
        </w:rPr>
        <w:t>f</w:t>
      </w:r>
      <w:r w:rsidR="00B64666" w:rsidRPr="00465F42">
        <w:rPr>
          <w:rFonts w:ascii="Arial" w:hAnsi="Arial" w:cs="Arial"/>
        </w:rPr>
        <w:t>or</w:t>
      </w:r>
      <w:r w:rsidR="00B64666" w:rsidRPr="00465F42">
        <w:rPr>
          <w:rFonts w:ascii="Arial" w:hAnsi="Arial" w:cs="Arial"/>
          <w:spacing w:val="38"/>
        </w:rPr>
        <w:t xml:space="preserve"> </w:t>
      </w:r>
      <w:r w:rsidR="00B64666" w:rsidRPr="00465F42">
        <w:rPr>
          <w:rFonts w:ascii="Arial" w:hAnsi="Arial" w:cs="Arial"/>
        </w:rPr>
        <w:t>each</w:t>
      </w:r>
      <w:r w:rsidR="00B64666" w:rsidRPr="00465F42">
        <w:rPr>
          <w:rFonts w:ascii="Arial" w:hAnsi="Arial" w:cs="Arial"/>
          <w:spacing w:val="37"/>
        </w:rPr>
        <w:t xml:space="preserve"> </w:t>
      </w:r>
      <w:r w:rsidR="00B64666" w:rsidRPr="00465F42">
        <w:rPr>
          <w:rFonts w:ascii="Arial" w:hAnsi="Arial" w:cs="Arial"/>
          <w:spacing w:val="1"/>
        </w:rPr>
        <w:t>t</w:t>
      </w:r>
      <w:r w:rsidR="00B64666" w:rsidRPr="00465F42">
        <w:rPr>
          <w:rFonts w:ascii="Arial" w:hAnsi="Arial" w:cs="Arial"/>
        </w:rPr>
        <w:t>eache</w:t>
      </w:r>
      <w:r w:rsidR="00B64666" w:rsidRPr="00465F42">
        <w:rPr>
          <w:rFonts w:ascii="Arial" w:hAnsi="Arial" w:cs="Arial"/>
          <w:spacing w:val="1"/>
        </w:rPr>
        <w:t>r</w:t>
      </w:r>
      <w:r w:rsidR="00B64666" w:rsidRPr="00465F42">
        <w:rPr>
          <w:rFonts w:ascii="Arial" w:hAnsi="Arial" w:cs="Arial"/>
        </w:rPr>
        <w:t>.</w:t>
      </w:r>
      <w:r w:rsidR="00531147" w:rsidRPr="00465F42">
        <w:rPr>
          <w:rFonts w:ascii="Arial" w:hAnsi="Arial" w:cs="Arial"/>
        </w:rPr>
        <w:t xml:space="preserve"> </w:t>
      </w:r>
      <w:r w:rsidR="00B64666" w:rsidRPr="00465F42">
        <w:rPr>
          <w:rFonts w:ascii="Arial" w:hAnsi="Arial" w:cs="Arial"/>
          <w:spacing w:val="-1"/>
        </w:rPr>
        <w:t>A</w:t>
      </w:r>
      <w:r w:rsidR="00B64666" w:rsidRPr="00465F42">
        <w:rPr>
          <w:rFonts w:ascii="Arial" w:hAnsi="Arial" w:cs="Arial"/>
        </w:rPr>
        <w:t>ccess</w:t>
      </w:r>
      <w:r w:rsidR="00B64666" w:rsidRPr="00465F42">
        <w:rPr>
          <w:rFonts w:ascii="Arial" w:hAnsi="Arial" w:cs="Arial"/>
          <w:spacing w:val="23"/>
        </w:rPr>
        <w:t xml:space="preserve"> </w:t>
      </w:r>
      <w:r w:rsidR="00B64666" w:rsidRPr="00465F42">
        <w:rPr>
          <w:rFonts w:ascii="Arial" w:hAnsi="Arial" w:cs="Arial"/>
          <w:spacing w:val="-4"/>
        </w:rPr>
        <w:t>w</w:t>
      </w:r>
      <w:r w:rsidR="00B64666" w:rsidRPr="00465F42">
        <w:rPr>
          <w:rFonts w:ascii="Arial" w:hAnsi="Arial" w:cs="Arial"/>
          <w:spacing w:val="-1"/>
        </w:rPr>
        <w:t>il</w:t>
      </w:r>
      <w:r w:rsidR="00B64666" w:rsidRPr="00465F42">
        <w:rPr>
          <w:rFonts w:ascii="Arial" w:hAnsi="Arial" w:cs="Arial"/>
        </w:rPr>
        <w:t>l</w:t>
      </w:r>
      <w:r w:rsidR="00B64666" w:rsidRPr="00465F42">
        <w:rPr>
          <w:rFonts w:ascii="Arial" w:hAnsi="Arial" w:cs="Arial"/>
          <w:spacing w:val="22"/>
        </w:rPr>
        <w:t xml:space="preserve"> </w:t>
      </w:r>
      <w:r w:rsidR="00B64666" w:rsidRPr="00465F42">
        <w:rPr>
          <w:rFonts w:ascii="Arial" w:hAnsi="Arial" w:cs="Arial"/>
        </w:rPr>
        <w:t>be</w:t>
      </w:r>
      <w:r w:rsidR="00B64666" w:rsidRPr="00465F42">
        <w:rPr>
          <w:rFonts w:ascii="Arial" w:hAnsi="Arial" w:cs="Arial"/>
          <w:spacing w:val="22"/>
        </w:rPr>
        <w:t xml:space="preserve"> </w:t>
      </w:r>
      <w:r w:rsidR="00B64666" w:rsidRPr="00465F42">
        <w:rPr>
          <w:rFonts w:ascii="Arial" w:hAnsi="Arial" w:cs="Arial"/>
          <w:spacing w:val="-1"/>
        </w:rPr>
        <w:t>li</w:t>
      </w:r>
      <w:r w:rsidR="00B64666" w:rsidRPr="00465F42">
        <w:rPr>
          <w:rFonts w:ascii="Arial" w:hAnsi="Arial" w:cs="Arial"/>
          <w:spacing w:val="1"/>
        </w:rPr>
        <w:t>m</w:t>
      </w:r>
      <w:r w:rsidR="00B64666" w:rsidRPr="00465F42">
        <w:rPr>
          <w:rFonts w:ascii="Arial" w:hAnsi="Arial" w:cs="Arial"/>
          <w:spacing w:val="-1"/>
        </w:rPr>
        <w:t>i</w:t>
      </w:r>
      <w:r w:rsidR="00B64666" w:rsidRPr="00465F42">
        <w:rPr>
          <w:rFonts w:ascii="Arial" w:hAnsi="Arial" w:cs="Arial"/>
          <w:spacing w:val="1"/>
        </w:rPr>
        <w:t>t</w:t>
      </w:r>
      <w:r w:rsidR="00B64666" w:rsidRPr="00465F42">
        <w:rPr>
          <w:rFonts w:ascii="Arial" w:hAnsi="Arial" w:cs="Arial"/>
        </w:rPr>
        <w:t>ed</w:t>
      </w:r>
      <w:r w:rsidR="00B64666" w:rsidRPr="00465F42">
        <w:rPr>
          <w:rFonts w:ascii="Arial" w:hAnsi="Arial" w:cs="Arial"/>
          <w:spacing w:val="22"/>
        </w:rPr>
        <w:t xml:space="preserve"> </w:t>
      </w:r>
      <w:r w:rsidR="00B64666" w:rsidRPr="00465F42">
        <w:rPr>
          <w:rFonts w:ascii="Arial" w:hAnsi="Arial" w:cs="Arial"/>
          <w:spacing w:val="1"/>
        </w:rPr>
        <w:t>t</w:t>
      </w:r>
      <w:r w:rsidR="00B64666" w:rsidRPr="00465F42">
        <w:rPr>
          <w:rFonts w:ascii="Arial" w:hAnsi="Arial" w:cs="Arial"/>
        </w:rPr>
        <w:t>o</w:t>
      </w:r>
      <w:r w:rsidR="00B64666" w:rsidRPr="00465F42">
        <w:rPr>
          <w:rFonts w:ascii="Arial" w:hAnsi="Arial" w:cs="Arial"/>
          <w:spacing w:val="22"/>
        </w:rPr>
        <w:t xml:space="preserve"> </w:t>
      </w:r>
      <w:r w:rsidR="00B64666" w:rsidRPr="00465F42">
        <w:rPr>
          <w:rFonts w:ascii="Arial" w:hAnsi="Arial" w:cs="Arial"/>
          <w:spacing w:val="1"/>
        </w:rPr>
        <w:t>t</w:t>
      </w:r>
      <w:r w:rsidR="00B64666" w:rsidRPr="00465F42">
        <w:rPr>
          <w:rFonts w:ascii="Arial" w:hAnsi="Arial" w:cs="Arial"/>
        </w:rPr>
        <w:t>he</w:t>
      </w:r>
      <w:r w:rsidR="00B64666" w:rsidRPr="00465F42">
        <w:rPr>
          <w:rFonts w:ascii="Arial" w:hAnsi="Arial" w:cs="Arial"/>
          <w:spacing w:val="22"/>
        </w:rPr>
        <w:t xml:space="preserve"> </w:t>
      </w:r>
      <w:r w:rsidR="00B64666" w:rsidRPr="00465F42">
        <w:rPr>
          <w:rFonts w:ascii="Arial" w:hAnsi="Arial" w:cs="Arial"/>
        </w:rPr>
        <w:t>ad</w:t>
      </w:r>
      <w:r w:rsidR="00B64666" w:rsidRPr="00465F42">
        <w:rPr>
          <w:rFonts w:ascii="Arial" w:hAnsi="Arial" w:cs="Arial"/>
          <w:spacing w:val="1"/>
        </w:rPr>
        <w:t>m</w:t>
      </w:r>
      <w:r w:rsidR="00B64666" w:rsidRPr="00465F42">
        <w:rPr>
          <w:rFonts w:ascii="Arial" w:hAnsi="Arial" w:cs="Arial"/>
          <w:spacing w:val="-1"/>
        </w:rPr>
        <w:t>i</w:t>
      </w:r>
      <w:r w:rsidR="00B64666" w:rsidRPr="00465F42">
        <w:rPr>
          <w:rFonts w:ascii="Arial" w:hAnsi="Arial" w:cs="Arial"/>
        </w:rPr>
        <w:t>n</w:t>
      </w:r>
      <w:r w:rsidR="00B64666" w:rsidRPr="00465F42">
        <w:rPr>
          <w:rFonts w:ascii="Arial" w:hAnsi="Arial" w:cs="Arial"/>
          <w:spacing w:val="-1"/>
        </w:rPr>
        <w:t>i</w:t>
      </w:r>
      <w:r w:rsidR="00B64666" w:rsidRPr="00465F42">
        <w:rPr>
          <w:rFonts w:ascii="Arial" w:hAnsi="Arial" w:cs="Arial"/>
        </w:rPr>
        <w:t>s</w:t>
      </w:r>
      <w:r w:rsidR="00B64666" w:rsidRPr="00465F42">
        <w:rPr>
          <w:rFonts w:ascii="Arial" w:hAnsi="Arial" w:cs="Arial"/>
          <w:spacing w:val="1"/>
        </w:rPr>
        <w:t>tr</w:t>
      </w:r>
      <w:r w:rsidR="00B64666" w:rsidRPr="00465F42">
        <w:rPr>
          <w:rFonts w:ascii="Arial" w:hAnsi="Arial" w:cs="Arial"/>
        </w:rPr>
        <w:t>a</w:t>
      </w:r>
      <w:r w:rsidR="00B64666" w:rsidRPr="00465F42">
        <w:rPr>
          <w:rFonts w:ascii="Arial" w:hAnsi="Arial" w:cs="Arial"/>
          <w:spacing w:val="1"/>
        </w:rPr>
        <w:t>t</w:t>
      </w:r>
      <w:r w:rsidR="00B64666" w:rsidRPr="00465F42">
        <w:rPr>
          <w:rFonts w:ascii="Arial" w:hAnsi="Arial" w:cs="Arial"/>
          <w:spacing w:val="-1"/>
        </w:rPr>
        <w:t>i</w:t>
      </w:r>
      <w:r w:rsidR="00B64666" w:rsidRPr="00465F42">
        <w:rPr>
          <w:rFonts w:ascii="Arial" w:hAnsi="Arial" w:cs="Arial"/>
          <w:spacing w:val="-2"/>
        </w:rPr>
        <w:t>v</w:t>
      </w:r>
      <w:r w:rsidR="00B64666" w:rsidRPr="00465F42">
        <w:rPr>
          <w:rFonts w:ascii="Arial" w:hAnsi="Arial" w:cs="Arial"/>
        </w:rPr>
        <w:t>e</w:t>
      </w:r>
      <w:r w:rsidR="00B64666" w:rsidRPr="00465F42">
        <w:rPr>
          <w:rFonts w:ascii="Arial" w:hAnsi="Arial" w:cs="Arial"/>
          <w:spacing w:val="22"/>
        </w:rPr>
        <w:t xml:space="preserve"> </w:t>
      </w:r>
      <w:r w:rsidR="00B64666" w:rsidRPr="00465F42">
        <w:rPr>
          <w:rFonts w:ascii="Arial" w:hAnsi="Arial" w:cs="Arial"/>
        </w:rPr>
        <w:t>s</w:t>
      </w:r>
      <w:r w:rsidR="00B64666" w:rsidRPr="00465F42">
        <w:rPr>
          <w:rFonts w:ascii="Arial" w:hAnsi="Arial" w:cs="Arial"/>
          <w:spacing w:val="1"/>
        </w:rPr>
        <w:t>t</w:t>
      </w:r>
      <w:r w:rsidR="00B64666" w:rsidRPr="00465F42">
        <w:rPr>
          <w:rFonts w:ascii="Arial" w:hAnsi="Arial" w:cs="Arial"/>
        </w:rPr>
        <w:t>a</w:t>
      </w:r>
      <w:r w:rsidR="00B64666" w:rsidRPr="00465F42">
        <w:rPr>
          <w:rFonts w:ascii="Arial" w:hAnsi="Arial" w:cs="Arial"/>
          <w:spacing w:val="3"/>
        </w:rPr>
        <w:t>f</w:t>
      </w:r>
      <w:r w:rsidR="00B64666" w:rsidRPr="00465F42">
        <w:rPr>
          <w:rFonts w:ascii="Arial" w:hAnsi="Arial" w:cs="Arial"/>
        </w:rPr>
        <w:t>f</w:t>
      </w:r>
      <w:r w:rsidR="00B64666" w:rsidRPr="00465F42">
        <w:rPr>
          <w:rFonts w:ascii="Arial" w:hAnsi="Arial" w:cs="Arial"/>
          <w:spacing w:val="26"/>
        </w:rPr>
        <w:t xml:space="preserve"> </w:t>
      </w:r>
      <w:r w:rsidR="00B64666" w:rsidRPr="00465F42">
        <w:rPr>
          <w:rFonts w:ascii="Arial" w:hAnsi="Arial" w:cs="Arial"/>
        </w:rPr>
        <w:t>and</w:t>
      </w:r>
      <w:r w:rsidR="00B64666" w:rsidRPr="00465F42">
        <w:rPr>
          <w:rFonts w:ascii="Arial" w:hAnsi="Arial" w:cs="Arial"/>
          <w:spacing w:val="22"/>
        </w:rPr>
        <w:t xml:space="preserve"> </w:t>
      </w:r>
      <w:r w:rsidR="00B64666" w:rsidRPr="00465F42">
        <w:rPr>
          <w:rFonts w:ascii="Arial" w:hAnsi="Arial" w:cs="Arial"/>
        </w:rPr>
        <w:t>one</w:t>
      </w:r>
      <w:r w:rsidR="00B64666" w:rsidRPr="00465F42">
        <w:rPr>
          <w:rFonts w:ascii="Arial" w:hAnsi="Arial" w:cs="Arial"/>
          <w:spacing w:val="22"/>
        </w:rPr>
        <w:t xml:space="preserve"> </w:t>
      </w:r>
      <w:r w:rsidR="00B64666" w:rsidRPr="00465F42">
        <w:rPr>
          <w:rFonts w:ascii="Arial" w:hAnsi="Arial" w:cs="Arial"/>
        </w:rPr>
        <w:t>sec</w:t>
      </w:r>
      <w:r w:rsidR="00B64666" w:rsidRPr="00465F42">
        <w:rPr>
          <w:rFonts w:ascii="Arial" w:hAnsi="Arial" w:cs="Arial"/>
          <w:spacing w:val="1"/>
        </w:rPr>
        <w:t>r</w:t>
      </w:r>
      <w:r w:rsidR="00B64666" w:rsidRPr="00465F42">
        <w:rPr>
          <w:rFonts w:ascii="Arial" w:hAnsi="Arial" w:cs="Arial"/>
        </w:rPr>
        <w:t>e</w:t>
      </w:r>
      <w:r w:rsidR="00B64666" w:rsidRPr="00465F42">
        <w:rPr>
          <w:rFonts w:ascii="Arial" w:hAnsi="Arial" w:cs="Arial"/>
          <w:spacing w:val="1"/>
        </w:rPr>
        <w:t>t</w:t>
      </w:r>
      <w:r w:rsidR="00B64666" w:rsidRPr="00465F42">
        <w:rPr>
          <w:rFonts w:ascii="Arial" w:hAnsi="Arial" w:cs="Arial"/>
        </w:rPr>
        <w:t>a</w:t>
      </w:r>
      <w:r w:rsidR="00B64666" w:rsidRPr="00465F42">
        <w:rPr>
          <w:rFonts w:ascii="Arial" w:hAnsi="Arial" w:cs="Arial"/>
          <w:spacing w:val="1"/>
        </w:rPr>
        <w:t>r</w:t>
      </w:r>
      <w:r w:rsidR="00B64666" w:rsidRPr="00465F42">
        <w:rPr>
          <w:rFonts w:ascii="Arial" w:hAnsi="Arial" w:cs="Arial"/>
        </w:rPr>
        <w:t>y</w:t>
      </w:r>
      <w:r w:rsidR="00B64666" w:rsidRPr="00465F42">
        <w:rPr>
          <w:rFonts w:ascii="Arial" w:hAnsi="Arial" w:cs="Arial"/>
          <w:spacing w:val="20"/>
        </w:rPr>
        <w:t xml:space="preserve"> </w:t>
      </w:r>
      <w:r w:rsidR="00B64666" w:rsidRPr="00465F42">
        <w:rPr>
          <w:rFonts w:ascii="Arial" w:hAnsi="Arial" w:cs="Arial"/>
        </w:rPr>
        <w:t>ass</w:t>
      </w:r>
      <w:r w:rsidR="00B64666" w:rsidRPr="00465F42">
        <w:rPr>
          <w:rFonts w:ascii="Arial" w:hAnsi="Arial" w:cs="Arial"/>
          <w:spacing w:val="-1"/>
        </w:rPr>
        <w:t>i</w:t>
      </w:r>
      <w:r w:rsidR="00B64666" w:rsidRPr="00465F42">
        <w:rPr>
          <w:rFonts w:ascii="Arial" w:hAnsi="Arial" w:cs="Arial"/>
          <w:spacing w:val="2"/>
        </w:rPr>
        <w:t>g</w:t>
      </w:r>
      <w:r w:rsidR="00B64666" w:rsidRPr="00465F42">
        <w:rPr>
          <w:rFonts w:ascii="Arial" w:hAnsi="Arial" w:cs="Arial"/>
        </w:rPr>
        <w:t>ned</w:t>
      </w:r>
      <w:r w:rsidR="00B64666" w:rsidRPr="00465F42">
        <w:rPr>
          <w:rFonts w:ascii="Arial" w:hAnsi="Arial" w:cs="Arial"/>
          <w:spacing w:val="22"/>
        </w:rPr>
        <w:t xml:space="preserve"> </w:t>
      </w:r>
      <w:r w:rsidR="00B64666" w:rsidRPr="00465F42">
        <w:rPr>
          <w:rFonts w:ascii="Arial" w:hAnsi="Arial" w:cs="Arial"/>
          <w:spacing w:val="1"/>
        </w:rPr>
        <w:t>t</w:t>
      </w:r>
      <w:r w:rsidR="00B64666" w:rsidRPr="00465F42">
        <w:rPr>
          <w:rFonts w:ascii="Arial" w:hAnsi="Arial" w:cs="Arial"/>
        </w:rPr>
        <w:t>o</w:t>
      </w:r>
      <w:r w:rsidR="00B64666" w:rsidRPr="00465F42">
        <w:rPr>
          <w:rFonts w:ascii="Arial" w:hAnsi="Arial" w:cs="Arial"/>
          <w:spacing w:val="22"/>
        </w:rPr>
        <w:t xml:space="preserve"> </w:t>
      </w:r>
      <w:r w:rsidR="00B64666" w:rsidRPr="00465F42">
        <w:rPr>
          <w:rFonts w:ascii="Arial" w:hAnsi="Arial" w:cs="Arial"/>
          <w:spacing w:val="1"/>
        </w:rPr>
        <w:t>t</w:t>
      </w:r>
      <w:r w:rsidR="00B64666" w:rsidRPr="00465F42">
        <w:rPr>
          <w:rFonts w:ascii="Arial" w:hAnsi="Arial" w:cs="Arial"/>
        </w:rPr>
        <w:t>hem</w:t>
      </w:r>
      <w:r w:rsidR="00B64666" w:rsidRPr="00465F42">
        <w:rPr>
          <w:rFonts w:ascii="Arial" w:hAnsi="Arial" w:cs="Arial"/>
          <w:spacing w:val="21"/>
        </w:rPr>
        <w:t xml:space="preserve"> </w:t>
      </w:r>
      <w:r w:rsidR="00B64666" w:rsidRPr="00465F42">
        <w:rPr>
          <w:rFonts w:ascii="Arial" w:hAnsi="Arial" w:cs="Arial"/>
        </w:rPr>
        <w:t xml:space="preserve">and </w:t>
      </w:r>
      <w:r w:rsidR="00B64666" w:rsidRPr="00465F42">
        <w:rPr>
          <w:rFonts w:ascii="Arial" w:hAnsi="Arial" w:cs="Arial"/>
          <w:spacing w:val="1"/>
        </w:rPr>
        <w:t>t</w:t>
      </w:r>
      <w:r w:rsidR="00B64666" w:rsidRPr="00465F42">
        <w:rPr>
          <w:rFonts w:ascii="Arial" w:hAnsi="Arial" w:cs="Arial"/>
        </w:rPr>
        <w:t>he</w:t>
      </w:r>
      <w:r w:rsidR="00B64666" w:rsidRPr="00465F42">
        <w:rPr>
          <w:rFonts w:ascii="Arial" w:hAnsi="Arial" w:cs="Arial"/>
          <w:spacing w:val="1"/>
        </w:rPr>
        <w:t xml:space="preserve"> </w:t>
      </w:r>
      <w:r w:rsidR="00B64666" w:rsidRPr="00465F42">
        <w:rPr>
          <w:rFonts w:ascii="Arial" w:hAnsi="Arial" w:cs="Arial"/>
        </w:rPr>
        <w:t>e</w:t>
      </w:r>
      <w:r w:rsidR="00B64666" w:rsidRPr="00465F42">
        <w:rPr>
          <w:rFonts w:ascii="Arial" w:hAnsi="Arial" w:cs="Arial"/>
          <w:spacing w:val="1"/>
        </w:rPr>
        <w:t>m</w:t>
      </w:r>
      <w:r w:rsidR="00B64666" w:rsidRPr="00465F42">
        <w:rPr>
          <w:rFonts w:ascii="Arial" w:hAnsi="Arial" w:cs="Arial"/>
        </w:rPr>
        <w:t>p</w:t>
      </w:r>
      <w:r w:rsidR="00B64666" w:rsidRPr="00465F42">
        <w:rPr>
          <w:rFonts w:ascii="Arial" w:hAnsi="Arial" w:cs="Arial"/>
          <w:spacing w:val="-1"/>
        </w:rPr>
        <w:t>l</w:t>
      </w:r>
      <w:r w:rsidR="00B64666" w:rsidRPr="00465F42">
        <w:rPr>
          <w:rFonts w:ascii="Arial" w:hAnsi="Arial" w:cs="Arial"/>
        </w:rPr>
        <w:t>o</w:t>
      </w:r>
      <w:r w:rsidR="00B64666" w:rsidRPr="00465F42">
        <w:rPr>
          <w:rFonts w:ascii="Arial" w:hAnsi="Arial" w:cs="Arial"/>
          <w:spacing w:val="-2"/>
        </w:rPr>
        <w:t>y</w:t>
      </w:r>
      <w:r w:rsidR="00B64666" w:rsidRPr="00465F42">
        <w:rPr>
          <w:rFonts w:ascii="Arial" w:hAnsi="Arial" w:cs="Arial"/>
        </w:rPr>
        <w:t>e</w:t>
      </w:r>
      <w:r w:rsidR="00B64666" w:rsidRPr="00465F42">
        <w:rPr>
          <w:rFonts w:ascii="Arial" w:hAnsi="Arial" w:cs="Arial"/>
          <w:spacing w:val="1"/>
        </w:rPr>
        <w:t>r</w:t>
      </w:r>
      <w:r w:rsidR="00B64666" w:rsidRPr="00465F42">
        <w:rPr>
          <w:rFonts w:ascii="Arial" w:hAnsi="Arial" w:cs="Arial"/>
        </w:rPr>
        <w:t>,</w:t>
      </w:r>
      <w:r w:rsidR="00B64666" w:rsidRPr="00465F42">
        <w:rPr>
          <w:rFonts w:ascii="Arial" w:hAnsi="Arial" w:cs="Arial"/>
          <w:spacing w:val="2"/>
        </w:rPr>
        <w:t xml:space="preserve"> </w:t>
      </w:r>
      <w:r w:rsidR="00B64666" w:rsidRPr="00465F42">
        <w:rPr>
          <w:rFonts w:ascii="Arial" w:hAnsi="Arial" w:cs="Arial"/>
        </w:rPr>
        <w:t>and</w:t>
      </w:r>
      <w:r w:rsidR="00B64666" w:rsidRPr="00465F42">
        <w:rPr>
          <w:rFonts w:ascii="Arial" w:hAnsi="Arial" w:cs="Arial"/>
          <w:spacing w:val="1"/>
        </w:rPr>
        <w:t xml:space="preserve"> t</w:t>
      </w:r>
      <w:r w:rsidR="00B64666" w:rsidRPr="00465F42">
        <w:rPr>
          <w:rFonts w:ascii="Arial" w:hAnsi="Arial" w:cs="Arial"/>
        </w:rPr>
        <w:t>hose</w:t>
      </w:r>
      <w:r w:rsidR="00B64666" w:rsidRPr="00465F42">
        <w:rPr>
          <w:rFonts w:ascii="Arial" w:hAnsi="Arial" w:cs="Arial"/>
          <w:spacing w:val="1"/>
        </w:rPr>
        <w:t xml:space="preserve"> </w:t>
      </w:r>
      <w:r w:rsidR="00B64666" w:rsidRPr="00465F42">
        <w:rPr>
          <w:rFonts w:ascii="Arial" w:hAnsi="Arial" w:cs="Arial"/>
        </w:rPr>
        <w:t>pe</w:t>
      </w:r>
      <w:r w:rsidR="00B64666" w:rsidRPr="00465F42">
        <w:rPr>
          <w:rFonts w:ascii="Arial" w:hAnsi="Arial" w:cs="Arial"/>
          <w:spacing w:val="1"/>
        </w:rPr>
        <w:t>r</w:t>
      </w:r>
      <w:r w:rsidR="00B64666" w:rsidRPr="00465F42">
        <w:rPr>
          <w:rFonts w:ascii="Arial" w:hAnsi="Arial" w:cs="Arial"/>
        </w:rPr>
        <w:t>sons</w:t>
      </w:r>
      <w:r w:rsidR="00B64666" w:rsidRPr="00465F42">
        <w:rPr>
          <w:rFonts w:ascii="Arial" w:hAnsi="Arial" w:cs="Arial"/>
          <w:spacing w:val="1"/>
        </w:rPr>
        <w:t xml:space="preserve"> </w:t>
      </w:r>
      <w:r w:rsidR="00B64666" w:rsidRPr="00465F42">
        <w:rPr>
          <w:rFonts w:ascii="Arial" w:hAnsi="Arial" w:cs="Arial"/>
        </w:rPr>
        <w:t>app</w:t>
      </w:r>
      <w:r w:rsidR="00B64666" w:rsidRPr="00465F42">
        <w:rPr>
          <w:rFonts w:ascii="Arial" w:hAnsi="Arial" w:cs="Arial"/>
          <w:spacing w:val="1"/>
        </w:rPr>
        <w:t>r</w:t>
      </w:r>
      <w:r w:rsidR="00B64666" w:rsidRPr="00465F42">
        <w:rPr>
          <w:rFonts w:ascii="Arial" w:hAnsi="Arial" w:cs="Arial"/>
        </w:rPr>
        <w:t>o</w:t>
      </w:r>
      <w:r w:rsidR="00B64666" w:rsidRPr="00465F42">
        <w:rPr>
          <w:rFonts w:ascii="Arial" w:hAnsi="Arial" w:cs="Arial"/>
          <w:spacing w:val="-2"/>
        </w:rPr>
        <w:t>v</w:t>
      </w:r>
      <w:r w:rsidR="00B64666" w:rsidRPr="00465F42">
        <w:rPr>
          <w:rFonts w:ascii="Arial" w:hAnsi="Arial" w:cs="Arial"/>
        </w:rPr>
        <w:t>ed</w:t>
      </w:r>
      <w:r w:rsidR="00B64666" w:rsidRPr="00465F42">
        <w:rPr>
          <w:rFonts w:ascii="Arial" w:hAnsi="Arial" w:cs="Arial"/>
          <w:spacing w:val="1"/>
        </w:rPr>
        <w:t xml:space="preserve"> </w:t>
      </w:r>
      <w:r w:rsidR="00B64666" w:rsidRPr="00465F42">
        <w:rPr>
          <w:rFonts w:ascii="Arial" w:hAnsi="Arial" w:cs="Arial"/>
        </w:rPr>
        <w:t>by</w:t>
      </w:r>
      <w:r w:rsidR="00B64666" w:rsidRPr="00465F42">
        <w:rPr>
          <w:rFonts w:ascii="Arial" w:hAnsi="Arial" w:cs="Arial"/>
          <w:spacing w:val="-1"/>
        </w:rPr>
        <w:t xml:space="preserve"> </w:t>
      </w:r>
      <w:r w:rsidR="00B64666" w:rsidRPr="00465F42">
        <w:rPr>
          <w:rFonts w:ascii="Arial" w:hAnsi="Arial" w:cs="Arial"/>
          <w:spacing w:val="1"/>
        </w:rPr>
        <w:t>t</w:t>
      </w:r>
      <w:r w:rsidR="00B64666" w:rsidRPr="00465F42">
        <w:rPr>
          <w:rFonts w:ascii="Arial" w:hAnsi="Arial" w:cs="Arial"/>
        </w:rPr>
        <w:t>he</w:t>
      </w:r>
      <w:r w:rsidR="00B64666" w:rsidRPr="00465F42">
        <w:rPr>
          <w:rFonts w:ascii="Arial" w:hAnsi="Arial" w:cs="Arial"/>
          <w:spacing w:val="1"/>
        </w:rPr>
        <w:t xml:space="preserve"> t</w:t>
      </w:r>
      <w:r w:rsidR="00B64666" w:rsidRPr="00465F42">
        <w:rPr>
          <w:rFonts w:ascii="Arial" w:hAnsi="Arial" w:cs="Arial"/>
        </w:rPr>
        <w:t>eacher</w:t>
      </w:r>
      <w:r w:rsidR="00B64666" w:rsidRPr="00465F42">
        <w:rPr>
          <w:rFonts w:ascii="Arial" w:hAnsi="Arial" w:cs="Arial"/>
          <w:spacing w:val="2"/>
        </w:rPr>
        <w:t xml:space="preserve"> </w:t>
      </w:r>
      <w:r w:rsidR="00B64666" w:rsidRPr="00465F42">
        <w:rPr>
          <w:rFonts w:ascii="Arial" w:hAnsi="Arial" w:cs="Arial"/>
          <w:spacing w:val="1"/>
        </w:rPr>
        <w:t>t</w:t>
      </w:r>
      <w:r w:rsidR="00B64666" w:rsidRPr="00465F42">
        <w:rPr>
          <w:rFonts w:ascii="Arial" w:hAnsi="Arial" w:cs="Arial"/>
        </w:rPr>
        <w:t>o</w:t>
      </w:r>
      <w:r w:rsidR="00B64666" w:rsidRPr="00465F42">
        <w:rPr>
          <w:rFonts w:ascii="Arial" w:hAnsi="Arial" w:cs="Arial"/>
          <w:spacing w:val="1"/>
        </w:rPr>
        <w:t xml:space="preserve"> r</w:t>
      </w:r>
      <w:r w:rsidR="00B64666" w:rsidRPr="00465F42">
        <w:rPr>
          <w:rFonts w:ascii="Arial" w:hAnsi="Arial" w:cs="Arial"/>
        </w:rPr>
        <w:t>e</w:t>
      </w:r>
      <w:r w:rsidR="00B64666" w:rsidRPr="00465F42">
        <w:rPr>
          <w:rFonts w:ascii="Arial" w:hAnsi="Arial" w:cs="Arial"/>
          <w:spacing w:val="-2"/>
        </w:rPr>
        <w:t>v</w:t>
      </w:r>
      <w:r w:rsidR="00B64666" w:rsidRPr="00465F42">
        <w:rPr>
          <w:rFonts w:ascii="Arial" w:hAnsi="Arial" w:cs="Arial"/>
          <w:spacing w:val="-1"/>
        </w:rPr>
        <w:t>i</w:t>
      </w:r>
      <w:r w:rsidR="00B64666" w:rsidRPr="00465F42">
        <w:rPr>
          <w:rFonts w:ascii="Arial" w:hAnsi="Arial" w:cs="Arial"/>
        </w:rPr>
        <w:t>ew</w:t>
      </w:r>
      <w:r w:rsidR="00B64666" w:rsidRPr="00465F42">
        <w:rPr>
          <w:rFonts w:ascii="Arial" w:hAnsi="Arial" w:cs="Arial"/>
          <w:spacing w:val="-2"/>
        </w:rPr>
        <w:t xml:space="preserve"> </w:t>
      </w:r>
      <w:r w:rsidR="00B64666" w:rsidRPr="00465F42">
        <w:rPr>
          <w:rFonts w:ascii="Arial" w:hAnsi="Arial" w:cs="Arial"/>
          <w:spacing w:val="1"/>
        </w:rPr>
        <w:t>t</w:t>
      </w:r>
      <w:r w:rsidR="00B64666" w:rsidRPr="00465F42">
        <w:rPr>
          <w:rFonts w:ascii="Arial" w:hAnsi="Arial" w:cs="Arial"/>
        </w:rPr>
        <w:t>he</w:t>
      </w:r>
      <w:r w:rsidR="00B64666" w:rsidRPr="00465F42">
        <w:rPr>
          <w:rFonts w:ascii="Arial" w:hAnsi="Arial" w:cs="Arial"/>
          <w:spacing w:val="1"/>
        </w:rPr>
        <w:t xml:space="preserve"> </w:t>
      </w:r>
      <w:r w:rsidR="00B64666" w:rsidRPr="00465F42">
        <w:rPr>
          <w:rFonts w:ascii="Arial" w:hAnsi="Arial" w:cs="Arial"/>
          <w:spacing w:val="3"/>
        </w:rPr>
        <w:t>f</w:t>
      </w:r>
      <w:r w:rsidR="00B64666" w:rsidRPr="00465F42">
        <w:rPr>
          <w:rFonts w:ascii="Arial" w:hAnsi="Arial" w:cs="Arial"/>
          <w:spacing w:val="-1"/>
        </w:rPr>
        <w:t>il</w:t>
      </w:r>
      <w:r w:rsidR="00B64666" w:rsidRPr="00465F42">
        <w:rPr>
          <w:rFonts w:ascii="Arial" w:hAnsi="Arial" w:cs="Arial"/>
        </w:rPr>
        <w:t>e.</w:t>
      </w:r>
    </w:p>
    <w:p w:rsidR="00B64666" w:rsidRPr="00465F42" w:rsidRDefault="00531147" w:rsidP="00531147">
      <w:pPr>
        <w:widowControl w:val="0"/>
        <w:autoSpaceDE w:val="0"/>
        <w:autoSpaceDN w:val="0"/>
        <w:adjustRightInd w:val="0"/>
        <w:spacing w:before="3" w:line="341" w:lineRule="auto"/>
        <w:ind w:left="471" w:right="46" w:hanging="360"/>
        <w:jc w:val="both"/>
        <w:rPr>
          <w:rFonts w:ascii="Arial" w:hAnsi="Arial" w:cs="Arial"/>
        </w:rPr>
      </w:pPr>
      <w:r w:rsidRPr="00465F42">
        <w:rPr>
          <w:rFonts w:ascii="Arial" w:hAnsi="Arial" w:cs="Arial"/>
          <w:spacing w:val="-1"/>
        </w:rPr>
        <w:t>D</w:t>
      </w:r>
      <w:r w:rsidR="00B64666" w:rsidRPr="00465F42">
        <w:rPr>
          <w:rFonts w:ascii="Arial" w:hAnsi="Arial" w:cs="Arial"/>
        </w:rPr>
        <w:t xml:space="preserve">. </w:t>
      </w:r>
      <w:r w:rsidR="00B64666" w:rsidRPr="00465F42">
        <w:rPr>
          <w:rFonts w:ascii="Arial" w:hAnsi="Arial" w:cs="Arial"/>
          <w:spacing w:val="7"/>
        </w:rPr>
        <w:t xml:space="preserve"> </w:t>
      </w:r>
      <w:r w:rsidR="00B64666" w:rsidRPr="00465F42">
        <w:rPr>
          <w:rFonts w:ascii="Arial" w:hAnsi="Arial" w:cs="Arial"/>
          <w:spacing w:val="2"/>
        </w:rPr>
        <w:t>T</w:t>
      </w:r>
      <w:r w:rsidR="00B64666" w:rsidRPr="00465F42">
        <w:rPr>
          <w:rFonts w:ascii="Arial" w:hAnsi="Arial" w:cs="Arial"/>
        </w:rPr>
        <w:t>he</w:t>
      </w:r>
      <w:r w:rsidR="00B64666" w:rsidRPr="00465F42">
        <w:rPr>
          <w:rFonts w:ascii="Arial" w:hAnsi="Arial" w:cs="Arial"/>
          <w:spacing w:val="4"/>
        </w:rPr>
        <w:t xml:space="preserve"> </w:t>
      </w:r>
      <w:r w:rsidR="00B64666" w:rsidRPr="00465F42">
        <w:rPr>
          <w:rFonts w:ascii="Arial" w:hAnsi="Arial" w:cs="Arial"/>
          <w:spacing w:val="1"/>
        </w:rPr>
        <w:t>t</w:t>
      </w:r>
      <w:r w:rsidR="00B64666" w:rsidRPr="00465F42">
        <w:rPr>
          <w:rFonts w:ascii="Arial" w:hAnsi="Arial" w:cs="Arial"/>
        </w:rPr>
        <w:t>eacher</w:t>
      </w:r>
      <w:r w:rsidR="00B64666" w:rsidRPr="00465F42">
        <w:rPr>
          <w:rFonts w:ascii="Arial" w:hAnsi="Arial" w:cs="Arial"/>
          <w:spacing w:val="6"/>
        </w:rPr>
        <w:t xml:space="preserve"> </w:t>
      </w:r>
      <w:r w:rsidR="00B64666" w:rsidRPr="00465F42">
        <w:rPr>
          <w:rFonts w:ascii="Arial" w:hAnsi="Arial" w:cs="Arial"/>
        </w:rPr>
        <w:t>sha</w:t>
      </w:r>
      <w:r w:rsidR="00B64666" w:rsidRPr="00465F42">
        <w:rPr>
          <w:rFonts w:ascii="Arial" w:hAnsi="Arial" w:cs="Arial"/>
          <w:spacing w:val="-1"/>
        </w:rPr>
        <w:t>l</w:t>
      </w:r>
      <w:r w:rsidR="00B64666" w:rsidRPr="00465F42">
        <w:rPr>
          <w:rFonts w:ascii="Arial" w:hAnsi="Arial" w:cs="Arial"/>
        </w:rPr>
        <w:t>l</w:t>
      </w:r>
      <w:r w:rsidR="00B64666" w:rsidRPr="00465F42">
        <w:rPr>
          <w:rFonts w:ascii="Arial" w:hAnsi="Arial" w:cs="Arial"/>
          <w:spacing w:val="4"/>
        </w:rPr>
        <w:t xml:space="preserve"> </w:t>
      </w:r>
      <w:r w:rsidR="00B64666" w:rsidRPr="00465F42">
        <w:rPr>
          <w:rFonts w:ascii="Arial" w:hAnsi="Arial" w:cs="Arial"/>
        </w:rPr>
        <w:t>be</w:t>
      </w:r>
      <w:r w:rsidR="00B64666" w:rsidRPr="00465F42">
        <w:rPr>
          <w:rFonts w:ascii="Arial" w:hAnsi="Arial" w:cs="Arial"/>
          <w:spacing w:val="4"/>
        </w:rPr>
        <w:t xml:space="preserve"> </w:t>
      </w:r>
      <w:r w:rsidR="00B64666" w:rsidRPr="00465F42">
        <w:rPr>
          <w:rFonts w:ascii="Arial" w:hAnsi="Arial" w:cs="Arial"/>
        </w:rPr>
        <w:t>p</w:t>
      </w:r>
      <w:r w:rsidR="00B64666" w:rsidRPr="00465F42">
        <w:rPr>
          <w:rFonts w:ascii="Arial" w:hAnsi="Arial" w:cs="Arial"/>
          <w:spacing w:val="1"/>
        </w:rPr>
        <w:t>r</w:t>
      </w:r>
      <w:r w:rsidR="00B64666" w:rsidRPr="00465F42">
        <w:rPr>
          <w:rFonts w:ascii="Arial" w:hAnsi="Arial" w:cs="Arial"/>
        </w:rPr>
        <w:t>o</w:t>
      </w:r>
      <w:r w:rsidR="00B64666" w:rsidRPr="00465F42">
        <w:rPr>
          <w:rFonts w:ascii="Arial" w:hAnsi="Arial" w:cs="Arial"/>
          <w:spacing w:val="-2"/>
        </w:rPr>
        <w:t>v</w:t>
      </w:r>
      <w:r w:rsidR="00B64666" w:rsidRPr="00465F42">
        <w:rPr>
          <w:rFonts w:ascii="Arial" w:hAnsi="Arial" w:cs="Arial"/>
          <w:spacing w:val="-1"/>
        </w:rPr>
        <w:t>i</w:t>
      </w:r>
      <w:r w:rsidR="00B64666" w:rsidRPr="00465F42">
        <w:rPr>
          <w:rFonts w:ascii="Arial" w:hAnsi="Arial" w:cs="Arial"/>
        </w:rPr>
        <w:t>ded</w:t>
      </w:r>
      <w:r w:rsidR="00B64666" w:rsidRPr="00465F42">
        <w:rPr>
          <w:rFonts w:ascii="Arial" w:hAnsi="Arial" w:cs="Arial"/>
          <w:spacing w:val="4"/>
        </w:rPr>
        <w:t xml:space="preserve"> </w:t>
      </w:r>
      <w:r w:rsidR="00B64666" w:rsidRPr="00465F42">
        <w:rPr>
          <w:rFonts w:ascii="Arial" w:hAnsi="Arial" w:cs="Arial"/>
          <w:spacing w:val="-4"/>
        </w:rPr>
        <w:t>w</w:t>
      </w:r>
      <w:r w:rsidR="00B64666" w:rsidRPr="00465F42">
        <w:rPr>
          <w:rFonts w:ascii="Arial" w:hAnsi="Arial" w:cs="Arial"/>
          <w:spacing w:val="-1"/>
        </w:rPr>
        <w:t>i</w:t>
      </w:r>
      <w:r w:rsidR="00B64666" w:rsidRPr="00465F42">
        <w:rPr>
          <w:rFonts w:ascii="Arial" w:hAnsi="Arial" w:cs="Arial"/>
          <w:spacing w:val="1"/>
        </w:rPr>
        <w:t>t</w:t>
      </w:r>
      <w:r w:rsidR="00B64666" w:rsidRPr="00465F42">
        <w:rPr>
          <w:rFonts w:ascii="Arial" w:hAnsi="Arial" w:cs="Arial"/>
        </w:rPr>
        <w:t>h</w:t>
      </w:r>
      <w:r w:rsidR="00B64666" w:rsidRPr="00465F42">
        <w:rPr>
          <w:rFonts w:ascii="Arial" w:hAnsi="Arial" w:cs="Arial"/>
          <w:spacing w:val="4"/>
        </w:rPr>
        <w:t xml:space="preserve"> </w:t>
      </w:r>
      <w:r w:rsidR="00B64666" w:rsidRPr="00465F42">
        <w:rPr>
          <w:rFonts w:ascii="Arial" w:hAnsi="Arial" w:cs="Arial"/>
        </w:rPr>
        <w:t>a</w:t>
      </w:r>
      <w:r w:rsidR="00B64666" w:rsidRPr="00465F42">
        <w:rPr>
          <w:rFonts w:ascii="Arial" w:hAnsi="Arial" w:cs="Arial"/>
          <w:spacing w:val="4"/>
        </w:rPr>
        <w:t xml:space="preserve"> </w:t>
      </w:r>
      <w:r w:rsidR="00B64666" w:rsidRPr="00465F42">
        <w:rPr>
          <w:rFonts w:ascii="Arial" w:hAnsi="Arial" w:cs="Arial"/>
        </w:rPr>
        <w:t>copy</w:t>
      </w:r>
      <w:r w:rsidR="00B64666" w:rsidRPr="00465F42">
        <w:rPr>
          <w:rFonts w:ascii="Arial" w:hAnsi="Arial" w:cs="Arial"/>
          <w:spacing w:val="2"/>
        </w:rPr>
        <w:t xml:space="preserve"> </w:t>
      </w:r>
      <w:r w:rsidR="00B64666" w:rsidRPr="00465F42">
        <w:rPr>
          <w:rFonts w:ascii="Arial" w:hAnsi="Arial" w:cs="Arial"/>
        </w:rPr>
        <w:t>of</w:t>
      </w:r>
      <w:r w:rsidR="00B64666" w:rsidRPr="00465F42">
        <w:rPr>
          <w:rFonts w:ascii="Arial" w:hAnsi="Arial" w:cs="Arial"/>
          <w:spacing w:val="6"/>
        </w:rPr>
        <w:t xml:space="preserve"> </w:t>
      </w:r>
      <w:r w:rsidR="00B64666" w:rsidRPr="00465F42">
        <w:rPr>
          <w:rFonts w:ascii="Arial" w:hAnsi="Arial" w:cs="Arial"/>
        </w:rPr>
        <w:t xml:space="preserve">any </w:t>
      </w:r>
      <w:r w:rsidR="00B64666" w:rsidRPr="00465F42">
        <w:rPr>
          <w:rFonts w:ascii="Arial" w:hAnsi="Arial" w:cs="Arial"/>
          <w:spacing w:val="1"/>
        </w:rPr>
        <w:t>m</w:t>
      </w:r>
      <w:r w:rsidR="00B64666" w:rsidRPr="00465F42">
        <w:rPr>
          <w:rFonts w:ascii="Arial" w:hAnsi="Arial" w:cs="Arial"/>
        </w:rPr>
        <w:t>a</w:t>
      </w:r>
      <w:r w:rsidR="00B64666" w:rsidRPr="00465F42">
        <w:rPr>
          <w:rFonts w:ascii="Arial" w:hAnsi="Arial" w:cs="Arial"/>
          <w:spacing w:val="1"/>
        </w:rPr>
        <w:t>t</w:t>
      </w:r>
      <w:r w:rsidR="00B64666" w:rsidRPr="00465F42">
        <w:rPr>
          <w:rFonts w:ascii="Arial" w:hAnsi="Arial" w:cs="Arial"/>
        </w:rPr>
        <w:t>e</w:t>
      </w:r>
      <w:r w:rsidR="00B64666" w:rsidRPr="00465F42">
        <w:rPr>
          <w:rFonts w:ascii="Arial" w:hAnsi="Arial" w:cs="Arial"/>
          <w:spacing w:val="1"/>
        </w:rPr>
        <w:t>r</w:t>
      </w:r>
      <w:r w:rsidR="00B64666" w:rsidRPr="00465F42">
        <w:rPr>
          <w:rFonts w:ascii="Arial" w:hAnsi="Arial" w:cs="Arial"/>
          <w:spacing w:val="-1"/>
        </w:rPr>
        <w:t>i</w:t>
      </w:r>
      <w:r w:rsidR="00B64666" w:rsidRPr="00465F42">
        <w:rPr>
          <w:rFonts w:ascii="Arial" w:hAnsi="Arial" w:cs="Arial"/>
        </w:rPr>
        <w:t>al</w:t>
      </w:r>
      <w:r w:rsidR="00B64666" w:rsidRPr="00465F42">
        <w:rPr>
          <w:rFonts w:ascii="Arial" w:hAnsi="Arial" w:cs="Arial"/>
          <w:spacing w:val="1"/>
        </w:rPr>
        <w:t xml:space="preserve"> </w:t>
      </w:r>
      <w:r w:rsidR="00B64666" w:rsidRPr="00465F42">
        <w:rPr>
          <w:rFonts w:ascii="Arial" w:hAnsi="Arial" w:cs="Arial"/>
        </w:rPr>
        <w:t>p</w:t>
      </w:r>
      <w:r w:rsidR="00B64666" w:rsidRPr="00465F42">
        <w:rPr>
          <w:rFonts w:ascii="Arial" w:hAnsi="Arial" w:cs="Arial"/>
          <w:spacing w:val="-1"/>
        </w:rPr>
        <w:t>l</w:t>
      </w:r>
      <w:r w:rsidR="00B64666" w:rsidRPr="00465F42">
        <w:rPr>
          <w:rFonts w:ascii="Arial" w:hAnsi="Arial" w:cs="Arial"/>
        </w:rPr>
        <w:t>aced</w:t>
      </w:r>
      <w:r w:rsidR="00B64666" w:rsidRPr="00465F42">
        <w:rPr>
          <w:rFonts w:ascii="Arial" w:hAnsi="Arial" w:cs="Arial"/>
          <w:spacing w:val="2"/>
        </w:rPr>
        <w:t xml:space="preserve"> </w:t>
      </w:r>
      <w:r w:rsidR="00B64666" w:rsidRPr="00465F42">
        <w:rPr>
          <w:rFonts w:ascii="Arial" w:hAnsi="Arial" w:cs="Arial"/>
          <w:spacing w:val="-1"/>
        </w:rPr>
        <w:t>i</w:t>
      </w:r>
      <w:r w:rsidR="00B64666" w:rsidRPr="00465F42">
        <w:rPr>
          <w:rFonts w:ascii="Arial" w:hAnsi="Arial" w:cs="Arial"/>
        </w:rPr>
        <w:t>n</w:t>
      </w:r>
      <w:r w:rsidR="00B64666" w:rsidRPr="00465F42">
        <w:rPr>
          <w:rFonts w:ascii="Arial" w:hAnsi="Arial" w:cs="Arial"/>
          <w:spacing w:val="2"/>
        </w:rPr>
        <w:t xml:space="preserve"> </w:t>
      </w:r>
      <w:r w:rsidR="00B64666" w:rsidRPr="00465F42">
        <w:rPr>
          <w:rFonts w:ascii="Arial" w:hAnsi="Arial" w:cs="Arial"/>
          <w:spacing w:val="1"/>
        </w:rPr>
        <w:t>t</w:t>
      </w:r>
      <w:r w:rsidR="00B64666" w:rsidRPr="00465F42">
        <w:rPr>
          <w:rFonts w:ascii="Arial" w:hAnsi="Arial" w:cs="Arial"/>
        </w:rPr>
        <w:t>he</w:t>
      </w:r>
      <w:r w:rsidR="00B64666" w:rsidRPr="00465F42">
        <w:rPr>
          <w:rFonts w:ascii="Arial" w:hAnsi="Arial" w:cs="Arial"/>
          <w:spacing w:val="2"/>
        </w:rPr>
        <w:t xml:space="preserve"> </w:t>
      </w:r>
      <w:r w:rsidR="00B64666" w:rsidRPr="00465F42">
        <w:rPr>
          <w:rFonts w:ascii="Arial" w:hAnsi="Arial" w:cs="Arial"/>
        </w:rPr>
        <w:t>pe</w:t>
      </w:r>
      <w:r w:rsidR="00B64666" w:rsidRPr="00465F42">
        <w:rPr>
          <w:rFonts w:ascii="Arial" w:hAnsi="Arial" w:cs="Arial"/>
          <w:spacing w:val="1"/>
        </w:rPr>
        <w:t>r</w:t>
      </w:r>
      <w:r w:rsidR="00B64666" w:rsidRPr="00465F42">
        <w:rPr>
          <w:rFonts w:ascii="Arial" w:hAnsi="Arial" w:cs="Arial"/>
        </w:rPr>
        <w:t>sonnel</w:t>
      </w:r>
      <w:r w:rsidR="00B64666" w:rsidRPr="00465F42">
        <w:rPr>
          <w:rFonts w:ascii="Arial" w:hAnsi="Arial" w:cs="Arial"/>
          <w:spacing w:val="1"/>
        </w:rPr>
        <w:t xml:space="preserve"> </w:t>
      </w:r>
      <w:r w:rsidR="00B64666" w:rsidRPr="00465F42">
        <w:rPr>
          <w:rFonts w:ascii="Arial" w:hAnsi="Arial" w:cs="Arial"/>
          <w:spacing w:val="3"/>
        </w:rPr>
        <w:t>f</w:t>
      </w:r>
      <w:r w:rsidR="00B64666" w:rsidRPr="00465F42">
        <w:rPr>
          <w:rFonts w:ascii="Arial" w:hAnsi="Arial" w:cs="Arial"/>
          <w:spacing w:val="-1"/>
        </w:rPr>
        <w:t>il</w:t>
      </w:r>
      <w:r w:rsidR="00B64666" w:rsidRPr="00465F42">
        <w:rPr>
          <w:rFonts w:ascii="Arial" w:hAnsi="Arial" w:cs="Arial"/>
        </w:rPr>
        <w:t>e</w:t>
      </w:r>
      <w:r w:rsidR="00B64666" w:rsidRPr="00465F42">
        <w:rPr>
          <w:rFonts w:ascii="Arial" w:hAnsi="Arial" w:cs="Arial"/>
          <w:spacing w:val="2"/>
        </w:rPr>
        <w:t xml:space="preserve"> </w:t>
      </w:r>
      <w:r w:rsidR="00B64666" w:rsidRPr="00465F42">
        <w:rPr>
          <w:rFonts w:ascii="Arial" w:hAnsi="Arial" w:cs="Arial"/>
        </w:rPr>
        <w:t>and sha</w:t>
      </w:r>
      <w:r w:rsidR="00B64666" w:rsidRPr="00465F42">
        <w:rPr>
          <w:rFonts w:ascii="Arial" w:hAnsi="Arial" w:cs="Arial"/>
          <w:spacing w:val="-1"/>
        </w:rPr>
        <w:t>l</w:t>
      </w:r>
      <w:r w:rsidR="00B64666" w:rsidRPr="00465F42">
        <w:rPr>
          <w:rFonts w:ascii="Arial" w:hAnsi="Arial" w:cs="Arial"/>
        </w:rPr>
        <w:t>l ha</w:t>
      </w:r>
      <w:r w:rsidR="00B64666" w:rsidRPr="00465F42">
        <w:rPr>
          <w:rFonts w:ascii="Arial" w:hAnsi="Arial" w:cs="Arial"/>
          <w:spacing w:val="-2"/>
        </w:rPr>
        <w:t>v</w:t>
      </w:r>
      <w:r w:rsidR="00B64666" w:rsidRPr="00465F42">
        <w:rPr>
          <w:rFonts w:ascii="Arial" w:hAnsi="Arial" w:cs="Arial"/>
        </w:rPr>
        <w:t>e</w:t>
      </w:r>
      <w:r w:rsidR="00B64666" w:rsidRPr="00465F42">
        <w:rPr>
          <w:rFonts w:ascii="Arial" w:hAnsi="Arial" w:cs="Arial"/>
          <w:spacing w:val="1"/>
        </w:rPr>
        <w:t xml:space="preserve"> t</w:t>
      </w:r>
      <w:r w:rsidR="00B64666" w:rsidRPr="00465F42">
        <w:rPr>
          <w:rFonts w:ascii="Arial" w:hAnsi="Arial" w:cs="Arial"/>
        </w:rPr>
        <w:t>he</w:t>
      </w:r>
      <w:r w:rsidR="00B64666" w:rsidRPr="00465F42">
        <w:rPr>
          <w:rFonts w:ascii="Arial" w:hAnsi="Arial" w:cs="Arial"/>
          <w:spacing w:val="1"/>
        </w:rPr>
        <w:t xml:space="preserve"> r</w:t>
      </w:r>
      <w:r w:rsidR="00B64666" w:rsidRPr="00465F42">
        <w:rPr>
          <w:rFonts w:ascii="Arial" w:hAnsi="Arial" w:cs="Arial"/>
          <w:spacing w:val="-1"/>
        </w:rPr>
        <w:t>i</w:t>
      </w:r>
      <w:r w:rsidR="00B64666" w:rsidRPr="00465F42">
        <w:rPr>
          <w:rFonts w:ascii="Arial" w:hAnsi="Arial" w:cs="Arial"/>
          <w:spacing w:val="2"/>
        </w:rPr>
        <w:t>g</w:t>
      </w:r>
      <w:r w:rsidR="00B64666" w:rsidRPr="00465F42">
        <w:rPr>
          <w:rFonts w:ascii="Arial" w:hAnsi="Arial" w:cs="Arial"/>
        </w:rPr>
        <w:t>ht</w:t>
      </w:r>
      <w:r w:rsidR="00B64666" w:rsidRPr="00465F42">
        <w:rPr>
          <w:rFonts w:ascii="Arial" w:hAnsi="Arial" w:cs="Arial"/>
          <w:spacing w:val="2"/>
        </w:rPr>
        <w:t xml:space="preserve"> </w:t>
      </w:r>
      <w:r w:rsidR="00B64666" w:rsidRPr="00465F42">
        <w:rPr>
          <w:rFonts w:ascii="Arial" w:hAnsi="Arial" w:cs="Arial"/>
          <w:spacing w:val="1"/>
        </w:rPr>
        <w:t>t</w:t>
      </w:r>
      <w:r w:rsidR="00B64666" w:rsidRPr="00465F42">
        <w:rPr>
          <w:rFonts w:ascii="Arial" w:hAnsi="Arial" w:cs="Arial"/>
        </w:rPr>
        <w:t>o</w:t>
      </w:r>
      <w:r w:rsidR="00B64666" w:rsidRPr="00465F42">
        <w:rPr>
          <w:rFonts w:ascii="Arial" w:hAnsi="Arial" w:cs="Arial"/>
          <w:spacing w:val="1"/>
        </w:rPr>
        <w:t xml:space="preserve"> </w:t>
      </w:r>
      <w:r w:rsidR="00B64666" w:rsidRPr="00465F42">
        <w:rPr>
          <w:rFonts w:ascii="Arial" w:hAnsi="Arial" w:cs="Arial"/>
        </w:rPr>
        <w:t>a</w:t>
      </w:r>
      <w:r w:rsidR="00B64666" w:rsidRPr="00465F42">
        <w:rPr>
          <w:rFonts w:ascii="Arial" w:hAnsi="Arial" w:cs="Arial"/>
          <w:spacing w:val="1"/>
        </w:rPr>
        <w:t>tt</w:t>
      </w:r>
      <w:r w:rsidR="00B64666" w:rsidRPr="00465F42">
        <w:rPr>
          <w:rFonts w:ascii="Arial" w:hAnsi="Arial" w:cs="Arial"/>
        </w:rPr>
        <w:t>ach</w:t>
      </w:r>
      <w:r w:rsidR="00B64666" w:rsidRPr="00465F42">
        <w:rPr>
          <w:rFonts w:ascii="Arial" w:hAnsi="Arial" w:cs="Arial"/>
          <w:spacing w:val="1"/>
        </w:rPr>
        <w:t xml:space="preserve"> </w:t>
      </w:r>
      <w:r w:rsidR="00B64666" w:rsidRPr="00465F42">
        <w:rPr>
          <w:rFonts w:ascii="Arial" w:hAnsi="Arial" w:cs="Arial"/>
        </w:rPr>
        <w:t>a</w:t>
      </w:r>
      <w:r w:rsidR="00B64666" w:rsidRPr="00465F42">
        <w:rPr>
          <w:rFonts w:ascii="Arial" w:hAnsi="Arial" w:cs="Arial"/>
          <w:spacing w:val="1"/>
        </w:rPr>
        <w:t xml:space="preserve"> </w:t>
      </w:r>
      <w:r w:rsidR="00B64666" w:rsidRPr="00465F42">
        <w:rPr>
          <w:rFonts w:ascii="Arial" w:hAnsi="Arial" w:cs="Arial"/>
          <w:spacing w:val="-3"/>
        </w:rPr>
        <w:t>w</w:t>
      </w:r>
      <w:r w:rsidR="00B64666" w:rsidRPr="00465F42">
        <w:rPr>
          <w:rFonts w:ascii="Arial" w:hAnsi="Arial" w:cs="Arial"/>
          <w:spacing w:val="1"/>
        </w:rPr>
        <w:t>r</w:t>
      </w:r>
      <w:r w:rsidR="00B64666" w:rsidRPr="00465F42">
        <w:rPr>
          <w:rFonts w:ascii="Arial" w:hAnsi="Arial" w:cs="Arial"/>
          <w:spacing w:val="-1"/>
        </w:rPr>
        <w:t>i</w:t>
      </w:r>
      <w:r w:rsidR="00B64666" w:rsidRPr="00465F42">
        <w:rPr>
          <w:rFonts w:ascii="Arial" w:hAnsi="Arial" w:cs="Arial"/>
          <w:spacing w:val="1"/>
        </w:rPr>
        <w:t>tt</w:t>
      </w:r>
      <w:r w:rsidR="00B64666" w:rsidRPr="00465F42">
        <w:rPr>
          <w:rFonts w:ascii="Arial" w:hAnsi="Arial" w:cs="Arial"/>
        </w:rPr>
        <w:t>en</w:t>
      </w:r>
      <w:r w:rsidR="00B64666" w:rsidRPr="00465F42">
        <w:rPr>
          <w:rFonts w:ascii="Arial" w:hAnsi="Arial" w:cs="Arial"/>
          <w:spacing w:val="1"/>
        </w:rPr>
        <w:t xml:space="preserve"> r</w:t>
      </w:r>
      <w:r w:rsidR="00B64666" w:rsidRPr="00465F42">
        <w:rPr>
          <w:rFonts w:ascii="Arial" w:hAnsi="Arial" w:cs="Arial"/>
        </w:rPr>
        <w:t>esponse</w:t>
      </w:r>
      <w:r w:rsidR="00B64666" w:rsidRPr="00465F42">
        <w:rPr>
          <w:rFonts w:ascii="Arial" w:hAnsi="Arial" w:cs="Arial"/>
          <w:spacing w:val="1"/>
        </w:rPr>
        <w:t xml:space="preserve"> t</w:t>
      </w:r>
      <w:r w:rsidR="00B64666" w:rsidRPr="00465F42">
        <w:rPr>
          <w:rFonts w:ascii="Arial" w:hAnsi="Arial" w:cs="Arial"/>
        </w:rPr>
        <w:t>o</w:t>
      </w:r>
      <w:r w:rsidR="00B64666" w:rsidRPr="00465F42">
        <w:rPr>
          <w:rFonts w:ascii="Arial" w:hAnsi="Arial" w:cs="Arial"/>
          <w:spacing w:val="1"/>
        </w:rPr>
        <w:t xml:space="preserve"> t</w:t>
      </w:r>
      <w:r w:rsidR="00B64666" w:rsidRPr="00465F42">
        <w:rPr>
          <w:rFonts w:ascii="Arial" w:hAnsi="Arial" w:cs="Arial"/>
        </w:rPr>
        <w:t>he</w:t>
      </w:r>
      <w:r w:rsidR="00B64666" w:rsidRPr="00465F42">
        <w:rPr>
          <w:rFonts w:ascii="Arial" w:hAnsi="Arial" w:cs="Arial"/>
          <w:spacing w:val="1"/>
        </w:rPr>
        <w:t xml:space="preserve"> m</w:t>
      </w:r>
      <w:r w:rsidR="00B64666" w:rsidRPr="00465F42">
        <w:rPr>
          <w:rFonts w:ascii="Arial" w:hAnsi="Arial" w:cs="Arial"/>
        </w:rPr>
        <w:t>a</w:t>
      </w:r>
      <w:r w:rsidR="00B64666" w:rsidRPr="00465F42">
        <w:rPr>
          <w:rFonts w:ascii="Arial" w:hAnsi="Arial" w:cs="Arial"/>
          <w:spacing w:val="1"/>
        </w:rPr>
        <w:t>t</w:t>
      </w:r>
      <w:r w:rsidR="00B64666" w:rsidRPr="00465F42">
        <w:rPr>
          <w:rFonts w:ascii="Arial" w:hAnsi="Arial" w:cs="Arial"/>
        </w:rPr>
        <w:t>e</w:t>
      </w:r>
      <w:r w:rsidR="00B64666" w:rsidRPr="00465F42">
        <w:rPr>
          <w:rFonts w:ascii="Arial" w:hAnsi="Arial" w:cs="Arial"/>
          <w:spacing w:val="1"/>
        </w:rPr>
        <w:t>r</w:t>
      </w:r>
      <w:r w:rsidR="00B64666" w:rsidRPr="00465F42">
        <w:rPr>
          <w:rFonts w:ascii="Arial" w:hAnsi="Arial" w:cs="Arial"/>
          <w:spacing w:val="-1"/>
        </w:rPr>
        <w:t>i</w:t>
      </w:r>
      <w:r w:rsidR="00B64666" w:rsidRPr="00465F42">
        <w:rPr>
          <w:rFonts w:ascii="Arial" w:hAnsi="Arial" w:cs="Arial"/>
        </w:rPr>
        <w:t>a</w:t>
      </w:r>
      <w:r w:rsidR="00B64666" w:rsidRPr="00465F42">
        <w:rPr>
          <w:rFonts w:ascii="Arial" w:hAnsi="Arial" w:cs="Arial"/>
          <w:spacing w:val="-1"/>
        </w:rPr>
        <w:t>l</w:t>
      </w:r>
      <w:r w:rsidR="00B64666" w:rsidRPr="00465F42">
        <w:rPr>
          <w:rFonts w:ascii="Arial" w:hAnsi="Arial" w:cs="Arial"/>
        </w:rPr>
        <w:t>.</w:t>
      </w:r>
    </w:p>
    <w:p w:rsidR="00B64666" w:rsidRPr="00465F42" w:rsidRDefault="00531147" w:rsidP="00B64666">
      <w:pPr>
        <w:widowControl w:val="0"/>
        <w:autoSpaceDE w:val="0"/>
        <w:autoSpaceDN w:val="0"/>
        <w:adjustRightInd w:val="0"/>
        <w:spacing w:before="3" w:line="341" w:lineRule="auto"/>
        <w:ind w:left="471" w:right="43" w:hanging="360"/>
        <w:jc w:val="both"/>
        <w:rPr>
          <w:rFonts w:ascii="Arial" w:hAnsi="Arial" w:cs="Arial"/>
        </w:rPr>
      </w:pPr>
      <w:r w:rsidRPr="00465F42">
        <w:rPr>
          <w:rFonts w:ascii="Arial" w:hAnsi="Arial" w:cs="Arial"/>
          <w:spacing w:val="-1"/>
        </w:rPr>
        <w:t>E</w:t>
      </w:r>
      <w:r w:rsidR="00B64666" w:rsidRPr="00465F42">
        <w:rPr>
          <w:rFonts w:ascii="Arial" w:hAnsi="Arial" w:cs="Arial"/>
        </w:rPr>
        <w:t xml:space="preserve">. </w:t>
      </w:r>
      <w:r w:rsidR="00B64666" w:rsidRPr="00465F42">
        <w:rPr>
          <w:rFonts w:ascii="Arial" w:hAnsi="Arial" w:cs="Arial"/>
          <w:spacing w:val="30"/>
        </w:rPr>
        <w:t xml:space="preserve"> </w:t>
      </w:r>
      <w:r w:rsidR="00B64666" w:rsidRPr="00465F42">
        <w:rPr>
          <w:rFonts w:ascii="Arial" w:hAnsi="Arial" w:cs="Arial"/>
          <w:spacing w:val="-1"/>
        </w:rPr>
        <w:t>A</w:t>
      </w:r>
      <w:r w:rsidR="00B64666" w:rsidRPr="00465F42">
        <w:rPr>
          <w:rFonts w:ascii="Arial" w:hAnsi="Arial" w:cs="Arial"/>
        </w:rPr>
        <w:t>s</w:t>
      </w:r>
      <w:r w:rsidR="00B64666" w:rsidRPr="00465F42">
        <w:rPr>
          <w:rFonts w:ascii="Arial" w:hAnsi="Arial" w:cs="Arial"/>
          <w:spacing w:val="47"/>
        </w:rPr>
        <w:t xml:space="preserve"> </w:t>
      </w:r>
      <w:r w:rsidR="00B64666" w:rsidRPr="00465F42">
        <w:rPr>
          <w:rFonts w:ascii="Arial" w:hAnsi="Arial" w:cs="Arial"/>
        </w:rPr>
        <w:t>p</w:t>
      </w:r>
      <w:r w:rsidR="00B64666" w:rsidRPr="00465F42">
        <w:rPr>
          <w:rFonts w:ascii="Arial" w:hAnsi="Arial" w:cs="Arial"/>
          <w:spacing w:val="1"/>
        </w:rPr>
        <w:t>r</w:t>
      </w:r>
      <w:r w:rsidR="00B64666" w:rsidRPr="00465F42">
        <w:rPr>
          <w:rFonts w:ascii="Arial" w:hAnsi="Arial" w:cs="Arial"/>
        </w:rPr>
        <w:t>o</w:t>
      </w:r>
      <w:r w:rsidR="00B64666" w:rsidRPr="00465F42">
        <w:rPr>
          <w:rFonts w:ascii="Arial" w:hAnsi="Arial" w:cs="Arial"/>
          <w:spacing w:val="-2"/>
        </w:rPr>
        <w:t>v</w:t>
      </w:r>
      <w:r w:rsidR="00B64666" w:rsidRPr="00465F42">
        <w:rPr>
          <w:rFonts w:ascii="Arial" w:hAnsi="Arial" w:cs="Arial"/>
          <w:spacing w:val="-1"/>
        </w:rPr>
        <w:t>i</w:t>
      </w:r>
      <w:r w:rsidR="00B64666" w:rsidRPr="00465F42">
        <w:rPr>
          <w:rFonts w:ascii="Arial" w:hAnsi="Arial" w:cs="Arial"/>
        </w:rPr>
        <w:t>ded</w:t>
      </w:r>
      <w:r w:rsidR="00B64666" w:rsidRPr="00465F42">
        <w:rPr>
          <w:rFonts w:ascii="Arial" w:hAnsi="Arial" w:cs="Arial"/>
          <w:spacing w:val="46"/>
        </w:rPr>
        <w:t xml:space="preserve"> </w:t>
      </w:r>
      <w:r w:rsidR="00B64666" w:rsidRPr="00465F42">
        <w:rPr>
          <w:rFonts w:ascii="Arial" w:hAnsi="Arial" w:cs="Arial"/>
        </w:rPr>
        <w:t>by</w:t>
      </w:r>
      <w:r w:rsidR="00B64666" w:rsidRPr="00465F42">
        <w:rPr>
          <w:rFonts w:ascii="Arial" w:hAnsi="Arial" w:cs="Arial"/>
          <w:spacing w:val="42"/>
        </w:rPr>
        <w:t xml:space="preserve"> </w:t>
      </w:r>
      <w:r w:rsidR="00B64666" w:rsidRPr="00465F42">
        <w:rPr>
          <w:rFonts w:ascii="Arial" w:hAnsi="Arial" w:cs="Arial"/>
          <w:spacing w:val="-1"/>
        </w:rPr>
        <w:t>l</w:t>
      </w:r>
      <w:r w:rsidR="00B64666" w:rsidRPr="00465F42">
        <w:rPr>
          <w:rFonts w:ascii="Arial" w:hAnsi="Arial" w:cs="Arial"/>
        </w:rPr>
        <w:t>a</w:t>
      </w:r>
      <w:r w:rsidR="00B64666" w:rsidRPr="00465F42">
        <w:rPr>
          <w:rFonts w:ascii="Arial" w:hAnsi="Arial" w:cs="Arial"/>
          <w:spacing w:val="-4"/>
        </w:rPr>
        <w:t>w</w:t>
      </w:r>
      <w:r w:rsidR="00B64666" w:rsidRPr="00465F42">
        <w:rPr>
          <w:rFonts w:ascii="Arial" w:hAnsi="Arial" w:cs="Arial"/>
        </w:rPr>
        <w:t>,</w:t>
      </w:r>
      <w:r w:rsidR="00B64666" w:rsidRPr="00465F42">
        <w:rPr>
          <w:rFonts w:ascii="Arial" w:hAnsi="Arial" w:cs="Arial"/>
          <w:spacing w:val="45"/>
        </w:rPr>
        <w:t xml:space="preserve"> </w:t>
      </w:r>
      <w:r w:rsidR="00B64666" w:rsidRPr="00465F42">
        <w:rPr>
          <w:rFonts w:ascii="Arial" w:hAnsi="Arial" w:cs="Arial"/>
          <w:spacing w:val="-1"/>
        </w:rPr>
        <w:t>i</w:t>
      </w:r>
      <w:r w:rsidR="00B64666" w:rsidRPr="00465F42">
        <w:rPr>
          <w:rFonts w:ascii="Arial" w:hAnsi="Arial" w:cs="Arial"/>
        </w:rPr>
        <w:t>f</w:t>
      </w:r>
      <w:r w:rsidR="00B64666" w:rsidRPr="00465F42">
        <w:rPr>
          <w:rFonts w:ascii="Arial" w:hAnsi="Arial" w:cs="Arial"/>
          <w:spacing w:val="48"/>
        </w:rPr>
        <w:t xml:space="preserve"> </w:t>
      </w:r>
      <w:r w:rsidR="00B64666" w:rsidRPr="00465F42">
        <w:rPr>
          <w:rFonts w:ascii="Arial" w:hAnsi="Arial" w:cs="Arial"/>
          <w:spacing w:val="1"/>
        </w:rPr>
        <w:t>t</w:t>
      </w:r>
      <w:r w:rsidR="00B64666" w:rsidRPr="00465F42">
        <w:rPr>
          <w:rFonts w:ascii="Arial" w:hAnsi="Arial" w:cs="Arial"/>
        </w:rPr>
        <w:t>he</w:t>
      </w:r>
      <w:r w:rsidR="00B64666" w:rsidRPr="00465F42">
        <w:rPr>
          <w:rFonts w:ascii="Arial" w:hAnsi="Arial" w:cs="Arial"/>
          <w:spacing w:val="1"/>
        </w:rPr>
        <w:t>r</w:t>
      </w:r>
      <w:r w:rsidR="00B64666" w:rsidRPr="00465F42">
        <w:rPr>
          <w:rFonts w:ascii="Arial" w:hAnsi="Arial" w:cs="Arial"/>
        </w:rPr>
        <w:t>e</w:t>
      </w:r>
      <w:r w:rsidR="00B64666" w:rsidRPr="00465F42">
        <w:rPr>
          <w:rFonts w:ascii="Arial" w:hAnsi="Arial" w:cs="Arial"/>
          <w:spacing w:val="44"/>
        </w:rPr>
        <w:t xml:space="preserve"> </w:t>
      </w:r>
      <w:r w:rsidR="00B64666" w:rsidRPr="00465F42">
        <w:rPr>
          <w:rFonts w:ascii="Arial" w:hAnsi="Arial" w:cs="Arial"/>
          <w:spacing w:val="-1"/>
        </w:rPr>
        <w:t>i</w:t>
      </w:r>
      <w:r w:rsidR="00B64666" w:rsidRPr="00465F42">
        <w:rPr>
          <w:rFonts w:ascii="Arial" w:hAnsi="Arial" w:cs="Arial"/>
        </w:rPr>
        <w:t>s</w:t>
      </w:r>
      <w:r w:rsidR="00B64666" w:rsidRPr="00465F42">
        <w:rPr>
          <w:rFonts w:ascii="Arial" w:hAnsi="Arial" w:cs="Arial"/>
          <w:spacing w:val="44"/>
        </w:rPr>
        <w:t xml:space="preserve"> </w:t>
      </w:r>
      <w:r w:rsidR="00B64666" w:rsidRPr="00465F42">
        <w:rPr>
          <w:rFonts w:ascii="Arial" w:hAnsi="Arial" w:cs="Arial"/>
        </w:rPr>
        <w:t>d</w:t>
      </w:r>
      <w:r w:rsidR="00B64666" w:rsidRPr="00465F42">
        <w:rPr>
          <w:rFonts w:ascii="Arial" w:hAnsi="Arial" w:cs="Arial"/>
          <w:spacing w:val="-1"/>
        </w:rPr>
        <w:t>i</w:t>
      </w:r>
      <w:r w:rsidR="00B64666" w:rsidRPr="00465F42">
        <w:rPr>
          <w:rFonts w:ascii="Arial" w:hAnsi="Arial" w:cs="Arial"/>
        </w:rPr>
        <w:t>sa</w:t>
      </w:r>
      <w:r w:rsidR="00B64666" w:rsidRPr="00465F42">
        <w:rPr>
          <w:rFonts w:ascii="Arial" w:hAnsi="Arial" w:cs="Arial"/>
          <w:spacing w:val="4"/>
        </w:rPr>
        <w:t>g</w:t>
      </w:r>
      <w:r w:rsidR="00B64666" w:rsidRPr="00465F42">
        <w:rPr>
          <w:rFonts w:ascii="Arial" w:hAnsi="Arial" w:cs="Arial"/>
          <w:spacing w:val="1"/>
        </w:rPr>
        <w:t>r</w:t>
      </w:r>
      <w:r w:rsidR="00B64666" w:rsidRPr="00465F42">
        <w:rPr>
          <w:rFonts w:ascii="Arial" w:hAnsi="Arial" w:cs="Arial"/>
        </w:rPr>
        <w:t>ee</w:t>
      </w:r>
      <w:r w:rsidR="00B64666" w:rsidRPr="00465F42">
        <w:rPr>
          <w:rFonts w:ascii="Arial" w:hAnsi="Arial" w:cs="Arial"/>
          <w:spacing w:val="1"/>
        </w:rPr>
        <w:t>m</w:t>
      </w:r>
      <w:r w:rsidR="00B64666" w:rsidRPr="00465F42">
        <w:rPr>
          <w:rFonts w:ascii="Arial" w:hAnsi="Arial" w:cs="Arial"/>
        </w:rPr>
        <w:t>ent</w:t>
      </w:r>
      <w:r w:rsidR="00B64666" w:rsidRPr="00465F42">
        <w:rPr>
          <w:rFonts w:ascii="Arial" w:hAnsi="Arial" w:cs="Arial"/>
          <w:spacing w:val="45"/>
        </w:rPr>
        <w:t xml:space="preserve"> </w:t>
      </w:r>
      <w:r w:rsidR="00B64666" w:rsidRPr="00465F42">
        <w:rPr>
          <w:rFonts w:ascii="Arial" w:hAnsi="Arial" w:cs="Arial"/>
          <w:spacing w:val="-4"/>
        </w:rPr>
        <w:t>w</w:t>
      </w:r>
      <w:r w:rsidR="00B64666" w:rsidRPr="00465F42">
        <w:rPr>
          <w:rFonts w:ascii="Arial" w:hAnsi="Arial" w:cs="Arial"/>
          <w:spacing w:val="-1"/>
        </w:rPr>
        <w:t>i</w:t>
      </w:r>
      <w:r w:rsidR="00B64666" w:rsidRPr="00465F42">
        <w:rPr>
          <w:rFonts w:ascii="Arial" w:hAnsi="Arial" w:cs="Arial"/>
          <w:spacing w:val="1"/>
        </w:rPr>
        <w:t>t</w:t>
      </w:r>
      <w:r w:rsidR="00B64666" w:rsidRPr="00465F42">
        <w:rPr>
          <w:rFonts w:ascii="Arial" w:hAnsi="Arial" w:cs="Arial"/>
        </w:rPr>
        <w:t>h</w:t>
      </w:r>
      <w:r w:rsidR="00B64666" w:rsidRPr="00465F42">
        <w:rPr>
          <w:rFonts w:ascii="Arial" w:hAnsi="Arial" w:cs="Arial"/>
          <w:spacing w:val="44"/>
        </w:rPr>
        <w:t xml:space="preserve"> </w:t>
      </w:r>
      <w:r w:rsidR="00B64666" w:rsidRPr="00465F42">
        <w:rPr>
          <w:rFonts w:ascii="Arial" w:hAnsi="Arial" w:cs="Arial"/>
          <w:spacing w:val="-1"/>
        </w:rPr>
        <w:t>i</w:t>
      </w:r>
      <w:r w:rsidR="00B64666" w:rsidRPr="00465F42">
        <w:rPr>
          <w:rFonts w:ascii="Arial" w:hAnsi="Arial" w:cs="Arial"/>
        </w:rPr>
        <w:t>n</w:t>
      </w:r>
      <w:r w:rsidR="00B64666" w:rsidRPr="00465F42">
        <w:rPr>
          <w:rFonts w:ascii="Arial" w:hAnsi="Arial" w:cs="Arial"/>
          <w:spacing w:val="3"/>
        </w:rPr>
        <w:t>f</w:t>
      </w:r>
      <w:r w:rsidR="00B64666" w:rsidRPr="00465F42">
        <w:rPr>
          <w:rFonts w:ascii="Arial" w:hAnsi="Arial" w:cs="Arial"/>
        </w:rPr>
        <w:t>o</w:t>
      </w:r>
      <w:r w:rsidR="00B64666" w:rsidRPr="00465F42">
        <w:rPr>
          <w:rFonts w:ascii="Arial" w:hAnsi="Arial" w:cs="Arial"/>
          <w:spacing w:val="1"/>
        </w:rPr>
        <w:t>rm</w:t>
      </w:r>
      <w:r w:rsidR="00B64666" w:rsidRPr="00465F42">
        <w:rPr>
          <w:rFonts w:ascii="Arial" w:hAnsi="Arial" w:cs="Arial"/>
        </w:rPr>
        <w:t>a</w:t>
      </w:r>
      <w:r w:rsidR="00B64666" w:rsidRPr="00465F42">
        <w:rPr>
          <w:rFonts w:ascii="Arial" w:hAnsi="Arial" w:cs="Arial"/>
          <w:spacing w:val="1"/>
        </w:rPr>
        <w:t>t</w:t>
      </w:r>
      <w:r w:rsidR="00B64666" w:rsidRPr="00465F42">
        <w:rPr>
          <w:rFonts w:ascii="Arial" w:hAnsi="Arial" w:cs="Arial"/>
          <w:spacing w:val="-1"/>
        </w:rPr>
        <w:t>i</w:t>
      </w:r>
      <w:r w:rsidR="00B64666" w:rsidRPr="00465F42">
        <w:rPr>
          <w:rFonts w:ascii="Arial" w:hAnsi="Arial" w:cs="Arial"/>
        </w:rPr>
        <w:t>on</w:t>
      </w:r>
      <w:r w:rsidR="00B64666" w:rsidRPr="00465F42">
        <w:rPr>
          <w:rFonts w:ascii="Arial" w:hAnsi="Arial" w:cs="Arial"/>
          <w:spacing w:val="44"/>
        </w:rPr>
        <w:t xml:space="preserve"> </w:t>
      </w:r>
      <w:r w:rsidR="00B64666" w:rsidRPr="00465F42">
        <w:rPr>
          <w:rFonts w:ascii="Arial" w:hAnsi="Arial" w:cs="Arial"/>
        </w:rPr>
        <w:t>con</w:t>
      </w:r>
      <w:r w:rsidR="00B64666" w:rsidRPr="00465F42">
        <w:rPr>
          <w:rFonts w:ascii="Arial" w:hAnsi="Arial" w:cs="Arial"/>
          <w:spacing w:val="1"/>
        </w:rPr>
        <w:t>t</w:t>
      </w:r>
      <w:r w:rsidR="00B64666" w:rsidRPr="00465F42">
        <w:rPr>
          <w:rFonts w:ascii="Arial" w:hAnsi="Arial" w:cs="Arial"/>
        </w:rPr>
        <w:t>a</w:t>
      </w:r>
      <w:r w:rsidR="00B64666" w:rsidRPr="00465F42">
        <w:rPr>
          <w:rFonts w:ascii="Arial" w:hAnsi="Arial" w:cs="Arial"/>
          <w:spacing w:val="-1"/>
        </w:rPr>
        <w:t>i</w:t>
      </w:r>
      <w:r w:rsidR="00B64666" w:rsidRPr="00465F42">
        <w:rPr>
          <w:rFonts w:ascii="Arial" w:hAnsi="Arial" w:cs="Arial"/>
        </w:rPr>
        <w:t>ned</w:t>
      </w:r>
      <w:r w:rsidR="00B64666" w:rsidRPr="00465F42">
        <w:rPr>
          <w:rFonts w:ascii="Arial" w:hAnsi="Arial" w:cs="Arial"/>
          <w:spacing w:val="44"/>
        </w:rPr>
        <w:t xml:space="preserve"> </w:t>
      </w:r>
      <w:r w:rsidR="00B64666" w:rsidRPr="00465F42">
        <w:rPr>
          <w:rFonts w:ascii="Arial" w:hAnsi="Arial" w:cs="Arial"/>
          <w:spacing w:val="-1"/>
        </w:rPr>
        <w:t>i</w:t>
      </w:r>
      <w:r w:rsidR="00B64666" w:rsidRPr="00465F42">
        <w:rPr>
          <w:rFonts w:ascii="Arial" w:hAnsi="Arial" w:cs="Arial"/>
        </w:rPr>
        <w:t>n</w:t>
      </w:r>
      <w:r w:rsidR="00B64666" w:rsidRPr="00465F42">
        <w:rPr>
          <w:rFonts w:ascii="Arial" w:hAnsi="Arial" w:cs="Arial"/>
          <w:spacing w:val="44"/>
        </w:rPr>
        <w:t xml:space="preserve"> </w:t>
      </w:r>
      <w:r w:rsidR="00B64666" w:rsidRPr="00465F42">
        <w:rPr>
          <w:rFonts w:ascii="Arial" w:hAnsi="Arial" w:cs="Arial"/>
        </w:rPr>
        <w:t>a</w:t>
      </w:r>
      <w:r w:rsidR="00B64666" w:rsidRPr="00465F42">
        <w:rPr>
          <w:rFonts w:ascii="Arial" w:hAnsi="Arial" w:cs="Arial"/>
          <w:spacing w:val="44"/>
        </w:rPr>
        <w:t xml:space="preserve"> </w:t>
      </w:r>
      <w:r w:rsidR="00B64666" w:rsidRPr="00465F42">
        <w:rPr>
          <w:rFonts w:ascii="Arial" w:hAnsi="Arial" w:cs="Arial"/>
        </w:rPr>
        <w:t>pe</w:t>
      </w:r>
      <w:r w:rsidR="00B64666" w:rsidRPr="00465F42">
        <w:rPr>
          <w:rFonts w:ascii="Arial" w:hAnsi="Arial" w:cs="Arial"/>
          <w:spacing w:val="1"/>
        </w:rPr>
        <w:t>r</w:t>
      </w:r>
      <w:r w:rsidR="00B64666" w:rsidRPr="00465F42">
        <w:rPr>
          <w:rFonts w:ascii="Arial" w:hAnsi="Arial" w:cs="Arial"/>
        </w:rPr>
        <w:t xml:space="preserve">sonnel </w:t>
      </w:r>
      <w:r w:rsidR="00B64666" w:rsidRPr="00465F42">
        <w:rPr>
          <w:rFonts w:ascii="Arial" w:hAnsi="Arial" w:cs="Arial"/>
          <w:spacing w:val="1"/>
        </w:rPr>
        <w:t>r</w:t>
      </w:r>
      <w:r w:rsidR="00B64666" w:rsidRPr="00465F42">
        <w:rPr>
          <w:rFonts w:ascii="Arial" w:hAnsi="Arial" w:cs="Arial"/>
        </w:rPr>
        <w:t>eco</w:t>
      </w:r>
      <w:r w:rsidR="00B64666" w:rsidRPr="00465F42">
        <w:rPr>
          <w:rFonts w:ascii="Arial" w:hAnsi="Arial" w:cs="Arial"/>
          <w:spacing w:val="1"/>
        </w:rPr>
        <w:t>r</w:t>
      </w:r>
      <w:r w:rsidR="00B64666" w:rsidRPr="00465F42">
        <w:rPr>
          <w:rFonts w:ascii="Arial" w:hAnsi="Arial" w:cs="Arial"/>
        </w:rPr>
        <w:t>d,</w:t>
      </w:r>
      <w:r w:rsidR="00B64666" w:rsidRPr="00465F42">
        <w:rPr>
          <w:rFonts w:ascii="Arial" w:hAnsi="Arial" w:cs="Arial"/>
          <w:spacing w:val="29"/>
        </w:rPr>
        <w:t xml:space="preserve"> </w:t>
      </w:r>
      <w:r w:rsidR="00B64666" w:rsidRPr="00465F42">
        <w:rPr>
          <w:rFonts w:ascii="Arial" w:hAnsi="Arial" w:cs="Arial"/>
          <w:spacing w:val="-1"/>
        </w:rPr>
        <w:t>i</w:t>
      </w:r>
      <w:r w:rsidR="00B64666" w:rsidRPr="00465F42">
        <w:rPr>
          <w:rFonts w:ascii="Arial" w:hAnsi="Arial" w:cs="Arial"/>
        </w:rPr>
        <w:t>nc</w:t>
      </w:r>
      <w:r w:rsidR="00B64666" w:rsidRPr="00465F42">
        <w:rPr>
          <w:rFonts w:ascii="Arial" w:hAnsi="Arial" w:cs="Arial"/>
          <w:spacing w:val="-1"/>
        </w:rPr>
        <w:t>l</w:t>
      </w:r>
      <w:r w:rsidR="00B64666" w:rsidRPr="00465F42">
        <w:rPr>
          <w:rFonts w:ascii="Arial" w:hAnsi="Arial" w:cs="Arial"/>
        </w:rPr>
        <w:t>ud</w:t>
      </w:r>
      <w:r w:rsidR="00B64666" w:rsidRPr="00465F42">
        <w:rPr>
          <w:rFonts w:ascii="Arial" w:hAnsi="Arial" w:cs="Arial"/>
          <w:spacing w:val="-1"/>
        </w:rPr>
        <w:t>i</w:t>
      </w:r>
      <w:r w:rsidR="00B64666" w:rsidRPr="00465F42">
        <w:rPr>
          <w:rFonts w:ascii="Arial" w:hAnsi="Arial" w:cs="Arial"/>
        </w:rPr>
        <w:t>ng</w:t>
      </w:r>
      <w:r w:rsidR="00B64666" w:rsidRPr="00465F42">
        <w:rPr>
          <w:rFonts w:ascii="Arial" w:hAnsi="Arial" w:cs="Arial"/>
          <w:spacing w:val="30"/>
        </w:rPr>
        <w:t xml:space="preserve"> </w:t>
      </w:r>
      <w:r w:rsidR="00B64666" w:rsidRPr="00465F42">
        <w:rPr>
          <w:rFonts w:ascii="Arial" w:hAnsi="Arial" w:cs="Arial"/>
        </w:rPr>
        <w:t>e</w:t>
      </w:r>
      <w:r w:rsidR="00B64666" w:rsidRPr="00465F42">
        <w:rPr>
          <w:rFonts w:ascii="Arial" w:hAnsi="Arial" w:cs="Arial"/>
          <w:spacing w:val="-2"/>
        </w:rPr>
        <w:t>v</w:t>
      </w:r>
      <w:r w:rsidR="00B64666" w:rsidRPr="00465F42">
        <w:rPr>
          <w:rFonts w:ascii="Arial" w:hAnsi="Arial" w:cs="Arial"/>
        </w:rPr>
        <w:t>a</w:t>
      </w:r>
      <w:r w:rsidR="00B64666" w:rsidRPr="00465F42">
        <w:rPr>
          <w:rFonts w:ascii="Arial" w:hAnsi="Arial" w:cs="Arial"/>
          <w:spacing w:val="-1"/>
        </w:rPr>
        <w:t>l</w:t>
      </w:r>
      <w:r w:rsidR="00B64666" w:rsidRPr="00465F42">
        <w:rPr>
          <w:rFonts w:ascii="Arial" w:hAnsi="Arial" w:cs="Arial"/>
        </w:rPr>
        <w:t>ua</w:t>
      </w:r>
      <w:r w:rsidR="00B64666" w:rsidRPr="00465F42">
        <w:rPr>
          <w:rFonts w:ascii="Arial" w:hAnsi="Arial" w:cs="Arial"/>
          <w:spacing w:val="1"/>
        </w:rPr>
        <w:t>t</w:t>
      </w:r>
      <w:r w:rsidR="00B64666" w:rsidRPr="00465F42">
        <w:rPr>
          <w:rFonts w:ascii="Arial" w:hAnsi="Arial" w:cs="Arial"/>
          <w:spacing w:val="-1"/>
        </w:rPr>
        <w:t>i</w:t>
      </w:r>
      <w:r w:rsidR="00B64666" w:rsidRPr="00465F42">
        <w:rPr>
          <w:rFonts w:ascii="Arial" w:hAnsi="Arial" w:cs="Arial"/>
        </w:rPr>
        <w:t>on</w:t>
      </w:r>
      <w:r w:rsidR="00B64666" w:rsidRPr="00465F42">
        <w:rPr>
          <w:rFonts w:ascii="Arial" w:hAnsi="Arial" w:cs="Arial"/>
          <w:spacing w:val="27"/>
        </w:rPr>
        <w:t xml:space="preserve"> </w:t>
      </w:r>
      <w:r w:rsidR="00B64666" w:rsidRPr="00465F42">
        <w:rPr>
          <w:rFonts w:ascii="Arial" w:hAnsi="Arial" w:cs="Arial"/>
        </w:rPr>
        <w:t>con</w:t>
      </w:r>
      <w:r w:rsidR="00B64666" w:rsidRPr="00465F42">
        <w:rPr>
          <w:rFonts w:ascii="Arial" w:hAnsi="Arial" w:cs="Arial"/>
          <w:spacing w:val="1"/>
        </w:rPr>
        <w:t>t</w:t>
      </w:r>
      <w:r w:rsidR="00B64666" w:rsidRPr="00465F42">
        <w:rPr>
          <w:rFonts w:ascii="Arial" w:hAnsi="Arial" w:cs="Arial"/>
        </w:rPr>
        <w:t>en</w:t>
      </w:r>
      <w:r w:rsidR="00B64666" w:rsidRPr="00465F42">
        <w:rPr>
          <w:rFonts w:ascii="Arial" w:hAnsi="Arial" w:cs="Arial"/>
          <w:spacing w:val="1"/>
        </w:rPr>
        <w:t>t</w:t>
      </w:r>
      <w:r w:rsidR="00B64666" w:rsidRPr="00465F42">
        <w:rPr>
          <w:rFonts w:ascii="Arial" w:hAnsi="Arial" w:cs="Arial"/>
        </w:rPr>
        <w:t>,</w:t>
      </w:r>
      <w:r w:rsidR="00B64666" w:rsidRPr="00465F42">
        <w:rPr>
          <w:rFonts w:ascii="Arial" w:hAnsi="Arial" w:cs="Arial"/>
          <w:spacing w:val="26"/>
        </w:rPr>
        <w:t xml:space="preserve"> </w:t>
      </w:r>
      <w:r w:rsidR="00B64666" w:rsidRPr="00465F42">
        <w:rPr>
          <w:rFonts w:ascii="Arial" w:hAnsi="Arial" w:cs="Arial"/>
          <w:spacing w:val="1"/>
        </w:rPr>
        <w:t>r</w:t>
      </w:r>
      <w:r w:rsidR="00B64666" w:rsidRPr="00465F42">
        <w:rPr>
          <w:rFonts w:ascii="Arial" w:hAnsi="Arial" w:cs="Arial"/>
        </w:rPr>
        <w:t>e</w:t>
      </w:r>
      <w:r w:rsidR="00B64666" w:rsidRPr="00465F42">
        <w:rPr>
          <w:rFonts w:ascii="Arial" w:hAnsi="Arial" w:cs="Arial"/>
          <w:spacing w:val="1"/>
        </w:rPr>
        <w:t>m</w:t>
      </w:r>
      <w:r w:rsidR="00B64666" w:rsidRPr="00465F42">
        <w:rPr>
          <w:rFonts w:ascii="Arial" w:hAnsi="Arial" w:cs="Arial"/>
        </w:rPr>
        <w:t>o</w:t>
      </w:r>
      <w:r w:rsidR="00B64666" w:rsidRPr="00465F42">
        <w:rPr>
          <w:rFonts w:ascii="Arial" w:hAnsi="Arial" w:cs="Arial"/>
          <w:spacing w:val="-2"/>
        </w:rPr>
        <w:t>v</w:t>
      </w:r>
      <w:r w:rsidR="00B64666" w:rsidRPr="00465F42">
        <w:rPr>
          <w:rFonts w:ascii="Arial" w:hAnsi="Arial" w:cs="Arial"/>
        </w:rPr>
        <w:t>al</w:t>
      </w:r>
      <w:r w:rsidR="00B64666" w:rsidRPr="00465F42">
        <w:rPr>
          <w:rFonts w:ascii="Arial" w:hAnsi="Arial" w:cs="Arial"/>
          <w:spacing w:val="24"/>
        </w:rPr>
        <w:t xml:space="preserve"> </w:t>
      </w:r>
      <w:r w:rsidR="00B64666" w:rsidRPr="00465F42">
        <w:rPr>
          <w:rFonts w:ascii="Arial" w:hAnsi="Arial" w:cs="Arial"/>
        </w:rPr>
        <w:t>or</w:t>
      </w:r>
      <w:r w:rsidR="00B64666" w:rsidRPr="00465F42">
        <w:rPr>
          <w:rFonts w:ascii="Arial" w:hAnsi="Arial" w:cs="Arial"/>
          <w:spacing w:val="26"/>
        </w:rPr>
        <w:t xml:space="preserve"> </w:t>
      </w:r>
      <w:r w:rsidR="00B64666" w:rsidRPr="00465F42">
        <w:rPr>
          <w:rFonts w:ascii="Arial" w:hAnsi="Arial" w:cs="Arial"/>
        </w:rPr>
        <w:t>co</w:t>
      </w:r>
      <w:r w:rsidR="00B64666" w:rsidRPr="00465F42">
        <w:rPr>
          <w:rFonts w:ascii="Arial" w:hAnsi="Arial" w:cs="Arial"/>
          <w:spacing w:val="1"/>
        </w:rPr>
        <w:t>rr</w:t>
      </w:r>
      <w:r w:rsidR="00B64666" w:rsidRPr="00465F42">
        <w:rPr>
          <w:rFonts w:ascii="Arial" w:hAnsi="Arial" w:cs="Arial"/>
        </w:rPr>
        <w:t>ec</w:t>
      </w:r>
      <w:r w:rsidR="00B64666" w:rsidRPr="00465F42">
        <w:rPr>
          <w:rFonts w:ascii="Arial" w:hAnsi="Arial" w:cs="Arial"/>
          <w:spacing w:val="1"/>
        </w:rPr>
        <w:t>t</w:t>
      </w:r>
      <w:r w:rsidR="00B64666" w:rsidRPr="00465F42">
        <w:rPr>
          <w:rFonts w:ascii="Arial" w:hAnsi="Arial" w:cs="Arial"/>
          <w:spacing w:val="-1"/>
        </w:rPr>
        <w:t>i</w:t>
      </w:r>
      <w:r w:rsidR="00B64666" w:rsidRPr="00465F42">
        <w:rPr>
          <w:rFonts w:ascii="Arial" w:hAnsi="Arial" w:cs="Arial"/>
        </w:rPr>
        <w:t>on</w:t>
      </w:r>
      <w:r w:rsidR="00B64666" w:rsidRPr="00465F42">
        <w:rPr>
          <w:rFonts w:ascii="Arial" w:hAnsi="Arial" w:cs="Arial"/>
          <w:spacing w:val="25"/>
        </w:rPr>
        <w:t xml:space="preserve"> </w:t>
      </w:r>
      <w:r w:rsidR="00B64666" w:rsidRPr="00465F42">
        <w:rPr>
          <w:rFonts w:ascii="Arial" w:hAnsi="Arial" w:cs="Arial"/>
          <w:spacing w:val="1"/>
        </w:rPr>
        <w:t>m</w:t>
      </w:r>
      <w:r w:rsidR="00B64666" w:rsidRPr="00465F42">
        <w:rPr>
          <w:rFonts w:ascii="Arial" w:hAnsi="Arial" w:cs="Arial"/>
        </w:rPr>
        <w:t>ay</w:t>
      </w:r>
      <w:r w:rsidR="00B64666" w:rsidRPr="00465F42">
        <w:rPr>
          <w:rFonts w:ascii="Arial" w:hAnsi="Arial" w:cs="Arial"/>
          <w:spacing w:val="23"/>
        </w:rPr>
        <w:t xml:space="preserve"> </w:t>
      </w:r>
      <w:r w:rsidR="00B64666" w:rsidRPr="00465F42">
        <w:rPr>
          <w:rFonts w:ascii="Arial" w:hAnsi="Arial" w:cs="Arial"/>
        </w:rPr>
        <w:t>be</w:t>
      </w:r>
      <w:r w:rsidR="00B64666" w:rsidRPr="00465F42">
        <w:rPr>
          <w:rFonts w:ascii="Arial" w:hAnsi="Arial" w:cs="Arial"/>
          <w:spacing w:val="25"/>
        </w:rPr>
        <w:t xml:space="preserve"> </w:t>
      </w:r>
      <w:r w:rsidR="00B64666" w:rsidRPr="00465F42">
        <w:rPr>
          <w:rFonts w:ascii="Arial" w:hAnsi="Arial" w:cs="Arial"/>
          <w:spacing w:val="1"/>
        </w:rPr>
        <w:t>m</w:t>
      </w:r>
      <w:r w:rsidR="00B64666" w:rsidRPr="00465F42">
        <w:rPr>
          <w:rFonts w:ascii="Arial" w:hAnsi="Arial" w:cs="Arial"/>
        </w:rPr>
        <w:t>u</w:t>
      </w:r>
      <w:r w:rsidR="00B64666" w:rsidRPr="00465F42">
        <w:rPr>
          <w:rFonts w:ascii="Arial" w:hAnsi="Arial" w:cs="Arial"/>
          <w:spacing w:val="1"/>
        </w:rPr>
        <w:t>t</w:t>
      </w:r>
      <w:r w:rsidR="00B64666" w:rsidRPr="00465F42">
        <w:rPr>
          <w:rFonts w:ascii="Arial" w:hAnsi="Arial" w:cs="Arial"/>
        </w:rPr>
        <w:t>ua</w:t>
      </w:r>
      <w:r w:rsidR="00B64666" w:rsidRPr="00465F42">
        <w:rPr>
          <w:rFonts w:ascii="Arial" w:hAnsi="Arial" w:cs="Arial"/>
          <w:spacing w:val="-1"/>
        </w:rPr>
        <w:t>ll</w:t>
      </w:r>
      <w:r w:rsidR="00B64666" w:rsidRPr="00465F42">
        <w:rPr>
          <w:rFonts w:ascii="Arial" w:hAnsi="Arial" w:cs="Arial"/>
        </w:rPr>
        <w:t>y</w:t>
      </w:r>
      <w:r w:rsidR="00B64666" w:rsidRPr="00465F42">
        <w:rPr>
          <w:rFonts w:ascii="Arial" w:hAnsi="Arial" w:cs="Arial"/>
          <w:spacing w:val="23"/>
        </w:rPr>
        <w:t xml:space="preserve"> </w:t>
      </w:r>
      <w:r w:rsidR="00B64666" w:rsidRPr="00465F42">
        <w:rPr>
          <w:rFonts w:ascii="Arial" w:hAnsi="Arial" w:cs="Arial"/>
        </w:rPr>
        <w:t>a</w:t>
      </w:r>
      <w:r w:rsidR="00B64666" w:rsidRPr="00465F42">
        <w:rPr>
          <w:rFonts w:ascii="Arial" w:hAnsi="Arial" w:cs="Arial"/>
          <w:spacing w:val="2"/>
        </w:rPr>
        <w:t>g</w:t>
      </w:r>
      <w:r w:rsidR="00B64666" w:rsidRPr="00465F42">
        <w:rPr>
          <w:rFonts w:ascii="Arial" w:hAnsi="Arial" w:cs="Arial"/>
          <w:spacing w:val="1"/>
        </w:rPr>
        <w:t>r</w:t>
      </w:r>
      <w:r w:rsidR="00B64666" w:rsidRPr="00465F42">
        <w:rPr>
          <w:rFonts w:ascii="Arial" w:hAnsi="Arial" w:cs="Arial"/>
        </w:rPr>
        <w:t>eed</w:t>
      </w:r>
      <w:r w:rsidR="00B64666" w:rsidRPr="00465F42">
        <w:rPr>
          <w:rFonts w:ascii="Arial" w:hAnsi="Arial" w:cs="Arial"/>
          <w:spacing w:val="25"/>
        </w:rPr>
        <w:t xml:space="preserve"> </w:t>
      </w:r>
      <w:r w:rsidR="00B64666" w:rsidRPr="00465F42">
        <w:rPr>
          <w:rFonts w:ascii="Arial" w:hAnsi="Arial" w:cs="Arial"/>
        </w:rPr>
        <w:t>upon by</w:t>
      </w:r>
      <w:r w:rsidR="00B64666" w:rsidRPr="00465F42">
        <w:rPr>
          <w:rFonts w:ascii="Arial" w:hAnsi="Arial" w:cs="Arial"/>
          <w:spacing w:val="28"/>
        </w:rPr>
        <w:t xml:space="preserve"> </w:t>
      </w:r>
      <w:r w:rsidR="00B64666" w:rsidRPr="00465F42">
        <w:rPr>
          <w:rFonts w:ascii="Arial" w:hAnsi="Arial" w:cs="Arial"/>
          <w:spacing w:val="1"/>
        </w:rPr>
        <w:t>t</w:t>
      </w:r>
      <w:r w:rsidR="00B64666" w:rsidRPr="00465F42">
        <w:rPr>
          <w:rFonts w:ascii="Arial" w:hAnsi="Arial" w:cs="Arial"/>
        </w:rPr>
        <w:t>he</w:t>
      </w:r>
      <w:r w:rsidR="00B64666" w:rsidRPr="00465F42">
        <w:rPr>
          <w:rFonts w:ascii="Arial" w:hAnsi="Arial" w:cs="Arial"/>
          <w:spacing w:val="30"/>
        </w:rPr>
        <w:t xml:space="preserve"> </w:t>
      </w:r>
      <w:r w:rsidR="00B64666" w:rsidRPr="00465F42">
        <w:rPr>
          <w:rFonts w:ascii="Arial" w:hAnsi="Arial" w:cs="Arial"/>
          <w:spacing w:val="-1"/>
        </w:rPr>
        <w:t>Di</w:t>
      </w:r>
      <w:r w:rsidR="00B64666" w:rsidRPr="00465F42">
        <w:rPr>
          <w:rFonts w:ascii="Arial" w:hAnsi="Arial" w:cs="Arial"/>
        </w:rPr>
        <w:t>s</w:t>
      </w:r>
      <w:r w:rsidR="00B64666" w:rsidRPr="00465F42">
        <w:rPr>
          <w:rFonts w:ascii="Arial" w:hAnsi="Arial" w:cs="Arial"/>
          <w:spacing w:val="1"/>
        </w:rPr>
        <w:t>tr</w:t>
      </w:r>
      <w:r w:rsidR="00B64666" w:rsidRPr="00465F42">
        <w:rPr>
          <w:rFonts w:ascii="Arial" w:hAnsi="Arial" w:cs="Arial"/>
          <w:spacing w:val="-1"/>
        </w:rPr>
        <w:t>i</w:t>
      </w:r>
      <w:r w:rsidR="00B64666" w:rsidRPr="00465F42">
        <w:rPr>
          <w:rFonts w:ascii="Arial" w:hAnsi="Arial" w:cs="Arial"/>
        </w:rPr>
        <w:t>ct</w:t>
      </w:r>
      <w:r w:rsidR="00B64666" w:rsidRPr="00465F42">
        <w:rPr>
          <w:rFonts w:ascii="Arial" w:hAnsi="Arial" w:cs="Arial"/>
          <w:spacing w:val="29"/>
        </w:rPr>
        <w:t xml:space="preserve"> </w:t>
      </w:r>
      <w:r w:rsidR="00B64666" w:rsidRPr="00465F42">
        <w:rPr>
          <w:rFonts w:ascii="Arial" w:hAnsi="Arial" w:cs="Arial"/>
        </w:rPr>
        <w:t>and</w:t>
      </w:r>
      <w:r w:rsidR="00B64666" w:rsidRPr="00465F42">
        <w:rPr>
          <w:rFonts w:ascii="Arial" w:hAnsi="Arial" w:cs="Arial"/>
          <w:spacing w:val="27"/>
        </w:rPr>
        <w:t xml:space="preserve"> </w:t>
      </w:r>
      <w:r w:rsidR="00B64666" w:rsidRPr="00465F42">
        <w:rPr>
          <w:rFonts w:ascii="Arial" w:hAnsi="Arial" w:cs="Arial"/>
          <w:spacing w:val="1"/>
        </w:rPr>
        <w:t>t</w:t>
      </w:r>
      <w:r w:rsidR="00B64666" w:rsidRPr="00465F42">
        <w:rPr>
          <w:rFonts w:ascii="Arial" w:hAnsi="Arial" w:cs="Arial"/>
        </w:rPr>
        <w:t>he</w:t>
      </w:r>
      <w:r w:rsidR="00B64666" w:rsidRPr="00465F42">
        <w:rPr>
          <w:rFonts w:ascii="Arial" w:hAnsi="Arial" w:cs="Arial"/>
          <w:spacing w:val="27"/>
        </w:rPr>
        <w:t xml:space="preserve"> </w:t>
      </w:r>
      <w:r w:rsidR="00B64666" w:rsidRPr="00465F42">
        <w:rPr>
          <w:rFonts w:ascii="Arial" w:hAnsi="Arial" w:cs="Arial"/>
          <w:spacing w:val="1"/>
        </w:rPr>
        <w:t>t</w:t>
      </w:r>
      <w:r w:rsidR="00B64666" w:rsidRPr="00465F42">
        <w:rPr>
          <w:rFonts w:ascii="Arial" w:hAnsi="Arial" w:cs="Arial"/>
        </w:rPr>
        <w:t>eache</w:t>
      </w:r>
      <w:r w:rsidR="00B64666" w:rsidRPr="00465F42">
        <w:rPr>
          <w:rFonts w:ascii="Arial" w:hAnsi="Arial" w:cs="Arial"/>
          <w:spacing w:val="1"/>
        </w:rPr>
        <w:t>r</w:t>
      </w:r>
      <w:r w:rsidR="00B64666" w:rsidRPr="00465F42">
        <w:rPr>
          <w:rFonts w:ascii="Arial" w:hAnsi="Arial" w:cs="Arial"/>
        </w:rPr>
        <w:t>.</w:t>
      </w:r>
      <w:r w:rsidR="00B64666" w:rsidRPr="00465F42">
        <w:rPr>
          <w:rFonts w:ascii="Arial" w:hAnsi="Arial" w:cs="Arial"/>
          <w:spacing w:val="29"/>
        </w:rPr>
        <w:t xml:space="preserve"> </w:t>
      </w:r>
      <w:r w:rsidR="00B64666" w:rsidRPr="00465F42">
        <w:rPr>
          <w:rFonts w:ascii="Arial" w:hAnsi="Arial" w:cs="Arial"/>
          <w:spacing w:val="1"/>
        </w:rPr>
        <w:t>I</w:t>
      </w:r>
      <w:r w:rsidR="00B64666" w:rsidRPr="00465F42">
        <w:rPr>
          <w:rFonts w:ascii="Arial" w:hAnsi="Arial" w:cs="Arial"/>
        </w:rPr>
        <w:t>f</w:t>
      </w:r>
      <w:r w:rsidR="00B64666" w:rsidRPr="00465F42">
        <w:rPr>
          <w:rFonts w:ascii="Arial" w:hAnsi="Arial" w:cs="Arial"/>
          <w:spacing w:val="31"/>
        </w:rPr>
        <w:t xml:space="preserve"> </w:t>
      </w:r>
      <w:r w:rsidR="00B64666" w:rsidRPr="00465F42">
        <w:rPr>
          <w:rFonts w:ascii="Arial" w:hAnsi="Arial" w:cs="Arial"/>
        </w:rPr>
        <w:t>an</w:t>
      </w:r>
      <w:r w:rsidR="00B64666" w:rsidRPr="00465F42">
        <w:rPr>
          <w:rFonts w:ascii="Arial" w:hAnsi="Arial" w:cs="Arial"/>
          <w:spacing w:val="27"/>
        </w:rPr>
        <w:t xml:space="preserve"> </w:t>
      </w:r>
      <w:r w:rsidR="00B64666" w:rsidRPr="00465F42">
        <w:rPr>
          <w:rFonts w:ascii="Arial" w:hAnsi="Arial" w:cs="Arial"/>
        </w:rPr>
        <w:t>a</w:t>
      </w:r>
      <w:r w:rsidR="00B64666" w:rsidRPr="00465F42">
        <w:rPr>
          <w:rFonts w:ascii="Arial" w:hAnsi="Arial" w:cs="Arial"/>
          <w:spacing w:val="2"/>
        </w:rPr>
        <w:t>g</w:t>
      </w:r>
      <w:r w:rsidR="00B64666" w:rsidRPr="00465F42">
        <w:rPr>
          <w:rFonts w:ascii="Arial" w:hAnsi="Arial" w:cs="Arial"/>
          <w:spacing w:val="1"/>
        </w:rPr>
        <w:t>r</w:t>
      </w:r>
      <w:r w:rsidR="00B64666" w:rsidRPr="00465F42">
        <w:rPr>
          <w:rFonts w:ascii="Arial" w:hAnsi="Arial" w:cs="Arial"/>
        </w:rPr>
        <w:t>ee</w:t>
      </w:r>
      <w:r w:rsidR="00B64666" w:rsidRPr="00465F42">
        <w:rPr>
          <w:rFonts w:ascii="Arial" w:hAnsi="Arial" w:cs="Arial"/>
          <w:spacing w:val="1"/>
        </w:rPr>
        <w:t>m</w:t>
      </w:r>
      <w:r w:rsidR="00B64666" w:rsidRPr="00465F42">
        <w:rPr>
          <w:rFonts w:ascii="Arial" w:hAnsi="Arial" w:cs="Arial"/>
        </w:rPr>
        <w:t>ent</w:t>
      </w:r>
      <w:r w:rsidR="00B64666" w:rsidRPr="00465F42">
        <w:rPr>
          <w:rFonts w:ascii="Arial" w:hAnsi="Arial" w:cs="Arial"/>
          <w:spacing w:val="29"/>
        </w:rPr>
        <w:t xml:space="preserve"> </w:t>
      </w:r>
      <w:r w:rsidR="00B64666" w:rsidRPr="00465F42">
        <w:rPr>
          <w:rFonts w:ascii="Arial" w:hAnsi="Arial" w:cs="Arial"/>
          <w:spacing w:val="-1"/>
        </w:rPr>
        <w:t>i</w:t>
      </w:r>
      <w:r w:rsidR="00B64666" w:rsidRPr="00465F42">
        <w:rPr>
          <w:rFonts w:ascii="Arial" w:hAnsi="Arial" w:cs="Arial"/>
        </w:rPr>
        <w:t>s</w:t>
      </w:r>
      <w:r w:rsidR="00B64666" w:rsidRPr="00465F42">
        <w:rPr>
          <w:rFonts w:ascii="Arial" w:hAnsi="Arial" w:cs="Arial"/>
          <w:spacing w:val="28"/>
        </w:rPr>
        <w:t xml:space="preserve"> </w:t>
      </w:r>
      <w:r w:rsidR="00B64666" w:rsidRPr="00465F42">
        <w:rPr>
          <w:rFonts w:ascii="Arial" w:hAnsi="Arial" w:cs="Arial"/>
        </w:rPr>
        <w:t>not</w:t>
      </w:r>
      <w:r w:rsidR="00B64666" w:rsidRPr="00465F42">
        <w:rPr>
          <w:rFonts w:ascii="Arial" w:hAnsi="Arial" w:cs="Arial"/>
          <w:spacing w:val="29"/>
        </w:rPr>
        <w:t xml:space="preserve"> </w:t>
      </w:r>
      <w:r w:rsidR="00B64666" w:rsidRPr="00465F42">
        <w:rPr>
          <w:rFonts w:ascii="Arial" w:hAnsi="Arial" w:cs="Arial"/>
          <w:spacing w:val="1"/>
        </w:rPr>
        <w:t>r</w:t>
      </w:r>
      <w:r w:rsidR="00B64666" w:rsidRPr="00465F42">
        <w:rPr>
          <w:rFonts w:ascii="Arial" w:hAnsi="Arial" w:cs="Arial"/>
        </w:rPr>
        <w:t>eached,</w:t>
      </w:r>
      <w:r w:rsidR="00B64666" w:rsidRPr="00465F42">
        <w:rPr>
          <w:rFonts w:ascii="Arial" w:hAnsi="Arial" w:cs="Arial"/>
          <w:spacing w:val="29"/>
        </w:rPr>
        <w:t xml:space="preserve"> </w:t>
      </w:r>
      <w:r w:rsidR="00B64666" w:rsidRPr="00465F42">
        <w:rPr>
          <w:rFonts w:ascii="Arial" w:hAnsi="Arial" w:cs="Arial"/>
          <w:spacing w:val="1"/>
        </w:rPr>
        <w:t>t</w:t>
      </w:r>
      <w:r w:rsidR="00B64666" w:rsidRPr="00465F42">
        <w:rPr>
          <w:rFonts w:ascii="Arial" w:hAnsi="Arial" w:cs="Arial"/>
        </w:rPr>
        <w:t>he</w:t>
      </w:r>
      <w:r w:rsidR="00B64666" w:rsidRPr="00465F42">
        <w:rPr>
          <w:rFonts w:ascii="Arial" w:hAnsi="Arial" w:cs="Arial"/>
          <w:spacing w:val="27"/>
        </w:rPr>
        <w:t xml:space="preserve"> </w:t>
      </w:r>
      <w:r w:rsidR="00B64666" w:rsidRPr="00465F42">
        <w:rPr>
          <w:rFonts w:ascii="Arial" w:hAnsi="Arial" w:cs="Arial"/>
          <w:spacing w:val="1"/>
        </w:rPr>
        <w:t>t</w:t>
      </w:r>
      <w:r w:rsidR="00B64666" w:rsidRPr="00465F42">
        <w:rPr>
          <w:rFonts w:ascii="Arial" w:hAnsi="Arial" w:cs="Arial"/>
        </w:rPr>
        <w:t>eacher</w:t>
      </w:r>
      <w:r w:rsidR="00B64666" w:rsidRPr="00465F42">
        <w:rPr>
          <w:rFonts w:ascii="Arial" w:hAnsi="Arial" w:cs="Arial"/>
          <w:spacing w:val="28"/>
        </w:rPr>
        <w:t xml:space="preserve"> </w:t>
      </w:r>
      <w:r w:rsidR="00B64666" w:rsidRPr="00465F42">
        <w:rPr>
          <w:rFonts w:ascii="Arial" w:hAnsi="Arial" w:cs="Arial"/>
          <w:spacing w:val="1"/>
        </w:rPr>
        <w:t>m</w:t>
      </w:r>
      <w:r w:rsidR="00B64666" w:rsidRPr="00465F42">
        <w:rPr>
          <w:rFonts w:ascii="Arial" w:hAnsi="Arial" w:cs="Arial"/>
        </w:rPr>
        <w:t>ay sub</w:t>
      </w:r>
      <w:r w:rsidR="00B64666" w:rsidRPr="00465F42">
        <w:rPr>
          <w:rFonts w:ascii="Arial" w:hAnsi="Arial" w:cs="Arial"/>
          <w:spacing w:val="1"/>
        </w:rPr>
        <w:t>m</w:t>
      </w:r>
      <w:r w:rsidR="00B64666" w:rsidRPr="00465F42">
        <w:rPr>
          <w:rFonts w:ascii="Arial" w:hAnsi="Arial" w:cs="Arial"/>
          <w:spacing w:val="-1"/>
        </w:rPr>
        <w:t>i</w:t>
      </w:r>
      <w:r w:rsidR="00B64666" w:rsidRPr="00465F42">
        <w:rPr>
          <w:rFonts w:ascii="Arial" w:hAnsi="Arial" w:cs="Arial"/>
        </w:rPr>
        <w:t>t</w:t>
      </w:r>
      <w:r w:rsidR="00B64666" w:rsidRPr="00465F42">
        <w:rPr>
          <w:rFonts w:ascii="Arial" w:hAnsi="Arial" w:cs="Arial"/>
          <w:spacing w:val="6"/>
        </w:rPr>
        <w:t xml:space="preserve"> </w:t>
      </w:r>
      <w:r w:rsidR="00B64666" w:rsidRPr="00465F42">
        <w:rPr>
          <w:rFonts w:ascii="Arial" w:hAnsi="Arial" w:cs="Arial"/>
        </w:rPr>
        <w:t>a</w:t>
      </w:r>
      <w:r w:rsidR="00B64666" w:rsidRPr="00465F42">
        <w:rPr>
          <w:rFonts w:ascii="Arial" w:hAnsi="Arial" w:cs="Arial"/>
          <w:spacing w:val="4"/>
        </w:rPr>
        <w:t xml:space="preserve"> </w:t>
      </w:r>
      <w:r w:rsidR="00B64666" w:rsidRPr="00465F42">
        <w:rPr>
          <w:rFonts w:ascii="Arial" w:hAnsi="Arial" w:cs="Arial"/>
          <w:spacing w:val="-3"/>
        </w:rPr>
        <w:t>w</w:t>
      </w:r>
      <w:r w:rsidR="00B64666" w:rsidRPr="00465F42">
        <w:rPr>
          <w:rFonts w:ascii="Arial" w:hAnsi="Arial" w:cs="Arial"/>
          <w:spacing w:val="1"/>
        </w:rPr>
        <w:t>r</w:t>
      </w:r>
      <w:r w:rsidR="00B64666" w:rsidRPr="00465F42">
        <w:rPr>
          <w:rFonts w:ascii="Arial" w:hAnsi="Arial" w:cs="Arial"/>
          <w:spacing w:val="-1"/>
        </w:rPr>
        <w:t>i</w:t>
      </w:r>
      <w:r w:rsidR="00B64666" w:rsidRPr="00465F42">
        <w:rPr>
          <w:rFonts w:ascii="Arial" w:hAnsi="Arial" w:cs="Arial"/>
          <w:spacing w:val="1"/>
        </w:rPr>
        <w:t>tt</w:t>
      </w:r>
      <w:r w:rsidR="00B64666" w:rsidRPr="00465F42">
        <w:rPr>
          <w:rFonts w:ascii="Arial" w:hAnsi="Arial" w:cs="Arial"/>
        </w:rPr>
        <w:t>en</w:t>
      </w:r>
      <w:r w:rsidR="00B64666" w:rsidRPr="00465F42">
        <w:rPr>
          <w:rFonts w:ascii="Arial" w:hAnsi="Arial" w:cs="Arial"/>
          <w:spacing w:val="4"/>
        </w:rPr>
        <w:t xml:space="preserve"> </w:t>
      </w:r>
      <w:r w:rsidR="00B64666" w:rsidRPr="00465F42">
        <w:rPr>
          <w:rFonts w:ascii="Arial" w:hAnsi="Arial" w:cs="Arial"/>
        </w:rPr>
        <w:t>s</w:t>
      </w:r>
      <w:r w:rsidR="00B64666" w:rsidRPr="00465F42">
        <w:rPr>
          <w:rFonts w:ascii="Arial" w:hAnsi="Arial" w:cs="Arial"/>
          <w:spacing w:val="1"/>
        </w:rPr>
        <w:t>t</w:t>
      </w:r>
      <w:r w:rsidR="00B64666" w:rsidRPr="00465F42">
        <w:rPr>
          <w:rFonts w:ascii="Arial" w:hAnsi="Arial" w:cs="Arial"/>
        </w:rPr>
        <w:t>a</w:t>
      </w:r>
      <w:r w:rsidR="00B64666" w:rsidRPr="00465F42">
        <w:rPr>
          <w:rFonts w:ascii="Arial" w:hAnsi="Arial" w:cs="Arial"/>
          <w:spacing w:val="1"/>
        </w:rPr>
        <w:t>t</w:t>
      </w:r>
      <w:r w:rsidR="00B64666" w:rsidRPr="00465F42">
        <w:rPr>
          <w:rFonts w:ascii="Arial" w:hAnsi="Arial" w:cs="Arial"/>
        </w:rPr>
        <w:t>e</w:t>
      </w:r>
      <w:r w:rsidR="00B64666" w:rsidRPr="00465F42">
        <w:rPr>
          <w:rFonts w:ascii="Arial" w:hAnsi="Arial" w:cs="Arial"/>
          <w:spacing w:val="1"/>
        </w:rPr>
        <w:t>m</w:t>
      </w:r>
      <w:r w:rsidR="00B64666" w:rsidRPr="00465F42">
        <w:rPr>
          <w:rFonts w:ascii="Arial" w:hAnsi="Arial" w:cs="Arial"/>
        </w:rPr>
        <w:t>ent</w:t>
      </w:r>
      <w:r w:rsidR="00B64666" w:rsidRPr="00465F42">
        <w:rPr>
          <w:rFonts w:ascii="Arial" w:hAnsi="Arial" w:cs="Arial"/>
          <w:spacing w:val="5"/>
        </w:rPr>
        <w:t xml:space="preserve"> </w:t>
      </w:r>
      <w:r w:rsidR="00B64666" w:rsidRPr="00465F42">
        <w:rPr>
          <w:rFonts w:ascii="Arial" w:hAnsi="Arial" w:cs="Arial"/>
          <w:spacing w:val="1"/>
        </w:rPr>
        <w:t>(</w:t>
      </w:r>
      <w:r w:rsidR="00B64666" w:rsidRPr="00465F42">
        <w:rPr>
          <w:rFonts w:ascii="Arial" w:hAnsi="Arial" w:cs="Arial"/>
        </w:rPr>
        <w:t>not</w:t>
      </w:r>
      <w:r w:rsidR="00B64666" w:rsidRPr="00465F42">
        <w:rPr>
          <w:rFonts w:ascii="Arial" w:hAnsi="Arial" w:cs="Arial"/>
          <w:spacing w:val="5"/>
        </w:rPr>
        <w:t xml:space="preserve"> </w:t>
      </w:r>
      <w:r w:rsidR="00B64666" w:rsidRPr="00465F42">
        <w:rPr>
          <w:rFonts w:ascii="Arial" w:hAnsi="Arial" w:cs="Arial"/>
          <w:spacing w:val="1"/>
        </w:rPr>
        <w:t>t</w:t>
      </w:r>
      <w:r w:rsidR="00B64666" w:rsidRPr="00465F42">
        <w:rPr>
          <w:rFonts w:ascii="Arial" w:hAnsi="Arial" w:cs="Arial"/>
        </w:rPr>
        <w:t>o</w:t>
      </w:r>
      <w:r w:rsidR="00B64666" w:rsidRPr="00465F42">
        <w:rPr>
          <w:rFonts w:ascii="Arial" w:hAnsi="Arial" w:cs="Arial"/>
          <w:spacing w:val="4"/>
        </w:rPr>
        <w:t xml:space="preserve"> </w:t>
      </w:r>
      <w:r w:rsidR="00B64666" w:rsidRPr="00465F42">
        <w:rPr>
          <w:rFonts w:ascii="Arial" w:hAnsi="Arial" w:cs="Arial"/>
        </w:rPr>
        <w:t>e</w:t>
      </w:r>
      <w:r w:rsidR="00B64666" w:rsidRPr="00465F42">
        <w:rPr>
          <w:rFonts w:ascii="Arial" w:hAnsi="Arial" w:cs="Arial"/>
          <w:spacing w:val="-2"/>
        </w:rPr>
        <w:t>x</w:t>
      </w:r>
      <w:r w:rsidR="00B64666" w:rsidRPr="00465F42">
        <w:rPr>
          <w:rFonts w:ascii="Arial" w:hAnsi="Arial" w:cs="Arial"/>
        </w:rPr>
        <w:t>ceed</w:t>
      </w:r>
      <w:r w:rsidR="00B64666" w:rsidRPr="00465F42">
        <w:rPr>
          <w:rFonts w:ascii="Arial" w:hAnsi="Arial" w:cs="Arial"/>
          <w:spacing w:val="4"/>
        </w:rPr>
        <w:t xml:space="preserve"> </w:t>
      </w:r>
      <w:r w:rsidR="00B64666" w:rsidRPr="00465F42">
        <w:rPr>
          <w:rFonts w:ascii="Arial" w:hAnsi="Arial" w:cs="Arial"/>
        </w:rPr>
        <w:t>5</w:t>
      </w:r>
      <w:r w:rsidR="00B64666" w:rsidRPr="00465F42">
        <w:rPr>
          <w:rFonts w:ascii="Arial" w:hAnsi="Arial" w:cs="Arial"/>
          <w:spacing w:val="4"/>
        </w:rPr>
        <w:t xml:space="preserve"> </w:t>
      </w:r>
      <w:r w:rsidR="00B64666" w:rsidRPr="00465F42">
        <w:rPr>
          <w:rFonts w:ascii="Arial" w:hAnsi="Arial" w:cs="Arial"/>
        </w:rPr>
        <w:t>shee</w:t>
      </w:r>
      <w:r w:rsidR="00B64666" w:rsidRPr="00465F42">
        <w:rPr>
          <w:rFonts w:ascii="Arial" w:hAnsi="Arial" w:cs="Arial"/>
          <w:spacing w:val="1"/>
        </w:rPr>
        <w:t>t</w:t>
      </w:r>
      <w:r w:rsidR="00B64666" w:rsidRPr="00465F42">
        <w:rPr>
          <w:rFonts w:ascii="Arial" w:hAnsi="Arial" w:cs="Arial"/>
        </w:rPr>
        <w:t>s</w:t>
      </w:r>
      <w:r w:rsidR="00360D24" w:rsidRPr="00465F42">
        <w:rPr>
          <w:rFonts w:ascii="Arial" w:hAnsi="Arial" w:cs="Arial"/>
          <w:spacing w:val="4"/>
        </w:rPr>
        <w:t xml:space="preserve"> of</w:t>
      </w:r>
      <w:r w:rsidR="00B64666" w:rsidRPr="00465F42">
        <w:rPr>
          <w:rFonts w:ascii="Arial" w:hAnsi="Arial" w:cs="Arial"/>
          <w:spacing w:val="5"/>
        </w:rPr>
        <w:t xml:space="preserve"> </w:t>
      </w:r>
      <w:r w:rsidR="00B64666" w:rsidRPr="00465F42">
        <w:rPr>
          <w:rFonts w:ascii="Arial" w:hAnsi="Arial" w:cs="Arial"/>
        </w:rPr>
        <w:t>8</w:t>
      </w:r>
      <w:r w:rsidR="00B64666" w:rsidRPr="00465F42">
        <w:rPr>
          <w:rFonts w:ascii="Arial" w:hAnsi="Arial" w:cs="Arial"/>
          <w:spacing w:val="4"/>
        </w:rPr>
        <w:t xml:space="preserve"> </w:t>
      </w:r>
      <w:r w:rsidR="00B64666" w:rsidRPr="00465F42">
        <w:rPr>
          <w:rFonts w:ascii="Arial" w:hAnsi="Arial" w:cs="Arial"/>
          <w:spacing w:val="1"/>
        </w:rPr>
        <w:t>½</w:t>
      </w:r>
      <w:r w:rsidR="00B64666" w:rsidRPr="00465F42">
        <w:rPr>
          <w:rFonts w:ascii="Arial" w:hAnsi="Arial" w:cs="Arial"/>
        </w:rPr>
        <w:t>”</w:t>
      </w:r>
      <w:r w:rsidR="00B64666" w:rsidRPr="00465F42">
        <w:rPr>
          <w:rFonts w:ascii="Arial" w:hAnsi="Arial" w:cs="Arial"/>
          <w:spacing w:val="5"/>
        </w:rPr>
        <w:t xml:space="preserve"> </w:t>
      </w:r>
      <w:r w:rsidR="00B64666" w:rsidRPr="00465F42">
        <w:rPr>
          <w:rFonts w:ascii="Arial" w:hAnsi="Arial" w:cs="Arial"/>
        </w:rPr>
        <w:t>x 11</w:t>
      </w:r>
      <w:r w:rsidR="00B64666" w:rsidRPr="00465F42">
        <w:rPr>
          <w:rFonts w:ascii="Arial" w:hAnsi="Arial" w:cs="Arial"/>
          <w:spacing w:val="2"/>
        </w:rPr>
        <w:t xml:space="preserve"> </w:t>
      </w:r>
      <w:r w:rsidR="00B64666" w:rsidRPr="00465F42">
        <w:rPr>
          <w:rFonts w:ascii="Arial" w:hAnsi="Arial" w:cs="Arial"/>
        </w:rPr>
        <w:t>pape</w:t>
      </w:r>
      <w:r w:rsidR="00B64666" w:rsidRPr="00465F42">
        <w:rPr>
          <w:rFonts w:ascii="Arial" w:hAnsi="Arial" w:cs="Arial"/>
          <w:spacing w:val="1"/>
        </w:rPr>
        <w:t>r</w:t>
      </w:r>
      <w:r w:rsidR="00B64666" w:rsidRPr="00465F42">
        <w:rPr>
          <w:rFonts w:ascii="Arial" w:hAnsi="Arial" w:cs="Arial"/>
        </w:rPr>
        <w:t>)</w:t>
      </w:r>
      <w:r w:rsidR="00B64666" w:rsidRPr="00465F42">
        <w:rPr>
          <w:rFonts w:ascii="Arial" w:hAnsi="Arial" w:cs="Arial"/>
          <w:spacing w:val="3"/>
        </w:rPr>
        <w:t xml:space="preserve"> </w:t>
      </w:r>
      <w:r w:rsidR="00B64666" w:rsidRPr="00465F42">
        <w:rPr>
          <w:rFonts w:ascii="Arial" w:hAnsi="Arial" w:cs="Arial"/>
        </w:rPr>
        <w:t>e</w:t>
      </w:r>
      <w:r w:rsidR="00B64666" w:rsidRPr="00465F42">
        <w:rPr>
          <w:rFonts w:ascii="Arial" w:hAnsi="Arial" w:cs="Arial"/>
          <w:spacing w:val="-2"/>
        </w:rPr>
        <w:t>x</w:t>
      </w:r>
      <w:r w:rsidR="00B64666" w:rsidRPr="00465F42">
        <w:rPr>
          <w:rFonts w:ascii="Arial" w:hAnsi="Arial" w:cs="Arial"/>
        </w:rPr>
        <w:t>p</w:t>
      </w:r>
      <w:r w:rsidR="00B64666" w:rsidRPr="00465F42">
        <w:rPr>
          <w:rFonts w:ascii="Arial" w:hAnsi="Arial" w:cs="Arial"/>
          <w:spacing w:val="-1"/>
        </w:rPr>
        <w:t>l</w:t>
      </w:r>
      <w:r w:rsidR="00B64666" w:rsidRPr="00465F42">
        <w:rPr>
          <w:rFonts w:ascii="Arial" w:hAnsi="Arial" w:cs="Arial"/>
        </w:rPr>
        <w:t>a</w:t>
      </w:r>
      <w:r w:rsidR="00B64666" w:rsidRPr="00465F42">
        <w:rPr>
          <w:rFonts w:ascii="Arial" w:hAnsi="Arial" w:cs="Arial"/>
          <w:spacing w:val="-1"/>
        </w:rPr>
        <w:t>i</w:t>
      </w:r>
      <w:r w:rsidR="00B64666" w:rsidRPr="00465F42">
        <w:rPr>
          <w:rFonts w:ascii="Arial" w:hAnsi="Arial" w:cs="Arial"/>
        </w:rPr>
        <w:t>n</w:t>
      </w:r>
      <w:r w:rsidR="00B64666" w:rsidRPr="00465F42">
        <w:rPr>
          <w:rFonts w:ascii="Arial" w:hAnsi="Arial" w:cs="Arial"/>
          <w:spacing w:val="-1"/>
        </w:rPr>
        <w:t>i</w:t>
      </w:r>
      <w:r w:rsidR="00B64666" w:rsidRPr="00465F42">
        <w:rPr>
          <w:rFonts w:ascii="Arial" w:hAnsi="Arial" w:cs="Arial"/>
        </w:rPr>
        <w:t>ng</w:t>
      </w:r>
      <w:r w:rsidR="00B64666" w:rsidRPr="00465F42">
        <w:rPr>
          <w:rFonts w:ascii="Arial" w:hAnsi="Arial" w:cs="Arial"/>
          <w:spacing w:val="4"/>
        </w:rPr>
        <w:t xml:space="preserve"> </w:t>
      </w:r>
      <w:r w:rsidR="00B64666" w:rsidRPr="00465F42">
        <w:rPr>
          <w:rFonts w:ascii="Arial" w:hAnsi="Arial" w:cs="Arial"/>
          <w:spacing w:val="1"/>
        </w:rPr>
        <w:t>t</w:t>
      </w:r>
      <w:r w:rsidR="00B64666" w:rsidRPr="00465F42">
        <w:rPr>
          <w:rFonts w:ascii="Arial" w:hAnsi="Arial" w:cs="Arial"/>
        </w:rPr>
        <w:t xml:space="preserve">he </w:t>
      </w:r>
      <w:r w:rsidR="00B64666" w:rsidRPr="00465F42">
        <w:rPr>
          <w:rFonts w:ascii="Arial" w:hAnsi="Arial" w:cs="Arial"/>
          <w:spacing w:val="1"/>
        </w:rPr>
        <w:t>t</w:t>
      </w:r>
      <w:r w:rsidR="00B64666" w:rsidRPr="00465F42">
        <w:rPr>
          <w:rFonts w:ascii="Arial" w:hAnsi="Arial" w:cs="Arial"/>
        </w:rPr>
        <w:t>eache</w:t>
      </w:r>
      <w:r w:rsidR="00B64666" w:rsidRPr="00465F42">
        <w:rPr>
          <w:rFonts w:ascii="Arial" w:hAnsi="Arial" w:cs="Arial"/>
          <w:spacing w:val="1"/>
        </w:rPr>
        <w:t>r</w:t>
      </w:r>
      <w:r w:rsidR="00B64666" w:rsidRPr="00465F42">
        <w:rPr>
          <w:rFonts w:ascii="Arial" w:hAnsi="Arial" w:cs="Arial"/>
          <w:spacing w:val="-1"/>
        </w:rPr>
        <w:t>’</w:t>
      </w:r>
      <w:r w:rsidR="00B64666" w:rsidRPr="00465F42">
        <w:rPr>
          <w:rFonts w:ascii="Arial" w:hAnsi="Arial" w:cs="Arial"/>
        </w:rPr>
        <w:t>s</w:t>
      </w:r>
      <w:r w:rsidR="00B64666" w:rsidRPr="00465F42">
        <w:rPr>
          <w:rFonts w:ascii="Arial" w:hAnsi="Arial" w:cs="Arial"/>
          <w:spacing w:val="1"/>
        </w:rPr>
        <w:t xml:space="preserve"> </w:t>
      </w:r>
      <w:r w:rsidR="00B64666" w:rsidRPr="00465F42">
        <w:rPr>
          <w:rFonts w:ascii="Arial" w:hAnsi="Arial" w:cs="Arial"/>
        </w:rPr>
        <w:t>pos</w:t>
      </w:r>
      <w:r w:rsidR="00B64666" w:rsidRPr="00465F42">
        <w:rPr>
          <w:rFonts w:ascii="Arial" w:hAnsi="Arial" w:cs="Arial"/>
          <w:spacing w:val="-1"/>
        </w:rPr>
        <w:t>i</w:t>
      </w:r>
      <w:r w:rsidR="00B64666" w:rsidRPr="00465F42">
        <w:rPr>
          <w:rFonts w:ascii="Arial" w:hAnsi="Arial" w:cs="Arial"/>
          <w:spacing w:val="1"/>
        </w:rPr>
        <w:t>t</w:t>
      </w:r>
      <w:r w:rsidR="00B64666" w:rsidRPr="00465F42">
        <w:rPr>
          <w:rFonts w:ascii="Arial" w:hAnsi="Arial" w:cs="Arial"/>
          <w:spacing w:val="-1"/>
        </w:rPr>
        <w:t>i</w:t>
      </w:r>
      <w:r w:rsidR="00B64666" w:rsidRPr="00465F42">
        <w:rPr>
          <w:rFonts w:ascii="Arial" w:hAnsi="Arial" w:cs="Arial"/>
        </w:rPr>
        <w:t>on.</w:t>
      </w:r>
    </w:p>
    <w:p w:rsidR="00B64666" w:rsidRPr="00465F42" w:rsidRDefault="00531147" w:rsidP="00531147">
      <w:pPr>
        <w:widowControl w:val="0"/>
        <w:autoSpaceDE w:val="0"/>
        <w:autoSpaceDN w:val="0"/>
        <w:adjustRightInd w:val="0"/>
        <w:spacing w:before="3"/>
        <w:ind w:left="90" w:right="46"/>
        <w:rPr>
          <w:rFonts w:ascii="Arial" w:hAnsi="Arial" w:cs="Arial"/>
        </w:rPr>
      </w:pPr>
      <w:r w:rsidRPr="00465F42">
        <w:rPr>
          <w:rFonts w:ascii="Arial" w:hAnsi="Arial" w:cs="Arial"/>
        </w:rPr>
        <w:t>F</w:t>
      </w:r>
      <w:r w:rsidR="00B64666" w:rsidRPr="00465F42">
        <w:rPr>
          <w:rFonts w:ascii="Arial" w:hAnsi="Arial" w:cs="Arial"/>
        </w:rPr>
        <w:t xml:space="preserve">. </w:t>
      </w:r>
      <w:r w:rsidR="00B64666" w:rsidRPr="00465F42">
        <w:rPr>
          <w:rFonts w:ascii="Arial" w:hAnsi="Arial" w:cs="Arial"/>
          <w:spacing w:val="42"/>
        </w:rPr>
        <w:t xml:space="preserve"> </w:t>
      </w:r>
      <w:r w:rsidR="00B64666" w:rsidRPr="00465F42">
        <w:rPr>
          <w:rFonts w:ascii="Arial" w:hAnsi="Arial" w:cs="Arial"/>
          <w:spacing w:val="1"/>
        </w:rPr>
        <w:t>I</w:t>
      </w:r>
      <w:r w:rsidR="00B64666" w:rsidRPr="00465F42">
        <w:rPr>
          <w:rFonts w:ascii="Arial" w:hAnsi="Arial" w:cs="Arial"/>
        </w:rPr>
        <w:t>n</w:t>
      </w:r>
      <w:r w:rsidR="00B64666" w:rsidRPr="00465F42">
        <w:rPr>
          <w:rFonts w:ascii="Arial" w:hAnsi="Arial" w:cs="Arial"/>
          <w:spacing w:val="6"/>
        </w:rPr>
        <w:t xml:space="preserve"> </w:t>
      </w:r>
      <w:r w:rsidR="00B64666" w:rsidRPr="00465F42">
        <w:rPr>
          <w:rFonts w:ascii="Arial" w:hAnsi="Arial" w:cs="Arial"/>
          <w:spacing w:val="1"/>
        </w:rPr>
        <w:t>t</w:t>
      </w:r>
      <w:r w:rsidR="00B64666" w:rsidRPr="00465F42">
        <w:rPr>
          <w:rFonts w:ascii="Arial" w:hAnsi="Arial" w:cs="Arial"/>
        </w:rPr>
        <w:t>he</w:t>
      </w:r>
      <w:r w:rsidR="00B64666" w:rsidRPr="00465F42">
        <w:rPr>
          <w:rFonts w:ascii="Arial" w:hAnsi="Arial" w:cs="Arial"/>
          <w:spacing w:val="6"/>
        </w:rPr>
        <w:t xml:space="preserve"> </w:t>
      </w:r>
      <w:r w:rsidR="00B64666" w:rsidRPr="00465F42">
        <w:rPr>
          <w:rFonts w:ascii="Arial" w:hAnsi="Arial" w:cs="Arial"/>
        </w:rPr>
        <w:t>e</w:t>
      </w:r>
      <w:r w:rsidR="00B64666" w:rsidRPr="00465F42">
        <w:rPr>
          <w:rFonts w:ascii="Arial" w:hAnsi="Arial" w:cs="Arial"/>
          <w:spacing w:val="-2"/>
        </w:rPr>
        <w:t>v</w:t>
      </w:r>
      <w:r w:rsidR="00B64666" w:rsidRPr="00465F42">
        <w:rPr>
          <w:rFonts w:ascii="Arial" w:hAnsi="Arial" w:cs="Arial"/>
        </w:rPr>
        <w:t>ent</w:t>
      </w:r>
      <w:r w:rsidR="00B64666" w:rsidRPr="00465F42">
        <w:rPr>
          <w:rFonts w:ascii="Arial" w:hAnsi="Arial" w:cs="Arial"/>
          <w:spacing w:val="5"/>
        </w:rPr>
        <w:t xml:space="preserve"> </w:t>
      </w:r>
      <w:r w:rsidR="00B64666" w:rsidRPr="00465F42">
        <w:rPr>
          <w:rFonts w:ascii="Arial" w:hAnsi="Arial" w:cs="Arial"/>
        </w:rPr>
        <w:t>a</w:t>
      </w:r>
      <w:r w:rsidR="00B64666" w:rsidRPr="00465F42">
        <w:rPr>
          <w:rFonts w:ascii="Arial" w:hAnsi="Arial" w:cs="Arial"/>
          <w:spacing w:val="3"/>
        </w:rPr>
        <w:t xml:space="preserve"> </w:t>
      </w:r>
      <w:r w:rsidR="00B64666" w:rsidRPr="00465F42">
        <w:rPr>
          <w:rFonts w:ascii="Arial" w:hAnsi="Arial" w:cs="Arial"/>
          <w:spacing w:val="1"/>
        </w:rPr>
        <w:t>t</w:t>
      </w:r>
      <w:r w:rsidR="00B64666" w:rsidRPr="00465F42">
        <w:rPr>
          <w:rFonts w:ascii="Arial" w:hAnsi="Arial" w:cs="Arial"/>
        </w:rPr>
        <w:t>h</w:t>
      </w:r>
      <w:r w:rsidR="00B64666" w:rsidRPr="00465F42">
        <w:rPr>
          <w:rFonts w:ascii="Arial" w:hAnsi="Arial" w:cs="Arial"/>
          <w:spacing w:val="-1"/>
        </w:rPr>
        <w:t>i</w:t>
      </w:r>
      <w:r w:rsidR="00B64666" w:rsidRPr="00465F42">
        <w:rPr>
          <w:rFonts w:ascii="Arial" w:hAnsi="Arial" w:cs="Arial"/>
          <w:spacing w:val="1"/>
        </w:rPr>
        <w:t>r</w:t>
      </w:r>
      <w:r w:rsidR="00B64666" w:rsidRPr="00465F42">
        <w:rPr>
          <w:rFonts w:ascii="Arial" w:hAnsi="Arial" w:cs="Arial"/>
        </w:rPr>
        <w:t>d</w:t>
      </w:r>
      <w:r w:rsidR="00B64666" w:rsidRPr="00465F42">
        <w:rPr>
          <w:rFonts w:ascii="Arial" w:hAnsi="Arial" w:cs="Arial"/>
          <w:spacing w:val="3"/>
        </w:rPr>
        <w:t xml:space="preserve"> </w:t>
      </w:r>
      <w:r w:rsidR="00B64666" w:rsidRPr="00465F42">
        <w:rPr>
          <w:rFonts w:ascii="Arial" w:hAnsi="Arial" w:cs="Arial"/>
        </w:rPr>
        <w:t>pa</w:t>
      </w:r>
      <w:r w:rsidR="00B64666" w:rsidRPr="00465F42">
        <w:rPr>
          <w:rFonts w:ascii="Arial" w:hAnsi="Arial" w:cs="Arial"/>
          <w:spacing w:val="1"/>
        </w:rPr>
        <w:t>rt</w:t>
      </w:r>
      <w:r w:rsidR="00B64666" w:rsidRPr="00465F42">
        <w:rPr>
          <w:rFonts w:ascii="Arial" w:hAnsi="Arial" w:cs="Arial"/>
        </w:rPr>
        <w:t>y</w:t>
      </w:r>
      <w:r w:rsidR="00B64666" w:rsidRPr="00465F42">
        <w:rPr>
          <w:rFonts w:ascii="Arial" w:hAnsi="Arial" w:cs="Arial"/>
          <w:spacing w:val="1"/>
        </w:rPr>
        <w:t xml:space="preserve"> r</w:t>
      </w:r>
      <w:r w:rsidR="00B64666" w:rsidRPr="00465F42">
        <w:rPr>
          <w:rFonts w:ascii="Arial" w:hAnsi="Arial" w:cs="Arial"/>
        </w:rPr>
        <w:t>e</w:t>
      </w:r>
      <w:r w:rsidR="00B64666" w:rsidRPr="00465F42">
        <w:rPr>
          <w:rFonts w:ascii="Arial" w:hAnsi="Arial" w:cs="Arial"/>
          <w:spacing w:val="2"/>
        </w:rPr>
        <w:t>q</w:t>
      </w:r>
      <w:r w:rsidR="00B64666" w:rsidRPr="00465F42">
        <w:rPr>
          <w:rFonts w:ascii="Arial" w:hAnsi="Arial" w:cs="Arial"/>
        </w:rPr>
        <w:t>ues</w:t>
      </w:r>
      <w:r w:rsidR="00B64666" w:rsidRPr="00465F42">
        <w:rPr>
          <w:rFonts w:ascii="Arial" w:hAnsi="Arial" w:cs="Arial"/>
          <w:spacing w:val="1"/>
        </w:rPr>
        <w:t>t</w:t>
      </w:r>
      <w:r w:rsidR="00B64666" w:rsidRPr="00465F42">
        <w:rPr>
          <w:rFonts w:ascii="Arial" w:hAnsi="Arial" w:cs="Arial"/>
        </w:rPr>
        <w:t>s</w:t>
      </w:r>
      <w:r w:rsidR="00B64666" w:rsidRPr="00465F42">
        <w:rPr>
          <w:rFonts w:ascii="Arial" w:hAnsi="Arial" w:cs="Arial"/>
          <w:spacing w:val="4"/>
        </w:rPr>
        <w:t xml:space="preserve"> </w:t>
      </w:r>
      <w:r w:rsidR="00B64666" w:rsidRPr="00465F42">
        <w:rPr>
          <w:rFonts w:ascii="Arial" w:hAnsi="Arial" w:cs="Arial"/>
          <w:spacing w:val="1"/>
        </w:rPr>
        <w:t>t</w:t>
      </w:r>
      <w:r w:rsidR="00B64666" w:rsidRPr="00465F42">
        <w:rPr>
          <w:rFonts w:ascii="Arial" w:hAnsi="Arial" w:cs="Arial"/>
        </w:rPr>
        <w:t>o</w:t>
      </w:r>
      <w:r w:rsidR="00B64666" w:rsidRPr="00465F42">
        <w:rPr>
          <w:rFonts w:ascii="Arial" w:hAnsi="Arial" w:cs="Arial"/>
          <w:spacing w:val="3"/>
        </w:rPr>
        <w:t xml:space="preserve"> </w:t>
      </w:r>
      <w:r w:rsidR="00B64666" w:rsidRPr="00465F42">
        <w:rPr>
          <w:rFonts w:ascii="Arial" w:hAnsi="Arial" w:cs="Arial"/>
        </w:rPr>
        <w:t>see</w:t>
      </w:r>
      <w:r w:rsidR="00B64666" w:rsidRPr="00465F42">
        <w:rPr>
          <w:rFonts w:ascii="Arial" w:hAnsi="Arial" w:cs="Arial"/>
          <w:spacing w:val="3"/>
        </w:rPr>
        <w:t xml:space="preserve"> </w:t>
      </w:r>
      <w:r w:rsidR="00B64666" w:rsidRPr="00465F42">
        <w:rPr>
          <w:rFonts w:ascii="Arial" w:hAnsi="Arial" w:cs="Arial"/>
        </w:rPr>
        <w:t>any</w:t>
      </w:r>
      <w:r w:rsidR="00B64666" w:rsidRPr="00465F42">
        <w:rPr>
          <w:rFonts w:ascii="Arial" w:hAnsi="Arial" w:cs="Arial"/>
          <w:spacing w:val="1"/>
        </w:rPr>
        <w:t xml:space="preserve"> m</w:t>
      </w:r>
      <w:r w:rsidR="00B64666" w:rsidRPr="00465F42">
        <w:rPr>
          <w:rFonts w:ascii="Arial" w:hAnsi="Arial" w:cs="Arial"/>
        </w:rPr>
        <w:t>a</w:t>
      </w:r>
      <w:r w:rsidR="00B64666" w:rsidRPr="00465F42">
        <w:rPr>
          <w:rFonts w:ascii="Arial" w:hAnsi="Arial" w:cs="Arial"/>
          <w:spacing w:val="1"/>
        </w:rPr>
        <w:t>t</w:t>
      </w:r>
      <w:r w:rsidR="00B64666" w:rsidRPr="00465F42">
        <w:rPr>
          <w:rFonts w:ascii="Arial" w:hAnsi="Arial" w:cs="Arial"/>
        </w:rPr>
        <w:t>e</w:t>
      </w:r>
      <w:r w:rsidR="00B64666" w:rsidRPr="00465F42">
        <w:rPr>
          <w:rFonts w:ascii="Arial" w:hAnsi="Arial" w:cs="Arial"/>
          <w:spacing w:val="1"/>
        </w:rPr>
        <w:t>r</w:t>
      </w:r>
      <w:r w:rsidR="00B64666" w:rsidRPr="00465F42">
        <w:rPr>
          <w:rFonts w:ascii="Arial" w:hAnsi="Arial" w:cs="Arial"/>
          <w:spacing w:val="-1"/>
        </w:rPr>
        <w:t>i</w:t>
      </w:r>
      <w:r w:rsidR="00B64666" w:rsidRPr="00465F42">
        <w:rPr>
          <w:rFonts w:ascii="Arial" w:hAnsi="Arial" w:cs="Arial"/>
        </w:rPr>
        <w:t>al</w:t>
      </w:r>
      <w:r w:rsidR="00B64666" w:rsidRPr="00465F42">
        <w:rPr>
          <w:rFonts w:ascii="Arial" w:hAnsi="Arial" w:cs="Arial"/>
          <w:spacing w:val="2"/>
        </w:rPr>
        <w:t xml:space="preserve"> </w:t>
      </w:r>
      <w:r w:rsidR="00B64666" w:rsidRPr="00465F42">
        <w:rPr>
          <w:rFonts w:ascii="Arial" w:hAnsi="Arial" w:cs="Arial"/>
        </w:rPr>
        <w:t>con</w:t>
      </w:r>
      <w:r w:rsidR="00B64666" w:rsidRPr="00465F42">
        <w:rPr>
          <w:rFonts w:ascii="Arial" w:hAnsi="Arial" w:cs="Arial"/>
          <w:spacing w:val="1"/>
        </w:rPr>
        <w:t>t</w:t>
      </w:r>
      <w:r w:rsidR="00B64666" w:rsidRPr="00465F42">
        <w:rPr>
          <w:rFonts w:ascii="Arial" w:hAnsi="Arial" w:cs="Arial"/>
        </w:rPr>
        <w:t>a</w:t>
      </w:r>
      <w:r w:rsidR="00B64666" w:rsidRPr="00465F42">
        <w:rPr>
          <w:rFonts w:ascii="Arial" w:hAnsi="Arial" w:cs="Arial"/>
          <w:spacing w:val="-1"/>
        </w:rPr>
        <w:t>i</w:t>
      </w:r>
      <w:r w:rsidR="00B64666" w:rsidRPr="00465F42">
        <w:rPr>
          <w:rFonts w:ascii="Arial" w:hAnsi="Arial" w:cs="Arial"/>
        </w:rPr>
        <w:t>ned</w:t>
      </w:r>
      <w:r w:rsidR="00B64666" w:rsidRPr="00465F42">
        <w:rPr>
          <w:rFonts w:ascii="Arial" w:hAnsi="Arial" w:cs="Arial"/>
          <w:spacing w:val="3"/>
        </w:rPr>
        <w:t xml:space="preserve"> </w:t>
      </w:r>
      <w:r w:rsidR="00B64666" w:rsidRPr="00465F42">
        <w:rPr>
          <w:rFonts w:ascii="Arial" w:hAnsi="Arial" w:cs="Arial"/>
          <w:spacing w:val="-1"/>
        </w:rPr>
        <w:t>i</w:t>
      </w:r>
      <w:r w:rsidR="00B64666" w:rsidRPr="00465F42">
        <w:rPr>
          <w:rFonts w:ascii="Arial" w:hAnsi="Arial" w:cs="Arial"/>
        </w:rPr>
        <w:t>n</w:t>
      </w:r>
      <w:r w:rsidR="00B64666" w:rsidRPr="00465F42">
        <w:rPr>
          <w:rFonts w:ascii="Arial" w:hAnsi="Arial" w:cs="Arial"/>
          <w:spacing w:val="3"/>
        </w:rPr>
        <w:t xml:space="preserve"> </w:t>
      </w:r>
      <w:r w:rsidR="00B64666" w:rsidRPr="00465F42">
        <w:rPr>
          <w:rFonts w:ascii="Arial" w:hAnsi="Arial" w:cs="Arial"/>
          <w:spacing w:val="1"/>
        </w:rPr>
        <w:t>t</w:t>
      </w:r>
      <w:r w:rsidR="00B64666" w:rsidRPr="00465F42">
        <w:rPr>
          <w:rFonts w:ascii="Arial" w:hAnsi="Arial" w:cs="Arial"/>
        </w:rPr>
        <w:t>he</w:t>
      </w:r>
      <w:r w:rsidR="00B64666" w:rsidRPr="00465F42">
        <w:rPr>
          <w:rFonts w:ascii="Arial" w:hAnsi="Arial" w:cs="Arial"/>
          <w:spacing w:val="3"/>
        </w:rPr>
        <w:t xml:space="preserve"> f</w:t>
      </w:r>
      <w:r w:rsidR="00B64666" w:rsidRPr="00465F42">
        <w:rPr>
          <w:rFonts w:ascii="Arial" w:hAnsi="Arial" w:cs="Arial"/>
          <w:spacing w:val="-1"/>
        </w:rPr>
        <w:t>il</w:t>
      </w:r>
      <w:r w:rsidR="00B64666" w:rsidRPr="00465F42">
        <w:rPr>
          <w:rFonts w:ascii="Arial" w:hAnsi="Arial" w:cs="Arial"/>
        </w:rPr>
        <w:t>e,</w:t>
      </w:r>
      <w:r w:rsidR="00B64666" w:rsidRPr="00465F42">
        <w:rPr>
          <w:rFonts w:ascii="Arial" w:hAnsi="Arial" w:cs="Arial"/>
          <w:spacing w:val="5"/>
        </w:rPr>
        <w:t xml:space="preserve"> </w:t>
      </w:r>
      <w:r w:rsidR="00B64666" w:rsidRPr="00465F42">
        <w:rPr>
          <w:rFonts w:ascii="Arial" w:hAnsi="Arial" w:cs="Arial"/>
        </w:rPr>
        <w:t>e</w:t>
      </w:r>
      <w:r w:rsidR="00B64666" w:rsidRPr="00465F42">
        <w:rPr>
          <w:rFonts w:ascii="Arial" w:hAnsi="Arial" w:cs="Arial"/>
          <w:spacing w:val="-1"/>
        </w:rPr>
        <w:t>i</w:t>
      </w:r>
      <w:r w:rsidR="00B64666" w:rsidRPr="00465F42">
        <w:rPr>
          <w:rFonts w:ascii="Arial" w:hAnsi="Arial" w:cs="Arial"/>
          <w:spacing w:val="1"/>
        </w:rPr>
        <w:t>t</w:t>
      </w:r>
      <w:r w:rsidR="00B64666" w:rsidRPr="00465F42">
        <w:rPr>
          <w:rFonts w:ascii="Arial" w:hAnsi="Arial" w:cs="Arial"/>
        </w:rPr>
        <w:t>her</w:t>
      </w:r>
      <w:r w:rsidR="00B64666" w:rsidRPr="00465F42">
        <w:rPr>
          <w:rFonts w:ascii="Arial" w:hAnsi="Arial" w:cs="Arial"/>
          <w:spacing w:val="4"/>
        </w:rPr>
        <w:t xml:space="preserve"> </w:t>
      </w:r>
      <w:r w:rsidR="00B64666" w:rsidRPr="00465F42">
        <w:rPr>
          <w:rFonts w:ascii="Arial" w:hAnsi="Arial" w:cs="Arial"/>
          <w:spacing w:val="1"/>
        </w:rPr>
        <w:t>t</w:t>
      </w:r>
      <w:r w:rsidR="00B64666" w:rsidRPr="00465F42">
        <w:rPr>
          <w:rFonts w:ascii="Arial" w:hAnsi="Arial" w:cs="Arial"/>
        </w:rPr>
        <w:t>h</w:t>
      </w:r>
      <w:r w:rsidR="00B64666" w:rsidRPr="00465F42">
        <w:rPr>
          <w:rFonts w:ascii="Arial" w:hAnsi="Arial" w:cs="Arial"/>
          <w:spacing w:val="1"/>
        </w:rPr>
        <w:t>r</w:t>
      </w:r>
      <w:r w:rsidR="00B64666" w:rsidRPr="00465F42">
        <w:rPr>
          <w:rFonts w:ascii="Arial" w:hAnsi="Arial" w:cs="Arial"/>
        </w:rPr>
        <w:t>ou</w:t>
      </w:r>
      <w:r w:rsidR="00B64666" w:rsidRPr="00465F42">
        <w:rPr>
          <w:rFonts w:ascii="Arial" w:hAnsi="Arial" w:cs="Arial"/>
          <w:spacing w:val="2"/>
        </w:rPr>
        <w:t>g</w:t>
      </w:r>
      <w:r w:rsidR="00B64666" w:rsidRPr="00465F42">
        <w:rPr>
          <w:rFonts w:ascii="Arial" w:hAnsi="Arial" w:cs="Arial"/>
        </w:rPr>
        <w:t>h</w:t>
      </w:r>
      <w:r w:rsidR="00B64666" w:rsidRPr="00465F42">
        <w:rPr>
          <w:rFonts w:ascii="Arial" w:hAnsi="Arial" w:cs="Arial"/>
          <w:spacing w:val="3"/>
        </w:rPr>
        <w:t xml:space="preserve"> </w:t>
      </w:r>
      <w:r w:rsidR="00B64666" w:rsidRPr="00465F42">
        <w:rPr>
          <w:rFonts w:ascii="Arial" w:hAnsi="Arial" w:cs="Arial"/>
        </w:rPr>
        <w:t>a</w:t>
      </w:r>
    </w:p>
    <w:p w:rsidR="00B64666" w:rsidRPr="00465F42" w:rsidRDefault="00B64666" w:rsidP="00B64666">
      <w:pPr>
        <w:widowControl w:val="0"/>
        <w:autoSpaceDE w:val="0"/>
        <w:autoSpaceDN w:val="0"/>
        <w:adjustRightInd w:val="0"/>
        <w:spacing w:before="7" w:line="100" w:lineRule="exact"/>
        <w:rPr>
          <w:rFonts w:ascii="Arial" w:hAnsi="Arial" w:cs="Arial"/>
          <w:sz w:val="10"/>
          <w:szCs w:val="10"/>
        </w:rPr>
      </w:pPr>
    </w:p>
    <w:p w:rsidR="00B64666" w:rsidRPr="00465F42" w:rsidRDefault="00B64666" w:rsidP="00B64666">
      <w:pPr>
        <w:widowControl w:val="0"/>
        <w:autoSpaceDE w:val="0"/>
        <w:autoSpaceDN w:val="0"/>
        <w:adjustRightInd w:val="0"/>
        <w:ind w:left="471" w:right="-20"/>
        <w:rPr>
          <w:rFonts w:ascii="Arial" w:hAnsi="Arial" w:cs="Arial"/>
        </w:rPr>
      </w:pPr>
      <w:r w:rsidRPr="00465F42">
        <w:rPr>
          <w:rFonts w:ascii="Arial" w:hAnsi="Arial" w:cs="Arial"/>
        </w:rPr>
        <w:t>F</w:t>
      </w:r>
      <w:r w:rsidRPr="00465F42">
        <w:rPr>
          <w:rFonts w:ascii="Arial" w:hAnsi="Arial" w:cs="Arial"/>
          <w:spacing w:val="1"/>
        </w:rPr>
        <w:t>OI</w:t>
      </w:r>
      <w:r w:rsidRPr="00465F42">
        <w:rPr>
          <w:rFonts w:ascii="Arial" w:hAnsi="Arial" w:cs="Arial"/>
        </w:rPr>
        <w:t xml:space="preserve">A </w:t>
      </w:r>
      <w:r w:rsidRPr="00465F42">
        <w:rPr>
          <w:rFonts w:ascii="Arial" w:hAnsi="Arial" w:cs="Arial"/>
          <w:spacing w:val="1"/>
        </w:rPr>
        <w:t>r</w:t>
      </w:r>
      <w:r w:rsidRPr="00465F42">
        <w:rPr>
          <w:rFonts w:ascii="Arial" w:hAnsi="Arial" w:cs="Arial"/>
        </w:rPr>
        <w:t>e</w:t>
      </w:r>
      <w:r w:rsidRPr="00465F42">
        <w:rPr>
          <w:rFonts w:ascii="Arial" w:hAnsi="Arial" w:cs="Arial"/>
          <w:spacing w:val="2"/>
        </w:rPr>
        <w:t>q</w:t>
      </w:r>
      <w:r w:rsidRPr="00465F42">
        <w:rPr>
          <w:rFonts w:ascii="Arial" w:hAnsi="Arial" w:cs="Arial"/>
        </w:rPr>
        <w:t>uest</w:t>
      </w:r>
      <w:r w:rsidRPr="00465F42">
        <w:rPr>
          <w:rFonts w:ascii="Arial" w:hAnsi="Arial" w:cs="Arial"/>
          <w:spacing w:val="2"/>
        </w:rPr>
        <w:t xml:space="preserve"> </w:t>
      </w:r>
      <w:r w:rsidRPr="00465F42">
        <w:rPr>
          <w:rFonts w:ascii="Arial" w:hAnsi="Arial" w:cs="Arial"/>
        </w:rPr>
        <w:t>or</w:t>
      </w:r>
      <w:r w:rsidRPr="00465F42">
        <w:rPr>
          <w:rFonts w:ascii="Arial" w:hAnsi="Arial" w:cs="Arial"/>
          <w:spacing w:val="2"/>
        </w:rPr>
        <w:t xml:space="preserve"> </w:t>
      </w:r>
      <w:r w:rsidRPr="00465F42">
        <w:rPr>
          <w:rFonts w:ascii="Arial" w:hAnsi="Arial" w:cs="Arial"/>
        </w:rPr>
        <w:t>o</w:t>
      </w:r>
      <w:r w:rsidRPr="00465F42">
        <w:rPr>
          <w:rFonts w:ascii="Arial" w:hAnsi="Arial" w:cs="Arial"/>
          <w:spacing w:val="1"/>
        </w:rPr>
        <w:t>t</w:t>
      </w:r>
      <w:r w:rsidRPr="00465F42">
        <w:rPr>
          <w:rFonts w:ascii="Arial" w:hAnsi="Arial" w:cs="Arial"/>
        </w:rPr>
        <w:t>her</w:t>
      </w:r>
      <w:r w:rsidRPr="00465F42">
        <w:rPr>
          <w:rFonts w:ascii="Arial" w:hAnsi="Arial" w:cs="Arial"/>
          <w:spacing w:val="2"/>
        </w:rPr>
        <w:t xml:space="preserve"> </w:t>
      </w:r>
      <w:r w:rsidRPr="00465F42">
        <w:rPr>
          <w:rFonts w:ascii="Arial" w:hAnsi="Arial" w:cs="Arial"/>
          <w:spacing w:val="1"/>
        </w:rPr>
        <w:t>m</w:t>
      </w:r>
      <w:r w:rsidRPr="00465F42">
        <w:rPr>
          <w:rFonts w:ascii="Arial" w:hAnsi="Arial" w:cs="Arial"/>
        </w:rPr>
        <w:t>eans,</w:t>
      </w:r>
      <w:r w:rsidRPr="00465F42">
        <w:rPr>
          <w:rFonts w:ascii="Arial" w:hAnsi="Arial" w:cs="Arial"/>
          <w:spacing w:val="2"/>
        </w:rPr>
        <w:t xml:space="preserve"> </w:t>
      </w:r>
      <w:r w:rsidRPr="00465F42">
        <w:rPr>
          <w:rFonts w:ascii="Arial" w:hAnsi="Arial" w:cs="Arial"/>
          <w:spacing w:val="1"/>
        </w:rPr>
        <w:t>t</w:t>
      </w:r>
      <w:r w:rsidRPr="00465F42">
        <w:rPr>
          <w:rFonts w:ascii="Arial" w:hAnsi="Arial" w:cs="Arial"/>
        </w:rPr>
        <w:t>he</w:t>
      </w:r>
      <w:r w:rsidRPr="00465F42">
        <w:rPr>
          <w:rFonts w:ascii="Arial" w:hAnsi="Arial" w:cs="Arial"/>
          <w:spacing w:val="1"/>
        </w:rPr>
        <w:t xml:space="preserve"> </w:t>
      </w:r>
      <w:r w:rsidRPr="00465F42">
        <w:rPr>
          <w:rFonts w:ascii="Arial" w:hAnsi="Arial" w:cs="Arial"/>
          <w:spacing w:val="3"/>
        </w:rPr>
        <w:t>f</w:t>
      </w:r>
      <w:r w:rsidRPr="00465F42">
        <w:rPr>
          <w:rFonts w:ascii="Arial" w:hAnsi="Arial" w:cs="Arial"/>
        </w:rPr>
        <w:t>o</w:t>
      </w:r>
      <w:r w:rsidRPr="00465F42">
        <w:rPr>
          <w:rFonts w:ascii="Arial" w:hAnsi="Arial" w:cs="Arial"/>
          <w:spacing w:val="-1"/>
        </w:rPr>
        <w:t>ll</w:t>
      </w:r>
      <w:r w:rsidRPr="00465F42">
        <w:rPr>
          <w:rFonts w:ascii="Arial" w:hAnsi="Arial" w:cs="Arial"/>
        </w:rPr>
        <w:t>o</w:t>
      </w:r>
      <w:r w:rsidRPr="00465F42">
        <w:rPr>
          <w:rFonts w:ascii="Arial" w:hAnsi="Arial" w:cs="Arial"/>
          <w:spacing w:val="-4"/>
        </w:rPr>
        <w:t>w</w:t>
      </w:r>
      <w:r w:rsidRPr="00465F42">
        <w:rPr>
          <w:rFonts w:ascii="Arial" w:hAnsi="Arial" w:cs="Arial"/>
          <w:spacing w:val="-1"/>
        </w:rPr>
        <w:t>i</w:t>
      </w:r>
      <w:r w:rsidRPr="00465F42">
        <w:rPr>
          <w:rFonts w:ascii="Arial" w:hAnsi="Arial" w:cs="Arial"/>
        </w:rPr>
        <w:t>ng</w:t>
      </w:r>
      <w:r w:rsidRPr="00465F42">
        <w:rPr>
          <w:rFonts w:ascii="Arial" w:hAnsi="Arial" w:cs="Arial"/>
          <w:spacing w:val="3"/>
        </w:rPr>
        <w:t xml:space="preserve"> </w:t>
      </w:r>
      <w:r w:rsidRPr="00465F42">
        <w:rPr>
          <w:rFonts w:ascii="Arial" w:hAnsi="Arial" w:cs="Arial"/>
        </w:rPr>
        <w:t>p</w:t>
      </w:r>
      <w:r w:rsidRPr="00465F42">
        <w:rPr>
          <w:rFonts w:ascii="Arial" w:hAnsi="Arial" w:cs="Arial"/>
          <w:spacing w:val="1"/>
        </w:rPr>
        <w:t>r</w:t>
      </w:r>
      <w:r w:rsidRPr="00465F42">
        <w:rPr>
          <w:rFonts w:ascii="Arial" w:hAnsi="Arial" w:cs="Arial"/>
        </w:rPr>
        <w:t>ocedu</w:t>
      </w:r>
      <w:r w:rsidRPr="00465F42">
        <w:rPr>
          <w:rFonts w:ascii="Arial" w:hAnsi="Arial" w:cs="Arial"/>
          <w:spacing w:val="1"/>
        </w:rPr>
        <w:t>r</w:t>
      </w:r>
      <w:r w:rsidRPr="00465F42">
        <w:rPr>
          <w:rFonts w:ascii="Arial" w:hAnsi="Arial" w:cs="Arial"/>
        </w:rPr>
        <w:t>e</w:t>
      </w:r>
      <w:r w:rsidRPr="00465F42">
        <w:rPr>
          <w:rFonts w:ascii="Arial" w:hAnsi="Arial" w:cs="Arial"/>
          <w:spacing w:val="1"/>
        </w:rPr>
        <w:t xml:space="preserve"> </w:t>
      </w:r>
      <w:r w:rsidRPr="00465F42">
        <w:rPr>
          <w:rFonts w:ascii="Arial" w:hAnsi="Arial" w:cs="Arial"/>
        </w:rPr>
        <w:t>sha</w:t>
      </w:r>
      <w:r w:rsidRPr="00465F42">
        <w:rPr>
          <w:rFonts w:ascii="Arial" w:hAnsi="Arial" w:cs="Arial"/>
          <w:spacing w:val="-1"/>
        </w:rPr>
        <w:t>l</w:t>
      </w:r>
      <w:r w:rsidRPr="00465F42">
        <w:rPr>
          <w:rFonts w:ascii="Arial" w:hAnsi="Arial" w:cs="Arial"/>
        </w:rPr>
        <w:t>l app</w:t>
      </w:r>
      <w:r w:rsidRPr="00465F42">
        <w:rPr>
          <w:rFonts w:ascii="Arial" w:hAnsi="Arial" w:cs="Arial"/>
          <w:spacing w:val="-1"/>
        </w:rPr>
        <w:t>l</w:t>
      </w:r>
      <w:r w:rsidRPr="00465F42">
        <w:rPr>
          <w:rFonts w:ascii="Arial" w:hAnsi="Arial" w:cs="Arial"/>
          <w:spacing w:val="-2"/>
        </w:rPr>
        <w:t>y</w:t>
      </w:r>
      <w:r w:rsidRPr="00465F42">
        <w:rPr>
          <w:rFonts w:ascii="Arial" w:hAnsi="Arial" w:cs="Arial"/>
        </w:rPr>
        <w:t>:</w:t>
      </w:r>
    </w:p>
    <w:p w:rsidR="00B64666" w:rsidRPr="00465F42" w:rsidRDefault="00B64666" w:rsidP="00B64666">
      <w:pPr>
        <w:widowControl w:val="0"/>
        <w:autoSpaceDE w:val="0"/>
        <w:autoSpaceDN w:val="0"/>
        <w:adjustRightInd w:val="0"/>
        <w:spacing w:before="7" w:line="100" w:lineRule="exact"/>
        <w:rPr>
          <w:rFonts w:ascii="Arial" w:hAnsi="Arial" w:cs="Arial"/>
          <w:sz w:val="10"/>
          <w:szCs w:val="10"/>
        </w:rPr>
      </w:pPr>
    </w:p>
    <w:p w:rsidR="00B64666" w:rsidRPr="00465F42" w:rsidRDefault="00B64666" w:rsidP="00B64666">
      <w:pPr>
        <w:widowControl w:val="0"/>
        <w:autoSpaceDE w:val="0"/>
        <w:autoSpaceDN w:val="0"/>
        <w:adjustRightInd w:val="0"/>
        <w:ind w:left="380" w:right="-20"/>
        <w:rPr>
          <w:rFonts w:ascii="Arial" w:hAnsi="Arial" w:cs="Arial"/>
        </w:rPr>
      </w:pPr>
      <w:r w:rsidRPr="00465F42">
        <w:rPr>
          <w:rFonts w:ascii="Arial" w:hAnsi="Arial" w:cs="Arial"/>
        </w:rPr>
        <w:t xml:space="preserve">1. </w:t>
      </w:r>
      <w:r w:rsidRPr="00465F42">
        <w:rPr>
          <w:rFonts w:ascii="Arial" w:hAnsi="Arial" w:cs="Arial"/>
          <w:spacing w:val="54"/>
        </w:rPr>
        <w:t xml:space="preserve"> </w:t>
      </w:r>
      <w:r w:rsidRPr="00465F42">
        <w:rPr>
          <w:rFonts w:ascii="Arial" w:hAnsi="Arial" w:cs="Arial"/>
          <w:spacing w:val="2"/>
        </w:rPr>
        <w:t>T</w:t>
      </w:r>
      <w:r w:rsidRPr="00465F42">
        <w:rPr>
          <w:rFonts w:ascii="Arial" w:hAnsi="Arial" w:cs="Arial"/>
        </w:rPr>
        <w:t>he</w:t>
      </w:r>
      <w:r w:rsidRPr="00465F42">
        <w:rPr>
          <w:rFonts w:ascii="Arial" w:hAnsi="Arial" w:cs="Arial"/>
          <w:spacing w:val="1"/>
        </w:rPr>
        <w:t xml:space="preserve"> t</w:t>
      </w:r>
      <w:r w:rsidRPr="00465F42">
        <w:rPr>
          <w:rFonts w:ascii="Arial" w:hAnsi="Arial" w:cs="Arial"/>
        </w:rPr>
        <w:t>eacher</w:t>
      </w:r>
      <w:r w:rsidRPr="00465F42">
        <w:rPr>
          <w:rFonts w:ascii="Arial" w:hAnsi="Arial" w:cs="Arial"/>
          <w:spacing w:val="2"/>
        </w:rPr>
        <w:t xml:space="preserve"> </w:t>
      </w:r>
      <w:r w:rsidRPr="00465F42">
        <w:rPr>
          <w:rFonts w:ascii="Arial" w:hAnsi="Arial" w:cs="Arial"/>
        </w:rPr>
        <w:t>sha</w:t>
      </w:r>
      <w:r w:rsidRPr="00465F42">
        <w:rPr>
          <w:rFonts w:ascii="Arial" w:hAnsi="Arial" w:cs="Arial"/>
          <w:spacing w:val="-1"/>
        </w:rPr>
        <w:t>l</w:t>
      </w:r>
      <w:r w:rsidRPr="00465F42">
        <w:rPr>
          <w:rFonts w:ascii="Arial" w:hAnsi="Arial" w:cs="Arial"/>
        </w:rPr>
        <w:t>l be</w:t>
      </w:r>
      <w:r w:rsidRPr="00465F42">
        <w:rPr>
          <w:rFonts w:ascii="Arial" w:hAnsi="Arial" w:cs="Arial"/>
          <w:spacing w:val="1"/>
        </w:rPr>
        <w:t xml:space="preserve"> </w:t>
      </w:r>
      <w:r w:rsidRPr="00465F42">
        <w:rPr>
          <w:rFonts w:ascii="Arial" w:hAnsi="Arial" w:cs="Arial"/>
        </w:rPr>
        <w:t>no</w:t>
      </w:r>
      <w:r w:rsidRPr="00465F42">
        <w:rPr>
          <w:rFonts w:ascii="Arial" w:hAnsi="Arial" w:cs="Arial"/>
          <w:spacing w:val="1"/>
        </w:rPr>
        <w:t>t</w:t>
      </w:r>
      <w:r w:rsidRPr="00465F42">
        <w:rPr>
          <w:rFonts w:ascii="Arial" w:hAnsi="Arial" w:cs="Arial"/>
          <w:spacing w:val="-1"/>
        </w:rPr>
        <w:t>i</w:t>
      </w:r>
      <w:r w:rsidRPr="00465F42">
        <w:rPr>
          <w:rFonts w:ascii="Arial" w:hAnsi="Arial" w:cs="Arial"/>
          <w:spacing w:val="3"/>
        </w:rPr>
        <w:t>f</w:t>
      </w:r>
      <w:r w:rsidRPr="00465F42">
        <w:rPr>
          <w:rFonts w:ascii="Arial" w:hAnsi="Arial" w:cs="Arial"/>
          <w:spacing w:val="-1"/>
        </w:rPr>
        <w:t>i</w:t>
      </w:r>
      <w:r w:rsidRPr="00465F42">
        <w:rPr>
          <w:rFonts w:ascii="Arial" w:hAnsi="Arial" w:cs="Arial"/>
        </w:rPr>
        <w:t>ed</w:t>
      </w:r>
      <w:r w:rsidRPr="00465F42">
        <w:rPr>
          <w:rFonts w:ascii="Arial" w:hAnsi="Arial" w:cs="Arial"/>
          <w:spacing w:val="1"/>
        </w:rPr>
        <w:t xml:space="preserve"> </w:t>
      </w:r>
      <w:r w:rsidRPr="00465F42">
        <w:rPr>
          <w:rFonts w:ascii="Arial" w:hAnsi="Arial" w:cs="Arial"/>
        </w:rPr>
        <w:t>of</w:t>
      </w:r>
      <w:r w:rsidRPr="00465F42">
        <w:rPr>
          <w:rFonts w:ascii="Arial" w:hAnsi="Arial" w:cs="Arial"/>
          <w:spacing w:val="5"/>
        </w:rPr>
        <w:t xml:space="preserve"> </w:t>
      </w:r>
      <w:r w:rsidRPr="00465F42">
        <w:rPr>
          <w:rFonts w:ascii="Arial" w:hAnsi="Arial" w:cs="Arial"/>
        </w:rPr>
        <w:t>any</w:t>
      </w:r>
      <w:r w:rsidRPr="00465F42">
        <w:rPr>
          <w:rFonts w:ascii="Arial" w:hAnsi="Arial" w:cs="Arial"/>
          <w:spacing w:val="-1"/>
        </w:rPr>
        <w:t xml:space="preserve"> </w:t>
      </w:r>
      <w:r w:rsidRPr="00465F42">
        <w:rPr>
          <w:rFonts w:ascii="Arial" w:hAnsi="Arial" w:cs="Arial"/>
        </w:rPr>
        <w:t>such</w:t>
      </w:r>
      <w:r w:rsidRPr="00465F42">
        <w:rPr>
          <w:rFonts w:ascii="Arial" w:hAnsi="Arial" w:cs="Arial"/>
          <w:spacing w:val="1"/>
        </w:rPr>
        <w:t xml:space="preserve"> r</w:t>
      </w:r>
      <w:r w:rsidRPr="00465F42">
        <w:rPr>
          <w:rFonts w:ascii="Arial" w:hAnsi="Arial" w:cs="Arial"/>
        </w:rPr>
        <w:t>e</w:t>
      </w:r>
      <w:r w:rsidRPr="00465F42">
        <w:rPr>
          <w:rFonts w:ascii="Arial" w:hAnsi="Arial" w:cs="Arial"/>
          <w:spacing w:val="2"/>
        </w:rPr>
        <w:t>q</w:t>
      </w:r>
      <w:r w:rsidRPr="00465F42">
        <w:rPr>
          <w:rFonts w:ascii="Arial" w:hAnsi="Arial" w:cs="Arial"/>
        </w:rPr>
        <w:t>ues</w:t>
      </w:r>
      <w:r w:rsidRPr="00465F42">
        <w:rPr>
          <w:rFonts w:ascii="Arial" w:hAnsi="Arial" w:cs="Arial"/>
          <w:spacing w:val="1"/>
        </w:rPr>
        <w:t>t</w:t>
      </w:r>
      <w:r w:rsidRPr="00465F42">
        <w:rPr>
          <w:rFonts w:ascii="Arial" w:hAnsi="Arial" w:cs="Arial"/>
        </w:rPr>
        <w:t>.</w:t>
      </w:r>
    </w:p>
    <w:p w:rsidR="00B64666" w:rsidRPr="00465F42" w:rsidRDefault="00B64666" w:rsidP="00B64666">
      <w:pPr>
        <w:widowControl w:val="0"/>
        <w:autoSpaceDE w:val="0"/>
        <w:autoSpaceDN w:val="0"/>
        <w:adjustRightInd w:val="0"/>
        <w:spacing w:before="7" w:line="100" w:lineRule="exact"/>
        <w:rPr>
          <w:rFonts w:ascii="Arial" w:hAnsi="Arial" w:cs="Arial"/>
          <w:sz w:val="10"/>
          <w:szCs w:val="10"/>
        </w:rPr>
      </w:pPr>
    </w:p>
    <w:p w:rsidR="00B64666" w:rsidRPr="00465F42" w:rsidRDefault="00B64666" w:rsidP="00B64666">
      <w:pPr>
        <w:widowControl w:val="0"/>
        <w:autoSpaceDE w:val="0"/>
        <w:autoSpaceDN w:val="0"/>
        <w:adjustRightInd w:val="0"/>
        <w:ind w:left="379" w:right="-20"/>
        <w:rPr>
          <w:rFonts w:ascii="Arial" w:hAnsi="Arial" w:cs="Arial"/>
        </w:rPr>
      </w:pPr>
      <w:r w:rsidRPr="00465F42">
        <w:rPr>
          <w:rFonts w:ascii="Arial" w:hAnsi="Arial" w:cs="Arial"/>
        </w:rPr>
        <w:t xml:space="preserve">2. </w:t>
      </w:r>
      <w:r w:rsidRPr="00465F42">
        <w:rPr>
          <w:rFonts w:ascii="Arial" w:hAnsi="Arial" w:cs="Arial"/>
          <w:spacing w:val="54"/>
        </w:rPr>
        <w:t xml:space="preserve"> </w:t>
      </w:r>
      <w:r w:rsidRPr="00465F42">
        <w:rPr>
          <w:rFonts w:ascii="Arial" w:hAnsi="Arial" w:cs="Arial"/>
          <w:spacing w:val="2"/>
        </w:rPr>
        <w:t>T</w:t>
      </w:r>
      <w:r w:rsidRPr="00465F42">
        <w:rPr>
          <w:rFonts w:ascii="Arial" w:hAnsi="Arial" w:cs="Arial"/>
        </w:rPr>
        <w:t>he</w:t>
      </w:r>
      <w:r w:rsidRPr="00465F42">
        <w:rPr>
          <w:rFonts w:ascii="Arial" w:hAnsi="Arial" w:cs="Arial"/>
          <w:spacing w:val="1"/>
        </w:rPr>
        <w:t xml:space="preserve"> t</w:t>
      </w:r>
      <w:r w:rsidRPr="00465F42">
        <w:rPr>
          <w:rFonts w:ascii="Arial" w:hAnsi="Arial" w:cs="Arial"/>
        </w:rPr>
        <w:t>eacher</w:t>
      </w:r>
      <w:r w:rsidRPr="00465F42">
        <w:rPr>
          <w:rFonts w:ascii="Arial" w:hAnsi="Arial" w:cs="Arial"/>
          <w:spacing w:val="2"/>
        </w:rPr>
        <w:t xml:space="preserve"> </w:t>
      </w:r>
      <w:r w:rsidRPr="00465F42">
        <w:rPr>
          <w:rFonts w:ascii="Arial" w:hAnsi="Arial" w:cs="Arial"/>
        </w:rPr>
        <w:t>sha</w:t>
      </w:r>
      <w:r w:rsidRPr="00465F42">
        <w:rPr>
          <w:rFonts w:ascii="Arial" w:hAnsi="Arial" w:cs="Arial"/>
          <w:spacing w:val="-1"/>
        </w:rPr>
        <w:t>l</w:t>
      </w:r>
      <w:r w:rsidRPr="00465F42">
        <w:rPr>
          <w:rFonts w:ascii="Arial" w:hAnsi="Arial" w:cs="Arial"/>
        </w:rPr>
        <w:t>l be</w:t>
      </w:r>
      <w:r w:rsidRPr="00465F42">
        <w:rPr>
          <w:rFonts w:ascii="Arial" w:hAnsi="Arial" w:cs="Arial"/>
          <w:spacing w:val="1"/>
        </w:rPr>
        <w:t xml:space="preserve"> </w:t>
      </w:r>
      <w:r w:rsidRPr="00465F42">
        <w:rPr>
          <w:rFonts w:ascii="Arial" w:hAnsi="Arial" w:cs="Arial"/>
        </w:rPr>
        <w:t>p</w:t>
      </w:r>
      <w:r w:rsidRPr="00465F42">
        <w:rPr>
          <w:rFonts w:ascii="Arial" w:hAnsi="Arial" w:cs="Arial"/>
          <w:spacing w:val="1"/>
        </w:rPr>
        <w:t>r</w:t>
      </w:r>
      <w:r w:rsidRPr="00465F42">
        <w:rPr>
          <w:rFonts w:ascii="Arial" w:hAnsi="Arial" w:cs="Arial"/>
        </w:rPr>
        <w:t>o</w:t>
      </w:r>
      <w:r w:rsidRPr="00465F42">
        <w:rPr>
          <w:rFonts w:ascii="Arial" w:hAnsi="Arial" w:cs="Arial"/>
          <w:spacing w:val="-2"/>
        </w:rPr>
        <w:t>v</w:t>
      </w:r>
      <w:r w:rsidRPr="00465F42">
        <w:rPr>
          <w:rFonts w:ascii="Arial" w:hAnsi="Arial" w:cs="Arial"/>
          <w:spacing w:val="-1"/>
        </w:rPr>
        <w:t>i</w:t>
      </w:r>
      <w:r w:rsidRPr="00465F42">
        <w:rPr>
          <w:rFonts w:ascii="Arial" w:hAnsi="Arial" w:cs="Arial"/>
        </w:rPr>
        <w:t>ded</w:t>
      </w:r>
      <w:r w:rsidRPr="00465F42">
        <w:rPr>
          <w:rFonts w:ascii="Arial" w:hAnsi="Arial" w:cs="Arial"/>
          <w:spacing w:val="1"/>
        </w:rPr>
        <w:t xml:space="preserve"> </w:t>
      </w:r>
      <w:r w:rsidRPr="00465F42">
        <w:rPr>
          <w:rFonts w:ascii="Arial" w:hAnsi="Arial" w:cs="Arial"/>
          <w:spacing w:val="-4"/>
        </w:rPr>
        <w:t>w</w:t>
      </w:r>
      <w:r w:rsidRPr="00465F42">
        <w:rPr>
          <w:rFonts w:ascii="Arial" w:hAnsi="Arial" w:cs="Arial"/>
          <w:spacing w:val="-1"/>
        </w:rPr>
        <w:t>i</w:t>
      </w:r>
      <w:r w:rsidRPr="00465F42">
        <w:rPr>
          <w:rFonts w:ascii="Arial" w:hAnsi="Arial" w:cs="Arial"/>
          <w:spacing w:val="1"/>
        </w:rPr>
        <w:t>t</w:t>
      </w:r>
      <w:r w:rsidRPr="00465F42">
        <w:rPr>
          <w:rFonts w:ascii="Arial" w:hAnsi="Arial" w:cs="Arial"/>
        </w:rPr>
        <w:t>h</w:t>
      </w:r>
      <w:r w:rsidRPr="00465F42">
        <w:rPr>
          <w:rFonts w:ascii="Arial" w:hAnsi="Arial" w:cs="Arial"/>
          <w:spacing w:val="1"/>
        </w:rPr>
        <w:t xml:space="preserve"> </w:t>
      </w:r>
      <w:r w:rsidRPr="00465F42">
        <w:rPr>
          <w:rFonts w:ascii="Arial" w:hAnsi="Arial" w:cs="Arial"/>
        </w:rPr>
        <w:t>a</w:t>
      </w:r>
      <w:r w:rsidRPr="00465F42">
        <w:rPr>
          <w:rFonts w:ascii="Arial" w:hAnsi="Arial" w:cs="Arial"/>
          <w:spacing w:val="1"/>
        </w:rPr>
        <w:t xml:space="preserve"> </w:t>
      </w:r>
      <w:r w:rsidRPr="00465F42">
        <w:rPr>
          <w:rFonts w:ascii="Arial" w:hAnsi="Arial" w:cs="Arial"/>
        </w:rPr>
        <w:t>copy</w:t>
      </w:r>
      <w:r w:rsidRPr="00465F42">
        <w:rPr>
          <w:rFonts w:ascii="Arial" w:hAnsi="Arial" w:cs="Arial"/>
          <w:spacing w:val="-1"/>
        </w:rPr>
        <w:t xml:space="preserve"> </w:t>
      </w:r>
      <w:r w:rsidRPr="00465F42">
        <w:rPr>
          <w:rFonts w:ascii="Arial" w:hAnsi="Arial" w:cs="Arial"/>
        </w:rPr>
        <w:t>of</w:t>
      </w:r>
      <w:r w:rsidRPr="00465F42">
        <w:rPr>
          <w:rFonts w:ascii="Arial" w:hAnsi="Arial" w:cs="Arial"/>
          <w:spacing w:val="5"/>
        </w:rPr>
        <w:t xml:space="preserve"> </w:t>
      </w:r>
      <w:r w:rsidRPr="00465F42">
        <w:rPr>
          <w:rFonts w:ascii="Arial" w:hAnsi="Arial" w:cs="Arial"/>
          <w:spacing w:val="1"/>
        </w:rPr>
        <w:t>t</w:t>
      </w:r>
      <w:r w:rsidRPr="00465F42">
        <w:rPr>
          <w:rFonts w:ascii="Arial" w:hAnsi="Arial" w:cs="Arial"/>
        </w:rPr>
        <w:t>he</w:t>
      </w:r>
      <w:r w:rsidRPr="00465F42">
        <w:rPr>
          <w:rFonts w:ascii="Arial" w:hAnsi="Arial" w:cs="Arial"/>
          <w:spacing w:val="1"/>
        </w:rPr>
        <w:t xml:space="preserve"> r</w:t>
      </w:r>
      <w:r w:rsidRPr="00465F42">
        <w:rPr>
          <w:rFonts w:ascii="Arial" w:hAnsi="Arial" w:cs="Arial"/>
        </w:rPr>
        <w:t>e</w:t>
      </w:r>
      <w:r w:rsidRPr="00465F42">
        <w:rPr>
          <w:rFonts w:ascii="Arial" w:hAnsi="Arial" w:cs="Arial"/>
          <w:spacing w:val="2"/>
        </w:rPr>
        <w:t>q</w:t>
      </w:r>
      <w:r w:rsidRPr="00465F42">
        <w:rPr>
          <w:rFonts w:ascii="Arial" w:hAnsi="Arial" w:cs="Arial"/>
        </w:rPr>
        <w:t>ues</w:t>
      </w:r>
      <w:r w:rsidRPr="00465F42">
        <w:rPr>
          <w:rFonts w:ascii="Arial" w:hAnsi="Arial" w:cs="Arial"/>
          <w:spacing w:val="1"/>
        </w:rPr>
        <w:t>t</w:t>
      </w:r>
      <w:r w:rsidRPr="00465F42">
        <w:rPr>
          <w:rFonts w:ascii="Arial" w:hAnsi="Arial" w:cs="Arial"/>
        </w:rPr>
        <w:t>.</w:t>
      </w:r>
    </w:p>
    <w:p w:rsidR="00B64666" w:rsidRPr="00465F42" w:rsidRDefault="00B64666" w:rsidP="00B64666">
      <w:pPr>
        <w:widowControl w:val="0"/>
        <w:autoSpaceDE w:val="0"/>
        <w:autoSpaceDN w:val="0"/>
        <w:adjustRightInd w:val="0"/>
        <w:spacing w:before="7" w:line="100" w:lineRule="exact"/>
        <w:rPr>
          <w:rFonts w:ascii="Arial" w:hAnsi="Arial" w:cs="Arial"/>
          <w:sz w:val="10"/>
          <w:szCs w:val="10"/>
        </w:rPr>
      </w:pPr>
    </w:p>
    <w:p w:rsidR="00B64666" w:rsidRPr="00465F42" w:rsidRDefault="00B64666" w:rsidP="00B64666">
      <w:pPr>
        <w:widowControl w:val="0"/>
        <w:autoSpaceDE w:val="0"/>
        <w:autoSpaceDN w:val="0"/>
        <w:adjustRightInd w:val="0"/>
        <w:spacing w:line="341" w:lineRule="auto"/>
        <w:ind w:left="739" w:right="47" w:hanging="360"/>
        <w:jc w:val="both"/>
        <w:rPr>
          <w:rFonts w:ascii="Arial" w:hAnsi="Arial" w:cs="Arial"/>
        </w:rPr>
      </w:pPr>
      <w:r w:rsidRPr="00465F42">
        <w:rPr>
          <w:rFonts w:ascii="Arial" w:hAnsi="Arial" w:cs="Arial"/>
        </w:rPr>
        <w:t xml:space="preserve">3. </w:t>
      </w:r>
      <w:r w:rsidRPr="00465F42">
        <w:rPr>
          <w:rFonts w:ascii="Arial" w:hAnsi="Arial" w:cs="Arial"/>
          <w:spacing w:val="54"/>
        </w:rPr>
        <w:t xml:space="preserve"> </w:t>
      </w:r>
      <w:r w:rsidRPr="00465F42">
        <w:rPr>
          <w:rFonts w:ascii="Arial" w:hAnsi="Arial" w:cs="Arial"/>
          <w:spacing w:val="2"/>
        </w:rPr>
        <w:t>T</w:t>
      </w:r>
      <w:r w:rsidRPr="00465F42">
        <w:rPr>
          <w:rFonts w:ascii="Arial" w:hAnsi="Arial" w:cs="Arial"/>
        </w:rPr>
        <w:t>he</w:t>
      </w:r>
      <w:r w:rsidRPr="00465F42">
        <w:rPr>
          <w:rFonts w:ascii="Arial" w:hAnsi="Arial" w:cs="Arial"/>
          <w:spacing w:val="8"/>
        </w:rPr>
        <w:t xml:space="preserve"> </w:t>
      </w:r>
      <w:r w:rsidRPr="00465F42">
        <w:rPr>
          <w:rFonts w:ascii="Arial" w:hAnsi="Arial" w:cs="Arial"/>
          <w:spacing w:val="1"/>
        </w:rPr>
        <w:t>t</w:t>
      </w:r>
      <w:r w:rsidRPr="00465F42">
        <w:rPr>
          <w:rFonts w:ascii="Arial" w:hAnsi="Arial" w:cs="Arial"/>
        </w:rPr>
        <w:t>eacher</w:t>
      </w:r>
      <w:r w:rsidRPr="00465F42">
        <w:rPr>
          <w:rFonts w:ascii="Arial" w:hAnsi="Arial" w:cs="Arial"/>
          <w:spacing w:val="9"/>
        </w:rPr>
        <w:t xml:space="preserve"> </w:t>
      </w:r>
      <w:r w:rsidRPr="00465F42">
        <w:rPr>
          <w:rFonts w:ascii="Arial" w:hAnsi="Arial" w:cs="Arial"/>
        </w:rPr>
        <w:t>and</w:t>
      </w:r>
      <w:r w:rsidRPr="00465F42">
        <w:rPr>
          <w:rFonts w:ascii="Arial" w:hAnsi="Arial" w:cs="Arial"/>
          <w:spacing w:val="8"/>
        </w:rPr>
        <w:t xml:space="preserve"> </w:t>
      </w:r>
      <w:r w:rsidRPr="00465F42">
        <w:rPr>
          <w:rFonts w:ascii="Arial" w:hAnsi="Arial" w:cs="Arial"/>
          <w:spacing w:val="1"/>
        </w:rPr>
        <w:t>t</w:t>
      </w:r>
      <w:r w:rsidRPr="00465F42">
        <w:rPr>
          <w:rFonts w:ascii="Arial" w:hAnsi="Arial" w:cs="Arial"/>
        </w:rPr>
        <w:t>he</w:t>
      </w:r>
      <w:r w:rsidRPr="00465F42">
        <w:rPr>
          <w:rFonts w:ascii="Arial" w:hAnsi="Arial" w:cs="Arial"/>
          <w:spacing w:val="8"/>
        </w:rPr>
        <w:t xml:space="preserve"> </w:t>
      </w:r>
      <w:r w:rsidRPr="00465F42">
        <w:rPr>
          <w:rFonts w:ascii="Arial" w:hAnsi="Arial" w:cs="Arial"/>
          <w:spacing w:val="-1"/>
        </w:rPr>
        <w:t>A</w:t>
      </w:r>
      <w:r w:rsidRPr="00465F42">
        <w:rPr>
          <w:rFonts w:ascii="Arial" w:hAnsi="Arial" w:cs="Arial"/>
        </w:rPr>
        <w:t>ssoc</w:t>
      </w:r>
      <w:r w:rsidRPr="00465F42">
        <w:rPr>
          <w:rFonts w:ascii="Arial" w:hAnsi="Arial" w:cs="Arial"/>
          <w:spacing w:val="-1"/>
        </w:rPr>
        <w:t>i</w:t>
      </w:r>
      <w:r w:rsidRPr="00465F42">
        <w:rPr>
          <w:rFonts w:ascii="Arial" w:hAnsi="Arial" w:cs="Arial"/>
        </w:rPr>
        <w:t>a</w:t>
      </w:r>
      <w:r w:rsidRPr="00465F42">
        <w:rPr>
          <w:rFonts w:ascii="Arial" w:hAnsi="Arial" w:cs="Arial"/>
          <w:spacing w:val="1"/>
        </w:rPr>
        <w:t>t</w:t>
      </w:r>
      <w:r w:rsidRPr="00465F42">
        <w:rPr>
          <w:rFonts w:ascii="Arial" w:hAnsi="Arial" w:cs="Arial"/>
          <w:spacing w:val="-1"/>
        </w:rPr>
        <w:t>i</w:t>
      </w:r>
      <w:r w:rsidRPr="00465F42">
        <w:rPr>
          <w:rFonts w:ascii="Arial" w:hAnsi="Arial" w:cs="Arial"/>
        </w:rPr>
        <w:t>on</w:t>
      </w:r>
      <w:r w:rsidRPr="00465F42">
        <w:rPr>
          <w:rFonts w:ascii="Arial" w:hAnsi="Arial" w:cs="Arial"/>
          <w:spacing w:val="8"/>
        </w:rPr>
        <w:t xml:space="preserve"> </w:t>
      </w:r>
      <w:r w:rsidRPr="00465F42">
        <w:rPr>
          <w:rFonts w:ascii="Arial" w:hAnsi="Arial" w:cs="Arial"/>
        </w:rPr>
        <w:t>ha</w:t>
      </w:r>
      <w:r w:rsidRPr="00465F42">
        <w:rPr>
          <w:rFonts w:ascii="Arial" w:hAnsi="Arial" w:cs="Arial"/>
          <w:spacing w:val="-2"/>
        </w:rPr>
        <w:t>v</w:t>
      </w:r>
      <w:r w:rsidRPr="00465F42">
        <w:rPr>
          <w:rFonts w:ascii="Arial" w:hAnsi="Arial" w:cs="Arial"/>
        </w:rPr>
        <w:t>e</w:t>
      </w:r>
      <w:r w:rsidRPr="00465F42">
        <w:rPr>
          <w:rFonts w:ascii="Arial" w:hAnsi="Arial" w:cs="Arial"/>
          <w:spacing w:val="8"/>
        </w:rPr>
        <w:t xml:space="preserve"> </w:t>
      </w:r>
      <w:r w:rsidRPr="00465F42">
        <w:rPr>
          <w:rFonts w:ascii="Arial" w:hAnsi="Arial" w:cs="Arial"/>
          <w:spacing w:val="1"/>
        </w:rPr>
        <w:t>t</w:t>
      </w:r>
      <w:r w:rsidRPr="00465F42">
        <w:rPr>
          <w:rFonts w:ascii="Arial" w:hAnsi="Arial" w:cs="Arial"/>
        </w:rPr>
        <w:t>he</w:t>
      </w:r>
      <w:r w:rsidRPr="00465F42">
        <w:rPr>
          <w:rFonts w:ascii="Arial" w:hAnsi="Arial" w:cs="Arial"/>
          <w:spacing w:val="8"/>
        </w:rPr>
        <w:t xml:space="preserve"> </w:t>
      </w:r>
      <w:r w:rsidRPr="00465F42">
        <w:rPr>
          <w:rFonts w:ascii="Arial" w:hAnsi="Arial" w:cs="Arial"/>
        </w:rPr>
        <w:t>op</w:t>
      </w:r>
      <w:r w:rsidRPr="00465F42">
        <w:rPr>
          <w:rFonts w:ascii="Arial" w:hAnsi="Arial" w:cs="Arial"/>
          <w:spacing w:val="1"/>
        </w:rPr>
        <w:t>t</w:t>
      </w:r>
      <w:r w:rsidRPr="00465F42">
        <w:rPr>
          <w:rFonts w:ascii="Arial" w:hAnsi="Arial" w:cs="Arial"/>
          <w:spacing w:val="-1"/>
        </w:rPr>
        <w:t>i</w:t>
      </w:r>
      <w:r w:rsidRPr="00465F42">
        <w:rPr>
          <w:rFonts w:ascii="Arial" w:hAnsi="Arial" w:cs="Arial"/>
        </w:rPr>
        <w:t>on</w:t>
      </w:r>
      <w:r w:rsidRPr="00465F42">
        <w:rPr>
          <w:rFonts w:ascii="Arial" w:hAnsi="Arial" w:cs="Arial"/>
          <w:spacing w:val="8"/>
        </w:rPr>
        <w:t xml:space="preserve"> </w:t>
      </w:r>
      <w:r w:rsidRPr="00465F42">
        <w:rPr>
          <w:rFonts w:ascii="Arial" w:hAnsi="Arial" w:cs="Arial"/>
        </w:rPr>
        <w:t>of</w:t>
      </w:r>
      <w:r w:rsidRPr="00465F42">
        <w:rPr>
          <w:rFonts w:ascii="Arial" w:hAnsi="Arial" w:cs="Arial"/>
          <w:spacing w:val="12"/>
        </w:rPr>
        <w:t xml:space="preserve"> </w:t>
      </w:r>
      <w:r w:rsidRPr="00465F42">
        <w:rPr>
          <w:rFonts w:ascii="Arial" w:hAnsi="Arial" w:cs="Arial"/>
          <w:spacing w:val="3"/>
        </w:rPr>
        <w:t>f</w:t>
      </w:r>
      <w:r w:rsidRPr="00465F42">
        <w:rPr>
          <w:rFonts w:ascii="Arial" w:hAnsi="Arial" w:cs="Arial"/>
          <w:spacing w:val="-1"/>
        </w:rPr>
        <w:t>ili</w:t>
      </w:r>
      <w:r w:rsidRPr="00465F42">
        <w:rPr>
          <w:rFonts w:ascii="Arial" w:hAnsi="Arial" w:cs="Arial"/>
        </w:rPr>
        <w:t>ng</w:t>
      </w:r>
      <w:r w:rsidRPr="00465F42">
        <w:rPr>
          <w:rFonts w:ascii="Arial" w:hAnsi="Arial" w:cs="Arial"/>
          <w:spacing w:val="10"/>
        </w:rPr>
        <w:t xml:space="preserve"> </w:t>
      </w:r>
      <w:r w:rsidRPr="00465F42">
        <w:rPr>
          <w:rFonts w:ascii="Arial" w:hAnsi="Arial" w:cs="Arial"/>
        </w:rPr>
        <w:t>a</w:t>
      </w:r>
      <w:r w:rsidRPr="00465F42">
        <w:rPr>
          <w:rFonts w:ascii="Arial" w:hAnsi="Arial" w:cs="Arial"/>
          <w:spacing w:val="8"/>
        </w:rPr>
        <w:t xml:space="preserve"> </w:t>
      </w:r>
      <w:r w:rsidRPr="00465F42">
        <w:rPr>
          <w:rFonts w:ascii="Arial" w:hAnsi="Arial" w:cs="Arial"/>
          <w:spacing w:val="-1"/>
        </w:rPr>
        <w:t>l</w:t>
      </w:r>
      <w:r w:rsidRPr="00465F42">
        <w:rPr>
          <w:rFonts w:ascii="Arial" w:hAnsi="Arial" w:cs="Arial"/>
        </w:rPr>
        <w:t>a</w:t>
      </w:r>
      <w:r w:rsidRPr="00465F42">
        <w:rPr>
          <w:rFonts w:ascii="Arial" w:hAnsi="Arial" w:cs="Arial"/>
          <w:spacing w:val="-4"/>
        </w:rPr>
        <w:t>w</w:t>
      </w:r>
      <w:r w:rsidRPr="00465F42">
        <w:rPr>
          <w:rFonts w:ascii="Arial" w:hAnsi="Arial" w:cs="Arial"/>
        </w:rPr>
        <w:t>su</w:t>
      </w:r>
      <w:r w:rsidRPr="00465F42">
        <w:rPr>
          <w:rFonts w:ascii="Arial" w:hAnsi="Arial" w:cs="Arial"/>
          <w:spacing w:val="-1"/>
        </w:rPr>
        <w:t>i</w:t>
      </w:r>
      <w:r w:rsidRPr="00465F42">
        <w:rPr>
          <w:rFonts w:ascii="Arial" w:hAnsi="Arial" w:cs="Arial"/>
        </w:rPr>
        <w:t>t</w:t>
      </w:r>
      <w:r w:rsidRPr="00465F42">
        <w:rPr>
          <w:rFonts w:ascii="Arial" w:hAnsi="Arial" w:cs="Arial"/>
          <w:spacing w:val="9"/>
        </w:rPr>
        <w:t xml:space="preserve"> </w:t>
      </w:r>
      <w:r w:rsidRPr="00465F42">
        <w:rPr>
          <w:rFonts w:ascii="Arial" w:hAnsi="Arial" w:cs="Arial"/>
          <w:spacing w:val="-1"/>
        </w:rPr>
        <w:t>i</w:t>
      </w:r>
      <w:r w:rsidRPr="00465F42">
        <w:rPr>
          <w:rFonts w:ascii="Arial" w:hAnsi="Arial" w:cs="Arial"/>
        </w:rPr>
        <w:t>n</w:t>
      </w:r>
      <w:r w:rsidRPr="00465F42">
        <w:rPr>
          <w:rFonts w:ascii="Arial" w:hAnsi="Arial" w:cs="Arial"/>
          <w:spacing w:val="8"/>
        </w:rPr>
        <w:t xml:space="preserve"> </w:t>
      </w:r>
      <w:r w:rsidRPr="00465F42">
        <w:rPr>
          <w:rFonts w:ascii="Arial" w:hAnsi="Arial" w:cs="Arial"/>
        </w:rPr>
        <w:t>c</w:t>
      </w:r>
      <w:r w:rsidRPr="00465F42">
        <w:rPr>
          <w:rFonts w:ascii="Arial" w:hAnsi="Arial" w:cs="Arial"/>
          <w:spacing w:val="-1"/>
        </w:rPr>
        <w:t>i</w:t>
      </w:r>
      <w:r w:rsidRPr="00465F42">
        <w:rPr>
          <w:rFonts w:ascii="Arial" w:hAnsi="Arial" w:cs="Arial"/>
          <w:spacing w:val="1"/>
        </w:rPr>
        <w:t>r</w:t>
      </w:r>
      <w:r w:rsidRPr="00465F42">
        <w:rPr>
          <w:rFonts w:ascii="Arial" w:hAnsi="Arial" w:cs="Arial"/>
        </w:rPr>
        <w:t>cu</w:t>
      </w:r>
      <w:r w:rsidRPr="00465F42">
        <w:rPr>
          <w:rFonts w:ascii="Arial" w:hAnsi="Arial" w:cs="Arial"/>
          <w:spacing w:val="-1"/>
        </w:rPr>
        <w:t>i</w:t>
      </w:r>
      <w:r w:rsidRPr="00465F42">
        <w:rPr>
          <w:rFonts w:ascii="Arial" w:hAnsi="Arial" w:cs="Arial"/>
        </w:rPr>
        <w:t>t</w:t>
      </w:r>
      <w:r w:rsidRPr="00465F42">
        <w:rPr>
          <w:rFonts w:ascii="Arial" w:hAnsi="Arial" w:cs="Arial"/>
          <w:spacing w:val="9"/>
        </w:rPr>
        <w:t xml:space="preserve"> </w:t>
      </w:r>
      <w:r w:rsidRPr="00465F42">
        <w:rPr>
          <w:rFonts w:ascii="Arial" w:hAnsi="Arial" w:cs="Arial"/>
        </w:rPr>
        <w:t>cou</w:t>
      </w:r>
      <w:r w:rsidRPr="00465F42">
        <w:rPr>
          <w:rFonts w:ascii="Arial" w:hAnsi="Arial" w:cs="Arial"/>
          <w:spacing w:val="1"/>
        </w:rPr>
        <w:t>rt</w:t>
      </w:r>
      <w:r w:rsidRPr="00465F42">
        <w:rPr>
          <w:rFonts w:ascii="Arial" w:hAnsi="Arial" w:cs="Arial"/>
        </w:rPr>
        <w:t>,</w:t>
      </w:r>
      <w:r w:rsidRPr="00465F42">
        <w:rPr>
          <w:rFonts w:ascii="Arial" w:hAnsi="Arial" w:cs="Arial"/>
          <w:spacing w:val="9"/>
        </w:rPr>
        <w:t xml:space="preserve"> </w:t>
      </w:r>
      <w:r w:rsidRPr="00465F42">
        <w:rPr>
          <w:rFonts w:ascii="Arial" w:hAnsi="Arial" w:cs="Arial"/>
        </w:rPr>
        <w:t>at</w:t>
      </w:r>
      <w:r w:rsidRPr="00465F42">
        <w:rPr>
          <w:rFonts w:ascii="Arial" w:hAnsi="Arial" w:cs="Arial"/>
          <w:spacing w:val="7"/>
        </w:rPr>
        <w:t xml:space="preserve"> </w:t>
      </w:r>
      <w:r w:rsidRPr="00465F42">
        <w:rPr>
          <w:rFonts w:ascii="Arial" w:hAnsi="Arial" w:cs="Arial"/>
          <w:spacing w:val="1"/>
        </w:rPr>
        <w:t>t</w:t>
      </w:r>
      <w:r w:rsidRPr="00465F42">
        <w:rPr>
          <w:rFonts w:ascii="Arial" w:hAnsi="Arial" w:cs="Arial"/>
        </w:rPr>
        <w:t xml:space="preserve">he </w:t>
      </w:r>
      <w:r w:rsidRPr="00465F42">
        <w:rPr>
          <w:rFonts w:ascii="Arial" w:hAnsi="Arial" w:cs="Arial"/>
          <w:spacing w:val="-1"/>
        </w:rPr>
        <w:t>A</w:t>
      </w:r>
      <w:r w:rsidRPr="00465F42">
        <w:rPr>
          <w:rFonts w:ascii="Arial" w:hAnsi="Arial" w:cs="Arial"/>
        </w:rPr>
        <w:t>ssoc</w:t>
      </w:r>
      <w:r w:rsidRPr="00465F42">
        <w:rPr>
          <w:rFonts w:ascii="Arial" w:hAnsi="Arial" w:cs="Arial"/>
          <w:spacing w:val="-1"/>
        </w:rPr>
        <w:t>i</w:t>
      </w:r>
      <w:r w:rsidRPr="00465F42">
        <w:rPr>
          <w:rFonts w:ascii="Arial" w:hAnsi="Arial" w:cs="Arial"/>
        </w:rPr>
        <w:t>a</w:t>
      </w:r>
      <w:r w:rsidRPr="00465F42">
        <w:rPr>
          <w:rFonts w:ascii="Arial" w:hAnsi="Arial" w:cs="Arial"/>
          <w:spacing w:val="1"/>
        </w:rPr>
        <w:t>t</w:t>
      </w:r>
      <w:r w:rsidRPr="00465F42">
        <w:rPr>
          <w:rFonts w:ascii="Arial" w:hAnsi="Arial" w:cs="Arial"/>
          <w:spacing w:val="-1"/>
        </w:rPr>
        <w:t>i</w:t>
      </w:r>
      <w:r w:rsidRPr="00465F42">
        <w:rPr>
          <w:rFonts w:ascii="Arial" w:hAnsi="Arial" w:cs="Arial"/>
        </w:rPr>
        <w:t>on</w:t>
      </w:r>
      <w:r w:rsidRPr="00465F42">
        <w:rPr>
          <w:rFonts w:ascii="Arial" w:hAnsi="Arial" w:cs="Arial"/>
          <w:spacing w:val="-1"/>
        </w:rPr>
        <w:t>’</w:t>
      </w:r>
      <w:r w:rsidRPr="00465F42">
        <w:rPr>
          <w:rFonts w:ascii="Arial" w:hAnsi="Arial" w:cs="Arial"/>
        </w:rPr>
        <w:t>s</w:t>
      </w:r>
      <w:r w:rsidRPr="00465F42">
        <w:rPr>
          <w:rFonts w:ascii="Arial" w:hAnsi="Arial" w:cs="Arial"/>
          <w:spacing w:val="4"/>
        </w:rPr>
        <w:t xml:space="preserve"> </w:t>
      </w:r>
      <w:r w:rsidRPr="00465F42">
        <w:rPr>
          <w:rFonts w:ascii="Arial" w:hAnsi="Arial" w:cs="Arial"/>
        </w:rPr>
        <w:t>e</w:t>
      </w:r>
      <w:r w:rsidRPr="00465F42">
        <w:rPr>
          <w:rFonts w:ascii="Arial" w:hAnsi="Arial" w:cs="Arial"/>
          <w:spacing w:val="-2"/>
        </w:rPr>
        <w:t>x</w:t>
      </w:r>
      <w:r w:rsidRPr="00465F42">
        <w:rPr>
          <w:rFonts w:ascii="Arial" w:hAnsi="Arial" w:cs="Arial"/>
        </w:rPr>
        <w:t>pense,</w:t>
      </w:r>
      <w:r w:rsidRPr="00465F42">
        <w:rPr>
          <w:rFonts w:ascii="Arial" w:hAnsi="Arial" w:cs="Arial"/>
          <w:spacing w:val="5"/>
        </w:rPr>
        <w:t xml:space="preserve"> </w:t>
      </w:r>
      <w:r w:rsidRPr="00465F42">
        <w:rPr>
          <w:rFonts w:ascii="Arial" w:hAnsi="Arial" w:cs="Arial"/>
          <w:spacing w:val="1"/>
        </w:rPr>
        <w:t>t</w:t>
      </w:r>
      <w:r w:rsidRPr="00465F42">
        <w:rPr>
          <w:rFonts w:ascii="Arial" w:hAnsi="Arial" w:cs="Arial"/>
        </w:rPr>
        <w:t>o</w:t>
      </w:r>
      <w:r w:rsidRPr="00465F42">
        <w:rPr>
          <w:rFonts w:ascii="Arial" w:hAnsi="Arial" w:cs="Arial"/>
          <w:spacing w:val="3"/>
        </w:rPr>
        <w:t xml:space="preserve"> </w:t>
      </w:r>
      <w:r w:rsidRPr="00465F42">
        <w:rPr>
          <w:rFonts w:ascii="Arial" w:hAnsi="Arial" w:cs="Arial"/>
          <w:spacing w:val="1"/>
        </w:rPr>
        <w:t>tr</w:t>
      </w:r>
      <w:r w:rsidRPr="00465F42">
        <w:rPr>
          <w:rFonts w:ascii="Arial" w:hAnsi="Arial" w:cs="Arial"/>
        </w:rPr>
        <w:t>y</w:t>
      </w:r>
      <w:r w:rsidRPr="00465F42">
        <w:rPr>
          <w:rFonts w:ascii="Arial" w:hAnsi="Arial" w:cs="Arial"/>
          <w:spacing w:val="1"/>
        </w:rPr>
        <w:t xml:space="preserve"> t</w:t>
      </w:r>
      <w:r w:rsidRPr="00465F42">
        <w:rPr>
          <w:rFonts w:ascii="Arial" w:hAnsi="Arial" w:cs="Arial"/>
        </w:rPr>
        <w:t>o</w:t>
      </w:r>
      <w:r w:rsidRPr="00465F42">
        <w:rPr>
          <w:rFonts w:ascii="Arial" w:hAnsi="Arial" w:cs="Arial"/>
          <w:spacing w:val="3"/>
        </w:rPr>
        <w:t xml:space="preserve"> </w:t>
      </w:r>
      <w:r w:rsidRPr="00465F42">
        <w:rPr>
          <w:rFonts w:ascii="Arial" w:hAnsi="Arial" w:cs="Arial"/>
        </w:rPr>
        <w:t>ob</w:t>
      </w:r>
      <w:r w:rsidRPr="00465F42">
        <w:rPr>
          <w:rFonts w:ascii="Arial" w:hAnsi="Arial" w:cs="Arial"/>
          <w:spacing w:val="1"/>
        </w:rPr>
        <w:t>t</w:t>
      </w:r>
      <w:r w:rsidRPr="00465F42">
        <w:rPr>
          <w:rFonts w:ascii="Arial" w:hAnsi="Arial" w:cs="Arial"/>
        </w:rPr>
        <w:t>a</w:t>
      </w:r>
      <w:r w:rsidRPr="00465F42">
        <w:rPr>
          <w:rFonts w:ascii="Arial" w:hAnsi="Arial" w:cs="Arial"/>
          <w:spacing w:val="-1"/>
        </w:rPr>
        <w:t>i</w:t>
      </w:r>
      <w:r w:rsidRPr="00465F42">
        <w:rPr>
          <w:rFonts w:ascii="Arial" w:hAnsi="Arial" w:cs="Arial"/>
        </w:rPr>
        <w:t>n</w:t>
      </w:r>
      <w:r w:rsidRPr="00465F42">
        <w:rPr>
          <w:rFonts w:ascii="Arial" w:hAnsi="Arial" w:cs="Arial"/>
          <w:spacing w:val="1"/>
        </w:rPr>
        <w:t xml:space="preserve"> </w:t>
      </w:r>
      <w:r w:rsidRPr="00465F42">
        <w:rPr>
          <w:rFonts w:ascii="Arial" w:hAnsi="Arial" w:cs="Arial"/>
        </w:rPr>
        <w:t>a</w:t>
      </w:r>
      <w:r w:rsidRPr="00465F42">
        <w:rPr>
          <w:rFonts w:ascii="Arial" w:hAnsi="Arial" w:cs="Arial"/>
          <w:spacing w:val="1"/>
        </w:rPr>
        <w:t xml:space="preserve"> </w:t>
      </w:r>
      <w:r w:rsidRPr="00465F42">
        <w:rPr>
          <w:rFonts w:ascii="Arial" w:hAnsi="Arial" w:cs="Arial"/>
        </w:rPr>
        <w:t>cou</w:t>
      </w:r>
      <w:r w:rsidRPr="00465F42">
        <w:rPr>
          <w:rFonts w:ascii="Arial" w:hAnsi="Arial" w:cs="Arial"/>
          <w:spacing w:val="1"/>
        </w:rPr>
        <w:t>r</w:t>
      </w:r>
      <w:r w:rsidRPr="00465F42">
        <w:rPr>
          <w:rFonts w:ascii="Arial" w:hAnsi="Arial" w:cs="Arial"/>
        </w:rPr>
        <w:t>t</w:t>
      </w:r>
      <w:r w:rsidRPr="00465F42">
        <w:rPr>
          <w:rFonts w:ascii="Arial" w:hAnsi="Arial" w:cs="Arial"/>
          <w:spacing w:val="2"/>
        </w:rPr>
        <w:t xml:space="preserve"> </w:t>
      </w:r>
      <w:r w:rsidRPr="00465F42">
        <w:rPr>
          <w:rFonts w:ascii="Arial" w:hAnsi="Arial" w:cs="Arial"/>
        </w:rPr>
        <w:t>o</w:t>
      </w:r>
      <w:r w:rsidRPr="00465F42">
        <w:rPr>
          <w:rFonts w:ascii="Arial" w:hAnsi="Arial" w:cs="Arial"/>
          <w:spacing w:val="1"/>
        </w:rPr>
        <w:t>r</w:t>
      </w:r>
      <w:r w:rsidRPr="00465F42">
        <w:rPr>
          <w:rFonts w:ascii="Arial" w:hAnsi="Arial" w:cs="Arial"/>
        </w:rPr>
        <w:t>der</w:t>
      </w:r>
      <w:r w:rsidRPr="00465F42">
        <w:rPr>
          <w:rFonts w:ascii="Arial" w:hAnsi="Arial" w:cs="Arial"/>
          <w:spacing w:val="2"/>
        </w:rPr>
        <w:t xml:space="preserve"> </w:t>
      </w:r>
      <w:r w:rsidRPr="00465F42">
        <w:rPr>
          <w:rFonts w:ascii="Arial" w:hAnsi="Arial" w:cs="Arial"/>
        </w:rPr>
        <w:t>en</w:t>
      </w:r>
      <w:r w:rsidRPr="00465F42">
        <w:rPr>
          <w:rFonts w:ascii="Arial" w:hAnsi="Arial" w:cs="Arial"/>
          <w:spacing w:val="1"/>
        </w:rPr>
        <w:t>j</w:t>
      </w:r>
      <w:r w:rsidRPr="00465F42">
        <w:rPr>
          <w:rFonts w:ascii="Arial" w:hAnsi="Arial" w:cs="Arial"/>
        </w:rPr>
        <w:t>o</w:t>
      </w:r>
      <w:r w:rsidRPr="00465F42">
        <w:rPr>
          <w:rFonts w:ascii="Arial" w:hAnsi="Arial" w:cs="Arial"/>
          <w:spacing w:val="-1"/>
        </w:rPr>
        <w:t>i</w:t>
      </w:r>
      <w:r w:rsidRPr="00465F42">
        <w:rPr>
          <w:rFonts w:ascii="Arial" w:hAnsi="Arial" w:cs="Arial"/>
        </w:rPr>
        <w:t>n</w:t>
      </w:r>
      <w:r w:rsidRPr="00465F42">
        <w:rPr>
          <w:rFonts w:ascii="Arial" w:hAnsi="Arial" w:cs="Arial"/>
          <w:spacing w:val="-1"/>
        </w:rPr>
        <w:t>i</w:t>
      </w:r>
      <w:r w:rsidRPr="00465F42">
        <w:rPr>
          <w:rFonts w:ascii="Arial" w:hAnsi="Arial" w:cs="Arial"/>
        </w:rPr>
        <w:t>ng</w:t>
      </w:r>
      <w:r w:rsidRPr="00465F42">
        <w:rPr>
          <w:rFonts w:ascii="Arial" w:hAnsi="Arial" w:cs="Arial"/>
          <w:spacing w:val="3"/>
        </w:rPr>
        <w:t xml:space="preserve"> </w:t>
      </w:r>
      <w:r w:rsidRPr="00465F42">
        <w:rPr>
          <w:rFonts w:ascii="Arial" w:hAnsi="Arial" w:cs="Arial"/>
          <w:spacing w:val="1"/>
        </w:rPr>
        <w:t>t</w:t>
      </w:r>
      <w:r w:rsidRPr="00465F42">
        <w:rPr>
          <w:rFonts w:ascii="Arial" w:hAnsi="Arial" w:cs="Arial"/>
        </w:rPr>
        <w:t>he</w:t>
      </w:r>
      <w:r w:rsidRPr="00465F42">
        <w:rPr>
          <w:rFonts w:ascii="Arial" w:hAnsi="Arial" w:cs="Arial"/>
          <w:spacing w:val="1"/>
        </w:rPr>
        <w:t xml:space="preserve"> </w:t>
      </w:r>
      <w:r w:rsidRPr="00465F42">
        <w:rPr>
          <w:rFonts w:ascii="Arial" w:hAnsi="Arial" w:cs="Arial"/>
          <w:spacing w:val="-1"/>
        </w:rPr>
        <w:t>S</w:t>
      </w:r>
      <w:r w:rsidRPr="00465F42">
        <w:rPr>
          <w:rFonts w:ascii="Arial" w:hAnsi="Arial" w:cs="Arial"/>
        </w:rPr>
        <w:t xml:space="preserve">chool </w:t>
      </w:r>
      <w:r w:rsidRPr="00465F42">
        <w:rPr>
          <w:rFonts w:ascii="Arial" w:hAnsi="Arial" w:cs="Arial"/>
          <w:spacing w:val="-1"/>
        </w:rPr>
        <w:t>Di</w:t>
      </w:r>
      <w:r w:rsidRPr="00465F42">
        <w:rPr>
          <w:rFonts w:ascii="Arial" w:hAnsi="Arial" w:cs="Arial"/>
        </w:rPr>
        <w:t>s</w:t>
      </w:r>
      <w:r w:rsidRPr="00465F42">
        <w:rPr>
          <w:rFonts w:ascii="Arial" w:hAnsi="Arial" w:cs="Arial"/>
          <w:spacing w:val="1"/>
        </w:rPr>
        <w:t>tr</w:t>
      </w:r>
      <w:r w:rsidRPr="00465F42">
        <w:rPr>
          <w:rFonts w:ascii="Arial" w:hAnsi="Arial" w:cs="Arial"/>
          <w:spacing w:val="-1"/>
        </w:rPr>
        <w:t>i</w:t>
      </w:r>
      <w:r w:rsidRPr="00465F42">
        <w:rPr>
          <w:rFonts w:ascii="Arial" w:hAnsi="Arial" w:cs="Arial"/>
        </w:rPr>
        <w:t>ct</w:t>
      </w:r>
      <w:r w:rsidRPr="00465F42">
        <w:rPr>
          <w:rFonts w:ascii="Arial" w:hAnsi="Arial" w:cs="Arial"/>
          <w:spacing w:val="2"/>
        </w:rPr>
        <w:t xml:space="preserve"> </w:t>
      </w:r>
      <w:r w:rsidRPr="00465F42">
        <w:rPr>
          <w:rFonts w:ascii="Arial" w:hAnsi="Arial" w:cs="Arial"/>
          <w:spacing w:val="3"/>
        </w:rPr>
        <w:t>f</w:t>
      </w:r>
      <w:r w:rsidRPr="00465F42">
        <w:rPr>
          <w:rFonts w:ascii="Arial" w:hAnsi="Arial" w:cs="Arial"/>
          <w:spacing w:val="1"/>
        </w:rPr>
        <w:t>r</w:t>
      </w:r>
      <w:r w:rsidRPr="00465F42">
        <w:rPr>
          <w:rFonts w:ascii="Arial" w:hAnsi="Arial" w:cs="Arial"/>
        </w:rPr>
        <w:t>om co</w:t>
      </w:r>
      <w:r w:rsidRPr="00465F42">
        <w:rPr>
          <w:rFonts w:ascii="Arial" w:hAnsi="Arial" w:cs="Arial"/>
          <w:spacing w:val="1"/>
        </w:rPr>
        <w:t>m</w:t>
      </w:r>
      <w:r w:rsidRPr="00465F42">
        <w:rPr>
          <w:rFonts w:ascii="Arial" w:hAnsi="Arial" w:cs="Arial"/>
        </w:rPr>
        <w:t>p</w:t>
      </w:r>
      <w:r w:rsidRPr="00465F42">
        <w:rPr>
          <w:rFonts w:ascii="Arial" w:hAnsi="Arial" w:cs="Arial"/>
          <w:spacing w:val="-1"/>
        </w:rPr>
        <w:t>l</w:t>
      </w:r>
      <w:r w:rsidRPr="00465F42">
        <w:rPr>
          <w:rFonts w:ascii="Arial" w:hAnsi="Arial" w:cs="Arial"/>
          <w:spacing w:val="-2"/>
        </w:rPr>
        <w:t>y</w:t>
      </w:r>
      <w:r w:rsidRPr="00465F42">
        <w:rPr>
          <w:rFonts w:ascii="Arial" w:hAnsi="Arial" w:cs="Arial"/>
          <w:spacing w:val="-1"/>
        </w:rPr>
        <w:t>i</w:t>
      </w:r>
      <w:r w:rsidRPr="00465F42">
        <w:rPr>
          <w:rFonts w:ascii="Arial" w:hAnsi="Arial" w:cs="Arial"/>
        </w:rPr>
        <w:t>ng</w:t>
      </w:r>
      <w:r w:rsidRPr="00465F42">
        <w:rPr>
          <w:rFonts w:ascii="Arial" w:hAnsi="Arial" w:cs="Arial"/>
          <w:spacing w:val="3"/>
        </w:rPr>
        <w:t xml:space="preserve"> </w:t>
      </w:r>
      <w:r w:rsidRPr="00465F42">
        <w:rPr>
          <w:rFonts w:ascii="Arial" w:hAnsi="Arial" w:cs="Arial"/>
          <w:spacing w:val="-4"/>
        </w:rPr>
        <w:t>w</w:t>
      </w:r>
      <w:r w:rsidRPr="00465F42">
        <w:rPr>
          <w:rFonts w:ascii="Arial" w:hAnsi="Arial" w:cs="Arial"/>
          <w:spacing w:val="-1"/>
        </w:rPr>
        <w:t>i</w:t>
      </w:r>
      <w:r w:rsidRPr="00465F42">
        <w:rPr>
          <w:rFonts w:ascii="Arial" w:hAnsi="Arial" w:cs="Arial"/>
          <w:spacing w:val="1"/>
        </w:rPr>
        <w:t>t</w:t>
      </w:r>
      <w:r w:rsidRPr="00465F42">
        <w:rPr>
          <w:rFonts w:ascii="Arial" w:hAnsi="Arial" w:cs="Arial"/>
        </w:rPr>
        <w:t>h</w:t>
      </w:r>
      <w:r w:rsidRPr="00465F42">
        <w:rPr>
          <w:rFonts w:ascii="Arial" w:hAnsi="Arial" w:cs="Arial"/>
          <w:spacing w:val="1"/>
        </w:rPr>
        <w:t xml:space="preserve"> t</w:t>
      </w:r>
      <w:r w:rsidRPr="00465F42">
        <w:rPr>
          <w:rFonts w:ascii="Arial" w:hAnsi="Arial" w:cs="Arial"/>
        </w:rPr>
        <w:t>he</w:t>
      </w:r>
      <w:r w:rsidRPr="00465F42">
        <w:rPr>
          <w:rFonts w:ascii="Arial" w:hAnsi="Arial" w:cs="Arial"/>
          <w:spacing w:val="1"/>
        </w:rPr>
        <w:t xml:space="preserve"> </w:t>
      </w:r>
      <w:r w:rsidRPr="00465F42">
        <w:rPr>
          <w:rFonts w:ascii="Arial" w:hAnsi="Arial" w:cs="Arial"/>
          <w:spacing w:val="-1"/>
        </w:rPr>
        <w:t>l</w:t>
      </w:r>
      <w:r w:rsidRPr="00465F42">
        <w:rPr>
          <w:rFonts w:ascii="Arial" w:hAnsi="Arial" w:cs="Arial"/>
        </w:rPr>
        <w:t>aw</w:t>
      </w:r>
      <w:r w:rsidRPr="00465F42">
        <w:rPr>
          <w:rFonts w:ascii="Arial" w:hAnsi="Arial" w:cs="Arial"/>
          <w:spacing w:val="-2"/>
        </w:rPr>
        <w:t xml:space="preserve"> </w:t>
      </w:r>
      <w:r w:rsidRPr="00465F42">
        <w:rPr>
          <w:rFonts w:ascii="Arial" w:hAnsi="Arial" w:cs="Arial"/>
        </w:rPr>
        <w:t>and</w:t>
      </w:r>
      <w:r w:rsidRPr="00465F42">
        <w:rPr>
          <w:rFonts w:ascii="Arial" w:hAnsi="Arial" w:cs="Arial"/>
          <w:spacing w:val="1"/>
        </w:rPr>
        <w:t xml:space="preserve"> r</w:t>
      </w:r>
      <w:r w:rsidRPr="00465F42">
        <w:rPr>
          <w:rFonts w:ascii="Arial" w:hAnsi="Arial" w:cs="Arial"/>
        </w:rPr>
        <w:t>e</w:t>
      </w:r>
      <w:r w:rsidRPr="00465F42">
        <w:rPr>
          <w:rFonts w:ascii="Arial" w:hAnsi="Arial" w:cs="Arial"/>
          <w:spacing w:val="-1"/>
        </w:rPr>
        <w:t>l</w:t>
      </w:r>
      <w:r w:rsidRPr="00465F42">
        <w:rPr>
          <w:rFonts w:ascii="Arial" w:hAnsi="Arial" w:cs="Arial"/>
        </w:rPr>
        <w:t>eas</w:t>
      </w:r>
      <w:r w:rsidRPr="00465F42">
        <w:rPr>
          <w:rFonts w:ascii="Arial" w:hAnsi="Arial" w:cs="Arial"/>
          <w:spacing w:val="-1"/>
        </w:rPr>
        <w:t>i</w:t>
      </w:r>
      <w:r w:rsidRPr="00465F42">
        <w:rPr>
          <w:rFonts w:ascii="Arial" w:hAnsi="Arial" w:cs="Arial"/>
        </w:rPr>
        <w:t>n</w:t>
      </w:r>
      <w:r w:rsidRPr="00465F42">
        <w:rPr>
          <w:rFonts w:ascii="Arial" w:hAnsi="Arial" w:cs="Arial"/>
          <w:spacing w:val="2"/>
        </w:rPr>
        <w:t>g</w:t>
      </w:r>
      <w:r w:rsidRPr="00465F42">
        <w:rPr>
          <w:rFonts w:ascii="Arial" w:hAnsi="Arial" w:cs="Arial"/>
        </w:rPr>
        <w:t>.</w:t>
      </w:r>
    </w:p>
    <w:p w:rsidR="00B64666" w:rsidRPr="00465F42" w:rsidRDefault="00531147" w:rsidP="00B64666">
      <w:pPr>
        <w:widowControl w:val="0"/>
        <w:autoSpaceDE w:val="0"/>
        <w:autoSpaceDN w:val="0"/>
        <w:adjustRightInd w:val="0"/>
        <w:spacing w:before="3" w:line="341" w:lineRule="auto"/>
        <w:ind w:left="470" w:right="45" w:hanging="360"/>
        <w:jc w:val="both"/>
        <w:rPr>
          <w:rFonts w:ascii="Arial" w:hAnsi="Arial" w:cs="Arial"/>
          <w:spacing w:val="-1"/>
        </w:rPr>
      </w:pPr>
      <w:r w:rsidRPr="00465F42">
        <w:rPr>
          <w:rFonts w:ascii="Arial" w:hAnsi="Arial" w:cs="Arial"/>
          <w:iCs/>
          <w:spacing w:val="1"/>
        </w:rPr>
        <w:t>G</w:t>
      </w:r>
      <w:r w:rsidR="00B64666" w:rsidRPr="00465F42">
        <w:rPr>
          <w:rFonts w:ascii="Arial" w:hAnsi="Arial" w:cs="Arial"/>
          <w:iCs/>
        </w:rPr>
        <w:t>.</w:t>
      </w:r>
      <w:r w:rsidR="00B64666" w:rsidRPr="00465F42">
        <w:rPr>
          <w:rFonts w:ascii="Arial" w:hAnsi="Arial" w:cs="Arial"/>
          <w:i/>
          <w:iCs/>
        </w:rPr>
        <w:t xml:space="preserve">  </w:t>
      </w:r>
      <w:r w:rsidR="00B64666" w:rsidRPr="00465F42">
        <w:rPr>
          <w:rFonts w:ascii="Arial" w:hAnsi="Arial" w:cs="Arial"/>
          <w:spacing w:val="-1"/>
        </w:rPr>
        <w:t>S</w:t>
      </w:r>
      <w:r w:rsidR="00B64666" w:rsidRPr="00465F42">
        <w:rPr>
          <w:rFonts w:ascii="Arial" w:hAnsi="Arial" w:cs="Arial"/>
        </w:rPr>
        <w:t>hou</w:t>
      </w:r>
      <w:r w:rsidR="00B64666" w:rsidRPr="00465F42">
        <w:rPr>
          <w:rFonts w:ascii="Arial" w:hAnsi="Arial" w:cs="Arial"/>
          <w:spacing w:val="-1"/>
        </w:rPr>
        <w:t>l</w:t>
      </w:r>
      <w:r w:rsidR="00B64666" w:rsidRPr="00465F42">
        <w:rPr>
          <w:rFonts w:ascii="Arial" w:hAnsi="Arial" w:cs="Arial"/>
        </w:rPr>
        <w:t>d</w:t>
      </w:r>
      <w:r w:rsidR="00B64666" w:rsidRPr="00465F42">
        <w:rPr>
          <w:rFonts w:ascii="Arial" w:hAnsi="Arial" w:cs="Arial"/>
          <w:spacing w:val="24"/>
        </w:rPr>
        <w:t xml:space="preserve"> </w:t>
      </w:r>
      <w:r w:rsidR="00B64666" w:rsidRPr="00465F42">
        <w:rPr>
          <w:rFonts w:ascii="Arial" w:hAnsi="Arial" w:cs="Arial"/>
          <w:spacing w:val="1"/>
        </w:rPr>
        <w:t>t</w:t>
      </w:r>
      <w:r w:rsidR="00B64666" w:rsidRPr="00465F42">
        <w:rPr>
          <w:rFonts w:ascii="Arial" w:hAnsi="Arial" w:cs="Arial"/>
        </w:rPr>
        <w:t>he</w:t>
      </w:r>
      <w:r w:rsidR="00B64666" w:rsidRPr="00465F42">
        <w:rPr>
          <w:rFonts w:ascii="Arial" w:hAnsi="Arial" w:cs="Arial"/>
          <w:spacing w:val="22"/>
        </w:rPr>
        <w:t xml:space="preserve"> </w:t>
      </w:r>
      <w:r w:rsidR="00B64666" w:rsidRPr="00465F42">
        <w:rPr>
          <w:rFonts w:ascii="Arial" w:hAnsi="Arial" w:cs="Arial"/>
          <w:spacing w:val="-1"/>
        </w:rPr>
        <w:t>A</w:t>
      </w:r>
      <w:r w:rsidR="00B64666" w:rsidRPr="00465F42">
        <w:rPr>
          <w:rFonts w:ascii="Arial" w:hAnsi="Arial" w:cs="Arial"/>
        </w:rPr>
        <w:t>d</w:t>
      </w:r>
      <w:r w:rsidR="00B64666" w:rsidRPr="00465F42">
        <w:rPr>
          <w:rFonts w:ascii="Arial" w:hAnsi="Arial" w:cs="Arial"/>
          <w:spacing w:val="1"/>
        </w:rPr>
        <w:t>m</w:t>
      </w:r>
      <w:r w:rsidR="00B64666" w:rsidRPr="00465F42">
        <w:rPr>
          <w:rFonts w:ascii="Arial" w:hAnsi="Arial" w:cs="Arial"/>
          <w:spacing w:val="-1"/>
        </w:rPr>
        <w:t>i</w:t>
      </w:r>
      <w:r w:rsidR="00B64666" w:rsidRPr="00465F42">
        <w:rPr>
          <w:rFonts w:ascii="Arial" w:hAnsi="Arial" w:cs="Arial"/>
        </w:rPr>
        <w:t>n</w:t>
      </w:r>
      <w:r w:rsidR="00B64666" w:rsidRPr="00465F42">
        <w:rPr>
          <w:rFonts w:ascii="Arial" w:hAnsi="Arial" w:cs="Arial"/>
          <w:spacing w:val="-1"/>
        </w:rPr>
        <w:t>i</w:t>
      </w:r>
      <w:r w:rsidR="00B64666" w:rsidRPr="00465F42">
        <w:rPr>
          <w:rFonts w:ascii="Arial" w:hAnsi="Arial" w:cs="Arial"/>
        </w:rPr>
        <w:t>s</w:t>
      </w:r>
      <w:r w:rsidR="00B64666" w:rsidRPr="00465F42">
        <w:rPr>
          <w:rFonts w:ascii="Arial" w:hAnsi="Arial" w:cs="Arial"/>
          <w:spacing w:val="1"/>
        </w:rPr>
        <w:t>tr</w:t>
      </w:r>
      <w:r w:rsidR="00B64666" w:rsidRPr="00465F42">
        <w:rPr>
          <w:rFonts w:ascii="Arial" w:hAnsi="Arial" w:cs="Arial"/>
        </w:rPr>
        <w:t>a</w:t>
      </w:r>
      <w:r w:rsidR="00B64666" w:rsidRPr="00465F42">
        <w:rPr>
          <w:rFonts w:ascii="Arial" w:hAnsi="Arial" w:cs="Arial"/>
          <w:spacing w:val="1"/>
        </w:rPr>
        <w:t>t</w:t>
      </w:r>
      <w:r w:rsidR="00B64666" w:rsidRPr="00465F42">
        <w:rPr>
          <w:rFonts w:ascii="Arial" w:hAnsi="Arial" w:cs="Arial"/>
          <w:spacing w:val="-1"/>
        </w:rPr>
        <w:t>i</w:t>
      </w:r>
      <w:r w:rsidR="00B64666" w:rsidRPr="00465F42">
        <w:rPr>
          <w:rFonts w:ascii="Arial" w:hAnsi="Arial" w:cs="Arial"/>
        </w:rPr>
        <w:t>on</w:t>
      </w:r>
      <w:r w:rsidR="00B64666" w:rsidRPr="00465F42">
        <w:rPr>
          <w:rFonts w:ascii="Arial" w:hAnsi="Arial" w:cs="Arial"/>
          <w:spacing w:val="22"/>
        </w:rPr>
        <w:t xml:space="preserve"> </w:t>
      </w:r>
      <w:r w:rsidR="00B64666" w:rsidRPr="00465F42">
        <w:rPr>
          <w:rFonts w:ascii="Arial" w:hAnsi="Arial" w:cs="Arial"/>
          <w:spacing w:val="1"/>
        </w:rPr>
        <w:t>r</w:t>
      </w:r>
      <w:r w:rsidR="00B64666" w:rsidRPr="00465F42">
        <w:rPr>
          <w:rFonts w:ascii="Arial" w:hAnsi="Arial" w:cs="Arial"/>
        </w:rPr>
        <w:t>ece</w:t>
      </w:r>
      <w:r w:rsidR="00B64666" w:rsidRPr="00465F42">
        <w:rPr>
          <w:rFonts w:ascii="Arial" w:hAnsi="Arial" w:cs="Arial"/>
          <w:spacing w:val="-1"/>
        </w:rPr>
        <w:t>i</w:t>
      </w:r>
      <w:r w:rsidR="00B64666" w:rsidRPr="00465F42">
        <w:rPr>
          <w:rFonts w:ascii="Arial" w:hAnsi="Arial" w:cs="Arial"/>
          <w:spacing w:val="-2"/>
        </w:rPr>
        <w:t>v</w:t>
      </w:r>
      <w:r w:rsidR="00B64666" w:rsidRPr="00465F42">
        <w:rPr>
          <w:rFonts w:ascii="Arial" w:hAnsi="Arial" w:cs="Arial"/>
        </w:rPr>
        <w:t>e</w:t>
      </w:r>
      <w:r w:rsidR="00B64666" w:rsidRPr="00465F42">
        <w:rPr>
          <w:rFonts w:ascii="Arial" w:hAnsi="Arial" w:cs="Arial"/>
          <w:spacing w:val="22"/>
        </w:rPr>
        <w:t xml:space="preserve"> </w:t>
      </w:r>
      <w:r w:rsidR="00B64666" w:rsidRPr="00465F42">
        <w:rPr>
          <w:rFonts w:ascii="Arial" w:hAnsi="Arial" w:cs="Arial"/>
        </w:rPr>
        <w:t>any</w:t>
      </w:r>
      <w:r w:rsidR="00B64666" w:rsidRPr="00465F42">
        <w:rPr>
          <w:rFonts w:ascii="Arial" w:hAnsi="Arial" w:cs="Arial"/>
          <w:spacing w:val="20"/>
        </w:rPr>
        <w:t xml:space="preserve"> </w:t>
      </w:r>
      <w:r w:rsidR="00B64666" w:rsidRPr="00465F42">
        <w:rPr>
          <w:rFonts w:ascii="Arial" w:hAnsi="Arial" w:cs="Arial"/>
          <w:spacing w:val="-4"/>
        </w:rPr>
        <w:t>w</w:t>
      </w:r>
      <w:r w:rsidR="00B64666" w:rsidRPr="00465F42">
        <w:rPr>
          <w:rFonts w:ascii="Arial" w:hAnsi="Arial" w:cs="Arial"/>
          <w:spacing w:val="1"/>
        </w:rPr>
        <w:t>r</w:t>
      </w:r>
      <w:r w:rsidR="00B64666" w:rsidRPr="00465F42">
        <w:rPr>
          <w:rFonts w:ascii="Arial" w:hAnsi="Arial" w:cs="Arial"/>
          <w:spacing w:val="-1"/>
        </w:rPr>
        <w:t>i</w:t>
      </w:r>
      <w:r w:rsidR="00B64666" w:rsidRPr="00465F42">
        <w:rPr>
          <w:rFonts w:ascii="Arial" w:hAnsi="Arial" w:cs="Arial"/>
          <w:spacing w:val="1"/>
        </w:rPr>
        <w:t>tt</w:t>
      </w:r>
      <w:r w:rsidR="00B64666" w:rsidRPr="00465F42">
        <w:rPr>
          <w:rFonts w:ascii="Arial" w:hAnsi="Arial" w:cs="Arial"/>
        </w:rPr>
        <w:t>en,</w:t>
      </w:r>
      <w:r w:rsidR="00B64666" w:rsidRPr="00465F42">
        <w:rPr>
          <w:rFonts w:ascii="Arial" w:hAnsi="Arial" w:cs="Arial"/>
          <w:spacing w:val="23"/>
        </w:rPr>
        <w:t xml:space="preserve"> </w:t>
      </w:r>
      <w:r w:rsidR="00B64666" w:rsidRPr="00465F42">
        <w:rPr>
          <w:rFonts w:ascii="Arial" w:hAnsi="Arial" w:cs="Arial"/>
        </w:rPr>
        <w:t>s</w:t>
      </w:r>
      <w:r w:rsidR="00B64666" w:rsidRPr="00465F42">
        <w:rPr>
          <w:rFonts w:ascii="Arial" w:hAnsi="Arial" w:cs="Arial"/>
          <w:spacing w:val="-1"/>
        </w:rPr>
        <w:t>i</w:t>
      </w:r>
      <w:r w:rsidR="00B64666" w:rsidRPr="00465F42">
        <w:rPr>
          <w:rFonts w:ascii="Arial" w:hAnsi="Arial" w:cs="Arial"/>
          <w:spacing w:val="2"/>
        </w:rPr>
        <w:t>g</w:t>
      </w:r>
      <w:r w:rsidR="00B64666" w:rsidRPr="00465F42">
        <w:rPr>
          <w:rFonts w:ascii="Arial" w:hAnsi="Arial" w:cs="Arial"/>
        </w:rPr>
        <w:t>ned</w:t>
      </w:r>
      <w:r w:rsidR="00B64666" w:rsidRPr="00465F42">
        <w:rPr>
          <w:rFonts w:ascii="Arial" w:hAnsi="Arial" w:cs="Arial"/>
          <w:spacing w:val="22"/>
        </w:rPr>
        <w:t xml:space="preserve"> </w:t>
      </w:r>
      <w:r w:rsidR="00B64666" w:rsidRPr="00465F42">
        <w:rPr>
          <w:rFonts w:ascii="Arial" w:hAnsi="Arial" w:cs="Arial"/>
        </w:rPr>
        <w:t>co</w:t>
      </w:r>
      <w:r w:rsidR="00B64666" w:rsidRPr="00465F42">
        <w:rPr>
          <w:rFonts w:ascii="Arial" w:hAnsi="Arial" w:cs="Arial"/>
          <w:spacing w:val="1"/>
        </w:rPr>
        <w:t>m</w:t>
      </w:r>
      <w:r w:rsidR="00B64666" w:rsidRPr="00465F42">
        <w:rPr>
          <w:rFonts w:ascii="Arial" w:hAnsi="Arial" w:cs="Arial"/>
        </w:rPr>
        <w:t>p</w:t>
      </w:r>
      <w:r w:rsidR="00B64666" w:rsidRPr="00465F42">
        <w:rPr>
          <w:rFonts w:ascii="Arial" w:hAnsi="Arial" w:cs="Arial"/>
          <w:spacing w:val="-1"/>
        </w:rPr>
        <w:t>l</w:t>
      </w:r>
      <w:r w:rsidR="00B64666" w:rsidRPr="00465F42">
        <w:rPr>
          <w:rFonts w:ascii="Arial" w:hAnsi="Arial" w:cs="Arial"/>
        </w:rPr>
        <w:t>a</w:t>
      </w:r>
      <w:r w:rsidR="00B64666" w:rsidRPr="00465F42">
        <w:rPr>
          <w:rFonts w:ascii="Arial" w:hAnsi="Arial" w:cs="Arial"/>
          <w:spacing w:val="-1"/>
        </w:rPr>
        <w:t>i</w:t>
      </w:r>
      <w:r w:rsidR="00B64666" w:rsidRPr="00465F42">
        <w:rPr>
          <w:rFonts w:ascii="Arial" w:hAnsi="Arial" w:cs="Arial"/>
        </w:rPr>
        <w:t>nt</w:t>
      </w:r>
      <w:r w:rsidR="00B64666" w:rsidRPr="00465F42">
        <w:rPr>
          <w:rFonts w:ascii="Arial" w:hAnsi="Arial" w:cs="Arial"/>
          <w:spacing w:val="23"/>
        </w:rPr>
        <w:t xml:space="preserve"> </w:t>
      </w:r>
      <w:r w:rsidR="00B64666" w:rsidRPr="00465F42">
        <w:rPr>
          <w:rFonts w:ascii="Arial" w:hAnsi="Arial" w:cs="Arial"/>
          <w:spacing w:val="3"/>
        </w:rPr>
        <w:t>f</w:t>
      </w:r>
      <w:r w:rsidR="00B64666" w:rsidRPr="00465F42">
        <w:rPr>
          <w:rFonts w:ascii="Arial" w:hAnsi="Arial" w:cs="Arial"/>
          <w:spacing w:val="1"/>
        </w:rPr>
        <w:t>r</w:t>
      </w:r>
      <w:r w:rsidR="00B64666" w:rsidRPr="00465F42">
        <w:rPr>
          <w:rFonts w:ascii="Arial" w:hAnsi="Arial" w:cs="Arial"/>
        </w:rPr>
        <w:t>om</w:t>
      </w:r>
      <w:r w:rsidR="00B64666" w:rsidRPr="00465F42">
        <w:rPr>
          <w:rFonts w:ascii="Arial" w:hAnsi="Arial" w:cs="Arial"/>
          <w:spacing w:val="23"/>
        </w:rPr>
        <w:t xml:space="preserve"> </w:t>
      </w:r>
      <w:r w:rsidR="00B64666" w:rsidRPr="00465F42">
        <w:rPr>
          <w:rFonts w:ascii="Arial" w:hAnsi="Arial" w:cs="Arial"/>
        </w:rPr>
        <w:t>a</w:t>
      </w:r>
      <w:r w:rsidR="00B64666" w:rsidRPr="00465F42">
        <w:rPr>
          <w:rFonts w:ascii="Arial" w:hAnsi="Arial" w:cs="Arial"/>
          <w:spacing w:val="22"/>
        </w:rPr>
        <w:t xml:space="preserve"> </w:t>
      </w:r>
      <w:r w:rsidR="00B64666" w:rsidRPr="00465F42">
        <w:rPr>
          <w:rFonts w:ascii="Arial" w:hAnsi="Arial" w:cs="Arial"/>
        </w:rPr>
        <w:t>pa</w:t>
      </w:r>
      <w:r w:rsidR="00B64666" w:rsidRPr="00465F42">
        <w:rPr>
          <w:rFonts w:ascii="Arial" w:hAnsi="Arial" w:cs="Arial"/>
          <w:spacing w:val="1"/>
        </w:rPr>
        <w:t>r</w:t>
      </w:r>
      <w:r w:rsidR="00B64666" w:rsidRPr="00465F42">
        <w:rPr>
          <w:rFonts w:ascii="Arial" w:hAnsi="Arial" w:cs="Arial"/>
        </w:rPr>
        <w:t>ent</w:t>
      </w:r>
      <w:r w:rsidR="00B64666" w:rsidRPr="00465F42">
        <w:rPr>
          <w:rFonts w:ascii="Arial" w:hAnsi="Arial" w:cs="Arial"/>
          <w:spacing w:val="23"/>
        </w:rPr>
        <w:t xml:space="preserve"> </w:t>
      </w:r>
      <w:r w:rsidR="00B64666" w:rsidRPr="00465F42">
        <w:rPr>
          <w:rFonts w:ascii="Arial" w:hAnsi="Arial" w:cs="Arial"/>
        </w:rPr>
        <w:t>or</w:t>
      </w:r>
      <w:r w:rsidR="00B64666" w:rsidRPr="00465F42">
        <w:rPr>
          <w:rFonts w:ascii="Arial" w:hAnsi="Arial" w:cs="Arial"/>
          <w:spacing w:val="23"/>
        </w:rPr>
        <w:t xml:space="preserve"> </w:t>
      </w:r>
      <w:r w:rsidR="00B64666" w:rsidRPr="00465F42">
        <w:rPr>
          <w:rFonts w:ascii="Arial" w:hAnsi="Arial" w:cs="Arial"/>
        </w:rPr>
        <w:t>s</w:t>
      </w:r>
      <w:r w:rsidR="00B64666" w:rsidRPr="00465F42">
        <w:rPr>
          <w:rFonts w:ascii="Arial" w:hAnsi="Arial" w:cs="Arial"/>
          <w:spacing w:val="1"/>
        </w:rPr>
        <w:t>t</w:t>
      </w:r>
      <w:r w:rsidR="00B64666" w:rsidRPr="00465F42">
        <w:rPr>
          <w:rFonts w:ascii="Arial" w:hAnsi="Arial" w:cs="Arial"/>
        </w:rPr>
        <w:t xml:space="preserve">udent </w:t>
      </w:r>
      <w:r w:rsidR="00B64666" w:rsidRPr="00465F42">
        <w:rPr>
          <w:rFonts w:ascii="Arial" w:hAnsi="Arial" w:cs="Arial"/>
          <w:spacing w:val="-4"/>
        </w:rPr>
        <w:t>w</w:t>
      </w:r>
      <w:r w:rsidR="00B64666" w:rsidRPr="00465F42">
        <w:rPr>
          <w:rFonts w:ascii="Arial" w:hAnsi="Arial" w:cs="Arial"/>
        </w:rPr>
        <w:t>h</w:t>
      </w:r>
      <w:r w:rsidR="00B64666" w:rsidRPr="00465F42">
        <w:rPr>
          <w:rFonts w:ascii="Arial" w:hAnsi="Arial" w:cs="Arial"/>
          <w:spacing w:val="-1"/>
        </w:rPr>
        <w:t>i</w:t>
      </w:r>
      <w:r w:rsidR="00B64666" w:rsidRPr="00465F42">
        <w:rPr>
          <w:rFonts w:ascii="Arial" w:hAnsi="Arial" w:cs="Arial"/>
        </w:rPr>
        <w:t>ch</w:t>
      </w:r>
      <w:r w:rsidR="00B64666" w:rsidRPr="00465F42">
        <w:rPr>
          <w:rFonts w:ascii="Arial" w:hAnsi="Arial" w:cs="Arial"/>
          <w:spacing w:val="4"/>
        </w:rPr>
        <w:t xml:space="preserve"> </w:t>
      </w:r>
      <w:r w:rsidR="00B64666" w:rsidRPr="00465F42">
        <w:rPr>
          <w:rFonts w:ascii="Arial" w:hAnsi="Arial" w:cs="Arial"/>
          <w:spacing w:val="-1"/>
        </w:rPr>
        <w:t>i</w:t>
      </w:r>
      <w:r w:rsidR="00B64666" w:rsidRPr="00465F42">
        <w:rPr>
          <w:rFonts w:ascii="Arial" w:hAnsi="Arial" w:cs="Arial"/>
        </w:rPr>
        <w:t>s</w:t>
      </w:r>
      <w:r w:rsidR="00B64666" w:rsidRPr="00465F42">
        <w:rPr>
          <w:rFonts w:ascii="Arial" w:hAnsi="Arial" w:cs="Arial"/>
          <w:spacing w:val="3"/>
        </w:rPr>
        <w:t xml:space="preserve"> </w:t>
      </w:r>
      <w:r w:rsidR="00B64666" w:rsidRPr="00465F42">
        <w:rPr>
          <w:rFonts w:ascii="Arial" w:hAnsi="Arial" w:cs="Arial"/>
        </w:rPr>
        <w:t>dee</w:t>
      </w:r>
      <w:r w:rsidR="00B64666" w:rsidRPr="00465F42">
        <w:rPr>
          <w:rFonts w:ascii="Arial" w:hAnsi="Arial" w:cs="Arial"/>
          <w:spacing w:val="1"/>
        </w:rPr>
        <w:t>m</w:t>
      </w:r>
      <w:r w:rsidR="00B64666" w:rsidRPr="00465F42">
        <w:rPr>
          <w:rFonts w:ascii="Arial" w:hAnsi="Arial" w:cs="Arial"/>
        </w:rPr>
        <w:t>ed</w:t>
      </w:r>
      <w:r w:rsidR="00B64666" w:rsidRPr="00465F42">
        <w:rPr>
          <w:rFonts w:ascii="Arial" w:hAnsi="Arial" w:cs="Arial"/>
          <w:spacing w:val="2"/>
        </w:rPr>
        <w:t xml:space="preserve"> </w:t>
      </w:r>
      <w:r w:rsidR="00B64666" w:rsidRPr="00465F42">
        <w:rPr>
          <w:rFonts w:ascii="Arial" w:hAnsi="Arial" w:cs="Arial"/>
        </w:rPr>
        <w:t xml:space="preserve">by </w:t>
      </w:r>
      <w:r w:rsidR="00B64666" w:rsidRPr="00465F42">
        <w:rPr>
          <w:rFonts w:ascii="Arial" w:hAnsi="Arial" w:cs="Arial"/>
          <w:spacing w:val="1"/>
        </w:rPr>
        <w:t>t</w:t>
      </w:r>
      <w:r w:rsidR="00B64666" w:rsidRPr="00465F42">
        <w:rPr>
          <w:rFonts w:ascii="Arial" w:hAnsi="Arial" w:cs="Arial"/>
        </w:rPr>
        <w:t>he</w:t>
      </w:r>
      <w:r w:rsidR="00B64666" w:rsidRPr="00465F42">
        <w:rPr>
          <w:rFonts w:ascii="Arial" w:hAnsi="Arial" w:cs="Arial"/>
          <w:spacing w:val="2"/>
        </w:rPr>
        <w:t xml:space="preserve"> </w:t>
      </w:r>
      <w:r w:rsidR="00B64666" w:rsidRPr="00465F42">
        <w:rPr>
          <w:rFonts w:ascii="Arial" w:hAnsi="Arial" w:cs="Arial"/>
          <w:spacing w:val="-1"/>
        </w:rPr>
        <w:t>B</w:t>
      </w:r>
      <w:r w:rsidR="00B64666" w:rsidRPr="00465F42">
        <w:rPr>
          <w:rFonts w:ascii="Arial" w:hAnsi="Arial" w:cs="Arial"/>
        </w:rPr>
        <w:t>oa</w:t>
      </w:r>
      <w:r w:rsidR="00B64666" w:rsidRPr="00465F42">
        <w:rPr>
          <w:rFonts w:ascii="Arial" w:hAnsi="Arial" w:cs="Arial"/>
          <w:spacing w:val="1"/>
        </w:rPr>
        <w:t>r</w:t>
      </w:r>
      <w:r w:rsidR="00B64666" w:rsidRPr="00465F42">
        <w:rPr>
          <w:rFonts w:ascii="Arial" w:hAnsi="Arial" w:cs="Arial"/>
        </w:rPr>
        <w:t>d</w:t>
      </w:r>
      <w:r w:rsidR="00B64666" w:rsidRPr="00465F42">
        <w:rPr>
          <w:rFonts w:ascii="Arial" w:hAnsi="Arial" w:cs="Arial"/>
          <w:spacing w:val="2"/>
        </w:rPr>
        <w:t xml:space="preserve"> </w:t>
      </w:r>
      <w:r w:rsidR="00B64666" w:rsidRPr="00465F42">
        <w:rPr>
          <w:rFonts w:ascii="Arial" w:hAnsi="Arial" w:cs="Arial"/>
        </w:rPr>
        <w:t>or</w:t>
      </w:r>
      <w:r w:rsidR="00B64666" w:rsidRPr="00465F42">
        <w:rPr>
          <w:rFonts w:ascii="Arial" w:hAnsi="Arial" w:cs="Arial"/>
          <w:spacing w:val="1"/>
        </w:rPr>
        <w:t xml:space="preserve"> </w:t>
      </w:r>
      <w:r w:rsidR="00B64666" w:rsidRPr="00465F42">
        <w:rPr>
          <w:rFonts w:ascii="Arial" w:hAnsi="Arial" w:cs="Arial"/>
          <w:spacing w:val="-1"/>
        </w:rPr>
        <w:t>A</w:t>
      </w:r>
      <w:r w:rsidR="00B64666" w:rsidRPr="00465F42">
        <w:rPr>
          <w:rFonts w:ascii="Arial" w:hAnsi="Arial" w:cs="Arial"/>
        </w:rPr>
        <w:t>d</w:t>
      </w:r>
      <w:r w:rsidR="00B64666" w:rsidRPr="00465F42">
        <w:rPr>
          <w:rFonts w:ascii="Arial" w:hAnsi="Arial" w:cs="Arial"/>
          <w:spacing w:val="1"/>
        </w:rPr>
        <w:t>m</w:t>
      </w:r>
      <w:r w:rsidR="00B64666" w:rsidRPr="00465F42">
        <w:rPr>
          <w:rFonts w:ascii="Arial" w:hAnsi="Arial" w:cs="Arial"/>
          <w:spacing w:val="-1"/>
        </w:rPr>
        <w:t>i</w:t>
      </w:r>
      <w:r w:rsidR="00B64666" w:rsidRPr="00465F42">
        <w:rPr>
          <w:rFonts w:ascii="Arial" w:hAnsi="Arial" w:cs="Arial"/>
        </w:rPr>
        <w:t>n</w:t>
      </w:r>
      <w:r w:rsidR="00B64666" w:rsidRPr="00465F42">
        <w:rPr>
          <w:rFonts w:ascii="Arial" w:hAnsi="Arial" w:cs="Arial"/>
          <w:spacing w:val="-1"/>
        </w:rPr>
        <w:t>i</w:t>
      </w:r>
      <w:r w:rsidR="00B64666" w:rsidRPr="00465F42">
        <w:rPr>
          <w:rFonts w:ascii="Arial" w:hAnsi="Arial" w:cs="Arial"/>
        </w:rPr>
        <w:t>s</w:t>
      </w:r>
      <w:r w:rsidR="00B64666" w:rsidRPr="00465F42">
        <w:rPr>
          <w:rFonts w:ascii="Arial" w:hAnsi="Arial" w:cs="Arial"/>
          <w:spacing w:val="1"/>
        </w:rPr>
        <w:t>tr</w:t>
      </w:r>
      <w:r w:rsidR="00B64666" w:rsidRPr="00465F42">
        <w:rPr>
          <w:rFonts w:ascii="Arial" w:hAnsi="Arial" w:cs="Arial"/>
        </w:rPr>
        <w:t>a</w:t>
      </w:r>
      <w:r w:rsidR="00B64666" w:rsidRPr="00465F42">
        <w:rPr>
          <w:rFonts w:ascii="Arial" w:hAnsi="Arial" w:cs="Arial"/>
          <w:spacing w:val="1"/>
        </w:rPr>
        <w:t>t</w:t>
      </w:r>
      <w:r w:rsidR="00B64666" w:rsidRPr="00465F42">
        <w:rPr>
          <w:rFonts w:ascii="Arial" w:hAnsi="Arial" w:cs="Arial"/>
          <w:spacing w:val="-1"/>
        </w:rPr>
        <w:t>i</w:t>
      </w:r>
      <w:r w:rsidR="00B64666" w:rsidRPr="00465F42">
        <w:rPr>
          <w:rFonts w:ascii="Arial" w:hAnsi="Arial" w:cs="Arial"/>
        </w:rPr>
        <w:t xml:space="preserve">on </w:t>
      </w:r>
      <w:r w:rsidR="00B64666" w:rsidRPr="00465F42">
        <w:rPr>
          <w:rFonts w:ascii="Arial" w:hAnsi="Arial" w:cs="Arial"/>
          <w:spacing w:val="1"/>
        </w:rPr>
        <w:t>t</w:t>
      </w:r>
      <w:r w:rsidR="00B64666" w:rsidRPr="00465F42">
        <w:rPr>
          <w:rFonts w:ascii="Arial" w:hAnsi="Arial" w:cs="Arial"/>
        </w:rPr>
        <w:t xml:space="preserve">o be </w:t>
      </w:r>
      <w:r w:rsidR="00B64666" w:rsidRPr="00465F42">
        <w:rPr>
          <w:rFonts w:ascii="Arial" w:hAnsi="Arial" w:cs="Arial"/>
          <w:spacing w:val="1"/>
        </w:rPr>
        <w:t>j</w:t>
      </w:r>
      <w:r w:rsidR="00B64666" w:rsidRPr="00465F42">
        <w:rPr>
          <w:rFonts w:ascii="Arial" w:hAnsi="Arial" w:cs="Arial"/>
        </w:rPr>
        <w:t>us</w:t>
      </w:r>
      <w:r w:rsidR="00B64666" w:rsidRPr="00465F42">
        <w:rPr>
          <w:rFonts w:ascii="Arial" w:hAnsi="Arial" w:cs="Arial"/>
          <w:spacing w:val="1"/>
        </w:rPr>
        <w:t>t</w:t>
      </w:r>
      <w:r w:rsidR="00B64666" w:rsidRPr="00465F42">
        <w:rPr>
          <w:rFonts w:ascii="Arial" w:hAnsi="Arial" w:cs="Arial"/>
          <w:spacing w:val="-1"/>
        </w:rPr>
        <w:t>i</w:t>
      </w:r>
      <w:r w:rsidR="00B64666" w:rsidRPr="00465F42">
        <w:rPr>
          <w:rFonts w:ascii="Arial" w:hAnsi="Arial" w:cs="Arial"/>
          <w:spacing w:val="3"/>
        </w:rPr>
        <w:t>f</w:t>
      </w:r>
      <w:r w:rsidR="00B64666" w:rsidRPr="00465F42">
        <w:rPr>
          <w:rFonts w:ascii="Arial" w:hAnsi="Arial" w:cs="Arial"/>
          <w:spacing w:val="-1"/>
        </w:rPr>
        <w:t>i</w:t>
      </w:r>
      <w:r w:rsidR="00B64666" w:rsidRPr="00465F42">
        <w:rPr>
          <w:rFonts w:ascii="Arial" w:hAnsi="Arial" w:cs="Arial"/>
        </w:rPr>
        <w:t>ab</w:t>
      </w:r>
      <w:r w:rsidR="00B64666" w:rsidRPr="00465F42">
        <w:rPr>
          <w:rFonts w:ascii="Arial" w:hAnsi="Arial" w:cs="Arial"/>
          <w:spacing w:val="-1"/>
        </w:rPr>
        <w:t>l</w:t>
      </w:r>
      <w:r w:rsidR="00B64666" w:rsidRPr="00465F42">
        <w:rPr>
          <w:rFonts w:ascii="Arial" w:hAnsi="Arial" w:cs="Arial"/>
        </w:rPr>
        <w:t>e,</w:t>
      </w:r>
      <w:r w:rsidR="00B64666" w:rsidRPr="00465F42">
        <w:rPr>
          <w:rFonts w:ascii="Arial" w:hAnsi="Arial" w:cs="Arial"/>
          <w:spacing w:val="6"/>
        </w:rPr>
        <w:t xml:space="preserve"> </w:t>
      </w:r>
      <w:r w:rsidR="00B64666" w:rsidRPr="00465F42">
        <w:rPr>
          <w:rFonts w:ascii="Arial" w:hAnsi="Arial" w:cs="Arial"/>
          <w:spacing w:val="1"/>
        </w:rPr>
        <w:t>t</w:t>
      </w:r>
      <w:r w:rsidR="00B64666" w:rsidRPr="00465F42">
        <w:rPr>
          <w:rFonts w:ascii="Arial" w:hAnsi="Arial" w:cs="Arial"/>
        </w:rPr>
        <w:t>he</w:t>
      </w:r>
      <w:r w:rsidR="00B64666" w:rsidRPr="00465F42">
        <w:rPr>
          <w:rFonts w:ascii="Arial" w:hAnsi="Arial" w:cs="Arial"/>
          <w:spacing w:val="4"/>
        </w:rPr>
        <w:t xml:space="preserve"> </w:t>
      </w:r>
      <w:r w:rsidR="00B64666" w:rsidRPr="00465F42">
        <w:rPr>
          <w:rFonts w:ascii="Arial" w:hAnsi="Arial" w:cs="Arial"/>
          <w:spacing w:val="1"/>
        </w:rPr>
        <w:t>t</w:t>
      </w:r>
      <w:r w:rsidR="00B64666" w:rsidRPr="00465F42">
        <w:rPr>
          <w:rFonts w:ascii="Arial" w:hAnsi="Arial" w:cs="Arial"/>
        </w:rPr>
        <w:t>eacher</w:t>
      </w:r>
      <w:r w:rsidR="00B64666" w:rsidRPr="00465F42">
        <w:rPr>
          <w:rFonts w:ascii="Arial" w:hAnsi="Arial" w:cs="Arial"/>
          <w:spacing w:val="5"/>
        </w:rPr>
        <w:t xml:space="preserve"> </w:t>
      </w:r>
      <w:r w:rsidR="00B64666" w:rsidRPr="00465F42">
        <w:rPr>
          <w:rFonts w:ascii="Arial" w:hAnsi="Arial" w:cs="Arial"/>
          <w:spacing w:val="-4"/>
        </w:rPr>
        <w:t>w</w:t>
      </w:r>
      <w:r w:rsidR="00B64666" w:rsidRPr="00465F42">
        <w:rPr>
          <w:rFonts w:ascii="Arial" w:hAnsi="Arial" w:cs="Arial"/>
          <w:spacing w:val="-1"/>
        </w:rPr>
        <w:t>il</w:t>
      </w:r>
      <w:r w:rsidR="00B64666" w:rsidRPr="00465F42">
        <w:rPr>
          <w:rFonts w:ascii="Arial" w:hAnsi="Arial" w:cs="Arial"/>
        </w:rPr>
        <w:t>l</w:t>
      </w:r>
      <w:r w:rsidR="00B64666" w:rsidRPr="00465F42">
        <w:rPr>
          <w:rFonts w:ascii="Arial" w:hAnsi="Arial" w:cs="Arial"/>
          <w:spacing w:val="3"/>
        </w:rPr>
        <w:t xml:space="preserve"> </w:t>
      </w:r>
      <w:r w:rsidR="00B64666" w:rsidRPr="00465F42">
        <w:rPr>
          <w:rFonts w:ascii="Arial" w:hAnsi="Arial" w:cs="Arial"/>
        </w:rPr>
        <w:t>be</w:t>
      </w:r>
      <w:r w:rsidR="00B64666" w:rsidRPr="00465F42">
        <w:rPr>
          <w:rFonts w:ascii="Arial" w:hAnsi="Arial" w:cs="Arial"/>
          <w:spacing w:val="4"/>
        </w:rPr>
        <w:t xml:space="preserve"> </w:t>
      </w:r>
      <w:r w:rsidR="00B64666" w:rsidRPr="00465F42">
        <w:rPr>
          <w:rFonts w:ascii="Arial" w:hAnsi="Arial" w:cs="Arial"/>
          <w:spacing w:val="-1"/>
        </w:rPr>
        <w:t>i</w:t>
      </w:r>
      <w:r w:rsidR="00B64666" w:rsidRPr="00465F42">
        <w:rPr>
          <w:rFonts w:ascii="Arial" w:hAnsi="Arial" w:cs="Arial"/>
        </w:rPr>
        <w:t>n</w:t>
      </w:r>
      <w:r w:rsidR="00B64666" w:rsidRPr="00465F42">
        <w:rPr>
          <w:rFonts w:ascii="Arial" w:hAnsi="Arial" w:cs="Arial"/>
          <w:spacing w:val="3"/>
        </w:rPr>
        <w:t>f</w:t>
      </w:r>
      <w:r w:rsidR="00B64666" w:rsidRPr="00465F42">
        <w:rPr>
          <w:rFonts w:ascii="Arial" w:hAnsi="Arial" w:cs="Arial"/>
        </w:rPr>
        <w:t>o</w:t>
      </w:r>
      <w:r w:rsidR="00B64666" w:rsidRPr="00465F42">
        <w:rPr>
          <w:rFonts w:ascii="Arial" w:hAnsi="Arial" w:cs="Arial"/>
          <w:spacing w:val="1"/>
        </w:rPr>
        <w:t>rm</w:t>
      </w:r>
      <w:r w:rsidR="00B64666" w:rsidRPr="00465F42">
        <w:rPr>
          <w:rFonts w:ascii="Arial" w:hAnsi="Arial" w:cs="Arial"/>
        </w:rPr>
        <w:t>ed</w:t>
      </w:r>
      <w:r w:rsidR="00B64666" w:rsidRPr="00465F42">
        <w:rPr>
          <w:rFonts w:ascii="Arial" w:hAnsi="Arial" w:cs="Arial"/>
          <w:spacing w:val="4"/>
        </w:rPr>
        <w:t xml:space="preserve"> </w:t>
      </w:r>
      <w:r w:rsidR="00B64666" w:rsidRPr="00465F42">
        <w:rPr>
          <w:rFonts w:ascii="Arial" w:hAnsi="Arial" w:cs="Arial"/>
        </w:rPr>
        <w:t>of</w:t>
      </w:r>
      <w:r w:rsidR="00B64666" w:rsidRPr="00465F42">
        <w:rPr>
          <w:rFonts w:ascii="Arial" w:hAnsi="Arial" w:cs="Arial"/>
          <w:spacing w:val="5"/>
        </w:rPr>
        <w:t xml:space="preserve"> </w:t>
      </w:r>
      <w:r w:rsidR="00B64666" w:rsidRPr="00465F42">
        <w:rPr>
          <w:rFonts w:ascii="Arial" w:hAnsi="Arial" w:cs="Arial"/>
          <w:spacing w:val="1"/>
        </w:rPr>
        <w:t>t</w:t>
      </w:r>
      <w:r w:rsidR="00B64666" w:rsidRPr="00465F42">
        <w:rPr>
          <w:rFonts w:ascii="Arial" w:hAnsi="Arial" w:cs="Arial"/>
        </w:rPr>
        <w:t>he</w:t>
      </w:r>
      <w:r w:rsidR="00B64666" w:rsidRPr="00465F42">
        <w:rPr>
          <w:rFonts w:ascii="Arial" w:hAnsi="Arial" w:cs="Arial"/>
          <w:spacing w:val="2"/>
        </w:rPr>
        <w:t xml:space="preserve"> </w:t>
      </w:r>
      <w:r w:rsidR="00B64666" w:rsidRPr="00465F42">
        <w:rPr>
          <w:rFonts w:ascii="Arial" w:hAnsi="Arial" w:cs="Arial"/>
        </w:rPr>
        <w:t>co</w:t>
      </w:r>
      <w:r w:rsidR="00B64666" w:rsidRPr="00465F42">
        <w:rPr>
          <w:rFonts w:ascii="Arial" w:hAnsi="Arial" w:cs="Arial"/>
          <w:spacing w:val="1"/>
        </w:rPr>
        <w:t>m</w:t>
      </w:r>
      <w:r w:rsidR="00B64666" w:rsidRPr="00465F42">
        <w:rPr>
          <w:rFonts w:ascii="Arial" w:hAnsi="Arial" w:cs="Arial"/>
        </w:rPr>
        <w:t>p</w:t>
      </w:r>
      <w:r w:rsidR="00B64666" w:rsidRPr="00465F42">
        <w:rPr>
          <w:rFonts w:ascii="Arial" w:hAnsi="Arial" w:cs="Arial"/>
          <w:spacing w:val="-1"/>
        </w:rPr>
        <w:t>l</w:t>
      </w:r>
      <w:r w:rsidR="00B64666" w:rsidRPr="00465F42">
        <w:rPr>
          <w:rFonts w:ascii="Arial" w:hAnsi="Arial" w:cs="Arial"/>
        </w:rPr>
        <w:t>a</w:t>
      </w:r>
      <w:r w:rsidR="00B64666" w:rsidRPr="00465F42">
        <w:rPr>
          <w:rFonts w:ascii="Arial" w:hAnsi="Arial" w:cs="Arial"/>
          <w:spacing w:val="-1"/>
        </w:rPr>
        <w:t>i</w:t>
      </w:r>
      <w:r w:rsidR="00B64666" w:rsidRPr="00465F42">
        <w:rPr>
          <w:rFonts w:ascii="Arial" w:hAnsi="Arial" w:cs="Arial"/>
        </w:rPr>
        <w:t>n</w:t>
      </w:r>
      <w:r w:rsidR="00B64666" w:rsidRPr="00465F42">
        <w:rPr>
          <w:rFonts w:ascii="Arial" w:hAnsi="Arial" w:cs="Arial"/>
          <w:spacing w:val="1"/>
        </w:rPr>
        <w:t>t</w:t>
      </w:r>
      <w:r w:rsidR="00B64666" w:rsidRPr="00465F42">
        <w:rPr>
          <w:rFonts w:ascii="Arial" w:hAnsi="Arial" w:cs="Arial"/>
        </w:rPr>
        <w:t>,</w:t>
      </w:r>
      <w:r w:rsidR="00B64666" w:rsidRPr="00465F42">
        <w:rPr>
          <w:rFonts w:ascii="Arial" w:hAnsi="Arial" w:cs="Arial"/>
          <w:spacing w:val="3"/>
        </w:rPr>
        <w:t xml:space="preserve"> </w:t>
      </w:r>
      <w:r w:rsidR="00B64666" w:rsidRPr="00465F42">
        <w:rPr>
          <w:rFonts w:ascii="Arial" w:hAnsi="Arial" w:cs="Arial"/>
        </w:rPr>
        <w:t>and</w:t>
      </w:r>
      <w:r w:rsidR="00B64666" w:rsidRPr="00465F42">
        <w:rPr>
          <w:rFonts w:ascii="Arial" w:hAnsi="Arial" w:cs="Arial"/>
          <w:spacing w:val="2"/>
        </w:rPr>
        <w:t xml:space="preserve"> </w:t>
      </w:r>
      <w:r w:rsidR="00B64666" w:rsidRPr="00465F42">
        <w:rPr>
          <w:rFonts w:ascii="Arial" w:hAnsi="Arial" w:cs="Arial"/>
          <w:spacing w:val="1"/>
        </w:rPr>
        <w:t>t</w:t>
      </w:r>
      <w:r w:rsidR="00B64666" w:rsidRPr="00465F42">
        <w:rPr>
          <w:rFonts w:ascii="Arial" w:hAnsi="Arial" w:cs="Arial"/>
        </w:rPr>
        <w:t>he</w:t>
      </w:r>
      <w:r w:rsidR="00B64666" w:rsidRPr="00465F42">
        <w:rPr>
          <w:rFonts w:ascii="Arial" w:hAnsi="Arial" w:cs="Arial"/>
          <w:spacing w:val="2"/>
        </w:rPr>
        <w:t xml:space="preserve"> </w:t>
      </w:r>
      <w:r w:rsidR="00B64666" w:rsidRPr="00465F42">
        <w:rPr>
          <w:rFonts w:ascii="Arial" w:hAnsi="Arial" w:cs="Arial"/>
          <w:spacing w:val="1"/>
        </w:rPr>
        <w:t>t</w:t>
      </w:r>
      <w:r w:rsidR="00B64666" w:rsidRPr="00465F42">
        <w:rPr>
          <w:rFonts w:ascii="Arial" w:hAnsi="Arial" w:cs="Arial"/>
        </w:rPr>
        <w:t>eacher</w:t>
      </w:r>
      <w:r w:rsidR="00B64666" w:rsidRPr="00465F42">
        <w:rPr>
          <w:rFonts w:ascii="Arial" w:hAnsi="Arial" w:cs="Arial"/>
          <w:spacing w:val="3"/>
        </w:rPr>
        <w:t xml:space="preserve"> </w:t>
      </w:r>
      <w:r w:rsidR="00B64666" w:rsidRPr="00465F42">
        <w:rPr>
          <w:rFonts w:ascii="Arial" w:hAnsi="Arial" w:cs="Arial"/>
          <w:spacing w:val="1"/>
        </w:rPr>
        <w:t>m</w:t>
      </w:r>
      <w:r w:rsidR="00B64666" w:rsidRPr="00465F42">
        <w:rPr>
          <w:rFonts w:ascii="Arial" w:hAnsi="Arial" w:cs="Arial"/>
        </w:rPr>
        <w:t>ay ask</w:t>
      </w:r>
      <w:r w:rsidR="00B64666" w:rsidRPr="00465F42">
        <w:rPr>
          <w:rFonts w:ascii="Arial" w:hAnsi="Arial" w:cs="Arial"/>
          <w:spacing w:val="5"/>
        </w:rPr>
        <w:t xml:space="preserve"> </w:t>
      </w:r>
      <w:r w:rsidR="00B64666" w:rsidRPr="00465F42">
        <w:rPr>
          <w:rFonts w:ascii="Arial" w:hAnsi="Arial" w:cs="Arial"/>
          <w:spacing w:val="1"/>
        </w:rPr>
        <w:t>t</w:t>
      </w:r>
      <w:r w:rsidR="00B64666" w:rsidRPr="00465F42">
        <w:rPr>
          <w:rFonts w:ascii="Arial" w:hAnsi="Arial" w:cs="Arial"/>
        </w:rPr>
        <w:t>hat</w:t>
      </w:r>
      <w:r w:rsidR="00B64666" w:rsidRPr="00465F42">
        <w:rPr>
          <w:rFonts w:ascii="Arial" w:hAnsi="Arial" w:cs="Arial"/>
          <w:spacing w:val="3"/>
        </w:rPr>
        <w:t xml:space="preserve"> </w:t>
      </w:r>
      <w:r w:rsidR="00B64666" w:rsidRPr="00465F42">
        <w:rPr>
          <w:rFonts w:ascii="Arial" w:hAnsi="Arial" w:cs="Arial"/>
        </w:rPr>
        <w:t xml:space="preserve">a </w:t>
      </w:r>
      <w:r w:rsidR="00B64666" w:rsidRPr="00465F42">
        <w:rPr>
          <w:rFonts w:ascii="Arial" w:hAnsi="Arial" w:cs="Arial"/>
          <w:spacing w:val="1"/>
        </w:rPr>
        <w:t>m</w:t>
      </w:r>
      <w:r w:rsidR="00B64666" w:rsidRPr="00465F42">
        <w:rPr>
          <w:rFonts w:ascii="Arial" w:hAnsi="Arial" w:cs="Arial"/>
        </w:rPr>
        <w:t>ee</w:t>
      </w:r>
      <w:r w:rsidR="00B64666" w:rsidRPr="00465F42">
        <w:rPr>
          <w:rFonts w:ascii="Arial" w:hAnsi="Arial" w:cs="Arial"/>
          <w:spacing w:val="1"/>
        </w:rPr>
        <w:t>t</w:t>
      </w:r>
      <w:r w:rsidR="00B64666" w:rsidRPr="00465F42">
        <w:rPr>
          <w:rFonts w:ascii="Arial" w:hAnsi="Arial" w:cs="Arial"/>
          <w:spacing w:val="-1"/>
        </w:rPr>
        <w:t>i</w:t>
      </w:r>
      <w:r w:rsidR="00B64666" w:rsidRPr="00465F42">
        <w:rPr>
          <w:rFonts w:ascii="Arial" w:hAnsi="Arial" w:cs="Arial"/>
        </w:rPr>
        <w:t>ng</w:t>
      </w:r>
      <w:r w:rsidR="00B64666" w:rsidRPr="00465F42">
        <w:rPr>
          <w:rFonts w:ascii="Arial" w:hAnsi="Arial" w:cs="Arial"/>
          <w:spacing w:val="39"/>
        </w:rPr>
        <w:t xml:space="preserve"> </w:t>
      </w:r>
      <w:r w:rsidR="00B64666" w:rsidRPr="00465F42">
        <w:rPr>
          <w:rFonts w:ascii="Arial" w:hAnsi="Arial" w:cs="Arial"/>
        </w:rPr>
        <w:t>be</w:t>
      </w:r>
      <w:r w:rsidR="00B64666" w:rsidRPr="00465F42">
        <w:rPr>
          <w:rFonts w:ascii="Arial" w:hAnsi="Arial" w:cs="Arial"/>
          <w:spacing w:val="37"/>
        </w:rPr>
        <w:t xml:space="preserve"> </w:t>
      </w:r>
      <w:r w:rsidR="00B64666" w:rsidRPr="00465F42">
        <w:rPr>
          <w:rFonts w:ascii="Arial" w:hAnsi="Arial" w:cs="Arial"/>
          <w:spacing w:val="1"/>
        </w:rPr>
        <w:t>r</w:t>
      </w:r>
      <w:r w:rsidR="00B64666" w:rsidRPr="00465F42">
        <w:rPr>
          <w:rFonts w:ascii="Arial" w:hAnsi="Arial" w:cs="Arial"/>
        </w:rPr>
        <w:t>e</w:t>
      </w:r>
      <w:r w:rsidR="00B64666" w:rsidRPr="00465F42">
        <w:rPr>
          <w:rFonts w:ascii="Arial" w:hAnsi="Arial" w:cs="Arial"/>
          <w:spacing w:val="2"/>
        </w:rPr>
        <w:t>q</w:t>
      </w:r>
      <w:r w:rsidR="00B64666" w:rsidRPr="00465F42">
        <w:rPr>
          <w:rFonts w:ascii="Arial" w:hAnsi="Arial" w:cs="Arial"/>
        </w:rPr>
        <w:t>ues</w:t>
      </w:r>
      <w:r w:rsidR="00B64666" w:rsidRPr="00465F42">
        <w:rPr>
          <w:rFonts w:ascii="Arial" w:hAnsi="Arial" w:cs="Arial"/>
          <w:spacing w:val="1"/>
        </w:rPr>
        <w:t>t</w:t>
      </w:r>
      <w:r w:rsidR="00B64666" w:rsidRPr="00465F42">
        <w:rPr>
          <w:rFonts w:ascii="Arial" w:hAnsi="Arial" w:cs="Arial"/>
        </w:rPr>
        <w:t>ed</w:t>
      </w:r>
      <w:r w:rsidR="00B64666" w:rsidRPr="00465F42">
        <w:rPr>
          <w:rFonts w:ascii="Arial" w:hAnsi="Arial" w:cs="Arial"/>
          <w:spacing w:val="37"/>
        </w:rPr>
        <w:t xml:space="preserve"> </w:t>
      </w:r>
      <w:r w:rsidR="00B64666" w:rsidRPr="00465F42">
        <w:rPr>
          <w:rFonts w:ascii="Arial" w:hAnsi="Arial" w:cs="Arial"/>
          <w:spacing w:val="-4"/>
        </w:rPr>
        <w:t>w</w:t>
      </w:r>
      <w:r w:rsidR="00B64666" w:rsidRPr="00465F42">
        <w:rPr>
          <w:rFonts w:ascii="Arial" w:hAnsi="Arial" w:cs="Arial"/>
          <w:spacing w:val="-1"/>
        </w:rPr>
        <w:t>i</w:t>
      </w:r>
      <w:r w:rsidR="00B64666" w:rsidRPr="00465F42">
        <w:rPr>
          <w:rFonts w:ascii="Arial" w:hAnsi="Arial" w:cs="Arial"/>
          <w:spacing w:val="1"/>
        </w:rPr>
        <w:t>t</w:t>
      </w:r>
      <w:r w:rsidR="00B64666" w:rsidRPr="00465F42">
        <w:rPr>
          <w:rFonts w:ascii="Arial" w:hAnsi="Arial" w:cs="Arial"/>
        </w:rPr>
        <w:t>h</w:t>
      </w:r>
      <w:r w:rsidR="00B64666" w:rsidRPr="00465F42">
        <w:rPr>
          <w:rFonts w:ascii="Arial" w:hAnsi="Arial" w:cs="Arial"/>
          <w:spacing w:val="37"/>
        </w:rPr>
        <w:t xml:space="preserve"> </w:t>
      </w:r>
      <w:r w:rsidR="00B64666" w:rsidRPr="00465F42">
        <w:rPr>
          <w:rFonts w:ascii="Arial" w:hAnsi="Arial" w:cs="Arial"/>
          <w:spacing w:val="1"/>
        </w:rPr>
        <w:t>t</w:t>
      </w:r>
      <w:r w:rsidR="00B64666" w:rsidRPr="00465F42">
        <w:rPr>
          <w:rFonts w:ascii="Arial" w:hAnsi="Arial" w:cs="Arial"/>
        </w:rPr>
        <w:t>he</w:t>
      </w:r>
      <w:r w:rsidR="00B64666" w:rsidRPr="00465F42">
        <w:rPr>
          <w:rFonts w:ascii="Arial" w:hAnsi="Arial" w:cs="Arial"/>
          <w:spacing w:val="37"/>
        </w:rPr>
        <w:t xml:space="preserve"> </w:t>
      </w:r>
      <w:r w:rsidR="00B64666" w:rsidRPr="00465F42">
        <w:rPr>
          <w:rFonts w:ascii="Arial" w:hAnsi="Arial" w:cs="Arial"/>
        </w:rPr>
        <w:t>co</w:t>
      </w:r>
      <w:r w:rsidR="00B64666" w:rsidRPr="00465F42">
        <w:rPr>
          <w:rFonts w:ascii="Arial" w:hAnsi="Arial" w:cs="Arial"/>
          <w:spacing w:val="1"/>
        </w:rPr>
        <w:t>m</w:t>
      </w:r>
      <w:r w:rsidR="00B64666" w:rsidRPr="00465F42">
        <w:rPr>
          <w:rFonts w:ascii="Arial" w:hAnsi="Arial" w:cs="Arial"/>
        </w:rPr>
        <w:t>p</w:t>
      </w:r>
      <w:r w:rsidR="00B64666" w:rsidRPr="00465F42">
        <w:rPr>
          <w:rFonts w:ascii="Arial" w:hAnsi="Arial" w:cs="Arial"/>
          <w:spacing w:val="-1"/>
        </w:rPr>
        <w:t>l</w:t>
      </w:r>
      <w:r w:rsidR="00B64666" w:rsidRPr="00465F42">
        <w:rPr>
          <w:rFonts w:ascii="Arial" w:hAnsi="Arial" w:cs="Arial"/>
        </w:rPr>
        <w:t>a</w:t>
      </w:r>
      <w:r w:rsidR="00B64666" w:rsidRPr="00465F42">
        <w:rPr>
          <w:rFonts w:ascii="Arial" w:hAnsi="Arial" w:cs="Arial"/>
          <w:spacing w:val="-1"/>
        </w:rPr>
        <w:t>i</w:t>
      </w:r>
      <w:r w:rsidR="00B64666" w:rsidRPr="00465F42">
        <w:rPr>
          <w:rFonts w:ascii="Arial" w:hAnsi="Arial" w:cs="Arial"/>
        </w:rPr>
        <w:t>nan</w:t>
      </w:r>
      <w:r w:rsidR="00B64666" w:rsidRPr="00465F42">
        <w:rPr>
          <w:rFonts w:ascii="Arial" w:hAnsi="Arial" w:cs="Arial"/>
          <w:spacing w:val="1"/>
        </w:rPr>
        <w:t>t</w:t>
      </w:r>
      <w:r w:rsidR="00B64666" w:rsidRPr="00465F42">
        <w:rPr>
          <w:rFonts w:ascii="Arial" w:hAnsi="Arial" w:cs="Arial"/>
        </w:rPr>
        <w:t>.</w:t>
      </w:r>
      <w:r w:rsidR="00B64666" w:rsidRPr="00465F42">
        <w:rPr>
          <w:rFonts w:ascii="Arial" w:hAnsi="Arial" w:cs="Arial"/>
          <w:spacing w:val="37"/>
        </w:rPr>
        <w:t xml:space="preserve"> </w:t>
      </w:r>
      <w:r w:rsidR="00B64666" w:rsidRPr="00465F42">
        <w:rPr>
          <w:rFonts w:ascii="Arial" w:hAnsi="Arial" w:cs="Arial"/>
        </w:rPr>
        <w:t>The</w:t>
      </w:r>
      <w:r w:rsidR="00B64666" w:rsidRPr="00465F42">
        <w:rPr>
          <w:rFonts w:ascii="Arial" w:hAnsi="Arial" w:cs="Arial"/>
          <w:spacing w:val="34"/>
        </w:rPr>
        <w:t xml:space="preserve"> </w:t>
      </w:r>
      <w:r w:rsidR="00B64666" w:rsidRPr="00465F42">
        <w:rPr>
          <w:rFonts w:ascii="Arial" w:hAnsi="Arial" w:cs="Arial"/>
          <w:spacing w:val="-1"/>
        </w:rPr>
        <w:t>Di</w:t>
      </w:r>
      <w:r w:rsidR="00B64666" w:rsidRPr="00465F42">
        <w:rPr>
          <w:rFonts w:ascii="Arial" w:hAnsi="Arial" w:cs="Arial"/>
        </w:rPr>
        <w:t>s</w:t>
      </w:r>
      <w:r w:rsidR="00B64666" w:rsidRPr="00465F42">
        <w:rPr>
          <w:rFonts w:ascii="Arial" w:hAnsi="Arial" w:cs="Arial"/>
          <w:spacing w:val="1"/>
        </w:rPr>
        <w:t>tr</w:t>
      </w:r>
      <w:r w:rsidR="00B64666" w:rsidRPr="00465F42">
        <w:rPr>
          <w:rFonts w:ascii="Arial" w:hAnsi="Arial" w:cs="Arial"/>
          <w:spacing w:val="-1"/>
        </w:rPr>
        <w:t>i</w:t>
      </w:r>
      <w:r w:rsidR="00B64666" w:rsidRPr="00465F42">
        <w:rPr>
          <w:rFonts w:ascii="Arial" w:hAnsi="Arial" w:cs="Arial"/>
        </w:rPr>
        <w:t xml:space="preserve">ct </w:t>
      </w:r>
      <w:r w:rsidR="00360D24" w:rsidRPr="00465F42">
        <w:rPr>
          <w:rFonts w:ascii="Arial" w:hAnsi="Arial" w:cs="Arial"/>
        </w:rPr>
        <w:t>sha</w:t>
      </w:r>
      <w:r w:rsidR="00360D24" w:rsidRPr="00465F42">
        <w:rPr>
          <w:rFonts w:ascii="Arial" w:hAnsi="Arial" w:cs="Arial"/>
          <w:spacing w:val="-1"/>
        </w:rPr>
        <w:t>l</w:t>
      </w:r>
      <w:r w:rsidR="00410666" w:rsidRPr="00465F42">
        <w:rPr>
          <w:rFonts w:ascii="Arial" w:hAnsi="Arial" w:cs="Arial"/>
        </w:rPr>
        <w:t>l meet with the teacher to d</w:t>
      </w:r>
      <w:r w:rsidR="00410666" w:rsidRPr="00465F42">
        <w:rPr>
          <w:rFonts w:ascii="Arial" w:hAnsi="Arial" w:cs="Arial"/>
          <w:spacing w:val="-1"/>
        </w:rPr>
        <w:t>i</w:t>
      </w:r>
      <w:r w:rsidR="00410666" w:rsidRPr="00465F42">
        <w:rPr>
          <w:rFonts w:ascii="Arial" w:hAnsi="Arial" w:cs="Arial"/>
        </w:rPr>
        <w:t>scuss the complaint</w:t>
      </w:r>
      <w:r w:rsidR="00B64666" w:rsidRPr="00465F42">
        <w:rPr>
          <w:rFonts w:ascii="Arial" w:hAnsi="Arial" w:cs="Arial"/>
        </w:rPr>
        <w:t xml:space="preserve">. </w:t>
      </w:r>
      <w:r w:rsidR="00B64666" w:rsidRPr="00465F42">
        <w:rPr>
          <w:rFonts w:ascii="Arial" w:hAnsi="Arial" w:cs="Arial"/>
          <w:spacing w:val="44"/>
        </w:rPr>
        <w:t xml:space="preserve"> </w:t>
      </w:r>
      <w:r w:rsidR="006F4835" w:rsidRPr="00465F42">
        <w:rPr>
          <w:rFonts w:ascii="Arial" w:hAnsi="Arial" w:cs="Arial"/>
          <w:spacing w:val="2"/>
        </w:rPr>
        <w:t>T</w:t>
      </w:r>
      <w:r w:rsidR="00410666" w:rsidRPr="00465F42">
        <w:rPr>
          <w:rFonts w:ascii="Arial" w:hAnsi="Arial" w:cs="Arial"/>
        </w:rPr>
        <w:t>he teacher may bring</w:t>
      </w:r>
      <w:r w:rsidRPr="00465F42">
        <w:rPr>
          <w:rFonts w:ascii="Arial" w:hAnsi="Arial" w:cs="Arial"/>
        </w:rPr>
        <w:t xml:space="preserve"> a</w:t>
      </w:r>
      <w:r w:rsidR="00410666" w:rsidRPr="00465F42">
        <w:rPr>
          <w:rFonts w:ascii="Arial" w:hAnsi="Arial" w:cs="Arial"/>
        </w:rPr>
        <w:t xml:space="preserve"> </w:t>
      </w:r>
      <w:r w:rsidR="00B64666" w:rsidRPr="00465F42">
        <w:rPr>
          <w:rFonts w:ascii="Arial" w:hAnsi="Arial" w:cs="Arial"/>
          <w:spacing w:val="1"/>
        </w:rPr>
        <w:t>r</w:t>
      </w:r>
      <w:r w:rsidR="00B64666" w:rsidRPr="00465F42">
        <w:rPr>
          <w:rFonts w:ascii="Arial" w:hAnsi="Arial" w:cs="Arial"/>
        </w:rPr>
        <w:t>ep</w:t>
      </w:r>
      <w:r w:rsidR="00B64666" w:rsidRPr="00465F42">
        <w:rPr>
          <w:rFonts w:ascii="Arial" w:hAnsi="Arial" w:cs="Arial"/>
          <w:spacing w:val="1"/>
        </w:rPr>
        <w:t>r</w:t>
      </w:r>
      <w:r w:rsidR="00B64666" w:rsidRPr="00465F42">
        <w:rPr>
          <w:rFonts w:ascii="Arial" w:hAnsi="Arial" w:cs="Arial"/>
        </w:rPr>
        <w:t>esen</w:t>
      </w:r>
      <w:r w:rsidR="00B64666" w:rsidRPr="00465F42">
        <w:rPr>
          <w:rFonts w:ascii="Arial" w:hAnsi="Arial" w:cs="Arial"/>
          <w:spacing w:val="1"/>
        </w:rPr>
        <w:t>t</w:t>
      </w:r>
      <w:r w:rsidR="00B64666" w:rsidRPr="00465F42">
        <w:rPr>
          <w:rFonts w:ascii="Arial" w:hAnsi="Arial" w:cs="Arial"/>
        </w:rPr>
        <w:t>a</w:t>
      </w:r>
      <w:r w:rsidR="00B64666" w:rsidRPr="00465F42">
        <w:rPr>
          <w:rFonts w:ascii="Arial" w:hAnsi="Arial" w:cs="Arial"/>
          <w:spacing w:val="1"/>
        </w:rPr>
        <w:t>t</w:t>
      </w:r>
      <w:r w:rsidR="00B64666" w:rsidRPr="00465F42">
        <w:rPr>
          <w:rFonts w:ascii="Arial" w:hAnsi="Arial" w:cs="Arial"/>
          <w:spacing w:val="-1"/>
        </w:rPr>
        <w:t>i</w:t>
      </w:r>
      <w:r w:rsidR="00B64666" w:rsidRPr="00465F42">
        <w:rPr>
          <w:rFonts w:ascii="Arial" w:hAnsi="Arial" w:cs="Arial"/>
          <w:spacing w:val="-2"/>
        </w:rPr>
        <w:t>v</w:t>
      </w:r>
      <w:r w:rsidR="00B64666" w:rsidRPr="00465F42">
        <w:rPr>
          <w:rFonts w:ascii="Arial" w:hAnsi="Arial" w:cs="Arial"/>
        </w:rPr>
        <w:t>e</w:t>
      </w:r>
      <w:r w:rsidR="00B64666" w:rsidRPr="00465F42">
        <w:rPr>
          <w:rFonts w:ascii="Arial" w:hAnsi="Arial" w:cs="Arial"/>
          <w:spacing w:val="3"/>
        </w:rPr>
        <w:t xml:space="preserve"> f</w:t>
      </w:r>
      <w:r w:rsidR="00B64666" w:rsidRPr="00465F42">
        <w:rPr>
          <w:rFonts w:ascii="Arial" w:hAnsi="Arial" w:cs="Arial"/>
          <w:spacing w:val="1"/>
        </w:rPr>
        <w:t>r</w:t>
      </w:r>
      <w:r w:rsidR="00B64666" w:rsidRPr="00465F42">
        <w:rPr>
          <w:rFonts w:ascii="Arial" w:hAnsi="Arial" w:cs="Arial"/>
        </w:rPr>
        <w:t>om</w:t>
      </w:r>
      <w:r w:rsidR="00B64666" w:rsidRPr="00465F42">
        <w:rPr>
          <w:rFonts w:ascii="Arial" w:hAnsi="Arial" w:cs="Arial"/>
          <w:spacing w:val="5"/>
        </w:rPr>
        <w:t xml:space="preserve"> </w:t>
      </w:r>
      <w:r w:rsidR="00B64666" w:rsidRPr="00465F42">
        <w:rPr>
          <w:rFonts w:ascii="Arial" w:hAnsi="Arial" w:cs="Arial"/>
          <w:spacing w:val="1"/>
        </w:rPr>
        <w:t>t</w:t>
      </w:r>
      <w:r w:rsidR="00B64666" w:rsidRPr="00465F42">
        <w:rPr>
          <w:rFonts w:ascii="Arial" w:hAnsi="Arial" w:cs="Arial"/>
        </w:rPr>
        <w:t>he</w:t>
      </w:r>
      <w:r w:rsidR="00B64666" w:rsidRPr="00465F42">
        <w:rPr>
          <w:rFonts w:ascii="Arial" w:hAnsi="Arial" w:cs="Arial"/>
          <w:spacing w:val="3"/>
        </w:rPr>
        <w:t xml:space="preserve"> </w:t>
      </w:r>
      <w:r w:rsidR="00B64666" w:rsidRPr="00465F42">
        <w:rPr>
          <w:rFonts w:ascii="Arial" w:hAnsi="Arial" w:cs="Arial"/>
          <w:spacing w:val="-1"/>
        </w:rPr>
        <w:t>BEA</w:t>
      </w:r>
      <w:r w:rsidR="00B64666" w:rsidRPr="00465F42">
        <w:rPr>
          <w:rFonts w:ascii="Arial" w:hAnsi="Arial" w:cs="Arial"/>
        </w:rPr>
        <w:t>,</w:t>
      </w:r>
      <w:r w:rsidR="00B64666" w:rsidRPr="00465F42">
        <w:rPr>
          <w:rFonts w:ascii="Arial" w:hAnsi="Arial" w:cs="Arial"/>
          <w:spacing w:val="5"/>
        </w:rPr>
        <w:t xml:space="preserve"> </w:t>
      </w:r>
      <w:r w:rsidR="00B64666" w:rsidRPr="00465F42">
        <w:rPr>
          <w:rFonts w:ascii="Arial" w:hAnsi="Arial" w:cs="Arial"/>
          <w:spacing w:val="-4"/>
        </w:rPr>
        <w:t>M</w:t>
      </w:r>
      <w:r w:rsidR="00B64666" w:rsidRPr="00465F42">
        <w:rPr>
          <w:rFonts w:ascii="Arial" w:hAnsi="Arial" w:cs="Arial"/>
          <w:spacing w:val="-1"/>
        </w:rPr>
        <w:t>EA</w:t>
      </w:r>
      <w:r w:rsidR="00B64666" w:rsidRPr="00465F42">
        <w:rPr>
          <w:rFonts w:ascii="Arial" w:hAnsi="Arial" w:cs="Arial"/>
        </w:rPr>
        <w:t>,</w:t>
      </w:r>
      <w:r w:rsidR="00B64666" w:rsidRPr="00465F42">
        <w:rPr>
          <w:rFonts w:ascii="Arial" w:hAnsi="Arial" w:cs="Arial"/>
          <w:spacing w:val="5"/>
        </w:rPr>
        <w:t xml:space="preserve"> </w:t>
      </w:r>
      <w:r w:rsidR="00B64666" w:rsidRPr="00465F42">
        <w:rPr>
          <w:rFonts w:ascii="Arial" w:hAnsi="Arial" w:cs="Arial"/>
        </w:rPr>
        <w:t>or</w:t>
      </w:r>
      <w:r w:rsidR="00B64666" w:rsidRPr="00465F42">
        <w:rPr>
          <w:rFonts w:ascii="Arial" w:hAnsi="Arial" w:cs="Arial"/>
          <w:spacing w:val="5"/>
        </w:rPr>
        <w:t xml:space="preserve"> </w:t>
      </w:r>
      <w:r w:rsidR="00B64666" w:rsidRPr="00465F42">
        <w:rPr>
          <w:rFonts w:ascii="Arial" w:hAnsi="Arial" w:cs="Arial"/>
        </w:rPr>
        <w:t>o</w:t>
      </w:r>
      <w:r w:rsidR="00B64666" w:rsidRPr="00465F42">
        <w:rPr>
          <w:rFonts w:ascii="Arial" w:hAnsi="Arial" w:cs="Arial"/>
          <w:spacing w:val="1"/>
        </w:rPr>
        <w:t>t</w:t>
      </w:r>
      <w:r w:rsidR="00B64666" w:rsidRPr="00465F42">
        <w:rPr>
          <w:rFonts w:ascii="Arial" w:hAnsi="Arial" w:cs="Arial"/>
        </w:rPr>
        <w:t>her</w:t>
      </w:r>
      <w:r w:rsidR="00B64666" w:rsidRPr="00465F42">
        <w:rPr>
          <w:rFonts w:ascii="Arial" w:hAnsi="Arial" w:cs="Arial"/>
          <w:spacing w:val="5"/>
        </w:rPr>
        <w:t xml:space="preserve"> </w:t>
      </w:r>
      <w:r w:rsidR="00B64666" w:rsidRPr="00465F42">
        <w:rPr>
          <w:rFonts w:ascii="Arial" w:hAnsi="Arial" w:cs="Arial"/>
        </w:rPr>
        <w:t>counse</w:t>
      </w:r>
      <w:r w:rsidR="00B64666" w:rsidRPr="00465F42">
        <w:rPr>
          <w:rFonts w:ascii="Arial" w:hAnsi="Arial" w:cs="Arial"/>
          <w:spacing w:val="-1"/>
        </w:rPr>
        <w:t>l</w:t>
      </w:r>
      <w:r w:rsidR="00B64666" w:rsidRPr="00465F42">
        <w:rPr>
          <w:rFonts w:ascii="Arial" w:hAnsi="Arial" w:cs="Arial"/>
        </w:rPr>
        <w:t>.</w:t>
      </w:r>
      <w:r w:rsidR="00B64666" w:rsidRPr="00465F42">
        <w:rPr>
          <w:rFonts w:ascii="Arial" w:hAnsi="Arial" w:cs="Arial"/>
          <w:spacing w:val="2"/>
        </w:rPr>
        <w:t xml:space="preserve"> T</w:t>
      </w:r>
      <w:r w:rsidR="00B64666" w:rsidRPr="00465F42">
        <w:rPr>
          <w:rFonts w:ascii="Arial" w:hAnsi="Arial" w:cs="Arial"/>
        </w:rPr>
        <w:t>he</w:t>
      </w:r>
      <w:r w:rsidR="00B64666" w:rsidRPr="00465F42">
        <w:rPr>
          <w:rFonts w:ascii="Arial" w:hAnsi="Arial" w:cs="Arial"/>
          <w:spacing w:val="1"/>
        </w:rPr>
        <w:t xml:space="preserve"> m</w:t>
      </w:r>
      <w:r w:rsidR="00B64666" w:rsidRPr="00465F42">
        <w:rPr>
          <w:rFonts w:ascii="Arial" w:hAnsi="Arial" w:cs="Arial"/>
        </w:rPr>
        <w:t>ee</w:t>
      </w:r>
      <w:r w:rsidR="00B64666" w:rsidRPr="00465F42">
        <w:rPr>
          <w:rFonts w:ascii="Arial" w:hAnsi="Arial" w:cs="Arial"/>
          <w:spacing w:val="1"/>
        </w:rPr>
        <w:t>t</w:t>
      </w:r>
      <w:r w:rsidR="00B64666" w:rsidRPr="00465F42">
        <w:rPr>
          <w:rFonts w:ascii="Arial" w:hAnsi="Arial" w:cs="Arial"/>
          <w:spacing w:val="-1"/>
        </w:rPr>
        <w:t>i</w:t>
      </w:r>
      <w:r w:rsidR="00B64666" w:rsidRPr="00465F42">
        <w:rPr>
          <w:rFonts w:ascii="Arial" w:hAnsi="Arial" w:cs="Arial"/>
        </w:rPr>
        <w:t>ng</w:t>
      </w:r>
      <w:r w:rsidR="00B64666" w:rsidRPr="00465F42">
        <w:rPr>
          <w:rFonts w:ascii="Arial" w:hAnsi="Arial" w:cs="Arial"/>
          <w:spacing w:val="3"/>
        </w:rPr>
        <w:t xml:space="preserve"> </w:t>
      </w:r>
      <w:r w:rsidR="00B64666" w:rsidRPr="00465F42">
        <w:rPr>
          <w:rFonts w:ascii="Arial" w:hAnsi="Arial" w:cs="Arial"/>
          <w:spacing w:val="-3"/>
        </w:rPr>
        <w:t>w</w:t>
      </w:r>
      <w:r w:rsidR="00B64666" w:rsidRPr="00465F42">
        <w:rPr>
          <w:rFonts w:ascii="Arial" w:hAnsi="Arial" w:cs="Arial"/>
          <w:spacing w:val="-1"/>
        </w:rPr>
        <w:t>il</w:t>
      </w:r>
      <w:r w:rsidR="00B64666" w:rsidRPr="00465F42">
        <w:rPr>
          <w:rFonts w:ascii="Arial" w:hAnsi="Arial" w:cs="Arial"/>
        </w:rPr>
        <w:t xml:space="preserve">l </w:t>
      </w:r>
      <w:r w:rsidR="00B64666" w:rsidRPr="00465F42">
        <w:rPr>
          <w:rFonts w:ascii="Arial" w:hAnsi="Arial" w:cs="Arial"/>
          <w:spacing w:val="1"/>
        </w:rPr>
        <w:t>t</w:t>
      </w:r>
      <w:r w:rsidR="00B64666" w:rsidRPr="00465F42">
        <w:rPr>
          <w:rFonts w:ascii="Arial" w:hAnsi="Arial" w:cs="Arial"/>
        </w:rPr>
        <w:t>a</w:t>
      </w:r>
      <w:r w:rsidR="00B64666" w:rsidRPr="00465F42">
        <w:rPr>
          <w:rFonts w:ascii="Arial" w:hAnsi="Arial" w:cs="Arial"/>
          <w:spacing w:val="2"/>
        </w:rPr>
        <w:t>k</w:t>
      </w:r>
      <w:r w:rsidR="00B64666" w:rsidRPr="00465F42">
        <w:rPr>
          <w:rFonts w:ascii="Arial" w:hAnsi="Arial" w:cs="Arial"/>
        </w:rPr>
        <w:t>e</w:t>
      </w:r>
      <w:r w:rsidR="00B64666" w:rsidRPr="00465F42">
        <w:rPr>
          <w:rFonts w:ascii="Arial" w:hAnsi="Arial" w:cs="Arial"/>
          <w:spacing w:val="1"/>
        </w:rPr>
        <w:t xml:space="preserve"> </w:t>
      </w:r>
      <w:r w:rsidR="00B64666" w:rsidRPr="00465F42">
        <w:rPr>
          <w:rFonts w:ascii="Arial" w:hAnsi="Arial" w:cs="Arial"/>
        </w:rPr>
        <w:t>p</w:t>
      </w:r>
      <w:r w:rsidR="00B64666" w:rsidRPr="00465F42">
        <w:rPr>
          <w:rFonts w:ascii="Arial" w:hAnsi="Arial" w:cs="Arial"/>
          <w:spacing w:val="-1"/>
        </w:rPr>
        <w:t>l</w:t>
      </w:r>
      <w:r w:rsidR="00B64666" w:rsidRPr="00465F42">
        <w:rPr>
          <w:rFonts w:ascii="Arial" w:hAnsi="Arial" w:cs="Arial"/>
        </w:rPr>
        <w:t>ace</w:t>
      </w:r>
      <w:r w:rsidR="00B64666" w:rsidRPr="00465F42">
        <w:rPr>
          <w:rFonts w:ascii="Arial" w:hAnsi="Arial" w:cs="Arial"/>
          <w:spacing w:val="1"/>
        </w:rPr>
        <w:t xml:space="preserve"> </w:t>
      </w:r>
      <w:r w:rsidR="00B64666" w:rsidRPr="00465F42">
        <w:rPr>
          <w:rFonts w:ascii="Arial" w:hAnsi="Arial" w:cs="Arial"/>
        </w:rPr>
        <w:t>at</w:t>
      </w:r>
      <w:r w:rsidR="00B64666" w:rsidRPr="00465F42">
        <w:rPr>
          <w:rFonts w:ascii="Arial" w:hAnsi="Arial" w:cs="Arial"/>
          <w:spacing w:val="2"/>
        </w:rPr>
        <w:t xml:space="preserve"> </w:t>
      </w:r>
      <w:r w:rsidR="00B64666" w:rsidRPr="00465F42">
        <w:rPr>
          <w:rFonts w:ascii="Arial" w:hAnsi="Arial" w:cs="Arial"/>
        </w:rPr>
        <w:t>a</w:t>
      </w:r>
      <w:r w:rsidR="00B64666" w:rsidRPr="00465F42">
        <w:rPr>
          <w:rFonts w:ascii="Arial" w:hAnsi="Arial" w:cs="Arial"/>
          <w:spacing w:val="1"/>
        </w:rPr>
        <w:t xml:space="preserve"> t</w:t>
      </w:r>
      <w:r w:rsidR="00B64666" w:rsidRPr="00465F42">
        <w:rPr>
          <w:rFonts w:ascii="Arial" w:hAnsi="Arial" w:cs="Arial"/>
          <w:spacing w:val="-1"/>
        </w:rPr>
        <w:t>i</w:t>
      </w:r>
      <w:r w:rsidR="00B64666" w:rsidRPr="00465F42">
        <w:rPr>
          <w:rFonts w:ascii="Arial" w:hAnsi="Arial" w:cs="Arial"/>
          <w:spacing w:val="1"/>
        </w:rPr>
        <w:t>m</w:t>
      </w:r>
      <w:r w:rsidR="00B64666" w:rsidRPr="00465F42">
        <w:rPr>
          <w:rFonts w:ascii="Arial" w:hAnsi="Arial" w:cs="Arial"/>
        </w:rPr>
        <w:t>e accep</w:t>
      </w:r>
      <w:r w:rsidR="00B64666" w:rsidRPr="00465F42">
        <w:rPr>
          <w:rFonts w:ascii="Arial" w:hAnsi="Arial" w:cs="Arial"/>
          <w:spacing w:val="1"/>
        </w:rPr>
        <w:t>t</w:t>
      </w:r>
      <w:r w:rsidR="00B64666" w:rsidRPr="00465F42">
        <w:rPr>
          <w:rFonts w:ascii="Arial" w:hAnsi="Arial" w:cs="Arial"/>
        </w:rPr>
        <w:t>ab</w:t>
      </w:r>
      <w:r w:rsidR="00B64666" w:rsidRPr="00465F42">
        <w:rPr>
          <w:rFonts w:ascii="Arial" w:hAnsi="Arial" w:cs="Arial"/>
          <w:spacing w:val="-1"/>
        </w:rPr>
        <w:t>l</w:t>
      </w:r>
      <w:r w:rsidR="00B64666" w:rsidRPr="00465F42">
        <w:rPr>
          <w:rFonts w:ascii="Arial" w:hAnsi="Arial" w:cs="Arial"/>
        </w:rPr>
        <w:t>e</w:t>
      </w:r>
      <w:r w:rsidR="00B64666" w:rsidRPr="00465F42">
        <w:rPr>
          <w:rFonts w:ascii="Arial" w:hAnsi="Arial" w:cs="Arial"/>
          <w:spacing w:val="46"/>
        </w:rPr>
        <w:t xml:space="preserve"> </w:t>
      </w:r>
      <w:r w:rsidR="00B64666" w:rsidRPr="00465F42">
        <w:rPr>
          <w:rFonts w:ascii="Arial" w:hAnsi="Arial" w:cs="Arial"/>
          <w:spacing w:val="1"/>
        </w:rPr>
        <w:t>t</w:t>
      </w:r>
      <w:r w:rsidR="00B64666" w:rsidRPr="00465F42">
        <w:rPr>
          <w:rFonts w:ascii="Arial" w:hAnsi="Arial" w:cs="Arial"/>
        </w:rPr>
        <w:t>o</w:t>
      </w:r>
      <w:r w:rsidR="00B64666" w:rsidRPr="00465F42">
        <w:rPr>
          <w:rFonts w:ascii="Arial" w:hAnsi="Arial" w:cs="Arial"/>
          <w:spacing w:val="46"/>
        </w:rPr>
        <w:t xml:space="preserve"> </w:t>
      </w:r>
      <w:r w:rsidR="00B64666" w:rsidRPr="00465F42">
        <w:rPr>
          <w:rFonts w:ascii="Arial" w:hAnsi="Arial" w:cs="Arial"/>
        </w:rPr>
        <w:t>a</w:t>
      </w:r>
      <w:r w:rsidR="00B64666" w:rsidRPr="00465F42">
        <w:rPr>
          <w:rFonts w:ascii="Arial" w:hAnsi="Arial" w:cs="Arial"/>
          <w:spacing w:val="-1"/>
        </w:rPr>
        <w:t>l</w:t>
      </w:r>
      <w:r w:rsidR="00B64666" w:rsidRPr="00465F42">
        <w:rPr>
          <w:rFonts w:ascii="Arial" w:hAnsi="Arial" w:cs="Arial"/>
        </w:rPr>
        <w:t>l</w:t>
      </w:r>
      <w:r w:rsidR="00B64666" w:rsidRPr="00465F42">
        <w:rPr>
          <w:rFonts w:ascii="Arial" w:hAnsi="Arial" w:cs="Arial"/>
          <w:spacing w:val="46"/>
        </w:rPr>
        <w:t xml:space="preserve"> </w:t>
      </w:r>
      <w:r w:rsidR="00B64666" w:rsidRPr="00465F42">
        <w:rPr>
          <w:rFonts w:ascii="Arial" w:hAnsi="Arial" w:cs="Arial"/>
        </w:rPr>
        <w:t>pa</w:t>
      </w:r>
      <w:r w:rsidR="00B64666" w:rsidRPr="00465F42">
        <w:rPr>
          <w:rFonts w:ascii="Arial" w:hAnsi="Arial" w:cs="Arial"/>
          <w:spacing w:val="1"/>
        </w:rPr>
        <w:t>rt</w:t>
      </w:r>
      <w:r w:rsidR="00B64666" w:rsidRPr="00465F42">
        <w:rPr>
          <w:rFonts w:ascii="Arial" w:hAnsi="Arial" w:cs="Arial"/>
          <w:spacing w:val="-1"/>
        </w:rPr>
        <w:t>i</w:t>
      </w:r>
      <w:r w:rsidR="00B64666" w:rsidRPr="00465F42">
        <w:rPr>
          <w:rFonts w:ascii="Arial" w:hAnsi="Arial" w:cs="Arial"/>
        </w:rPr>
        <w:t>es.</w:t>
      </w:r>
      <w:r w:rsidR="00B64666" w:rsidRPr="00465F42">
        <w:rPr>
          <w:rFonts w:ascii="Arial" w:hAnsi="Arial" w:cs="Arial"/>
          <w:spacing w:val="48"/>
        </w:rPr>
        <w:t xml:space="preserve"> </w:t>
      </w:r>
      <w:r w:rsidR="00B64666" w:rsidRPr="00465F42">
        <w:rPr>
          <w:rFonts w:ascii="Arial" w:hAnsi="Arial" w:cs="Arial"/>
          <w:spacing w:val="-1"/>
        </w:rPr>
        <w:t>A</w:t>
      </w:r>
      <w:r w:rsidR="00B64666" w:rsidRPr="00465F42">
        <w:rPr>
          <w:rFonts w:ascii="Arial" w:hAnsi="Arial" w:cs="Arial"/>
        </w:rPr>
        <w:t>ny</w:t>
      </w:r>
      <w:r w:rsidR="00B64666" w:rsidRPr="00465F42">
        <w:rPr>
          <w:rFonts w:ascii="Arial" w:hAnsi="Arial" w:cs="Arial"/>
          <w:spacing w:val="44"/>
        </w:rPr>
        <w:t xml:space="preserve"> </w:t>
      </w:r>
      <w:r w:rsidR="00B64666" w:rsidRPr="00465F42">
        <w:rPr>
          <w:rFonts w:ascii="Arial" w:hAnsi="Arial" w:cs="Arial"/>
        </w:rPr>
        <w:t>co</w:t>
      </w:r>
      <w:r w:rsidR="00B64666" w:rsidRPr="00465F42">
        <w:rPr>
          <w:rFonts w:ascii="Arial" w:hAnsi="Arial" w:cs="Arial"/>
          <w:spacing w:val="1"/>
        </w:rPr>
        <w:t>m</w:t>
      </w:r>
      <w:r w:rsidR="00B64666" w:rsidRPr="00465F42">
        <w:rPr>
          <w:rFonts w:ascii="Arial" w:hAnsi="Arial" w:cs="Arial"/>
        </w:rPr>
        <w:t>p</w:t>
      </w:r>
      <w:r w:rsidR="00B64666" w:rsidRPr="00465F42">
        <w:rPr>
          <w:rFonts w:ascii="Arial" w:hAnsi="Arial" w:cs="Arial"/>
          <w:spacing w:val="-1"/>
        </w:rPr>
        <w:t>l</w:t>
      </w:r>
      <w:r w:rsidR="00B64666" w:rsidRPr="00465F42">
        <w:rPr>
          <w:rFonts w:ascii="Arial" w:hAnsi="Arial" w:cs="Arial"/>
        </w:rPr>
        <w:t>a</w:t>
      </w:r>
      <w:r w:rsidR="00B64666" w:rsidRPr="00465F42">
        <w:rPr>
          <w:rFonts w:ascii="Arial" w:hAnsi="Arial" w:cs="Arial"/>
          <w:spacing w:val="-1"/>
        </w:rPr>
        <w:t>i</w:t>
      </w:r>
      <w:r w:rsidR="00B64666" w:rsidRPr="00465F42">
        <w:rPr>
          <w:rFonts w:ascii="Arial" w:hAnsi="Arial" w:cs="Arial"/>
        </w:rPr>
        <w:t>nt</w:t>
      </w:r>
      <w:r w:rsidR="00B64666" w:rsidRPr="00465F42">
        <w:rPr>
          <w:rFonts w:ascii="Arial" w:hAnsi="Arial" w:cs="Arial"/>
          <w:spacing w:val="48"/>
        </w:rPr>
        <w:t xml:space="preserve"> </w:t>
      </w:r>
      <w:r w:rsidR="00B64666" w:rsidRPr="00465F42">
        <w:rPr>
          <w:rFonts w:ascii="Arial" w:hAnsi="Arial" w:cs="Arial"/>
          <w:spacing w:val="1"/>
        </w:rPr>
        <w:t>r</w:t>
      </w:r>
      <w:r w:rsidR="00B64666" w:rsidRPr="00465F42">
        <w:rPr>
          <w:rFonts w:ascii="Arial" w:hAnsi="Arial" w:cs="Arial"/>
        </w:rPr>
        <w:t>ece</w:t>
      </w:r>
      <w:r w:rsidR="00B64666" w:rsidRPr="00465F42">
        <w:rPr>
          <w:rFonts w:ascii="Arial" w:hAnsi="Arial" w:cs="Arial"/>
          <w:spacing w:val="-1"/>
        </w:rPr>
        <w:t>i</w:t>
      </w:r>
      <w:r w:rsidR="00B64666" w:rsidRPr="00465F42">
        <w:rPr>
          <w:rFonts w:ascii="Arial" w:hAnsi="Arial" w:cs="Arial"/>
          <w:spacing w:val="-2"/>
        </w:rPr>
        <w:t>v</w:t>
      </w:r>
      <w:r w:rsidR="00B64666" w:rsidRPr="00465F42">
        <w:rPr>
          <w:rFonts w:ascii="Arial" w:hAnsi="Arial" w:cs="Arial"/>
        </w:rPr>
        <w:t>ed</w:t>
      </w:r>
      <w:r w:rsidR="00B64666" w:rsidRPr="00465F42">
        <w:rPr>
          <w:rFonts w:ascii="Arial" w:hAnsi="Arial" w:cs="Arial"/>
          <w:spacing w:val="46"/>
        </w:rPr>
        <w:t xml:space="preserve"> </w:t>
      </w:r>
      <w:r w:rsidR="00B64666" w:rsidRPr="00465F42">
        <w:rPr>
          <w:rFonts w:ascii="Arial" w:hAnsi="Arial" w:cs="Arial"/>
          <w:spacing w:val="1"/>
        </w:rPr>
        <w:t>t</w:t>
      </w:r>
      <w:r w:rsidR="00B64666" w:rsidRPr="00465F42">
        <w:rPr>
          <w:rFonts w:ascii="Arial" w:hAnsi="Arial" w:cs="Arial"/>
        </w:rPr>
        <w:t>hat</w:t>
      </w:r>
      <w:r w:rsidR="00B64666" w:rsidRPr="00465F42">
        <w:rPr>
          <w:rFonts w:ascii="Arial" w:hAnsi="Arial" w:cs="Arial"/>
          <w:spacing w:val="45"/>
        </w:rPr>
        <w:t xml:space="preserve"> </w:t>
      </w:r>
      <w:r w:rsidR="00B64666" w:rsidRPr="00465F42">
        <w:rPr>
          <w:rFonts w:ascii="Arial" w:hAnsi="Arial" w:cs="Arial"/>
          <w:spacing w:val="-1"/>
        </w:rPr>
        <w:t>i</w:t>
      </w:r>
      <w:r w:rsidR="00B64666" w:rsidRPr="00465F42">
        <w:rPr>
          <w:rFonts w:ascii="Arial" w:hAnsi="Arial" w:cs="Arial"/>
        </w:rPr>
        <w:t>s</w:t>
      </w:r>
      <w:r w:rsidR="00B64666" w:rsidRPr="00465F42">
        <w:rPr>
          <w:rFonts w:ascii="Arial" w:hAnsi="Arial" w:cs="Arial"/>
          <w:spacing w:val="44"/>
        </w:rPr>
        <w:t xml:space="preserve"> </w:t>
      </w:r>
      <w:r w:rsidR="00B64666" w:rsidRPr="00465F42">
        <w:rPr>
          <w:rFonts w:ascii="Arial" w:hAnsi="Arial" w:cs="Arial"/>
        </w:rPr>
        <w:t>not</w:t>
      </w:r>
      <w:r w:rsidR="00B64666" w:rsidRPr="00465F42">
        <w:rPr>
          <w:rFonts w:ascii="Arial" w:hAnsi="Arial" w:cs="Arial"/>
          <w:spacing w:val="45"/>
        </w:rPr>
        <w:t xml:space="preserve"> </w:t>
      </w:r>
      <w:r w:rsidR="00B64666" w:rsidRPr="00465F42">
        <w:rPr>
          <w:rFonts w:ascii="Arial" w:hAnsi="Arial" w:cs="Arial"/>
          <w:spacing w:val="-4"/>
        </w:rPr>
        <w:t>w</w:t>
      </w:r>
      <w:r w:rsidR="00B64666" w:rsidRPr="00465F42">
        <w:rPr>
          <w:rFonts w:ascii="Arial" w:hAnsi="Arial" w:cs="Arial"/>
          <w:spacing w:val="1"/>
        </w:rPr>
        <w:t>r</w:t>
      </w:r>
      <w:r w:rsidR="00B64666" w:rsidRPr="00465F42">
        <w:rPr>
          <w:rFonts w:ascii="Arial" w:hAnsi="Arial" w:cs="Arial"/>
          <w:spacing w:val="-1"/>
        </w:rPr>
        <w:t>i</w:t>
      </w:r>
      <w:r w:rsidR="00B64666" w:rsidRPr="00465F42">
        <w:rPr>
          <w:rFonts w:ascii="Arial" w:hAnsi="Arial" w:cs="Arial"/>
          <w:spacing w:val="1"/>
        </w:rPr>
        <w:t>tt</w:t>
      </w:r>
      <w:r w:rsidR="00B64666" w:rsidRPr="00465F42">
        <w:rPr>
          <w:rFonts w:ascii="Arial" w:hAnsi="Arial" w:cs="Arial"/>
        </w:rPr>
        <w:t>en</w:t>
      </w:r>
      <w:r w:rsidR="00B64666" w:rsidRPr="00465F42">
        <w:rPr>
          <w:rFonts w:ascii="Arial" w:hAnsi="Arial" w:cs="Arial"/>
          <w:spacing w:val="44"/>
        </w:rPr>
        <w:t xml:space="preserve"> </w:t>
      </w:r>
      <w:r w:rsidR="00B64666" w:rsidRPr="00465F42">
        <w:rPr>
          <w:rFonts w:ascii="Arial" w:hAnsi="Arial" w:cs="Arial"/>
        </w:rPr>
        <w:t>and</w:t>
      </w:r>
      <w:r w:rsidR="00B64666" w:rsidRPr="00465F42">
        <w:rPr>
          <w:rFonts w:ascii="Arial" w:hAnsi="Arial" w:cs="Arial"/>
          <w:spacing w:val="44"/>
        </w:rPr>
        <w:t xml:space="preserve"> </w:t>
      </w:r>
      <w:r w:rsidR="00B64666" w:rsidRPr="00465F42">
        <w:rPr>
          <w:rFonts w:ascii="Arial" w:hAnsi="Arial" w:cs="Arial"/>
        </w:rPr>
        <w:t>s</w:t>
      </w:r>
      <w:r w:rsidR="00B64666" w:rsidRPr="00465F42">
        <w:rPr>
          <w:rFonts w:ascii="Arial" w:hAnsi="Arial" w:cs="Arial"/>
          <w:spacing w:val="-1"/>
        </w:rPr>
        <w:t>i</w:t>
      </w:r>
      <w:r w:rsidR="00B64666" w:rsidRPr="00465F42">
        <w:rPr>
          <w:rFonts w:ascii="Arial" w:hAnsi="Arial" w:cs="Arial"/>
          <w:spacing w:val="2"/>
        </w:rPr>
        <w:t>g</w:t>
      </w:r>
      <w:r w:rsidR="00B64666" w:rsidRPr="00465F42">
        <w:rPr>
          <w:rFonts w:ascii="Arial" w:hAnsi="Arial" w:cs="Arial"/>
        </w:rPr>
        <w:t>ned</w:t>
      </w:r>
      <w:r w:rsidR="00B64666" w:rsidRPr="00465F42">
        <w:rPr>
          <w:rFonts w:ascii="Arial" w:hAnsi="Arial" w:cs="Arial"/>
          <w:spacing w:val="44"/>
        </w:rPr>
        <w:t xml:space="preserve"> </w:t>
      </w:r>
      <w:r w:rsidR="00B64666" w:rsidRPr="00465F42">
        <w:rPr>
          <w:rFonts w:ascii="Arial" w:hAnsi="Arial" w:cs="Arial"/>
          <w:spacing w:val="3"/>
        </w:rPr>
        <w:t>f</w:t>
      </w:r>
      <w:r w:rsidR="00B64666" w:rsidRPr="00465F42">
        <w:rPr>
          <w:rFonts w:ascii="Arial" w:hAnsi="Arial" w:cs="Arial"/>
          <w:spacing w:val="1"/>
        </w:rPr>
        <w:t>r</w:t>
      </w:r>
      <w:r w:rsidR="00B64666" w:rsidRPr="00465F42">
        <w:rPr>
          <w:rFonts w:ascii="Arial" w:hAnsi="Arial" w:cs="Arial"/>
        </w:rPr>
        <w:t>om</w:t>
      </w:r>
      <w:r w:rsidR="00B64666" w:rsidRPr="00465F42">
        <w:rPr>
          <w:rFonts w:ascii="Arial" w:hAnsi="Arial" w:cs="Arial"/>
          <w:spacing w:val="45"/>
        </w:rPr>
        <w:t xml:space="preserve"> </w:t>
      </w:r>
      <w:r w:rsidR="00B64666" w:rsidRPr="00465F42">
        <w:rPr>
          <w:rFonts w:ascii="Arial" w:hAnsi="Arial" w:cs="Arial"/>
        </w:rPr>
        <w:t>a pa</w:t>
      </w:r>
      <w:r w:rsidR="00B64666" w:rsidRPr="00465F42">
        <w:rPr>
          <w:rFonts w:ascii="Arial" w:hAnsi="Arial" w:cs="Arial"/>
          <w:spacing w:val="1"/>
        </w:rPr>
        <w:t>r</w:t>
      </w:r>
      <w:r w:rsidR="00B64666" w:rsidRPr="00465F42">
        <w:rPr>
          <w:rFonts w:ascii="Arial" w:hAnsi="Arial" w:cs="Arial"/>
        </w:rPr>
        <w:t>ent</w:t>
      </w:r>
      <w:r w:rsidR="00B64666" w:rsidRPr="00465F42">
        <w:rPr>
          <w:rFonts w:ascii="Arial" w:hAnsi="Arial" w:cs="Arial"/>
          <w:spacing w:val="31"/>
        </w:rPr>
        <w:t xml:space="preserve"> </w:t>
      </w:r>
      <w:r w:rsidR="00B64666" w:rsidRPr="00465F42">
        <w:rPr>
          <w:rFonts w:ascii="Arial" w:hAnsi="Arial" w:cs="Arial"/>
        </w:rPr>
        <w:t>or</w:t>
      </w:r>
      <w:r w:rsidR="00B64666" w:rsidRPr="00465F42">
        <w:rPr>
          <w:rFonts w:ascii="Arial" w:hAnsi="Arial" w:cs="Arial"/>
          <w:spacing w:val="31"/>
        </w:rPr>
        <w:t xml:space="preserve"> </w:t>
      </w:r>
      <w:r w:rsidR="00B64666" w:rsidRPr="00465F42">
        <w:rPr>
          <w:rFonts w:ascii="Arial" w:hAnsi="Arial" w:cs="Arial"/>
        </w:rPr>
        <w:t>s</w:t>
      </w:r>
      <w:r w:rsidR="00B64666" w:rsidRPr="00465F42">
        <w:rPr>
          <w:rFonts w:ascii="Arial" w:hAnsi="Arial" w:cs="Arial"/>
          <w:spacing w:val="1"/>
        </w:rPr>
        <w:t>t</w:t>
      </w:r>
      <w:r w:rsidR="00B64666" w:rsidRPr="00465F42">
        <w:rPr>
          <w:rFonts w:ascii="Arial" w:hAnsi="Arial" w:cs="Arial"/>
        </w:rPr>
        <w:t>udent</w:t>
      </w:r>
      <w:r w:rsidR="00B64666" w:rsidRPr="00465F42">
        <w:rPr>
          <w:rFonts w:ascii="Arial" w:hAnsi="Arial" w:cs="Arial"/>
          <w:spacing w:val="31"/>
        </w:rPr>
        <w:t xml:space="preserve"> </w:t>
      </w:r>
      <w:r w:rsidR="00B64666" w:rsidRPr="00465F42">
        <w:rPr>
          <w:rFonts w:ascii="Arial" w:hAnsi="Arial" w:cs="Arial"/>
          <w:spacing w:val="-4"/>
        </w:rPr>
        <w:t>w</w:t>
      </w:r>
      <w:r w:rsidR="00B64666" w:rsidRPr="00465F42">
        <w:rPr>
          <w:rFonts w:ascii="Arial" w:hAnsi="Arial" w:cs="Arial"/>
          <w:spacing w:val="-1"/>
        </w:rPr>
        <w:t>il</w:t>
      </w:r>
      <w:r w:rsidR="00B64666" w:rsidRPr="00465F42">
        <w:rPr>
          <w:rFonts w:ascii="Arial" w:hAnsi="Arial" w:cs="Arial"/>
        </w:rPr>
        <w:t>l</w:t>
      </w:r>
      <w:r w:rsidR="00B64666" w:rsidRPr="00465F42">
        <w:rPr>
          <w:rFonts w:ascii="Arial" w:hAnsi="Arial" w:cs="Arial"/>
          <w:spacing w:val="29"/>
        </w:rPr>
        <w:t xml:space="preserve"> </w:t>
      </w:r>
      <w:r w:rsidR="00B64666" w:rsidRPr="00465F42">
        <w:rPr>
          <w:rFonts w:ascii="Arial" w:hAnsi="Arial" w:cs="Arial"/>
        </w:rPr>
        <w:t>be</w:t>
      </w:r>
      <w:r w:rsidR="00B64666" w:rsidRPr="00465F42">
        <w:rPr>
          <w:rFonts w:ascii="Arial" w:hAnsi="Arial" w:cs="Arial"/>
          <w:spacing w:val="30"/>
        </w:rPr>
        <w:t xml:space="preserve"> </w:t>
      </w:r>
      <w:r w:rsidR="00B64666" w:rsidRPr="00465F42">
        <w:rPr>
          <w:rFonts w:ascii="Arial" w:hAnsi="Arial" w:cs="Arial"/>
        </w:rPr>
        <w:t>b</w:t>
      </w:r>
      <w:r w:rsidR="00B64666" w:rsidRPr="00465F42">
        <w:rPr>
          <w:rFonts w:ascii="Arial" w:hAnsi="Arial" w:cs="Arial"/>
          <w:spacing w:val="1"/>
        </w:rPr>
        <w:t>r</w:t>
      </w:r>
      <w:r w:rsidR="00B64666" w:rsidRPr="00465F42">
        <w:rPr>
          <w:rFonts w:ascii="Arial" w:hAnsi="Arial" w:cs="Arial"/>
        </w:rPr>
        <w:t>ou</w:t>
      </w:r>
      <w:r w:rsidR="00B64666" w:rsidRPr="00465F42">
        <w:rPr>
          <w:rFonts w:ascii="Arial" w:hAnsi="Arial" w:cs="Arial"/>
          <w:spacing w:val="2"/>
        </w:rPr>
        <w:t>g</w:t>
      </w:r>
      <w:r w:rsidR="00B64666" w:rsidRPr="00465F42">
        <w:rPr>
          <w:rFonts w:ascii="Arial" w:hAnsi="Arial" w:cs="Arial"/>
        </w:rPr>
        <w:t>ht</w:t>
      </w:r>
      <w:r w:rsidR="00B64666" w:rsidRPr="00465F42">
        <w:rPr>
          <w:rFonts w:ascii="Arial" w:hAnsi="Arial" w:cs="Arial"/>
          <w:spacing w:val="31"/>
        </w:rPr>
        <w:t xml:space="preserve"> </w:t>
      </w:r>
      <w:r w:rsidR="00B64666" w:rsidRPr="00465F42">
        <w:rPr>
          <w:rFonts w:ascii="Arial" w:hAnsi="Arial" w:cs="Arial"/>
          <w:spacing w:val="1"/>
        </w:rPr>
        <w:t>t</w:t>
      </w:r>
      <w:r w:rsidR="00B64666" w:rsidRPr="00465F42">
        <w:rPr>
          <w:rFonts w:ascii="Arial" w:hAnsi="Arial" w:cs="Arial"/>
        </w:rPr>
        <w:t>o</w:t>
      </w:r>
      <w:r w:rsidR="00B64666" w:rsidRPr="00465F42">
        <w:rPr>
          <w:rFonts w:ascii="Arial" w:hAnsi="Arial" w:cs="Arial"/>
          <w:spacing w:val="30"/>
        </w:rPr>
        <w:t xml:space="preserve"> </w:t>
      </w:r>
      <w:r w:rsidR="00B64666" w:rsidRPr="00465F42">
        <w:rPr>
          <w:rFonts w:ascii="Arial" w:hAnsi="Arial" w:cs="Arial"/>
          <w:spacing w:val="1"/>
        </w:rPr>
        <w:t>t</w:t>
      </w:r>
      <w:r w:rsidR="00B64666" w:rsidRPr="00465F42">
        <w:rPr>
          <w:rFonts w:ascii="Arial" w:hAnsi="Arial" w:cs="Arial"/>
        </w:rPr>
        <w:t>he</w:t>
      </w:r>
      <w:r w:rsidR="00B64666" w:rsidRPr="00465F42">
        <w:rPr>
          <w:rFonts w:ascii="Arial" w:hAnsi="Arial" w:cs="Arial"/>
          <w:spacing w:val="30"/>
        </w:rPr>
        <w:t xml:space="preserve"> </w:t>
      </w:r>
      <w:r w:rsidR="00B64666" w:rsidRPr="00465F42">
        <w:rPr>
          <w:rFonts w:ascii="Arial" w:hAnsi="Arial" w:cs="Arial"/>
        </w:rPr>
        <w:t>a</w:t>
      </w:r>
      <w:r w:rsidR="00B64666" w:rsidRPr="00465F42">
        <w:rPr>
          <w:rFonts w:ascii="Arial" w:hAnsi="Arial" w:cs="Arial"/>
          <w:spacing w:val="1"/>
        </w:rPr>
        <w:t>tt</w:t>
      </w:r>
      <w:r w:rsidR="00B64666" w:rsidRPr="00465F42">
        <w:rPr>
          <w:rFonts w:ascii="Arial" w:hAnsi="Arial" w:cs="Arial"/>
        </w:rPr>
        <w:t>en</w:t>
      </w:r>
      <w:r w:rsidR="00B64666" w:rsidRPr="00465F42">
        <w:rPr>
          <w:rFonts w:ascii="Arial" w:hAnsi="Arial" w:cs="Arial"/>
          <w:spacing w:val="1"/>
        </w:rPr>
        <w:t>t</w:t>
      </w:r>
      <w:r w:rsidR="00B64666" w:rsidRPr="00465F42">
        <w:rPr>
          <w:rFonts w:ascii="Arial" w:hAnsi="Arial" w:cs="Arial"/>
          <w:spacing w:val="-1"/>
        </w:rPr>
        <w:t>i</w:t>
      </w:r>
      <w:r w:rsidR="00B64666" w:rsidRPr="00465F42">
        <w:rPr>
          <w:rFonts w:ascii="Arial" w:hAnsi="Arial" w:cs="Arial"/>
        </w:rPr>
        <w:t>on</w:t>
      </w:r>
      <w:r w:rsidR="00B64666" w:rsidRPr="00465F42">
        <w:rPr>
          <w:rFonts w:ascii="Arial" w:hAnsi="Arial" w:cs="Arial"/>
          <w:spacing w:val="30"/>
        </w:rPr>
        <w:t xml:space="preserve"> </w:t>
      </w:r>
      <w:r w:rsidR="00B64666" w:rsidRPr="00465F42">
        <w:rPr>
          <w:rFonts w:ascii="Arial" w:hAnsi="Arial" w:cs="Arial"/>
        </w:rPr>
        <w:t>of</w:t>
      </w:r>
      <w:r w:rsidR="00B64666" w:rsidRPr="00465F42">
        <w:rPr>
          <w:rFonts w:ascii="Arial" w:hAnsi="Arial" w:cs="Arial"/>
          <w:spacing w:val="33"/>
        </w:rPr>
        <w:t xml:space="preserve"> </w:t>
      </w:r>
      <w:r w:rsidR="00B64666" w:rsidRPr="00465F42">
        <w:rPr>
          <w:rFonts w:ascii="Arial" w:hAnsi="Arial" w:cs="Arial"/>
          <w:spacing w:val="1"/>
        </w:rPr>
        <w:t>t</w:t>
      </w:r>
      <w:r w:rsidR="00B64666" w:rsidRPr="00465F42">
        <w:rPr>
          <w:rFonts w:ascii="Arial" w:hAnsi="Arial" w:cs="Arial"/>
        </w:rPr>
        <w:t>he</w:t>
      </w:r>
      <w:r w:rsidR="00B64666" w:rsidRPr="00465F42">
        <w:rPr>
          <w:rFonts w:ascii="Arial" w:hAnsi="Arial" w:cs="Arial"/>
          <w:spacing w:val="30"/>
        </w:rPr>
        <w:t xml:space="preserve"> </w:t>
      </w:r>
      <w:r w:rsidR="00B64666" w:rsidRPr="00465F42">
        <w:rPr>
          <w:rFonts w:ascii="Arial" w:hAnsi="Arial" w:cs="Arial"/>
          <w:spacing w:val="1"/>
        </w:rPr>
        <w:t>t</w:t>
      </w:r>
      <w:r w:rsidR="00B64666" w:rsidRPr="00465F42">
        <w:rPr>
          <w:rFonts w:ascii="Arial" w:hAnsi="Arial" w:cs="Arial"/>
        </w:rPr>
        <w:t>eacher</w:t>
      </w:r>
      <w:r w:rsidR="00B64666" w:rsidRPr="00465F42">
        <w:rPr>
          <w:rFonts w:ascii="Arial" w:hAnsi="Arial" w:cs="Arial"/>
          <w:spacing w:val="31"/>
        </w:rPr>
        <w:t xml:space="preserve"> </w:t>
      </w:r>
      <w:r w:rsidR="00B64666" w:rsidRPr="00465F42">
        <w:rPr>
          <w:rFonts w:ascii="Arial" w:hAnsi="Arial" w:cs="Arial"/>
        </w:rPr>
        <w:t>but</w:t>
      </w:r>
      <w:r w:rsidR="00B64666" w:rsidRPr="00465F42">
        <w:rPr>
          <w:rFonts w:ascii="Arial" w:hAnsi="Arial" w:cs="Arial"/>
          <w:spacing w:val="31"/>
        </w:rPr>
        <w:t xml:space="preserve"> </w:t>
      </w:r>
      <w:r w:rsidR="00B64666" w:rsidRPr="00465F42">
        <w:rPr>
          <w:rFonts w:ascii="Arial" w:hAnsi="Arial" w:cs="Arial"/>
        </w:rPr>
        <w:t>no</w:t>
      </w:r>
      <w:r w:rsidR="00B64666" w:rsidRPr="00465F42">
        <w:rPr>
          <w:rFonts w:ascii="Arial" w:hAnsi="Arial" w:cs="Arial"/>
          <w:spacing w:val="27"/>
        </w:rPr>
        <w:t xml:space="preserve"> </w:t>
      </w:r>
      <w:r w:rsidR="00B64666" w:rsidRPr="00465F42">
        <w:rPr>
          <w:rFonts w:ascii="Arial" w:hAnsi="Arial" w:cs="Arial"/>
          <w:spacing w:val="1"/>
        </w:rPr>
        <w:t>r</w:t>
      </w:r>
      <w:r w:rsidR="00B64666" w:rsidRPr="00465F42">
        <w:rPr>
          <w:rFonts w:ascii="Arial" w:hAnsi="Arial" w:cs="Arial"/>
        </w:rPr>
        <w:t>eco</w:t>
      </w:r>
      <w:r w:rsidR="00B64666" w:rsidRPr="00465F42">
        <w:rPr>
          <w:rFonts w:ascii="Arial" w:hAnsi="Arial" w:cs="Arial"/>
          <w:spacing w:val="1"/>
        </w:rPr>
        <w:t>r</w:t>
      </w:r>
      <w:r w:rsidR="00B64666" w:rsidRPr="00465F42">
        <w:rPr>
          <w:rFonts w:ascii="Arial" w:hAnsi="Arial" w:cs="Arial"/>
        </w:rPr>
        <w:t>d</w:t>
      </w:r>
      <w:r w:rsidR="00B64666" w:rsidRPr="00465F42">
        <w:rPr>
          <w:rFonts w:ascii="Arial" w:hAnsi="Arial" w:cs="Arial"/>
          <w:spacing w:val="27"/>
        </w:rPr>
        <w:t xml:space="preserve"> </w:t>
      </w:r>
      <w:r w:rsidR="00B64666" w:rsidRPr="00465F42">
        <w:rPr>
          <w:rFonts w:ascii="Arial" w:hAnsi="Arial" w:cs="Arial"/>
        </w:rPr>
        <w:t>of</w:t>
      </w:r>
      <w:r w:rsidR="00B64666" w:rsidRPr="00465F42">
        <w:rPr>
          <w:rFonts w:ascii="Arial" w:hAnsi="Arial" w:cs="Arial"/>
          <w:spacing w:val="31"/>
        </w:rPr>
        <w:t xml:space="preserve"> </w:t>
      </w:r>
      <w:r w:rsidR="00B64666" w:rsidRPr="00465F42">
        <w:rPr>
          <w:rFonts w:ascii="Arial" w:hAnsi="Arial" w:cs="Arial"/>
        </w:rPr>
        <w:t>such</w:t>
      </w:r>
      <w:r w:rsidR="00B64666" w:rsidRPr="00465F42">
        <w:rPr>
          <w:rFonts w:ascii="Arial" w:hAnsi="Arial" w:cs="Arial"/>
          <w:spacing w:val="27"/>
        </w:rPr>
        <w:t xml:space="preserve"> </w:t>
      </w:r>
      <w:r w:rsidR="00B64666" w:rsidRPr="00465F42">
        <w:rPr>
          <w:rFonts w:ascii="Arial" w:hAnsi="Arial" w:cs="Arial"/>
        </w:rPr>
        <w:t>a co</w:t>
      </w:r>
      <w:r w:rsidR="00B64666" w:rsidRPr="00465F42">
        <w:rPr>
          <w:rFonts w:ascii="Arial" w:hAnsi="Arial" w:cs="Arial"/>
          <w:spacing w:val="1"/>
        </w:rPr>
        <w:t>m</w:t>
      </w:r>
      <w:r w:rsidR="00B64666" w:rsidRPr="00465F42">
        <w:rPr>
          <w:rFonts w:ascii="Arial" w:hAnsi="Arial" w:cs="Arial"/>
        </w:rPr>
        <w:t>p</w:t>
      </w:r>
      <w:r w:rsidR="00B64666" w:rsidRPr="00465F42">
        <w:rPr>
          <w:rFonts w:ascii="Arial" w:hAnsi="Arial" w:cs="Arial"/>
          <w:spacing w:val="-1"/>
        </w:rPr>
        <w:t>l</w:t>
      </w:r>
      <w:r w:rsidR="00B64666" w:rsidRPr="00465F42">
        <w:rPr>
          <w:rFonts w:ascii="Arial" w:hAnsi="Arial" w:cs="Arial"/>
        </w:rPr>
        <w:t>a</w:t>
      </w:r>
      <w:r w:rsidR="00B64666" w:rsidRPr="00465F42">
        <w:rPr>
          <w:rFonts w:ascii="Arial" w:hAnsi="Arial" w:cs="Arial"/>
          <w:spacing w:val="-1"/>
        </w:rPr>
        <w:t>i</w:t>
      </w:r>
      <w:r w:rsidR="00B64666" w:rsidRPr="00465F42">
        <w:rPr>
          <w:rFonts w:ascii="Arial" w:hAnsi="Arial" w:cs="Arial"/>
        </w:rPr>
        <w:t>nt</w:t>
      </w:r>
      <w:r w:rsidR="00B64666" w:rsidRPr="00465F42">
        <w:rPr>
          <w:rFonts w:ascii="Arial" w:hAnsi="Arial" w:cs="Arial"/>
          <w:spacing w:val="6"/>
        </w:rPr>
        <w:t xml:space="preserve"> </w:t>
      </w:r>
      <w:r w:rsidR="00B64666" w:rsidRPr="00465F42">
        <w:rPr>
          <w:rFonts w:ascii="Arial" w:hAnsi="Arial" w:cs="Arial"/>
          <w:spacing w:val="-4"/>
        </w:rPr>
        <w:t>w</w:t>
      </w:r>
      <w:r w:rsidR="00B64666" w:rsidRPr="00465F42">
        <w:rPr>
          <w:rFonts w:ascii="Arial" w:hAnsi="Arial" w:cs="Arial"/>
          <w:spacing w:val="-1"/>
        </w:rPr>
        <w:t>il</w:t>
      </w:r>
      <w:r w:rsidR="00B64666" w:rsidRPr="00465F42">
        <w:rPr>
          <w:rFonts w:ascii="Arial" w:hAnsi="Arial" w:cs="Arial"/>
        </w:rPr>
        <w:t>l</w:t>
      </w:r>
      <w:r w:rsidR="00B64666" w:rsidRPr="00465F42">
        <w:rPr>
          <w:rFonts w:ascii="Arial" w:hAnsi="Arial" w:cs="Arial"/>
          <w:spacing w:val="4"/>
        </w:rPr>
        <w:t xml:space="preserve"> </w:t>
      </w:r>
      <w:r w:rsidR="00B64666" w:rsidRPr="00465F42">
        <w:rPr>
          <w:rFonts w:ascii="Arial" w:hAnsi="Arial" w:cs="Arial"/>
        </w:rPr>
        <w:t>be</w:t>
      </w:r>
      <w:r w:rsidR="00B64666" w:rsidRPr="00465F42">
        <w:rPr>
          <w:rFonts w:ascii="Arial" w:hAnsi="Arial" w:cs="Arial"/>
          <w:spacing w:val="5"/>
        </w:rPr>
        <w:t xml:space="preserve"> </w:t>
      </w:r>
      <w:r w:rsidR="00B64666" w:rsidRPr="00465F42">
        <w:rPr>
          <w:rFonts w:ascii="Arial" w:hAnsi="Arial" w:cs="Arial"/>
          <w:spacing w:val="2"/>
        </w:rPr>
        <w:t>k</w:t>
      </w:r>
      <w:r w:rsidR="00B64666" w:rsidRPr="00465F42">
        <w:rPr>
          <w:rFonts w:ascii="Arial" w:hAnsi="Arial" w:cs="Arial"/>
        </w:rPr>
        <w:t>ept</w:t>
      </w:r>
      <w:r w:rsidR="00B64666" w:rsidRPr="00465F42">
        <w:rPr>
          <w:rFonts w:ascii="Arial" w:hAnsi="Arial" w:cs="Arial"/>
          <w:spacing w:val="6"/>
        </w:rPr>
        <w:t xml:space="preserve"> </w:t>
      </w:r>
      <w:r w:rsidR="00B64666" w:rsidRPr="00465F42">
        <w:rPr>
          <w:rFonts w:ascii="Arial" w:hAnsi="Arial" w:cs="Arial"/>
          <w:spacing w:val="-1"/>
        </w:rPr>
        <w:t>i</w:t>
      </w:r>
      <w:r w:rsidR="00B64666" w:rsidRPr="00465F42">
        <w:rPr>
          <w:rFonts w:ascii="Arial" w:hAnsi="Arial" w:cs="Arial"/>
        </w:rPr>
        <w:t>n</w:t>
      </w:r>
      <w:r w:rsidR="00B64666" w:rsidRPr="00465F42">
        <w:rPr>
          <w:rFonts w:ascii="Arial" w:hAnsi="Arial" w:cs="Arial"/>
          <w:spacing w:val="5"/>
        </w:rPr>
        <w:t xml:space="preserve"> </w:t>
      </w:r>
      <w:r w:rsidR="00B64666" w:rsidRPr="00465F42">
        <w:rPr>
          <w:rFonts w:ascii="Arial" w:hAnsi="Arial" w:cs="Arial"/>
        </w:rPr>
        <w:t xml:space="preserve">any </w:t>
      </w:r>
      <w:r w:rsidR="00B64666" w:rsidRPr="00465F42">
        <w:rPr>
          <w:rFonts w:ascii="Arial" w:hAnsi="Arial" w:cs="Arial"/>
          <w:spacing w:val="3"/>
        </w:rPr>
        <w:t>f</w:t>
      </w:r>
      <w:r w:rsidR="00B64666" w:rsidRPr="00465F42">
        <w:rPr>
          <w:rFonts w:ascii="Arial" w:hAnsi="Arial" w:cs="Arial"/>
          <w:spacing w:val="-1"/>
        </w:rPr>
        <w:t>il</w:t>
      </w:r>
      <w:r w:rsidR="00B64666" w:rsidRPr="00465F42">
        <w:rPr>
          <w:rFonts w:ascii="Arial" w:hAnsi="Arial" w:cs="Arial"/>
        </w:rPr>
        <w:t>e</w:t>
      </w:r>
      <w:r w:rsidR="00B64666" w:rsidRPr="00465F42">
        <w:rPr>
          <w:rFonts w:ascii="Arial" w:hAnsi="Arial" w:cs="Arial"/>
          <w:spacing w:val="2"/>
        </w:rPr>
        <w:t xml:space="preserve"> </w:t>
      </w:r>
      <w:r w:rsidR="00B64666" w:rsidRPr="00465F42">
        <w:rPr>
          <w:rFonts w:ascii="Arial" w:hAnsi="Arial" w:cs="Arial"/>
          <w:spacing w:val="1"/>
        </w:rPr>
        <w:t>m</w:t>
      </w:r>
      <w:r w:rsidR="00B64666" w:rsidRPr="00465F42">
        <w:rPr>
          <w:rFonts w:ascii="Arial" w:hAnsi="Arial" w:cs="Arial"/>
        </w:rPr>
        <w:t>a</w:t>
      </w:r>
      <w:r w:rsidR="00B64666" w:rsidRPr="00465F42">
        <w:rPr>
          <w:rFonts w:ascii="Arial" w:hAnsi="Arial" w:cs="Arial"/>
          <w:spacing w:val="-1"/>
        </w:rPr>
        <w:t>i</w:t>
      </w:r>
      <w:r w:rsidR="00B64666" w:rsidRPr="00465F42">
        <w:rPr>
          <w:rFonts w:ascii="Arial" w:hAnsi="Arial" w:cs="Arial"/>
        </w:rPr>
        <w:t>n</w:t>
      </w:r>
      <w:r w:rsidR="00B64666" w:rsidRPr="00465F42">
        <w:rPr>
          <w:rFonts w:ascii="Arial" w:hAnsi="Arial" w:cs="Arial"/>
          <w:spacing w:val="1"/>
        </w:rPr>
        <w:t>t</w:t>
      </w:r>
      <w:r w:rsidR="00B64666" w:rsidRPr="00465F42">
        <w:rPr>
          <w:rFonts w:ascii="Arial" w:hAnsi="Arial" w:cs="Arial"/>
        </w:rPr>
        <w:t>a</w:t>
      </w:r>
      <w:r w:rsidR="00B64666" w:rsidRPr="00465F42">
        <w:rPr>
          <w:rFonts w:ascii="Arial" w:hAnsi="Arial" w:cs="Arial"/>
          <w:spacing w:val="-1"/>
        </w:rPr>
        <w:t>i</w:t>
      </w:r>
      <w:r w:rsidR="00B64666" w:rsidRPr="00465F42">
        <w:rPr>
          <w:rFonts w:ascii="Arial" w:hAnsi="Arial" w:cs="Arial"/>
        </w:rPr>
        <w:t>ned</w:t>
      </w:r>
      <w:r w:rsidR="00B64666" w:rsidRPr="00465F42">
        <w:rPr>
          <w:rFonts w:ascii="Arial" w:hAnsi="Arial" w:cs="Arial"/>
          <w:spacing w:val="2"/>
        </w:rPr>
        <w:t xml:space="preserve"> </w:t>
      </w:r>
      <w:r w:rsidR="00B64666" w:rsidRPr="00465F42">
        <w:rPr>
          <w:rFonts w:ascii="Arial" w:hAnsi="Arial" w:cs="Arial"/>
        </w:rPr>
        <w:t xml:space="preserve">by </w:t>
      </w:r>
      <w:r w:rsidR="00B64666" w:rsidRPr="00465F42">
        <w:rPr>
          <w:rFonts w:ascii="Arial" w:hAnsi="Arial" w:cs="Arial"/>
          <w:spacing w:val="1"/>
        </w:rPr>
        <w:t>t</w:t>
      </w:r>
      <w:r w:rsidR="00B64666" w:rsidRPr="00465F42">
        <w:rPr>
          <w:rFonts w:ascii="Arial" w:hAnsi="Arial" w:cs="Arial"/>
        </w:rPr>
        <w:t>he</w:t>
      </w:r>
      <w:r w:rsidR="00B64666" w:rsidRPr="00465F42">
        <w:rPr>
          <w:rFonts w:ascii="Arial" w:hAnsi="Arial" w:cs="Arial"/>
          <w:spacing w:val="2"/>
        </w:rPr>
        <w:t xml:space="preserve"> </w:t>
      </w:r>
      <w:r w:rsidR="00B64666" w:rsidRPr="00465F42">
        <w:rPr>
          <w:rFonts w:ascii="Arial" w:hAnsi="Arial" w:cs="Arial"/>
        </w:rPr>
        <w:t>ad</w:t>
      </w:r>
      <w:r w:rsidR="00B64666" w:rsidRPr="00465F42">
        <w:rPr>
          <w:rFonts w:ascii="Arial" w:hAnsi="Arial" w:cs="Arial"/>
          <w:spacing w:val="1"/>
        </w:rPr>
        <w:t>m</w:t>
      </w:r>
      <w:r w:rsidR="00B64666" w:rsidRPr="00465F42">
        <w:rPr>
          <w:rFonts w:ascii="Arial" w:hAnsi="Arial" w:cs="Arial"/>
          <w:spacing w:val="-1"/>
        </w:rPr>
        <w:t>i</w:t>
      </w:r>
      <w:r w:rsidR="00B64666" w:rsidRPr="00465F42">
        <w:rPr>
          <w:rFonts w:ascii="Arial" w:hAnsi="Arial" w:cs="Arial"/>
        </w:rPr>
        <w:t>n</w:t>
      </w:r>
      <w:r w:rsidR="00B64666" w:rsidRPr="00465F42">
        <w:rPr>
          <w:rFonts w:ascii="Arial" w:hAnsi="Arial" w:cs="Arial"/>
          <w:spacing w:val="-1"/>
        </w:rPr>
        <w:t>i</w:t>
      </w:r>
      <w:r w:rsidR="00B64666" w:rsidRPr="00465F42">
        <w:rPr>
          <w:rFonts w:ascii="Arial" w:hAnsi="Arial" w:cs="Arial"/>
        </w:rPr>
        <w:t>s</w:t>
      </w:r>
      <w:r w:rsidR="00B64666" w:rsidRPr="00465F42">
        <w:rPr>
          <w:rFonts w:ascii="Arial" w:hAnsi="Arial" w:cs="Arial"/>
          <w:spacing w:val="1"/>
        </w:rPr>
        <w:t>tr</w:t>
      </w:r>
      <w:r w:rsidR="00B64666" w:rsidRPr="00465F42">
        <w:rPr>
          <w:rFonts w:ascii="Arial" w:hAnsi="Arial" w:cs="Arial"/>
        </w:rPr>
        <w:t>a</w:t>
      </w:r>
      <w:r w:rsidR="00B64666" w:rsidRPr="00465F42">
        <w:rPr>
          <w:rFonts w:ascii="Arial" w:hAnsi="Arial" w:cs="Arial"/>
          <w:spacing w:val="1"/>
        </w:rPr>
        <w:t>t</w:t>
      </w:r>
      <w:r w:rsidR="00B64666" w:rsidRPr="00465F42">
        <w:rPr>
          <w:rFonts w:ascii="Arial" w:hAnsi="Arial" w:cs="Arial"/>
          <w:spacing w:val="-1"/>
        </w:rPr>
        <w:t>i</w:t>
      </w:r>
      <w:r w:rsidR="00B64666" w:rsidRPr="00465F42">
        <w:rPr>
          <w:rFonts w:ascii="Arial" w:hAnsi="Arial" w:cs="Arial"/>
        </w:rPr>
        <w:t>on.</w:t>
      </w:r>
      <w:r w:rsidR="00B64666" w:rsidRPr="00465F42">
        <w:rPr>
          <w:rFonts w:ascii="Arial" w:hAnsi="Arial" w:cs="Arial"/>
          <w:spacing w:val="4"/>
        </w:rPr>
        <w:t xml:space="preserve"> </w:t>
      </w:r>
      <w:r w:rsidR="00B64666" w:rsidRPr="00465F42">
        <w:rPr>
          <w:rFonts w:ascii="Arial" w:hAnsi="Arial" w:cs="Arial"/>
          <w:spacing w:val="-1"/>
        </w:rPr>
        <w:t>H</w:t>
      </w:r>
      <w:r w:rsidR="00B64666" w:rsidRPr="00465F42">
        <w:rPr>
          <w:rFonts w:ascii="Arial" w:hAnsi="Arial" w:cs="Arial"/>
        </w:rPr>
        <w:t>o</w:t>
      </w:r>
      <w:r w:rsidR="00B64666" w:rsidRPr="00465F42">
        <w:rPr>
          <w:rFonts w:ascii="Arial" w:hAnsi="Arial" w:cs="Arial"/>
          <w:spacing w:val="-4"/>
        </w:rPr>
        <w:t>w</w:t>
      </w:r>
      <w:r w:rsidR="00B64666" w:rsidRPr="00465F42">
        <w:rPr>
          <w:rFonts w:ascii="Arial" w:hAnsi="Arial" w:cs="Arial"/>
        </w:rPr>
        <w:t>e</w:t>
      </w:r>
      <w:r w:rsidR="00B64666" w:rsidRPr="00465F42">
        <w:rPr>
          <w:rFonts w:ascii="Arial" w:hAnsi="Arial" w:cs="Arial"/>
          <w:spacing w:val="-2"/>
        </w:rPr>
        <w:t>v</w:t>
      </w:r>
      <w:r w:rsidR="00B64666" w:rsidRPr="00465F42">
        <w:rPr>
          <w:rFonts w:ascii="Arial" w:hAnsi="Arial" w:cs="Arial"/>
        </w:rPr>
        <w:t>e</w:t>
      </w:r>
      <w:r w:rsidR="00B64666" w:rsidRPr="00465F42">
        <w:rPr>
          <w:rFonts w:ascii="Arial" w:hAnsi="Arial" w:cs="Arial"/>
          <w:spacing w:val="1"/>
        </w:rPr>
        <w:t>r</w:t>
      </w:r>
      <w:r w:rsidR="00B64666" w:rsidRPr="00465F42">
        <w:rPr>
          <w:rFonts w:ascii="Arial" w:hAnsi="Arial" w:cs="Arial"/>
        </w:rPr>
        <w:t>,</w:t>
      </w:r>
      <w:r w:rsidR="00B64666" w:rsidRPr="00465F42">
        <w:rPr>
          <w:rFonts w:ascii="Arial" w:hAnsi="Arial" w:cs="Arial"/>
          <w:spacing w:val="4"/>
        </w:rPr>
        <w:t xml:space="preserve"> </w:t>
      </w:r>
      <w:r w:rsidR="00B64666" w:rsidRPr="00465F42">
        <w:rPr>
          <w:rFonts w:ascii="Arial" w:hAnsi="Arial" w:cs="Arial"/>
          <w:spacing w:val="-1"/>
        </w:rPr>
        <w:t>i</w:t>
      </w:r>
      <w:r w:rsidR="00B64666" w:rsidRPr="00465F42">
        <w:rPr>
          <w:rFonts w:ascii="Arial" w:hAnsi="Arial" w:cs="Arial"/>
        </w:rPr>
        <w:t>f</w:t>
      </w:r>
      <w:r w:rsidR="00B64666" w:rsidRPr="00465F42">
        <w:rPr>
          <w:rFonts w:ascii="Arial" w:hAnsi="Arial" w:cs="Arial"/>
          <w:spacing w:val="6"/>
        </w:rPr>
        <w:t xml:space="preserve"> </w:t>
      </w:r>
      <w:r w:rsidR="00B64666" w:rsidRPr="00465F42">
        <w:rPr>
          <w:rFonts w:ascii="Arial" w:hAnsi="Arial" w:cs="Arial"/>
        </w:rPr>
        <w:t>a</w:t>
      </w:r>
      <w:r w:rsidR="00B64666" w:rsidRPr="00465F42">
        <w:rPr>
          <w:rFonts w:ascii="Arial" w:hAnsi="Arial" w:cs="Arial"/>
          <w:spacing w:val="2"/>
        </w:rPr>
        <w:t xml:space="preserve"> </w:t>
      </w:r>
      <w:r w:rsidR="00B64666" w:rsidRPr="00465F42">
        <w:rPr>
          <w:rFonts w:ascii="Arial" w:hAnsi="Arial" w:cs="Arial"/>
        </w:rPr>
        <w:t>pa</w:t>
      </w:r>
      <w:r w:rsidR="00B64666" w:rsidRPr="00465F42">
        <w:rPr>
          <w:rFonts w:ascii="Arial" w:hAnsi="Arial" w:cs="Arial"/>
          <w:spacing w:val="1"/>
        </w:rPr>
        <w:t>r</w:t>
      </w:r>
      <w:r w:rsidR="00B64666" w:rsidRPr="00465F42">
        <w:rPr>
          <w:rFonts w:ascii="Arial" w:hAnsi="Arial" w:cs="Arial"/>
        </w:rPr>
        <w:t xml:space="preserve">ent </w:t>
      </w:r>
      <w:r w:rsidR="00B64666" w:rsidRPr="00465F42">
        <w:rPr>
          <w:rFonts w:ascii="Arial" w:hAnsi="Arial" w:cs="Arial"/>
          <w:spacing w:val="1"/>
        </w:rPr>
        <w:t>r</w:t>
      </w:r>
      <w:r w:rsidR="00B64666" w:rsidRPr="00465F42">
        <w:rPr>
          <w:rFonts w:ascii="Arial" w:hAnsi="Arial" w:cs="Arial"/>
        </w:rPr>
        <w:t>e</w:t>
      </w:r>
      <w:r w:rsidR="00B64666" w:rsidRPr="00465F42">
        <w:rPr>
          <w:rFonts w:ascii="Arial" w:hAnsi="Arial" w:cs="Arial"/>
          <w:spacing w:val="2"/>
        </w:rPr>
        <w:t>q</w:t>
      </w:r>
      <w:r w:rsidR="00B64666" w:rsidRPr="00465F42">
        <w:rPr>
          <w:rFonts w:ascii="Arial" w:hAnsi="Arial" w:cs="Arial"/>
        </w:rPr>
        <w:t>ues</w:t>
      </w:r>
      <w:r w:rsidR="00B64666" w:rsidRPr="00465F42">
        <w:rPr>
          <w:rFonts w:ascii="Arial" w:hAnsi="Arial" w:cs="Arial"/>
          <w:spacing w:val="1"/>
        </w:rPr>
        <w:t>t</w:t>
      </w:r>
      <w:r w:rsidR="00B64666" w:rsidRPr="00465F42">
        <w:rPr>
          <w:rFonts w:ascii="Arial" w:hAnsi="Arial" w:cs="Arial"/>
        </w:rPr>
        <w:t>s</w:t>
      </w:r>
      <w:r w:rsidR="00B64666" w:rsidRPr="00465F42">
        <w:rPr>
          <w:rFonts w:ascii="Arial" w:hAnsi="Arial" w:cs="Arial"/>
          <w:spacing w:val="3"/>
        </w:rPr>
        <w:t xml:space="preserve"> </w:t>
      </w:r>
      <w:r w:rsidR="00B64666" w:rsidRPr="00465F42">
        <w:rPr>
          <w:rFonts w:ascii="Arial" w:hAnsi="Arial" w:cs="Arial"/>
        </w:rPr>
        <w:t>a</w:t>
      </w:r>
      <w:r w:rsidR="00B64666" w:rsidRPr="00465F42">
        <w:rPr>
          <w:rFonts w:ascii="Arial" w:hAnsi="Arial" w:cs="Arial"/>
          <w:spacing w:val="2"/>
        </w:rPr>
        <w:t xml:space="preserve"> </w:t>
      </w:r>
      <w:r w:rsidR="00B64666" w:rsidRPr="00465F42">
        <w:rPr>
          <w:rFonts w:ascii="Arial" w:hAnsi="Arial" w:cs="Arial"/>
          <w:spacing w:val="1"/>
        </w:rPr>
        <w:t>m</w:t>
      </w:r>
      <w:r w:rsidR="00B64666" w:rsidRPr="00465F42">
        <w:rPr>
          <w:rFonts w:ascii="Arial" w:hAnsi="Arial" w:cs="Arial"/>
        </w:rPr>
        <w:t>ee</w:t>
      </w:r>
      <w:r w:rsidR="00B64666" w:rsidRPr="00465F42">
        <w:rPr>
          <w:rFonts w:ascii="Arial" w:hAnsi="Arial" w:cs="Arial"/>
          <w:spacing w:val="1"/>
        </w:rPr>
        <w:t>t</w:t>
      </w:r>
      <w:r w:rsidR="00B64666" w:rsidRPr="00465F42">
        <w:rPr>
          <w:rFonts w:ascii="Arial" w:hAnsi="Arial" w:cs="Arial"/>
          <w:spacing w:val="-1"/>
        </w:rPr>
        <w:t>i</w:t>
      </w:r>
      <w:r w:rsidR="00B64666" w:rsidRPr="00465F42">
        <w:rPr>
          <w:rFonts w:ascii="Arial" w:hAnsi="Arial" w:cs="Arial"/>
        </w:rPr>
        <w:t>ng</w:t>
      </w:r>
      <w:r w:rsidR="00B64666" w:rsidRPr="00465F42">
        <w:rPr>
          <w:rFonts w:ascii="Arial" w:hAnsi="Arial" w:cs="Arial"/>
          <w:spacing w:val="2"/>
        </w:rPr>
        <w:t xml:space="preserve"> </w:t>
      </w:r>
      <w:r w:rsidR="00B64666" w:rsidRPr="00465F42">
        <w:rPr>
          <w:rFonts w:ascii="Arial" w:hAnsi="Arial" w:cs="Arial"/>
          <w:spacing w:val="-4"/>
        </w:rPr>
        <w:t>w</w:t>
      </w:r>
      <w:r w:rsidR="00B64666" w:rsidRPr="00465F42">
        <w:rPr>
          <w:rFonts w:ascii="Arial" w:hAnsi="Arial" w:cs="Arial"/>
          <w:spacing w:val="-1"/>
        </w:rPr>
        <w:t>i</w:t>
      </w:r>
      <w:r w:rsidR="00B64666" w:rsidRPr="00465F42">
        <w:rPr>
          <w:rFonts w:ascii="Arial" w:hAnsi="Arial" w:cs="Arial"/>
          <w:spacing w:val="1"/>
        </w:rPr>
        <w:t>t</w:t>
      </w:r>
      <w:r w:rsidR="00B64666" w:rsidRPr="00465F42">
        <w:rPr>
          <w:rFonts w:ascii="Arial" w:hAnsi="Arial" w:cs="Arial"/>
        </w:rPr>
        <w:t xml:space="preserve">h a </w:t>
      </w:r>
      <w:r w:rsidR="00B64666" w:rsidRPr="00465F42">
        <w:rPr>
          <w:rFonts w:ascii="Arial" w:hAnsi="Arial" w:cs="Arial"/>
          <w:spacing w:val="1"/>
        </w:rPr>
        <w:t>t</w:t>
      </w:r>
      <w:r w:rsidR="00B64666" w:rsidRPr="00465F42">
        <w:rPr>
          <w:rFonts w:ascii="Arial" w:hAnsi="Arial" w:cs="Arial"/>
        </w:rPr>
        <w:t>eacher</w:t>
      </w:r>
      <w:r w:rsidR="00B64666" w:rsidRPr="00465F42">
        <w:rPr>
          <w:rFonts w:ascii="Arial" w:hAnsi="Arial" w:cs="Arial"/>
          <w:spacing w:val="1"/>
        </w:rPr>
        <w:t xml:space="preserve"> </w:t>
      </w:r>
      <w:r w:rsidR="00B64666" w:rsidRPr="00465F42">
        <w:rPr>
          <w:rFonts w:ascii="Arial" w:hAnsi="Arial" w:cs="Arial"/>
        </w:rPr>
        <w:t>conce</w:t>
      </w:r>
      <w:r w:rsidR="00B64666" w:rsidRPr="00465F42">
        <w:rPr>
          <w:rFonts w:ascii="Arial" w:hAnsi="Arial" w:cs="Arial"/>
          <w:spacing w:val="1"/>
        </w:rPr>
        <w:t>r</w:t>
      </w:r>
      <w:r w:rsidR="00B64666" w:rsidRPr="00465F42">
        <w:rPr>
          <w:rFonts w:ascii="Arial" w:hAnsi="Arial" w:cs="Arial"/>
        </w:rPr>
        <w:t>n</w:t>
      </w:r>
      <w:r w:rsidR="00B64666" w:rsidRPr="00465F42">
        <w:rPr>
          <w:rFonts w:ascii="Arial" w:hAnsi="Arial" w:cs="Arial"/>
          <w:spacing w:val="-1"/>
        </w:rPr>
        <w:t>i</w:t>
      </w:r>
      <w:r w:rsidR="00B64666" w:rsidRPr="00465F42">
        <w:rPr>
          <w:rFonts w:ascii="Arial" w:hAnsi="Arial" w:cs="Arial"/>
        </w:rPr>
        <w:t>ng</w:t>
      </w:r>
      <w:r w:rsidR="00B64666" w:rsidRPr="00465F42">
        <w:rPr>
          <w:rFonts w:ascii="Arial" w:hAnsi="Arial" w:cs="Arial"/>
          <w:spacing w:val="2"/>
        </w:rPr>
        <w:t xml:space="preserve"> </w:t>
      </w:r>
      <w:r w:rsidR="00B64666" w:rsidRPr="00465F42">
        <w:rPr>
          <w:rFonts w:ascii="Arial" w:hAnsi="Arial" w:cs="Arial"/>
        </w:rPr>
        <w:t>h</w:t>
      </w:r>
      <w:r w:rsidR="00B64666" w:rsidRPr="00465F42">
        <w:rPr>
          <w:rFonts w:ascii="Arial" w:hAnsi="Arial" w:cs="Arial"/>
          <w:spacing w:val="-1"/>
        </w:rPr>
        <w:t>i</w:t>
      </w:r>
      <w:r w:rsidR="00B64666" w:rsidRPr="00465F42">
        <w:rPr>
          <w:rFonts w:ascii="Arial" w:hAnsi="Arial" w:cs="Arial"/>
        </w:rPr>
        <w:t>s</w:t>
      </w:r>
      <w:r w:rsidR="00B64666" w:rsidRPr="00465F42">
        <w:rPr>
          <w:rFonts w:ascii="Arial" w:hAnsi="Arial" w:cs="Arial"/>
          <w:spacing w:val="1"/>
        </w:rPr>
        <w:t>/</w:t>
      </w:r>
      <w:r w:rsidR="00B64666" w:rsidRPr="00465F42">
        <w:rPr>
          <w:rFonts w:ascii="Arial" w:hAnsi="Arial" w:cs="Arial"/>
        </w:rPr>
        <w:t>her</w:t>
      </w:r>
      <w:r w:rsidR="00B64666" w:rsidRPr="00465F42">
        <w:rPr>
          <w:rFonts w:ascii="Arial" w:hAnsi="Arial" w:cs="Arial"/>
          <w:spacing w:val="1"/>
        </w:rPr>
        <w:t xml:space="preserve"> </w:t>
      </w:r>
      <w:r w:rsidR="00B64666" w:rsidRPr="00465F42">
        <w:rPr>
          <w:rFonts w:ascii="Arial" w:hAnsi="Arial" w:cs="Arial"/>
        </w:rPr>
        <w:t>ch</w:t>
      </w:r>
      <w:r w:rsidR="00B64666" w:rsidRPr="00465F42">
        <w:rPr>
          <w:rFonts w:ascii="Arial" w:hAnsi="Arial" w:cs="Arial"/>
          <w:spacing w:val="-1"/>
        </w:rPr>
        <w:t>il</w:t>
      </w:r>
      <w:r w:rsidR="00B64666" w:rsidRPr="00465F42">
        <w:rPr>
          <w:rFonts w:ascii="Arial" w:hAnsi="Arial" w:cs="Arial"/>
        </w:rPr>
        <w:t>d</w:t>
      </w:r>
      <w:r w:rsidR="00B64666" w:rsidRPr="00465F42">
        <w:rPr>
          <w:rFonts w:ascii="Arial" w:hAnsi="Arial" w:cs="Arial"/>
          <w:spacing w:val="-1"/>
        </w:rPr>
        <w:t>’</w:t>
      </w:r>
      <w:r w:rsidR="00B64666" w:rsidRPr="00465F42">
        <w:rPr>
          <w:rFonts w:ascii="Arial" w:hAnsi="Arial" w:cs="Arial"/>
        </w:rPr>
        <w:t>s p</w:t>
      </w:r>
      <w:r w:rsidR="00B64666" w:rsidRPr="00465F42">
        <w:rPr>
          <w:rFonts w:ascii="Arial" w:hAnsi="Arial" w:cs="Arial"/>
          <w:spacing w:val="1"/>
        </w:rPr>
        <w:t>r</w:t>
      </w:r>
      <w:r w:rsidR="00B64666" w:rsidRPr="00465F42">
        <w:rPr>
          <w:rFonts w:ascii="Arial" w:hAnsi="Arial" w:cs="Arial"/>
        </w:rPr>
        <w:t>o</w:t>
      </w:r>
      <w:r w:rsidR="00B64666" w:rsidRPr="00465F42">
        <w:rPr>
          <w:rFonts w:ascii="Arial" w:hAnsi="Arial" w:cs="Arial"/>
          <w:spacing w:val="2"/>
        </w:rPr>
        <w:t>g</w:t>
      </w:r>
      <w:r w:rsidR="00B64666" w:rsidRPr="00465F42">
        <w:rPr>
          <w:rFonts w:ascii="Arial" w:hAnsi="Arial" w:cs="Arial"/>
          <w:spacing w:val="1"/>
        </w:rPr>
        <w:t>r</w:t>
      </w:r>
      <w:r w:rsidR="00B64666" w:rsidRPr="00465F42">
        <w:rPr>
          <w:rFonts w:ascii="Arial" w:hAnsi="Arial" w:cs="Arial"/>
        </w:rPr>
        <w:t>ess or</w:t>
      </w:r>
      <w:r w:rsidR="00B64666" w:rsidRPr="00465F42">
        <w:rPr>
          <w:rFonts w:ascii="Arial" w:hAnsi="Arial" w:cs="Arial"/>
          <w:spacing w:val="1"/>
        </w:rPr>
        <w:t xml:space="preserve"> </w:t>
      </w:r>
      <w:r w:rsidR="00B64666" w:rsidRPr="00465F42">
        <w:rPr>
          <w:rFonts w:ascii="Arial" w:hAnsi="Arial" w:cs="Arial"/>
        </w:rPr>
        <w:t>p</w:t>
      </w:r>
      <w:r w:rsidR="00B64666" w:rsidRPr="00465F42">
        <w:rPr>
          <w:rFonts w:ascii="Arial" w:hAnsi="Arial" w:cs="Arial"/>
          <w:spacing w:val="1"/>
        </w:rPr>
        <w:t>r</w:t>
      </w:r>
      <w:r w:rsidR="00B64666" w:rsidRPr="00465F42">
        <w:rPr>
          <w:rFonts w:ascii="Arial" w:hAnsi="Arial" w:cs="Arial"/>
        </w:rPr>
        <w:t>ob</w:t>
      </w:r>
      <w:r w:rsidR="00B64666" w:rsidRPr="00465F42">
        <w:rPr>
          <w:rFonts w:ascii="Arial" w:hAnsi="Arial" w:cs="Arial"/>
          <w:spacing w:val="-1"/>
        </w:rPr>
        <w:t>l</w:t>
      </w:r>
      <w:r w:rsidR="00B64666" w:rsidRPr="00465F42">
        <w:rPr>
          <w:rFonts w:ascii="Arial" w:hAnsi="Arial" w:cs="Arial"/>
        </w:rPr>
        <w:t>e</w:t>
      </w:r>
      <w:r w:rsidR="00B64666" w:rsidRPr="00465F42">
        <w:rPr>
          <w:rFonts w:ascii="Arial" w:hAnsi="Arial" w:cs="Arial"/>
          <w:spacing w:val="1"/>
        </w:rPr>
        <w:t>m</w:t>
      </w:r>
      <w:r w:rsidR="00B64666" w:rsidRPr="00465F42">
        <w:rPr>
          <w:rFonts w:ascii="Arial" w:hAnsi="Arial" w:cs="Arial"/>
        </w:rPr>
        <w:t>s,</w:t>
      </w:r>
      <w:r w:rsidR="00B64666" w:rsidRPr="00465F42">
        <w:rPr>
          <w:rFonts w:ascii="Arial" w:hAnsi="Arial" w:cs="Arial"/>
          <w:spacing w:val="1"/>
        </w:rPr>
        <w:t xml:space="preserve"> t</w:t>
      </w:r>
      <w:r w:rsidR="00B64666" w:rsidRPr="00465F42">
        <w:rPr>
          <w:rFonts w:ascii="Arial" w:hAnsi="Arial" w:cs="Arial"/>
        </w:rPr>
        <w:t xml:space="preserve">he </w:t>
      </w:r>
      <w:r w:rsidR="00B64666" w:rsidRPr="00465F42">
        <w:rPr>
          <w:rFonts w:ascii="Arial" w:hAnsi="Arial" w:cs="Arial"/>
          <w:spacing w:val="1"/>
        </w:rPr>
        <w:t>r</w:t>
      </w:r>
      <w:r w:rsidR="00B64666" w:rsidRPr="00465F42">
        <w:rPr>
          <w:rFonts w:ascii="Arial" w:hAnsi="Arial" w:cs="Arial"/>
        </w:rPr>
        <w:t>e</w:t>
      </w:r>
      <w:r w:rsidR="00B64666" w:rsidRPr="00465F42">
        <w:rPr>
          <w:rFonts w:ascii="Arial" w:hAnsi="Arial" w:cs="Arial"/>
          <w:spacing w:val="2"/>
        </w:rPr>
        <w:t>q</w:t>
      </w:r>
      <w:r w:rsidR="00B64666" w:rsidRPr="00465F42">
        <w:rPr>
          <w:rFonts w:ascii="Arial" w:hAnsi="Arial" w:cs="Arial"/>
        </w:rPr>
        <w:t>uest</w:t>
      </w:r>
      <w:r w:rsidR="00B64666" w:rsidRPr="00465F42">
        <w:rPr>
          <w:rFonts w:ascii="Arial" w:hAnsi="Arial" w:cs="Arial"/>
          <w:spacing w:val="26"/>
        </w:rPr>
        <w:t xml:space="preserve"> </w:t>
      </w:r>
      <w:r w:rsidR="00B64666" w:rsidRPr="00465F42">
        <w:rPr>
          <w:rFonts w:ascii="Arial" w:hAnsi="Arial" w:cs="Arial"/>
        </w:rPr>
        <w:t>sha</w:t>
      </w:r>
      <w:r w:rsidR="00B64666" w:rsidRPr="00465F42">
        <w:rPr>
          <w:rFonts w:ascii="Arial" w:hAnsi="Arial" w:cs="Arial"/>
          <w:spacing w:val="-1"/>
        </w:rPr>
        <w:t>l</w:t>
      </w:r>
      <w:r w:rsidR="00B64666" w:rsidRPr="00465F42">
        <w:rPr>
          <w:rFonts w:ascii="Arial" w:hAnsi="Arial" w:cs="Arial"/>
        </w:rPr>
        <w:t>l</w:t>
      </w:r>
      <w:r w:rsidR="00B64666" w:rsidRPr="00465F42">
        <w:rPr>
          <w:rFonts w:ascii="Arial" w:hAnsi="Arial" w:cs="Arial"/>
          <w:spacing w:val="24"/>
        </w:rPr>
        <w:t xml:space="preserve"> </w:t>
      </w:r>
      <w:r w:rsidR="00B64666" w:rsidRPr="00465F42">
        <w:rPr>
          <w:rFonts w:ascii="Arial" w:hAnsi="Arial" w:cs="Arial"/>
        </w:rPr>
        <w:t>be</w:t>
      </w:r>
      <w:r w:rsidR="00B64666" w:rsidRPr="00465F42">
        <w:rPr>
          <w:rFonts w:ascii="Arial" w:hAnsi="Arial" w:cs="Arial"/>
          <w:spacing w:val="22"/>
        </w:rPr>
        <w:t xml:space="preserve"> </w:t>
      </w:r>
      <w:r w:rsidR="00B64666" w:rsidRPr="00465F42">
        <w:rPr>
          <w:rFonts w:ascii="Arial" w:hAnsi="Arial" w:cs="Arial"/>
          <w:spacing w:val="2"/>
        </w:rPr>
        <w:t>g</w:t>
      </w:r>
      <w:r w:rsidR="00B64666" w:rsidRPr="00465F42">
        <w:rPr>
          <w:rFonts w:ascii="Arial" w:hAnsi="Arial" w:cs="Arial"/>
          <w:spacing w:val="1"/>
        </w:rPr>
        <w:t>r</w:t>
      </w:r>
      <w:r w:rsidR="00B64666" w:rsidRPr="00465F42">
        <w:rPr>
          <w:rFonts w:ascii="Arial" w:hAnsi="Arial" w:cs="Arial"/>
        </w:rPr>
        <w:t>an</w:t>
      </w:r>
      <w:r w:rsidR="00B64666" w:rsidRPr="00465F42">
        <w:rPr>
          <w:rFonts w:ascii="Arial" w:hAnsi="Arial" w:cs="Arial"/>
          <w:spacing w:val="1"/>
        </w:rPr>
        <w:t>t</w:t>
      </w:r>
      <w:r w:rsidR="00B64666" w:rsidRPr="00465F42">
        <w:rPr>
          <w:rFonts w:ascii="Arial" w:hAnsi="Arial" w:cs="Arial"/>
        </w:rPr>
        <w:t>ed</w:t>
      </w:r>
      <w:r w:rsidR="00B64666" w:rsidRPr="00465F42">
        <w:rPr>
          <w:rFonts w:ascii="Arial" w:hAnsi="Arial" w:cs="Arial"/>
          <w:spacing w:val="22"/>
        </w:rPr>
        <w:t xml:space="preserve"> </w:t>
      </w:r>
      <w:r w:rsidR="00B64666" w:rsidRPr="00465F42">
        <w:rPr>
          <w:rFonts w:ascii="Arial" w:hAnsi="Arial" w:cs="Arial"/>
        </w:rPr>
        <w:t>and</w:t>
      </w:r>
      <w:r w:rsidR="00B64666" w:rsidRPr="00465F42">
        <w:rPr>
          <w:rFonts w:ascii="Arial" w:hAnsi="Arial" w:cs="Arial"/>
          <w:spacing w:val="22"/>
        </w:rPr>
        <w:t xml:space="preserve"> </w:t>
      </w:r>
      <w:r w:rsidR="00B64666" w:rsidRPr="00465F42">
        <w:rPr>
          <w:rFonts w:ascii="Arial" w:hAnsi="Arial" w:cs="Arial"/>
        </w:rPr>
        <w:t>a</w:t>
      </w:r>
      <w:r w:rsidR="00B64666" w:rsidRPr="00465F42">
        <w:rPr>
          <w:rFonts w:ascii="Arial" w:hAnsi="Arial" w:cs="Arial"/>
          <w:spacing w:val="22"/>
        </w:rPr>
        <w:t xml:space="preserve"> </w:t>
      </w:r>
      <w:r w:rsidR="00B64666" w:rsidRPr="00465F42">
        <w:rPr>
          <w:rFonts w:ascii="Arial" w:hAnsi="Arial" w:cs="Arial"/>
          <w:spacing w:val="1"/>
        </w:rPr>
        <w:t>m</w:t>
      </w:r>
      <w:r w:rsidR="00B64666" w:rsidRPr="00465F42">
        <w:rPr>
          <w:rFonts w:ascii="Arial" w:hAnsi="Arial" w:cs="Arial"/>
        </w:rPr>
        <w:t>ee</w:t>
      </w:r>
      <w:r w:rsidR="00B64666" w:rsidRPr="00465F42">
        <w:rPr>
          <w:rFonts w:ascii="Arial" w:hAnsi="Arial" w:cs="Arial"/>
          <w:spacing w:val="1"/>
        </w:rPr>
        <w:t>t</w:t>
      </w:r>
      <w:r w:rsidR="00B64666" w:rsidRPr="00465F42">
        <w:rPr>
          <w:rFonts w:ascii="Arial" w:hAnsi="Arial" w:cs="Arial"/>
          <w:spacing w:val="-1"/>
        </w:rPr>
        <w:t>i</w:t>
      </w:r>
      <w:r w:rsidR="00B64666" w:rsidRPr="00465F42">
        <w:rPr>
          <w:rFonts w:ascii="Arial" w:hAnsi="Arial" w:cs="Arial"/>
        </w:rPr>
        <w:t>ng</w:t>
      </w:r>
      <w:r w:rsidR="00B64666" w:rsidRPr="00465F42">
        <w:rPr>
          <w:rFonts w:ascii="Arial" w:hAnsi="Arial" w:cs="Arial"/>
          <w:spacing w:val="25"/>
        </w:rPr>
        <w:t xml:space="preserve"> </w:t>
      </w:r>
      <w:r w:rsidR="00B64666" w:rsidRPr="00465F42">
        <w:rPr>
          <w:rFonts w:ascii="Arial" w:hAnsi="Arial" w:cs="Arial"/>
        </w:rPr>
        <w:t>he</w:t>
      </w:r>
      <w:r w:rsidR="00B64666" w:rsidRPr="00465F42">
        <w:rPr>
          <w:rFonts w:ascii="Arial" w:hAnsi="Arial" w:cs="Arial"/>
          <w:spacing w:val="-1"/>
        </w:rPr>
        <w:t>l</w:t>
      </w:r>
      <w:r w:rsidR="00B64666" w:rsidRPr="00465F42">
        <w:rPr>
          <w:rFonts w:ascii="Arial" w:hAnsi="Arial" w:cs="Arial"/>
        </w:rPr>
        <w:t>d</w:t>
      </w:r>
      <w:r w:rsidR="00B64666" w:rsidRPr="00465F42">
        <w:rPr>
          <w:rFonts w:ascii="Arial" w:hAnsi="Arial" w:cs="Arial"/>
          <w:spacing w:val="22"/>
        </w:rPr>
        <w:t xml:space="preserve"> </w:t>
      </w:r>
      <w:r w:rsidR="00B64666" w:rsidRPr="00465F42">
        <w:rPr>
          <w:rFonts w:ascii="Arial" w:hAnsi="Arial" w:cs="Arial"/>
        </w:rPr>
        <w:t>at</w:t>
      </w:r>
      <w:r w:rsidR="00B64666" w:rsidRPr="00465F42">
        <w:rPr>
          <w:rFonts w:ascii="Arial" w:hAnsi="Arial" w:cs="Arial"/>
          <w:spacing w:val="24"/>
        </w:rPr>
        <w:t xml:space="preserve"> </w:t>
      </w:r>
      <w:r w:rsidR="00B64666" w:rsidRPr="00465F42">
        <w:rPr>
          <w:rFonts w:ascii="Arial" w:hAnsi="Arial" w:cs="Arial"/>
        </w:rPr>
        <w:t>a</w:t>
      </w:r>
      <w:r w:rsidR="00B64666" w:rsidRPr="00465F42">
        <w:rPr>
          <w:rFonts w:ascii="Arial" w:hAnsi="Arial" w:cs="Arial"/>
          <w:spacing w:val="22"/>
        </w:rPr>
        <w:t xml:space="preserve"> </w:t>
      </w:r>
      <w:r w:rsidR="00B64666" w:rsidRPr="00465F42">
        <w:rPr>
          <w:rFonts w:ascii="Arial" w:hAnsi="Arial" w:cs="Arial"/>
          <w:spacing w:val="1"/>
        </w:rPr>
        <w:t>t</w:t>
      </w:r>
      <w:r w:rsidR="00B64666" w:rsidRPr="00465F42">
        <w:rPr>
          <w:rFonts w:ascii="Arial" w:hAnsi="Arial" w:cs="Arial"/>
          <w:spacing w:val="-1"/>
        </w:rPr>
        <w:t>i</w:t>
      </w:r>
      <w:r w:rsidR="00B64666" w:rsidRPr="00465F42">
        <w:rPr>
          <w:rFonts w:ascii="Arial" w:hAnsi="Arial" w:cs="Arial"/>
          <w:spacing w:val="1"/>
        </w:rPr>
        <w:t>m</w:t>
      </w:r>
      <w:r w:rsidR="00B64666" w:rsidRPr="00465F42">
        <w:rPr>
          <w:rFonts w:ascii="Arial" w:hAnsi="Arial" w:cs="Arial"/>
        </w:rPr>
        <w:t>e</w:t>
      </w:r>
      <w:r w:rsidR="00B64666" w:rsidRPr="00465F42">
        <w:rPr>
          <w:rFonts w:ascii="Arial" w:hAnsi="Arial" w:cs="Arial"/>
          <w:spacing w:val="22"/>
        </w:rPr>
        <w:t xml:space="preserve"> </w:t>
      </w:r>
      <w:r w:rsidR="00B64666" w:rsidRPr="00465F42">
        <w:rPr>
          <w:rFonts w:ascii="Arial" w:hAnsi="Arial" w:cs="Arial"/>
          <w:spacing w:val="1"/>
        </w:rPr>
        <w:t>m</w:t>
      </w:r>
      <w:r w:rsidR="00B64666" w:rsidRPr="00465F42">
        <w:rPr>
          <w:rFonts w:ascii="Arial" w:hAnsi="Arial" w:cs="Arial"/>
        </w:rPr>
        <w:t>u</w:t>
      </w:r>
      <w:r w:rsidR="00B64666" w:rsidRPr="00465F42">
        <w:rPr>
          <w:rFonts w:ascii="Arial" w:hAnsi="Arial" w:cs="Arial"/>
          <w:spacing w:val="1"/>
        </w:rPr>
        <w:t>t</w:t>
      </w:r>
      <w:r w:rsidR="00B64666" w:rsidRPr="00465F42">
        <w:rPr>
          <w:rFonts w:ascii="Arial" w:hAnsi="Arial" w:cs="Arial"/>
        </w:rPr>
        <w:t>ua</w:t>
      </w:r>
      <w:r w:rsidR="00B64666" w:rsidRPr="00465F42">
        <w:rPr>
          <w:rFonts w:ascii="Arial" w:hAnsi="Arial" w:cs="Arial"/>
          <w:spacing w:val="-1"/>
        </w:rPr>
        <w:t>ll</w:t>
      </w:r>
      <w:r w:rsidR="00B64666" w:rsidRPr="00465F42">
        <w:rPr>
          <w:rFonts w:ascii="Arial" w:hAnsi="Arial" w:cs="Arial"/>
        </w:rPr>
        <w:t>y</w:t>
      </w:r>
      <w:r w:rsidR="00B64666" w:rsidRPr="00465F42">
        <w:rPr>
          <w:rFonts w:ascii="Arial" w:hAnsi="Arial" w:cs="Arial"/>
          <w:spacing w:val="20"/>
        </w:rPr>
        <w:t xml:space="preserve"> </w:t>
      </w:r>
      <w:r w:rsidR="00B64666" w:rsidRPr="00465F42">
        <w:rPr>
          <w:rFonts w:ascii="Arial" w:hAnsi="Arial" w:cs="Arial"/>
        </w:rPr>
        <w:t>a</w:t>
      </w:r>
      <w:r w:rsidR="00B64666" w:rsidRPr="00465F42">
        <w:rPr>
          <w:rFonts w:ascii="Arial" w:hAnsi="Arial" w:cs="Arial"/>
          <w:spacing w:val="2"/>
        </w:rPr>
        <w:t>g</w:t>
      </w:r>
      <w:r w:rsidR="00B64666" w:rsidRPr="00465F42">
        <w:rPr>
          <w:rFonts w:ascii="Arial" w:hAnsi="Arial" w:cs="Arial"/>
          <w:spacing w:val="1"/>
        </w:rPr>
        <w:t>r</w:t>
      </w:r>
      <w:r w:rsidR="00B64666" w:rsidRPr="00465F42">
        <w:rPr>
          <w:rFonts w:ascii="Arial" w:hAnsi="Arial" w:cs="Arial"/>
        </w:rPr>
        <w:t>eeab</w:t>
      </w:r>
      <w:r w:rsidR="00B64666" w:rsidRPr="00465F42">
        <w:rPr>
          <w:rFonts w:ascii="Arial" w:hAnsi="Arial" w:cs="Arial"/>
          <w:spacing w:val="-1"/>
        </w:rPr>
        <w:t>l</w:t>
      </w:r>
      <w:r w:rsidR="00B64666" w:rsidRPr="00465F42">
        <w:rPr>
          <w:rFonts w:ascii="Arial" w:hAnsi="Arial" w:cs="Arial"/>
        </w:rPr>
        <w:t>e</w:t>
      </w:r>
      <w:r w:rsidR="00B64666" w:rsidRPr="00465F42">
        <w:rPr>
          <w:rFonts w:ascii="Arial" w:hAnsi="Arial" w:cs="Arial"/>
          <w:spacing w:val="22"/>
        </w:rPr>
        <w:t xml:space="preserve"> </w:t>
      </w:r>
      <w:r w:rsidR="00B64666" w:rsidRPr="00465F42">
        <w:rPr>
          <w:rFonts w:ascii="Arial" w:hAnsi="Arial" w:cs="Arial"/>
          <w:spacing w:val="1"/>
        </w:rPr>
        <w:t>t</w:t>
      </w:r>
      <w:r w:rsidR="00B64666" w:rsidRPr="00465F42">
        <w:rPr>
          <w:rFonts w:ascii="Arial" w:hAnsi="Arial" w:cs="Arial"/>
        </w:rPr>
        <w:t>o</w:t>
      </w:r>
      <w:r w:rsidR="00B64666" w:rsidRPr="00465F42">
        <w:rPr>
          <w:rFonts w:ascii="Arial" w:hAnsi="Arial" w:cs="Arial"/>
          <w:spacing w:val="22"/>
        </w:rPr>
        <w:t xml:space="preserve"> </w:t>
      </w:r>
      <w:r w:rsidR="00B64666" w:rsidRPr="00465F42">
        <w:rPr>
          <w:rFonts w:ascii="Arial" w:hAnsi="Arial" w:cs="Arial"/>
        </w:rPr>
        <w:t>bo</w:t>
      </w:r>
      <w:r w:rsidR="00B64666" w:rsidRPr="00465F42">
        <w:rPr>
          <w:rFonts w:ascii="Arial" w:hAnsi="Arial" w:cs="Arial"/>
          <w:spacing w:val="1"/>
        </w:rPr>
        <w:t>t</w:t>
      </w:r>
      <w:r w:rsidR="00B64666" w:rsidRPr="00465F42">
        <w:rPr>
          <w:rFonts w:ascii="Arial" w:hAnsi="Arial" w:cs="Arial"/>
        </w:rPr>
        <w:t>h</w:t>
      </w:r>
      <w:r w:rsidR="00B64666" w:rsidRPr="00465F42">
        <w:rPr>
          <w:rFonts w:ascii="Arial" w:hAnsi="Arial" w:cs="Arial"/>
          <w:spacing w:val="22"/>
        </w:rPr>
        <w:t xml:space="preserve"> </w:t>
      </w:r>
      <w:r w:rsidR="00B64666" w:rsidRPr="00465F42">
        <w:rPr>
          <w:rFonts w:ascii="Arial" w:hAnsi="Arial" w:cs="Arial"/>
        </w:rPr>
        <w:t>pa</w:t>
      </w:r>
      <w:r w:rsidR="00B64666" w:rsidRPr="00465F42">
        <w:rPr>
          <w:rFonts w:ascii="Arial" w:hAnsi="Arial" w:cs="Arial"/>
          <w:spacing w:val="1"/>
        </w:rPr>
        <w:t>r</w:t>
      </w:r>
      <w:r w:rsidR="00B64666" w:rsidRPr="00465F42">
        <w:rPr>
          <w:rFonts w:ascii="Arial" w:hAnsi="Arial" w:cs="Arial"/>
        </w:rPr>
        <w:t>ent and</w:t>
      </w:r>
      <w:r w:rsidR="00B64666" w:rsidRPr="00465F42">
        <w:rPr>
          <w:rFonts w:ascii="Arial" w:hAnsi="Arial" w:cs="Arial"/>
          <w:spacing w:val="3"/>
        </w:rPr>
        <w:t xml:space="preserve"> </w:t>
      </w:r>
      <w:r w:rsidR="00B64666" w:rsidRPr="00465F42">
        <w:rPr>
          <w:rFonts w:ascii="Arial" w:hAnsi="Arial" w:cs="Arial"/>
          <w:spacing w:val="1"/>
        </w:rPr>
        <w:t>t</w:t>
      </w:r>
      <w:r w:rsidR="00B64666" w:rsidRPr="00465F42">
        <w:rPr>
          <w:rFonts w:ascii="Arial" w:hAnsi="Arial" w:cs="Arial"/>
        </w:rPr>
        <w:t>eache</w:t>
      </w:r>
      <w:r w:rsidR="00B64666" w:rsidRPr="00465F42">
        <w:rPr>
          <w:rFonts w:ascii="Arial" w:hAnsi="Arial" w:cs="Arial"/>
          <w:spacing w:val="1"/>
        </w:rPr>
        <w:t>r</w:t>
      </w:r>
      <w:r w:rsidR="00B64666" w:rsidRPr="00465F42">
        <w:rPr>
          <w:rFonts w:ascii="Arial" w:hAnsi="Arial" w:cs="Arial"/>
        </w:rPr>
        <w:t>.</w:t>
      </w:r>
      <w:r w:rsidR="00B64666" w:rsidRPr="00465F42">
        <w:rPr>
          <w:rFonts w:ascii="Arial" w:hAnsi="Arial" w:cs="Arial"/>
          <w:spacing w:val="4"/>
        </w:rPr>
        <w:t xml:space="preserve"> </w:t>
      </w:r>
      <w:r w:rsidR="00B64666" w:rsidRPr="00465F42">
        <w:rPr>
          <w:rFonts w:ascii="Arial" w:hAnsi="Arial" w:cs="Arial"/>
          <w:spacing w:val="1"/>
        </w:rPr>
        <w:t>I</w:t>
      </w:r>
      <w:r w:rsidR="00B64666" w:rsidRPr="00465F42">
        <w:rPr>
          <w:rFonts w:ascii="Arial" w:hAnsi="Arial" w:cs="Arial"/>
        </w:rPr>
        <w:t>f</w:t>
      </w:r>
      <w:r w:rsidR="00B64666" w:rsidRPr="00465F42">
        <w:rPr>
          <w:rFonts w:ascii="Arial" w:hAnsi="Arial" w:cs="Arial"/>
          <w:spacing w:val="6"/>
        </w:rPr>
        <w:t xml:space="preserve"> </w:t>
      </w:r>
      <w:r w:rsidR="00B64666" w:rsidRPr="00465F42">
        <w:rPr>
          <w:rFonts w:ascii="Arial" w:hAnsi="Arial" w:cs="Arial"/>
          <w:spacing w:val="1"/>
        </w:rPr>
        <w:t>t</w:t>
      </w:r>
      <w:r w:rsidR="00B64666" w:rsidRPr="00465F42">
        <w:rPr>
          <w:rFonts w:ascii="Arial" w:hAnsi="Arial" w:cs="Arial"/>
        </w:rPr>
        <w:t>he</w:t>
      </w:r>
      <w:r w:rsidR="00B64666" w:rsidRPr="00465F42">
        <w:rPr>
          <w:rFonts w:ascii="Arial" w:hAnsi="Arial" w:cs="Arial"/>
          <w:spacing w:val="3"/>
        </w:rPr>
        <w:t xml:space="preserve"> </w:t>
      </w:r>
      <w:r w:rsidR="00B64666" w:rsidRPr="00465F42">
        <w:rPr>
          <w:rFonts w:ascii="Arial" w:hAnsi="Arial" w:cs="Arial"/>
          <w:spacing w:val="1"/>
        </w:rPr>
        <w:t>t</w:t>
      </w:r>
      <w:r w:rsidR="00B64666" w:rsidRPr="00465F42">
        <w:rPr>
          <w:rFonts w:ascii="Arial" w:hAnsi="Arial" w:cs="Arial"/>
        </w:rPr>
        <w:t>eacher</w:t>
      </w:r>
      <w:r w:rsidR="00B64666" w:rsidRPr="00465F42">
        <w:rPr>
          <w:rFonts w:ascii="Arial" w:hAnsi="Arial" w:cs="Arial"/>
          <w:spacing w:val="4"/>
        </w:rPr>
        <w:t xml:space="preserve"> </w:t>
      </w:r>
      <w:r w:rsidR="00B64666" w:rsidRPr="00465F42">
        <w:rPr>
          <w:rFonts w:ascii="Arial" w:hAnsi="Arial" w:cs="Arial"/>
        </w:rPr>
        <w:t>des</w:t>
      </w:r>
      <w:r w:rsidR="00B64666" w:rsidRPr="00465F42">
        <w:rPr>
          <w:rFonts w:ascii="Arial" w:hAnsi="Arial" w:cs="Arial"/>
          <w:spacing w:val="-1"/>
        </w:rPr>
        <w:t>i</w:t>
      </w:r>
      <w:r w:rsidR="00B64666" w:rsidRPr="00465F42">
        <w:rPr>
          <w:rFonts w:ascii="Arial" w:hAnsi="Arial" w:cs="Arial"/>
          <w:spacing w:val="1"/>
        </w:rPr>
        <w:t>r</w:t>
      </w:r>
      <w:r w:rsidR="00B64666" w:rsidRPr="00465F42">
        <w:rPr>
          <w:rFonts w:ascii="Arial" w:hAnsi="Arial" w:cs="Arial"/>
        </w:rPr>
        <w:t>es</w:t>
      </w:r>
      <w:r w:rsidR="00B64666" w:rsidRPr="00465F42">
        <w:rPr>
          <w:rFonts w:ascii="Arial" w:hAnsi="Arial" w:cs="Arial"/>
          <w:spacing w:val="3"/>
        </w:rPr>
        <w:t xml:space="preserve"> </w:t>
      </w:r>
      <w:r w:rsidR="00B64666" w:rsidRPr="00465F42">
        <w:rPr>
          <w:rFonts w:ascii="Arial" w:hAnsi="Arial" w:cs="Arial"/>
          <w:spacing w:val="1"/>
        </w:rPr>
        <w:t>t</w:t>
      </w:r>
      <w:r w:rsidR="00B64666" w:rsidRPr="00465F42">
        <w:rPr>
          <w:rFonts w:ascii="Arial" w:hAnsi="Arial" w:cs="Arial"/>
        </w:rPr>
        <w:t>o</w:t>
      </w:r>
      <w:r w:rsidR="00B64666" w:rsidRPr="00465F42">
        <w:rPr>
          <w:rFonts w:ascii="Arial" w:hAnsi="Arial" w:cs="Arial"/>
          <w:spacing w:val="3"/>
        </w:rPr>
        <w:t xml:space="preserve"> </w:t>
      </w:r>
      <w:r w:rsidR="00B64666" w:rsidRPr="00465F42">
        <w:rPr>
          <w:rFonts w:ascii="Arial" w:hAnsi="Arial" w:cs="Arial"/>
        </w:rPr>
        <w:t>ha</w:t>
      </w:r>
      <w:r w:rsidR="00B64666" w:rsidRPr="00465F42">
        <w:rPr>
          <w:rFonts w:ascii="Arial" w:hAnsi="Arial" w:cs="Arial"/>
          <w:spacing w:val="-2"/>
        </w:rPr>
        <w:t>v</w:t>
      </w:r>
      <w:r w:rsidR="00B64666" w:rsidRPr="00465F42">
        <w:rPr>
          <w:rFonts w:ascii="Arial" w:hAnsi="Arial" w:cs="Arial"/>
        </w:rPr>
        <w:t>e</w:t>
      </w:r>
      <w:r w:rsidR="00B64666" w:rsidRPr="00465F42">
        <w:rPr>
          <w:rFonts w:ascii="Arial" w:hAnsi="Arial" w:cs="Arial"/>
          <w:spacing w:val="3"/>
        </w:rPr>
        <w:t xml:space="preserve"> </w:t>
      </w:r>
      <w:r w:rsidR="00B64666" w:rsidRPr="00465F42">
        <w:rPr>
          <w:rFonts w:ascii="Arial" w:hAnsi="Arial" w:cs="Arial"/>
        </w:rPr>
        <w:t>an</w:t>
      </w:r>
      <w:r w:rsidR="00B64666" w:rsidRPr="00465F42">
        <w:rPr>
          <w:rFonts w:ascii="Arial" w:hAnsi="Arial" w:cs="Arial"/>
          <w:spacing w:val="3"/>
        </w:rPr>
        <w:t xml:space="preserve"> </w:t>
      </w:r>
      <w:r w:rsidR="00B64666" w:rsidRPr="00465F42">
        <w:rPr>
          <w:rFonts w:ascii="Arial" w:hAnsi="Arial" w:cs="Arial"/>
        </w:rPr>
        <w:t>ad</w:t>
      </w:r>
      <w:r w:rsidR="00B64666" w:rsidRPr="00465F42">
        <w:rPr>
          <w:rFonts w:ascii="Arial" w:hAnsi="Arial" w:cs="Arial"/>
          <w:spacing w:val="1"/>
        </w:rPr>
        <w:t>m</w:t>
      </w:r>
      <w:r w:rsidR="00B64666" w:rsidRPr="00465F42">
        <w:rPr>
          <w:rFonts w:ascii="Arial" w:hAnsi="Arial" w:cs="Arial"/>
          <w:spacing w:val="-1"/>
        </w:rPr>
        <w:t>i</w:t>
      </w:r>
      <w:r w:rsidR="00B64666" w:rsidRPr="00465F42">
        <w:rPr>
          <w:rFonts w:ascii="Arial" w:hAnsi="Arial" w:cs="Arial"/>
        </w:rPr>
        <w:t>n</w:t>
      </w:r>
      <w:r w:rsidR="00B64666" w:rsidRPr="00465F42">
        <w:rPr>
          <w:rFonts w:ascii="Arial" w:hAnsi="Arial" w:cs="Arial"/>
          <w:spacing w:val="-1"/>
        </w:rPr>
        <w:t>i</w:t>
      </w:r>
      <w:r w:rsidR="00B64666" w:rsidRPr="00465F42">
        <w:rPr>
          <w:rFonts w:ascii="Arial" w:hAnsi="Arial" w:cs="Arial"/>
        </w:rPr>
        <w:t>s</w:t>
      </w:r>
      <w:r w:rsidR="00B64666" w:rsidRPr="00465F42">
        <w:rPr>
          <w:rFonts w:ascii="Arial" w:hAnsi="Arial" w:cs="Arial"/>
          <w:spacing w:val="1"/>
        </w:rPr>
        <w:t>tr</w:t>
      </w:r>
      <w:r w:rsidR="00B64666" w:rsidRPr="00465F42">
        <w:rPr>
          <w:rFonts w:ascii="Arial" w:hAnsi="Arial" w:cs="Arial"/>
        </w:rPr>
        <w:t>a</w:t>
      </w:r>
      <w:r w:rsidR="00B64666" w:rsidRPr="00465F42">
        <w:rPr>
          <w:rFonts w:ascii="Arial" w:hAnsi="Arial" w:cs="Arial"/>
          <w:spacing w:val="1"/>
        </w:rPr>
        <w:t>t</w:t>
      </w:r>
      <w:r w:rsidR="00B64666" w:rsidRPr="00465F42">
        <w:rPr>
          <w:rFonts w:ascii="Arial" w:hAnsi="Arial" w:cs="Arial"/>
        </w:rPr>
        <w:t>or</w:t>
      </w:r>
      <w:r w:rsidR="00B64666" w:rsidRPr="00465F42">
        <w:rPr>
          <w:rFonts w:ascii="Arial" w:hAnsi="Arial" w:cs="Arial"/>
          <w:spacing w:val="4"/>
        </w:rPr>
        <w:t xml:space="preserve"> </w:t>
      </w:r>
      <w:r w:rsidR="00B64666" w:rsidRPr="00465F42">
        <w:rPr>
          <w:rFonts w:ascii="Arial" w:hAnsi="Arial" w:cs="Arial"/>
        </w:rPr>
        <w:t>pa</w:t>
      </w:r>
      <w:r w:rsidR="00B64666" w:rsidRPr="00465F42">
        <w:rPr>
          <w:rFonts w:ascii="Arial" w:hAnsi="Arial" w:cs="Arial"/>
          <w:spacing w:val="1"/>
        </w:rPr>
        <w:t>rt</w:t>
      </w:r>
      <w:r w:rsidR="00B64666" w:rsidRPr="00465F42">
        <w:rPr>
          <w:rFonts w:ascii="Arial" w:hAnsi="Arial" w:cs="Arial"/>
          <w:spacing w:val="-1"/>
        </w:rPr>
        <w:t>i</w:t>
      </w:r>
      <w:r w:rsidR="00B64666" w:rsidRPr="00465F42">
        <w:rPr>
          <w:rFonts w:ascii="Arial" w:hAnsi="Arial" w:cs="Arial"/>
        </w:rPr>
        <w:t>c</w:t>
      </w:r>
      <w:r w:rsidR="00B64666" w:rsidRPr="00465F42">
        <w:rPr>
          <w:rFonts w:ascii="Arial" w:hAnsi="Arial" w:cs="Arial"/>
          <w:spacing w:val="-1"/>
        </w:rPr>
        <w:t>i</w:t>
      </w:r>
      <w:r w:rsidR="00B64666" w:rsidRPr="00465F42">
        <w:rPr>
          <w:rFonts w:ascii="Arial" w:hAnsi="Arial" w:cs="Arial"/>
        </w:rPr>
        <w:t>pa</w:t>
      </w:r>
      <w:r w:rsidR="00B64666" w:rsidRPr="00465F42">
        <w:rPr>
          <w:rFonts w:ascii="Arial" w:hAnsi="Arial" w:cs="Arial"/>
          <w:spacing w:val="1"/>
        </w:rPr>
        <w:t>t</w:t>
      </w:r>
      <w:r w:rsidR="00B64666" w:rsidRPr="00465F42">
        <w:rPr>
          <w:rFonts w:ascii="Arial" w:hAnsi="Arial" w:cs="Arial"/>
        </w:rPr>
        <w:t>e</w:t>
      </w:r>
      <w:r w:rsidR="00B64666" w:rsidRPr="00465F42">
        <w:rPr>
          <w:rFonts w:ascii="Arial" w:hAnsi="Arial" w:cs="Arial"/>
          <w:spacing w:val="3"/>
        </w:rPr>
        <w:t xml:space="preserve"> </w:t>
      </w:r>
      <w:r w:rsidR="00B64666" w:rsidRPr="00465F42">
        <w:rPr>
          <w:rFonts w:ascii="Arial" w:hAnsi="Arial" w:cs="Arial"/>
          <w:spacing w:val="-1"/>
        </w:rPr>
        <w:t>i</w:t>
      </w:r>
      <w:r w:rsidR="00B64666" w:rsidRPr="00465F42">
        <w:rPr>
          <w:rFonts w:ascii="Arial" w:hAnsi="Arial" w:cs="Arial"/>
        </w:rPr>
        <w:t>n such con</w:t>
      </w:r>
      <w:r w:rsidR="00B64666" w:rsidRPr="00465F42">
        <w:rPr>
          <w:rFonts w:ascii="Arial" w:hAnsi="Arial" w:cs="Arial"/>
          <w:spacing w:val="3"/>
        </w:rPr>
        <w:t>f</w:t>
      </w:r>
      <w:r w:rsidR="00B64666" w:rsidRPr="00465F42">
        <w:rPr>
          <w:rFonts w:ascii="Arial" w:hAnsi="Arial" w:cs="Arial"/>
        </w:rPr>
        <w:t>e</w:t>
      </w:r>
      <w:r w:rsidR="00B64666" w:rsidRPr="00465F42">
        <w:rPr>
          <w:rFonts w:ascii="Arial" w:hAnsi="Arial" w:cs="Arial"/>
          <w:spacing w:val="1"/>
        </w:rPr>
        <w:t>r</w:t>
      </w:r>
      <w:r w:rsidR="00B64666" w:rsidRPr="00465F42">
        <w:rPr>
          <w:rFonts w:ascii="Arial" w:hAnsi="Arial" w:cs="Arial"/>
        </w:rPr>
        <w:t xml:space="preserve">ence, </w:t>
      </w:r>
      <w:r w:rsidR="00B64666" w:rsidRPr="00465F42">
        <w:rPr>
          <w:rFonts w:ascii="Arial" w:hAnsi="Arial" w:cs="Arial"/>
          <w:spacing w:val="1"/>
        </w:rPr>
        <w:t>t</w:t>
      </w:r>
      <w:r w:rsidR="00B64666" w:rsidRPr="00465F42">
        <w:rPr>
          <w:rFonts w:ascii="Arial" w:hAnsi="Arial" w:cs="Arial"/>
        </w:rPr>
        <w:t>he</w:t>
      </w:r>
      <w:r w:rsidR="00B64666" w:rsidRPr="00465F42">
        <w:rPr>
          <w:rFonts w:ascii="Arial" w:hAnsi="Arial" w:cs="Arial"/>
          <w:spacing w:val="1"/>
        </w:rPr>
        <w:t xml:space="preserve"> t</w:t>
      </w:r>
      <w:r w:rsidR="00B64666" w:rsidRPr="00465F42">
        <w:rPr>
          <w:rFonts w:ascii="Arial" w:hAnsi="Arial" w:cs="Arial"/>
        </w:rPr>
        <w:t>eacher</w:t>
      </w:r>
      <w:r w:rsidR="00B64666" w:rsidRPr="00465F42">
        <w:rPr>
          <w:rFonts w:ascii="Arial" w:hAnsi="Arial" w:cs="Arial"/>
          <w:spacing w:val="2"/>
        </w:rPr>
        <w:t xml:space="preserve"> </w:t>
      </w:r>
      <w:r w:rsidR="00B64666" w:rsidRPr="00465F42">
        <w:rPr>
          <w:rFonts w:ascii="Arial" w:hAnsi="Arial" w:cs="Arial"/>
          <w:spacing w:val="1"/>
        </w:rPr>
        <w:t>r</w:t>
      </w:r>
      <w:r w:rsidR="00B64666" w:rsidRPr="00465F42">
        <w:rPr>
          <w:rFonts w:ascii="Arial" w:hAnsi="Arial" w:cs="Arial"/>
        </w:rPr>
        <w:t>e</w:t>
      </w:r>
      <w:r w:rsidR="00B64666" w:rsidRPr="00465F42">
        <w:rPr>
          <w:rFonts w:ascii="Arial" w:hAnsi="Arial" w:cs="Arial"/>
          <w:spacing w:val="2"/>
        </w:rPr>
        <w:t>q</w:t>
      </w:r>
      <w:r w:rsidR="00B64666" w:rsidRPr="00465F42">
        <w:rPr>
          <w:rFonts w:ascii="Arial" w:hAnsi="Arial" w:cs="Arial"/>
        </w:rPr>
        <w:t>uest</w:t>
      </w:r>
      <w:r w:rsidR="00B64666" w:rsidRPr="00465F42">
        <w:rPr>
          <w:rFonts w:ascii="Arial" w:hAnsi="Arial" w:cs="Arial"/>
          <w:spacing w:val="2"/>
        </w:rPr>
        <w:t xml:space="preserve"> </w:t>
      </w:r>
      <w:r w:rsidR="00B64666" w:rsidRPr="00465F42">
        <w:rPr>
          <w:rFonts w:ascii="Arial" w:hAnsi="Arial" w:cs="Arial"/>
        </w:rPr>
        <w:t>sha</w:t>
      </w:r>
      <w:r w:rsidR="00B64666" w:rsidRPr="00465F42">
        <w:rPr>
          <w:rFonts w:ascii="Arial" w:hAnsi="Arial" w:cs="Arial"/>
          <w:spacing w:val="-1"/>
        </w:rPr>
        <w:t>l</w:t>
      </w:r>
      <w:r w:rsidR="00B64666" w:rsidRPr="00465F42">
        <w:rPr>
          <w:rFonts w:ascii="Arial" w:hAnsi="Arial" w:cs="Arial"/>
        </w:rPr>
        <w:t>l be</w:t>
      </w:r>
      <w:r w:rsidR="00B64666" w:rsidRPr="00465F42">
        <w:rPr>
          <w:rFonts w:ascii="Arial" w:hAnsi="Arial" w:cs="Arial"/>
          <w:spacing w:val="1"/>
        </w:rPr>
        <w:t xml:space="preserve"> </w:t>
      </w:r>
      <w:r w:rsidR="00B64666" w:rsidRPr="00465F42">
        <w:rPr>
          <w:rFonts w:ascii="Arial" w:hAnsi="Arial" w:cs="Arial"/>
          <w:spacing w:val="2"/>
        </w:rPr>
        <w:t>g</w:t>
      </w:r>
      <w:r w:rsidR="00B64666" w:rsidRPr="00465F42">
        <w:rPr>
          <w:rFonts w:ascii="Arial" w:hAnsi="Arial" w:cs="Arial"/>
          <w:spacing w:val="1"/>
        </w:rPr>
        <w:t>r</w:t>
      </w:r>
      <w:r w:rsidR="00B64666" w:rsidRPr="00465F42">
        <w:rPr>
          <w:rFonts w:ascii="Arial" w:hAnsi="Arial" w:cs="Arial"/>
        </w:rPr>
        <w:t>an</w:t>
      </w:r>
      <w:r w:rsidR="00B64666" w:rsidRPr="00465F42">
        <w:rPr>
          <w:rFonts w:ascii="Arial" w:hAnsi="Arial" w:cs="Arial"/>
          <w:spacing w:val="1"/>
        </w:rPr>
        <w:t>t</w:t>
      </w:r>
      <w:r w:rsidR="00B64666" w:rsidRPr="00465F42">
        <w:rPr>
          <w:rFonts w:ascii="Arial" w:hAnsi="Arial" w:cs="Arial"/>
        </w:rPr>
        <w:t>ed.</w:t>
      </w:r>
      <w:r w:rsidR="00B64666" w:rsidRPr="00465F42">
        <w:rPr>
          <w:rFonts w:ascii="Arial" w:hAnsi="Arial" w:cs="Arial"/>
          <w:spacing w:val="-1"/>
        </w:rPr>
        <w:t xml:space="preserve"> </w:t>
      </w:r>
    </w:p>
    <w:p w:rsidR="00B64666" w:rsidRPr="00465F42" w:rsidRDefault="00531147" w:rsidP="00B64666">
      <w:pPr>
        <w:widowControl w:val="0"/>
        <w:autoSpaceDE w:val="0"/>
        <w:autoSpaceDN w:val="0"/>
        <w:adjustRightInd w:val="0"/>
        <w:spacing w:before="3" w:line="341" w:lineRule="auto"/>
        <w:ind w:left="470" w:right="45" w:hanging="360"/>
        <w:jc w:val="both"/>
        <w:rPr>
          <w:rFonts w:ascii="Arial" w:hAnsi="Arial" w:cs="Arial"/>
        </w:rPr>
      </w:pPr>
      <w:r w:rsidRPr="00465F42">
        <w:rPr>
          <w:rFonts w:ascii="Arial" w:hAnsi="Arial" w:cs="Arial"/>
          <w:spacing w:val="-1"/>
        </w:rPr>
        <w:t>H</w:t>
      </w:r>
      <w:r w:rsidR="00B64666" w:rsidRPr="00465F42">
        <w:rPr>
          <w:rFonts w:ascii="Arial" w:hAnsi="Arial" w:cs="Arial"/>
        </w:rPr>
        <w:t xml:space="preserve">. </w:t>
      </w:r>
      <w:r w:rsidR="00B64666" w:rsidRPr="00465F42">
        <w:rPr>
          <w:rFonts w:ascii="Arial" w:hAnsi="Arial" w:cs="Arial"/>
          <w:spacing w:val="9"/>
        </w:rPr>
        <w:t xml:space="preserve"> </w:t>
      </w:r>
      <w:r w:rsidR="00B64666" w:rsidRPr="00465F42">
        <w:rPr>
          <w:rFonts w:ascii="Arial" w:hAnsi="Arial" w:cs="Arial"/>
          <w:spacing w:val="2"/>
        </w:rPr>
        <w:t>T</w:t>
      </w:r>
      <w:r w:rsidR="00B64666" w:rsidRPr="00465F42">
        <w:rPr>
          <w:rFonts w:ascii="Arial" w:hAnsi="Arial" w:cs="Arial"/>
        </w:rPr>
        <w:t>eache</w:t>
      </w:r>
      <w:r w:rsidR="00B64666" w:rsidRPr="00465F42">
        <w:rPr>
          <w:rFonts w:ascii="Arial" w:hAnsi="Arial" w:cs="Arial"/>
          <w:spacing w:val="1"/>
        </w:rPr>
        <w:t>r</w:t>
      </w:r>
      <w:r w:rsidR="00B64666" w:rsidRPr="00465F42">
        <w:rPr>
          <w:rFonts w:ascii="Arial" w:hAnsi="Arial" w:cs="Arial"/>
        </w:rPr>
        <w:t xml:space="preserve">s </w:t>
      </w:r>
      <w:r w:rsidR="00B64666" w:rsidRPr="00465F42">
        <w:rPr>
          <w:rFonts w:ascii="Arial" w:hAnsi="Arial" w:cs="Arial"/>
          <w:spacing w:val="3"/>
        </w:rPr>
        <w:t xml:space="preserve"> </w:t>
      </w:r>
      <w:r w:rsidR="00B64666" w:rsidRPr="00465F42">
        <w:rPr>
          <w:rFonts w:ascii="Arial" w:hAnsi="Arial" w:cs="Arial"/>
        </w:rPr>
        <w:t>sha</w:t>
      </w:r>
      <w:r w:rsidR="00B64666" w:rsidRPr="00465F42">
        <w:rPr>
          <w:rFonts w:ascii="Arial" w:hAnsi="Arial" w:cs="Arial"/>
          <w:spacing w:val="-1"/>
        </w:rPr>
        <w:t>l</w:t>
      </w:r>
      <w:r w:rsidR="00B64666" w:rsidRPr="00465F42">
        <w:rPr>
          <w:rFonts w:ascii="Arial" w:hAnsi="Arial" w:cs="Arial"/>
        </w:rPr>
        <w:t xml:space="preserve">l </w:t>
      </w:r>
      <w:r w:rsidR="00B64666" w:rsidRPr="00465F42">
        <w:rPr>
          <w:rFonts w:ascii="Arial" w:hAnsi="Arial" w:cs="Arial"/>
          <w:spacing w:val="2"/>
        </w:rPr>
        <w:t xml:space="preserve"> </w:t>
      </w:r>
      <w:r w:rsidR="00B64666" w:rsidRPr="00465F42">
        <w:rPr>
          <w:rFonts w:ascii="Arial" w:hAnsi="Arial" w:cs="Arial"/>
        </w:rPr>
        <w:t>ha</w:t>
      </w:r>
      <w:r w:rsidR="00B64666" w:rsidRPr="00465F42">
        <w:rPr>
          <w:rFonts w:ascii="Arial" w:hAnsi="Arial" w:cs="Arial"/>
          <w:spacing w:val="-2"/>
        </w:rPr>
        <w:t>v</w:t>
      </w:r>
      <w:r w:rsidR="00B64666" w:rsidRPr="00465F42">
        <w:rPr>
          <w:rFonts w:ascii="Arial" w:hAnsi="Arial" w:cs="Arial"/>
        </w:rPr>
        <w:t xml:space="preserve">e </w:t>
      </w:r>
      <w:r w:rsidR="00B64666" w:rsidRPr="00465F42">
        <w:rPr>
          <w:rFonts w:ascii="Arial" w:hAnsi="Arial" w:cs="Arial"/>
          <w:spacing w:val="3"/>
        </w:rPr>
        <w:t xml:space="preserve"> </w:t>
      </w:r>
      <w:r w:rsidR="00B64666" w:rsidRPr="00465F42">
        <w:rPr>
          <w:rFonts w:ascii="Arial" w:hAnsi="Arial" w:cs="Arial"/>
          <w:spacing w:val="1"/>
        </w:rPr>
        <w:t>t</w:t>
      </w:r>
      <w:r w:rsidR="00B64666" w:rsidRPr="00465F42">
        <w:rPr>
          <w:rFonts w:ascii="Arial" w:hAnsi="Arial" w:cs="Arial"/>
        </w:rPr>
        <w:t xml:space="preserve">he </w:t>
      </w:r>
      <w:r w:rsidR="00B64666" w:rsidRPr="00465F42">
        <w:rPr>
          <w:rFonts w:ascii="Arial" w:hAnsi="Arial" w:cs="Arial"/>
          <w:spacing w:val="3"/>
        </w:rPr>
        <w:t xml:space="preserve"> </w:t>
      </w:r>
      <w:r w:rsidR="00B64666" w:rsidRPr="00465F42">
        <w:rPr>
          <w:rFonts w:ascii="Arial" w:hAnsi="Arial" w:cs="Arial"/>
          <w:spacing w:val="1"/>
        </w:rPr>
        <w:t>r</w:t>
      </w:r>
      <w:r w:rsidR="00B64666" w:rsidRPr="00465F42">
        <w:rPr>
          <w:rFonts w:ascii="Arial" w:hAnsi="Arial" w:cs="Arial"/>
          <w:spacing w:val="-1"/>
        </w:rPr>
        <w:t>i</w:t>
      </w:r>
      <w:r w:rsidR="00B64666" w:rsidRPr="00465F42">
        <w:rPr>
          <w:rFonts w:ascii="Arial" w:hAnsi="Arial" w:cs="Arial"/>
          <w:spacing w:val="2"/>
        </w:rPr>
        <w:t>g</w:t>
      </w:r>
      <w:r w:rsidR="00B64666" w:rsidRPr="00465F42">
        <w:rPr>
          <w:rFonts w:ascii="Arial" w:hAnsi="Arial" w:cs="Arial"/>
        </w:rPr>
        <w:t>h</w:t>
      </w:r>
      <w:r w:rsidR="00B64666" w:rsidRPr="00465F42">
        <w:rPr>
          <w:rFonts w:ascii="Arial" w:hAnsi="Arial" w:cs="Arial"/>
          <w:spacing w:val="1"/>
        </w:rPr>
        <w:t>t</w:t>
      </w:r>
      <w:r w:rsidR="00B64666" w:rsidRPr="00465F42">
        <w:rPr>
          <w:rFonts w:ascii="Arial" w:hAnsi="Arial" w:cs="Arial"/>
        </w:rPr>
        <w:t xml:space="preserve">, </w:t>
      </w:r>
      <w:r w:rsidR="00B64666" w:rsidRPr="00465F42">
        <w:rPr>
          <w:rFonts w:ascii="Arial" w:hAnsi="Arial" w:cs="Arial"/>
          <w:spacing w:val="4"/>
        </w:rPr>
        <w:t xml:space="preserve"> </w:t>
      </w:r>
      <w:r w:rsidR="00B64666" w:rsidRPr="00465F42">
        <w:rPr>
          <w:rFonts w:ascii="Arial" w:hAnsi="Arial" w:cs="Arial"/>
        </w:rPr>
        <w:t xml:space="preserve">upon </w:t>
      </w:r>
      <w:r w:rsidR="00B64666" w:rsidRPr="00465F42">
        <w:rPr>
          <w:rFonts w:ascii="Arial" w:hAnsi="Arial" w:cs="Arial"/>
          <w:spacing w:val="3"/>
        </w:rPr>
        <w:t xml:space="preserve"> </w:t>
      </w:r>
      <w:r w:rsidR="00B64666" w:rsidRPr="00465F42">
        <w:rPr>
          <w:rFonts w:ascii="Arial" w:hAnsi="Arial" w:cs="Arial"/>
          <w:spacing w:val="-4"/>
        </w:rPr>
        <w:t>w</w:t>
      </w:r>
      <w:r w:rsidR="00B64666" w:rsidRPr="00465F42">
        <w:rPr>
          <w:rFonts w:ascii="Arial" w:hAnsi="Arial" w:cs="Arial"/>
          <w:spacing w:val="1"/>
        </w:rPr>
        <w:t>r</w:t>
      </w:r>
      <w:r w:rsidR="00B64666" w:rsidRPr="00465F42">
        <w:rPr>
          <w:rFonts w:ascii="Arial" w:hAnsi="Arial" w:cs="Arial"/>
          <w:spacing w:val="-1"/>
        </w:rPr>
        <w:t>i</w:t>
      </w:r>
      <w:r w:rsidR="00B64666" w:rsidRPr="00465F42">
        <w:rPr>
          <w:rFonts w:ascii="Arial" w:hAnsi="Arial" w:cs="Arial"/>
          <w:spacing w:val="1"/>
        </w:rPr>
        <w:t>tt</w:t>
      </w:r>
      <w:r w:rsidR="00B64666" w:rsidRPr="00465F42">
        <w:rPr>
          <w:rFonts w:ascii="Arial" w:hAnsi="Arial" w:cs="Arial"/>
        </w:rPr>
        <w:t xml:space="preserve">en </w:t>
      </w:r>
      <w:r w:rsidR="00B64666" w:rsidRPr="00465F42">
        <w:rPr>
          <w:rFonts w:ascii="Arial" w:hAnsi="Arial" w:cs="Arial"/>
          <w:spacing w:val="3"/>
        </w:rPr>
        <w:t xml:space="preserve"> </w:t>
      </w:r>
      <w:r w:rsidR="00B64666" w:rsidRPr="00465F42">
        <w:rPr>
          <w:rFonts w:ascii="Arial" w:hAnsi="Arial" w:cs="Arial"/>
          <w:spacing w:val="1"/>
        </w:rPr>
        <w:t>r</w:t>
      </w:r>
      <w:r w:rsidR="00B64666" w:rsidRPr="00465F42">
        <w:rPr>
          <w:rFonts w:ascii="Arial" w:hAnsi="Arial" w:cs="Arial"/>
        </w:rPr>
        <w:t>e</w:t>
      </w:r>
      <w:r w:rsidR="00B64666" w:rsidRPr="00465F42">
        <w:rPr>
          <w:rFonts w:ascii="Arial" w:hAnsi="Arial" w:cs="Arial"/>
          <w:spacing w:val="2"/>
        </w:rPr>
        <w:t>q</w:t>
      </w:r>
      <w:r w:rsidR="00B64666" w:rsidRPr="00465F42">
        <w:rPr>
          <w:rFonts w:ascii="Arial" w:hAnsi="Arial" w:cs="Arial"/>
        </w:rPr>
        <w:t>ues</w:t>
      </w:r>
      <w:r w:rsidR="00B64666" w:rsidRPr="00465F42">
        <w:rPr>
          <w:rFonts w:ascii="Arial" w:hAnsi="Arial" w:cs="Arial"/>
          <w:spacing w:val="1"/>
        </w:rPr>
        <w:t>t</w:t>
      </w:r>
      <w:r w:rsidR="00B64666" w:rsidRPr="00465F42">
        <w:rPr>
          <w:rFonts w:ascii="Arial" w:hAnsi="Arial" w:cs="Arial"/>
        </w:rPr>
        <w:t xml:space="preserve">, </w:t>
      </w:r>
      <w:r w:rsidR="00B64666" w:rsidRPr="00465F42">
        <w:rPr>
          <w:rFonts w:ascii="Arial" w:hAnsi="Arial" w:cs="Arial"/>
          <w:spacing w:val="4"/>
        </w:rPr>
        <w:t xml:space="preserve"> </w:t>
      </w:r>
      <w:r w:rsidR="00B64666" w:rsidRPr="00465F42">
        <w:rPr>
          <w:rFonts w:ascii="Arial" w:hAnsi="Arial" w:cs="Arial"/>
          <w:spacing w:val="1"/>
        </w:rPr>
        <w:t>t</w:t>
      </w:r>
      <w:r w:rsidR="00B64666" w:rsidRPr="00465F42">
        <w:rPr>
          <w:rFonts w:ascii="Arial" w:hAnsi="Arial" w:cs="Arial"/>
        </w:rPr>
        <w:t xml:space="preserve">o </w:t>
      </w:r>
      <w:r w:rsidR="00B64666" w:rsidRPr="00465F42">
        <w:rPr>
          <w:rFonts w:ascii="Arial" w:hAnsi="Arial" w:cs="Arial"/>
          <w:spacing w:val="3"/>
        </w:rPr>
        <w:t xml:space="preserve"> </w:t>
      </w:r>
      <w:r w:rsidR="00B64666" w:rsidRPr="00465F42">
        <w:rPr>
          <w:rFonts w:ascii="Arial" w:hAnsi="Arial" w:cs="Arial"/>
          <w:spacing w:val="1"/>
        </w:rPr>
        <w:t>r</w:t>
      </w:r>
      <w:r w:rsidR="00B64666" w:rsidRPr="00465F42">
        <w:rPr>
          <w:rFonts w:ascii="Arial" w:hAnsi="Arial" w:cs="Arial"/>
        </w:rPr>
        <w:t>e</w:t>
      </w:r>
      <w:r w:rsidR="00B64666" w:rsidRPr="00465F42">
        <w:rPr>
          <w:rFonts w:ascii="Arial" w:hAnsi="Arial" w:cs="Arial"/>
          <w:spacing w:val="-2"/>
        </w:rPr>
        <w:t>v</w:t>
      </w:r>
      <w:r w:rsidR="00B64666" w:rsidRPr="00465F42">
        <w:rPr>
          <w:rFonts w:ascii="Arial" w:hAnsi="Arial" w:cs="Arial"/>
          <w:spacing w:val="-1"/>
        </w:rPr>
        <w:t>i</w:t>
      </w:r>
      <w:r w:rsidR="00B64666" w:rsidRPr="00465F42">
        <w:rPr>
          <w:rFonts w:ascii="Arial" w:hAnsi="Arial" w:cs="Arial"/>
        </w:rPr>
        <w:t xml:space="preserve">ew  </w:t>
      </w:r>
      <w:r w:rsidR="00B64666" w:rsidRPr="00465F42">
        <w:rPr>
          <w:rFonts w:ascii="Arial" w:hAnsi="Arial" w:cs="Arial"/>
          <w:spacing w:val="1"/>
        </w:rPr>
        <w:t>t</w:t>
      </w:r>
      <w:r w:rsidR="00B64666" w:rsidRPr="00465F42">
        <w:rPr>
          <w:rFonts w:ascii="Arial" w:hAnsi="Arial" w:cs="Arial"/>
        </w:rPr>
        <w:t xml:space="preserve">he </w:t>
      </w:r>
      <w:r w:rsidR="00B64666" w:rsidRPr="00465F42">
        <w:rPr>
          <w:rFonts w:ascii="Arial" w:hAnsi="Arial" w:cs="Arial"/>
          <w:spacing w:val="3"/>
        </w:rPr>
        <w:t xml:space="preserve"> </w:t>
      </w:r>
      <w:r w:rsidR="00B64666" w:rsidRPr="00465F42">
        <w:rPr>
          <w:rFonts w:ascii="Arial" w:hAnsi="Arial" w:cs="Arial"/>
        </w:rPr>
        <w:t>con</w:t>
      </w:r>
      <w:r w:rsidR="00B64666" w:rsidRPr="00465F42">
        <w:rPr>
          <w:rFonts w:ascii="Arial" w:hAnsi="Arial" w:cs="Arial"/>
          <w:spacing w:val="1"/>
        </w:rPr>
        <w:t>t</w:t>
      </w:r>
      <w:r w:rsidR="00B64666" w:rsidRPr="00465F42">
        <w:rPr>
          <w:rFonts w:ascii="Arial" w:hAnsi="Arial" w:cs="Arial"/>
        </w:rPr>
        <w:t>en</w:t>
      </w:r>
      <w:r w:rsidR="00B64666" w:rsidRPr="00465F42">
        <w:rPr>
          <w:rFonts w:ascii="Arial" w:hAnsi="Arial" w:cs="Arial"/>
          <w:spacing w:val="1"/>
        </w:rPr>
        <w:t>t</w:t>
      </w:r>
      <w:r w:rsidR="00B64666" w:rsidRPr="00465F42">
        <w:rPr>
          <w:rFonts w:ascii="Arial" w:hAnsi="Arial" w:cs="Arial"/>
        </w:rPr>
        <w:t xml:space="preserve">s </w:t>
      </w:r>
      <w:r w:rsidR="00B64666" w:rsidRPr="00465F42">
        <w:rPr>
          <w:rFonts w:ascii="Arial" w:hAnsi="Arial" w:cs="Arial"/>
          <w:spacing w:val="3"/>
        </w:rPr>
        <w:t xml:space="preserve"> </w:t>
      </w:r>
      <w:r w:rsidR="00B64666" w:rsidRPr="00465F42">
        <w:rPr>
          <w:rFonts w:ascii="Arial" w:hAnsi="Arial" w:cs="Arial"/>
        </w:rPr>
        <w:t xml:space="preserve">of </w:t>
      </w:r>
      <w:r w:rsidR="00B64666" w:rsidRPr="00465F42">
        <w:rPr>
          <w:rFonts w:ascii="Arial" w:hAnsi="Arial" w:cs="Arial"/>
          <w:spacing w:val="4"/>
        </w:rPr>
        <w:t xml:space="preserve"> </w:t>
      </w:r>
      <w:r w:rsidR="00B64666" w:rsidRPr="00465F42">
        <w:rPr>
          <w:rFonts w:ascii="Arial" w:hAnsi="Arial" w:cs="Arial"/>
          <w:spacing w:val="1"/>
        </w:rPr>
        <w:t>t</w:t>
      </w:r>
      <w:r w:rsidR="00B64666" w:rsidRPr="00465F42">
        <w:rPr>
          <w:rFonts w:ascii="Arial" w:hAnsi="Arial" w:cs="Arial"/>
        </w:rPr>
        <w:t>he</w:t>
      </w:r>
      <w:r w:rsidR="00B64666" w:rsidRPr="00465F42">
        <w:rPr>
          <w:rFonts w:ascii="Arial" w:hAnsi="Arial" w:cs="Arial"/>
          <w:spacing w:val="-1"/>
        </w:rPr>
        <w:t>i</w:t>
      </w:r>
      <w:r w:rsidR="00B64666" w:rsidRPr="00465F42">
        <w:rPr>
          <w:rFonts w:ascii="Arial" w:hAnsi="Arial" w:cs="Arial"/>
        </w:rPr>
        <w:t>r pe</w:t>
      </w:r>
      <w:r w:rsidR="00B64666" w:rsidRPr="00465F42">
        <w:rPr>
          <w:rFonts w:ascii="Arial" w:hAnsi="Arial" w:cs="Arial"/>
          <w:spacing w:val="1"/>
        </w:rPr>
        <w:t>r</w:t>
      </w:r>
      <w:r w:rsidR="00B64666" w:rsidRPr="00465F42">
        <w:rPr>
          <w:rFonts w:ascii="Arial" w:hAnsi="Arial" w:cs="Arial"/>
        </w:rPr>
        <w:t>sonnel</w:t>
      </w:r>
      <w:r w:rsidR="00B64666" w:rsidRPr="00465F42">
        <w:rPr>
          <w:rFonts w:ascii="Arial" w:hAnsi="Arial" w:cs="Arial"/>
          <w:spacing w:val="3"/>
        </w:rPr>
        <w:t xml:space="preserve"> f</w:t>
      </w:r>
      <w:r w:rsidR="00B64666" w:rsidRPr="00465F42">
        <w:rPr>
          <w:rFonts w:ascii="Arial" w:hAnsi="Arial" w:cs="Arial"/>
          <w:spacing w:val="-1"/>
        </w:rPr>
        <w:t>il</w:t>
      </w:r>
      <w:r w:rsidR="00B64666" w:rsidRPr="00465F42">
        <w:rPr>
          <w:rFonts w:ascii="Arial" w:hAnsi="Arial" w:cs="Arial"/>
        </w:rPr>
        <w:t>e.</w:t>
      </w:r>
      <w:r w:rsidR="00B64666" w:rsidRPr="00465F42">
        <w:rPr>
          <w:rFonts w:ascii="Arial" w:hAnsi="Arial" w:cs="Arial"/>
          <w:spacing w:val="5"/>
        </w:rPr>
        <w:t xml:space="preserve"> </w:t>
      </w:r>
      <w:r w:rsidR="00B64666" w:rsidRPr="00465F42">
        <w:rPr>
          <w:rFonts w:ascii="Arial" w:hAnsi="Arial" w:cs="Arial"/>
        </w:rPr>
        <w:t>A</w:t>
      </w:r>
      <w:r w:rsidR="00B64666" w:rsidRPr="00465F42">
        <w:rPr>
          <w:rFonts w:ascii="Arial" w:hAnsi="Arial" w:cs="Arial"/>
          <w:spacing w:val="4"/>
        </w:rPr>
        <w:t xml:space="preserve"> </w:t>
      </w:r>
      <w:r w:rsidR="00B64666" w:rsidRPr="00465F42">
        <w:rPr>
          <w:rFonts w:ascii="Arial" w:hAnsi="Arial" w:cs="Arial"/>
          <w:spacing w:val="1"/>
        </w:rPr>
        <w:t>r</w:t>
      </w:r>
      <w:r w:rsidR="00B64666" w:rsidRPr="00465F42">
        <w:rPr>
          <w:rFonts w:ascii="Arial" w:hAnsi="Arial" w:cs="Arial"/>
        </w:rPr>
        <w:t>ep</w:t>
      </w:r>
      <w:r w:rsidR="00B64666" w:rsidRPr="00465F42">
        <w:rPr>
          <w:rFonts w:ascii="Arial" w:hAnsi="Arial" w:cs="Arial"/>
          <w:spacing w:val="1"/>
        </w:rPr>
        <w:t>r</w:t>
      </w:r>
      <w:r w:rsidR="00B64666" w:rsidRPr="00465F42">
        <w:rPr>
          <w:rFonts w:ascii="Arial" w:hAnsi="Arial" w:cs="Arial"/>
        </w:rPr>
        <w:t>esen</w:t>
      </w:r>
      <w:r w:rsidR="00B64666" w:rsidRPr="00465F42">
        <w:rPr>
          <w:rFonts w:ascii="Arial" w:hAnsi="Arial" w:cs="Arial"/>
          <w:spacing w:val="1"/>
        </w:rPr>
        <w:t>t</w:t>
      </w:r>
      <w:r w:rsidR="00B64666" w:rsidRPr="00465F42">
        <w:rPr>
          <w:rFonts w:ascii="Arial" w:hAnsi="Arial" w:cs="Arial"/>
        </w:rPr>
        <w:t>a</w:t>
      </w:r>
      <w:r w:rsidR="00B64666" w:rsidRPr="00465F42">
        <w:rPr>
          <w:rFonts w:ascii="Arial" w:hAnsi="Arial" w:cs="Arial"/>
          <w:spacing w:val="1"/>
        </w:rPr>
        <w:t>t</w:t>
      </w:r>
      <w:r w:rsidR="00B64666" w:rsidRPr="00465F42">
        <w:rPr>
          <w:rFonts w:ascii="Arial" w:hAnsi="Arial" w:cs="Arial"/>
          <w:spacing w:val="-1"/>
        </w:rPr>
        <w:t>i</w:t>
      </w:r>
      <w:r w:rsidR="00B64666" w:rsidRPr="00465F42">
        <w:rPr>
          <w:rFonts w:ascii="Arial" w:hAnsi="Arial" w:cs="Arial"/>
          <w:spacing w:val="-2"/>
        </w:rPr>
        <w:t>v</w:t>
      </w:r>
      <w:r w:rsidR="00B64666" w:rsidRPr="00465F42">
        <w:rPr>
          <w:rFonts w:ascii="Arial" w:hAnsi="Arial" w:cs="Arial"/>
        </w:rPr>
        <w:t>e</w:t>
      </w:r>
      <w:r w:rsidR="00B64666" w:rsidRPr="00465F42">
        <w:rPr>
          <w:rFonts w:ascii="Arial" w:hAnsi="Arial" w:cs="Arial"/>
          <w:spacing w:val="4"/>
        </w:rPr>
        <w:t xml:space="preserve"> </w:t>
      </w:r>
      <w:r w:rsidR="00B64666" w:rsidRPr="00465F42">
        <w:rPr>
          <w:rFonts w:ascii="Arial" w:hAnsi="Arial" w:cs="Arial"/>
        </w:rPr>
        <w:t>of</w:t>
      </w:r>
      <w:r w:rsidR="00B64666" w:rsidRPr="00465F42">
        <w:rPr>
          <w:rFonts w:ascii="Arial" w:hAnsi="Arial" w:cs="Arial"/>
          <w:spacing w:val="8"/>
        </w:rPr>
        <w:t xml:space="preserve"> </w:t>
      </w:r>
      <w:r w:rsidR="00B64666" w:rsidRPr="00465F42">
        <w:rPr>
          <w:rFonts w:ascii="Arial" w:hAnsi="Arial" w:cs="Arial"/>
          <w:spacing w:val="1"/>
        </w:rPr>
        <w:t>t</w:t>
      </w:r>
      <w:r w:rsidR="00B64666" w:rsidRPr="00465F42">
        <w:rPr>
          <w:rFonts w:ascii="Arial" w:hAnsi="Arial" w:cs="Arial"/>
        </w:rPr>
        <w:t>he</w:t>
      </w:r>
      <w:r w:rsidR="00B64666" w:rsidRPr="00465F42">
        <w:rPr>
          <w:rFonts w:ascii="Arial" w:hAnsi="Arial" w:cs="Arial"/>
          <w:spacing w:val="2"/>
        </w:rPr>
        <w:t xml:space="preserve"> </w:t>
      </w:r>
      <w:r w:rsidR="00B64666" w:rsidRPr="00465F42">
        <w:rPr>
          <w:rFonts w:ascii="Arial" w:hAnsi="Arial" w:cs="Arial"/>
          <w:spacing w:val="1"/>
        </w:rPr>
        <w:t>U</w:t>
      </w:r>
      <w:r w:rsidR="00B64666" w:rsidRPr="00465F42">
        <w:rPr>
          <w:rFonts w:ascii="Arial" w:hAnsi="Arial" w:cs="Arial"/>
        </w:rPr>
        <w:t>n</w:t>
      </w:r>
      <w:r w:rsidR="00B64666" w:rsidRPr="00465F42">
        <w:rPr>
          <w:rFonts w:ascii="Arial" w:hAnsi="Arial" w:cs="Arial"/>
          <w:spacing w:val="-1"/>
        </w:rPr>
        <w:t>i</w:t>
      </w:r>
      <w:r w:rsidR="00B64666" w:rsidRPr="00465F42">
        <w:rPr>
          <w:rFonts w:ascii="Arial" w:hAnsi="Arial" w:cs="Arial"/>
        </w:rPr>
        <w:t>on</w:t>
      </w:r>
      <w:r w:rsidR="00B64666" w:rsidRPr="00465F42">
        <w:rPr>
          <w:rFonts w:ascii="Arial" w:hAnsi="Arial" w:cs="Arial"/>
          <w:spacing w:val="2"/>
        </w:rPr>
        <w:t xml:space="preserve"> </w:t>
      </w:r>
      <w:r w:rsidR="00B64666" w:rsidRPr="00465F42">
        <w:rPr>
          <w:rFonts w:ascii="Arial" w:hAnsi="Arial" w:cs="Arial"/>
          <w:spacing w:val="1"/>
        </w:rPr>
        <w:t>m</w:t>
      </w:r>
      <w:r w:rsidR="00B64666" w:rsidRPr="00465F42">
        <w:rPr>
          <w:rFonts w:ascii="Arial" w:hAnsi="Arial" w:cs="Arial"/>
        </w:rPr>
        <w:t>a</w:t>
      </w:r>
      <w:r w:rsidR="00B64666" w:rsidRPr="00465F42">
        <w:rPr>
          <w:rFonts w:ascii="Arial" w:hAnsi="Arial" w:cs="Arial"/>
          <w:spacing w:val="-2"/>
        </w:rPr>
        <w:t>y</w:t>
      </w:r>
      <w:r w:rsidR="00B64666" w:rsidRPr="00465F42">
        <w:rPr>
          <w:rFonts w:ascii="Arial" w:hAnsi="Arial" w:cs="Arial"/>
        </w:rPr>
        <w:t>,</w:t>
      </w:r>
      <w:r w:rsidR="00B64666" w:rsidRPr="00465F42">
        <w:rPr>
          <w:rFonts w:ascii="Arial" w:hAnsi="Arial" w:cs="Arial"/>
          <w:spacing w:val="3"/>
        </w:rPr>
        <w:t xml:space="preserve"> </w:t>
      </w:r>
      <w:r w:rsidR="00B64666" w:rsidRPr="00465F42">
        <w:rPr>
          <w:rFonts w:ascii="Arial" w:hAnsi="Arial" w:cs="Arial"/>
        </w:rPr>
        <w:t>at</w:t>
      </w:r>
      <w:r w:rsidR="00B64666" w:rsidRPr="00465F42">
        <w:rPr>
          <w:rFonts w:ascii="Arial" w:hAnsi="Arial" w:cs="Arial"/>
          <w:spacing w:val="3"/>
        </w:rPr>
        <w:t xml:space="preserve"> </w:t>
      </w:r>
      <w:r w:rsidR="00B64666" w:rsidRPr="00465F42">
        <w:rPr>
          <w:rFonts w:ascii="Arial" w:hAnsi="Arial" w:cs="Arial"/>
          <w:spacing w:val="1"/>
        </w:rPr>
        <w:t>t</w:t>
      </w:r>
      <w:r w:rsidR="00B64666" w:rsidRPr="00465F42">
        <w:rPr>
          <w:rFonts w:ascii="Arial" w:hAnsi="Arial" w:cs="Arial"/>
        </w:rPr>
        <w:t>he</w:t>
      </w:r>
      <w:r w:rsidR="00B64666" w:rsidRPr="00465F42">
        <w:rPr>
          <w:rFonts w:ascii="Arial" w:hAnsi="Arial" w:cs="Arial"/>
          <w:spacing w:val="2"/>
        </w:rPr>
        <w:t xml:space="preserve"> </w:t>
      </w:r>
      <w:r w:rsidR="00B64666" w:rsidRPr="00465F42">
        <w:rPr>
          <w:rFonts w:ascii="Arial" w:hAnsi="Arial" w:cs="Arial"/>
          <w:spacing w:val="1"/>
        </w:rPr>
        <w:t>t</w:t>
      </w:r>
      <w:r w:rsidR="00B64666" w:rsidRPr="00465F42">
        <w:rPr>
          <w:rFonts w:ascii="Arial" w:hAnsi="Arial" w:cs="Arial"/>
        </w:rPr>
        <w:t>eache</w:t>
      </w:r>
      <w:r w:rsidR="00B64666" w:rsidRPr="00465F42">
        <w:rPr>
          <w:rFonts w:ascii="Arial" w:hAnsi="Arial" w:cs="Arial"/>
          <w:spacing w:val="1"/>
        </w:rPr>
        <w:t>r</w:t>
      </w:r>
      <w:r w:rsidR="00B64666" w:rsidRPr="00465F42">
        <w:rPr>
          <w:rFonts w:ascii="Arial" w:hAnsi="Arial" w:cs="Arial"/>
          <w:spacing w:val="-1"/>
        </w:rPr>
        <w:t>’</w:t>
      </w:r>
      <w:r w:rsidR="00B64666" w:rsidRPr="00465F42">
        <w:rPr>
          <w:rFonts w:ascii="Arial" w:hAnsi="Arial" w:cs="Arial"/>
        </w:rPr>
        <w:t>s</w:t>
      </w:r>
      <w:r w:rsidR="00B64666" w:rsidRPr="00465F42">
        <w:rPr>
          <w:rFonts w:ascii="Arial" w:hAnsi="Arial" w:cs="Arial"/>
          <w:spacing w:val="2"/>
        </w:rPr>
        <w:t xml:space="preserve"> </w:t>
      </w:r>
      <w:r w:rsidR="00B64666" w:rsidRPr="00465F42">
        <w:rPr>
          <w:rFonts w:ascii="Arial" w:hAnsi="Arial" w:cs="Arial"/>
          <w:spacing w:val="1"/>
        </w:rPr>
        <w:t>r</w:t>
      </w:r>
      <w:r w:rsidR="00B64666" w:rsidRPr="00465F42">
        <w:rPr>
          <w:rFonts w:ascii="Arial" w:hAnsi="Arial" w:cs="Arial"/>
        </w:rPr>
        <w:t>e</w:t>
      </w:r>
      <w:r w:rsidR="00B64666" w:rsidRPr="00465F42">
        <w:rPr>
          <w:rFonts w:ascii="Arial" w:hAnsi="Arial" w:cs="Arial"/>
          <w:spacing w:val="2"/>
        </w:rPr>
        <w:t>q</w:t>
      </w:r>
      <w:r w:rsidR="00B64666" w:rsidRPr="00465F42">
        <w:rPr>
          <w:rFonts w:ascii="Arial" w:hAnsi="Arial" w:cs="Arial"/>
        </w:rPr>
        <w:t>ues</w:t>
      </w:r>
      <w:r w:rsidR="00B64666" w:rsidRPr="00465F42">
        <w:rPr>
          <w:rFonts w:ascii="Arial" w:hAnsi="Arial" w:cs="Arial"/>
          <w:spacing w:val="1"/>
        </w:rPr>
        <w:t>t</w:t>
      </w:r>
      <w:r w:rsidR="00B64666" w:rsidRPr="00465F42">
        <w:rPr>
          <w:rFonts w:ascii="Arial" w:hAnsi="Arial" w:cs="Arial"/>
        </w:rPr>
        <w:t>,</w:t>
      </w:r>
      <w:r w:rsidR="00B64666" w:rsidRPr="00465F42">
        <w:rPr>
          <w:rFonts w:ascii="Arial" w:hAnsi="Arial" w:cs="Arial"/>
          <w:spacing w:val="3"/>
        </w:rPr>
        <w:t xml:space="preserve"> </w:t>
      </w:r>
      <w:r w:rsidR="00B64666" w:rsidRPr="00465F42">
        <w:rPr>
          <w:rFonts w:ascii="Arial" w:hAnsi="Arial" w:cs="Arial"/>
        </w:rPr>
        <w:t>acco</w:t>
      </w:r>
      <w:r w:rsidR="00B64666" w:rsidRPr="00465F42">
        <w:rPr>
          <w:rFonts w:ascii="Arial" w:hAnsi="Arial" w:cs="Arial"/>
          <w:spacing w:val="1"/>
        </w:rPr>
        <w:t>m</w:t>
      </w:r>
      <w:r w:rsidR="00B64666" w:rsidRPr="00465F42">
        <w:rPr>
          <w:rFonts w:ascii="Arial" w:hAnsi="Arial" w:cs="Arial"/>
        </w:rPr>
        <w:t xml:space="preserve">pany </w:t>
      </w:r>
      <w:r w:rsidR="00B64666" w:rsidRPr="00465F42">
        <w:rPr>
          <w:rFonts w:ascii="Arial" w:hAnsi="Arial" w:cs="Arial"/>
          <w:spacing w:val="1"/>
        </w:rPr>
        <w:t>t</w:t>
      </w:r>
      <w:r w:rsidR="00B64666" w:rsidRPr="00465F42">
        <w:rPr>
          <w:rFonts w:ascii="Arial" w:hAnsi="Arial" w:cs="Arial"/>
        </w:rPr>
        <w:t xml:space="preserve">he </w:t>
      </w:r>
      <w:r w:rsidR="00B64666" w:rsidRPr="00465F42">
        <w:rPr>
          <w:rFonts w:ascii="Arial" w:hAnsi="Arial" w:cs="Arial"/>
          <w:spacing w:val="1"/>
        </w:rPr>
        <w:t>t</w:t>
      </w:r>
      <w:r w:rsidR="00B64666" w:rsidRPr="00465F42">
        <w:rPr>
          <w:rFonts w:ascii="Arial" w:hAnsi="Arial" w:cs="Arial"/>
        </w:rPr>
        <w:t>eacher</w:t>
      </w:r>
      <w:r w:rsidR="00B64666" w:rsidRPr="00465F42">
        <w:rPr>
          <w:rFonts w:ascii="Arial" w:hAnsi="Arial" w:cs="Arial"/>
          <w:spacing w:val="2"/>
        </w:rPr>
        <w:t xml:space="preserve"> </w:t>
      </w:r>
      <w:r w:rsidR="00B64666" w:rsidRPr="00465F42">
        <w:rPr>
          <w:rFonts w:ascii="Arial" w:hAnsi="Arial" w:cs="Arial"/>
          <w:spacing w:val="-1"/>
        </w:rPr>
        <w:t>i</w:t>
      </w:r>
      <w:r w:rsidR="00B64666" w:rsidRPr="00465F42">
        <w:rPr>
          <w:rFonts w:ascii="Arial" w:hAnsi="Arial" w:cs="Arial"/>
        </w:rPr>
        <w:t>n</w:t>
      </w:r>
      <w:r w:rsidR="00B64666" w:rsidRPr="00465F42">
        <w:rPr>
          <w:rFonts w:ascii="Arial" w:hAnsi="Arial" w:cs="Arial"/>
          <w:spacing w:val="1"/>
        </w:rPr>
        <w:t xml:space="preserve"> t</w:t>
      </w:r>
      <w:r w:rsidR="00B64666" w:rsidRPr="00465F42">
        <w:rPr>
          <w:rFonts w:ascii="Arial" w:hAnsi="Arial" w:cs="Arial"/>
        </w:rPr>
        <w:t>h</w:t>
      </w:r>
      <w:r w:rsidR="00B64666" w:rsidRPr="00465F42">
        <w:rPr>
          <w:rFonts w:ascii="Arial" w:hAnsi="Arial" w:cs="Arial"/>
          <w:spacing w:val="-1"/>
        </w:rPr>
        <w:t>i</w:t>
      </w:r>
      <w:r w:rsidR="00B64666" w:rsidRPr="00465F42">
        <w:rPr>
          <w:rFonts w:ascii="Arial" w:hAnsi="Arial" w:cs="Arial"/>
        </w:rPr>
        <w:t>s</w:t>
      </w:r>
      <w:r w:rsidR="00B64666" w:rsidRPr="00465F42">
        <w:rPr>
          <w:rFonts w:ascii="Arial" w:hAnsi="Arial" w:cs="Arial"/>
          <w:spacing w:val="1"/>
        </w:rPr>
        <w:t xml:space="preserve"> r</w:t>
      </w:r>
      <w:r w:rsidR="00B64666" w:rsidRPr="00465F42">
        <w:rPr>
          <w:rFonts w:ascii="Arial" w:hAnsi="Arial" w:cs="Arial"/>
        </w:rPr>
        <w:t>e</w:t>
      </w:r>
      <w:r w:rsidR="00B64666" w:rsidRPr="00465F42">
        <w:rPr>
          <w:rFonts w:ascii="Arial" w:hAnsi="Arial" w:cs="Arial"/>
          <w:spacing w:val="-2"/>
        </w:rPr>
        <w:t>v</w:t>
      </w:r>
      <w:r w:rsidR="00B64666" w:rsidRPr="00465F42">
        <w:rPr>
          <w:rFonts w:ascii="Arial" w:hAnsi="Arial" w:cs="Arial"/>
          <w:spacing w:val="-1"/>
        </w:rPr>
        <w:t>i</w:t>
      </w:r>
      <w:r w:rsidR="00B64666" w:rsidRPr="00465F42">
        <w:rPr>
          <w:rFonts w:ascii="Arial" w:hAnsi="Arial" w:cs="Arial"/>
        </w:rPr>
        <w:t>e</w:t>
      </w:r>
      <w:r w:rsidR="00B64666" w:rsidRPr="00465F42">
        <w:rPr>
          <w:rFonts w:ascii="Arial" w:hAnsi="Arial" w:cs="Arial"/>
          <w:spacing w:val="-4"/>
        </w:rPr>
        <w:t>w</w:t>
      </w:r>
      <w:r w:rsidR="00B64666" w:rsidRPr="00465F42">
        <w:rPr>
          <w:rFonts w:ascii="Arial" w:hAnsi="Arial" w:cs="Arial"/>
        </w:rPr>
        <w:t>.</w:t>
      </w:r>
    </w:p>
    <w:p w:rsidR="00510BA6" w:rsidRPr="00465F42" w:rsidRDefault="00510BA6">
      <w:pPr>
        <w:pBdr>
          <w:top w:val="nil"/>
          <w:left w:val="nil"/>
          <w:bottom w:val="nil"/>
          <w:right w:val="nil"/>
          <w:between w:val="nil"/>
        </w:pBdr>
        <w:ind w:left="90"/>
        <w:jc w:val="both"/>
        <w:rPr>
          <w:rFonts w:ascii="Arial" w:eastAsia="Arial" w:hAnsi="Arial" w:cs="Arial"/>
          <w:color w:val="000000"/>
          <w:sz w:val="22"/>
          <w:szCs w:val="22"/>
        </w:rPr>
      </w:pPr>
    </w:p>
    <w:p w:rsidR="00931289" w:rsidRPr="00465F42" w:rsidRDefault="00931289">
      <w:pPr>
        <w:pBdr>
          <w:top w:val="nil"/>
          <w:left w:val="nil"/>
          <w:bottom w:val="nil"/>
          <w:right w:val="nil"/>
          <w:between w:val="nil"/>
        </w:pBdr>
        <w:jc w:val="center"/>
        <w:rPr>
          <w:rFonts w:ascii="Arial" w:eastAsia="Arial" w:hAnsi="Arial" w:cs="Arial"/>
          <w:b/>
          <w:color w:val="000000"/>
          <w:sz w:val="22"/>
          <w:szCs w:val="22"/>
        </w:rPr>
      </w:pPr>
    </w:p>
    <w:p w:rsidR="00931289" w:rsidRPr="00465F42" w:rsidRDefault="00931289">
      <w:pPr>
        <w:pBdr>
          <w:top w:val="nil"/>
          <w:left w:val="nil"/>
          <w:bottom w:val="nil"/>
          <w:right w:val="nil"/>
          <w:between w:val="nil"/>
        </w:pBdr>
        <w:jc w:val="center"/>
        <w:rPr>
          <w:rFonts w:ascii="Arial" w:eastAsia="Arial" w:hAnsi="Arial" w:cs="Arial"/>
          <w:b/>
          <w:color w:val="000000"/>
          <w:sz w:val="22"/>
          <w:szCs w:val="22"/>
        </w:rPr>
      </w:pPr>
    </w:p>
    <w:p w:rsidR="00510BA6" w:rsidRPr="00465F42" w:rsidRDefault="001E1009">
      <w:pPr>
        <w:pBdr>
          <w:top w:val="nil"/>
          <w:left w:val="nil"/>
          <w:bottom w:val="nil"/>
          <w:right w:val="nil"/>
          <w:between w:val="nil"/>
        </w:pBdr>
        <w:jc w:val="center"/>
        <w:rPr>
          <w:rFonts w:ascii="Arial" w:eastAsia="Arial" w:hAnsi="Arial" w:cs="Arial"/>
          <w:color w:val="000000"/>
          <w:sz w:val="22"/>
          <w:szCs w:val="22"/>
        </w:rPr>
      </w:pPr>
      <w:r w:rsidRPr="00465F42">
        <w:rPr>
          <w:rFonts w:ascii="Arial" w:eastAsia="Arial" w:hAnsi="Arial" w:cs="Arial"/>
          <w:b/>
          <w:color w:val="000000"/>
          <w:sz w:val="22"/>
          <w:szCs w:val="22"/>
        </w:rPr>
        <w:lastRenderedPageBreak/>
        <w:t>ARTICLE</w:t>
      </w:r>
      <w:r w:rsidRPr="00465F42">
        <w:rPr>
          <w:rFonts w:ascii="Arial" w:eastAsia="Arial" w:hAnsi="Arial" w:cs="Arial"/>
          <w:b/>
          <w:sz w:val="22"/>
          <w:szCs w:val="22"/>
        </w:rPr>
        <w:t xml:space="preserve"> </w:t>
      </w:r>
      <w:r w:rsidR="006F4835" w:rsidRPr="00465F42">
        <w:rPr>
          <w:rFonts w:ascii="Arial" w:eastAsia="Arial" w:hAnsi="Arial" w:cs="Arial"/>
          <w:b/>
          <w:sz w:val="22"/>
          <w:szCs w:val="22"/>
        </w:rPr>
        <w:t>11</w:t>
      </w:r>
    </w:p>
    <w:p w:rsidR="00510BA6" w:rsidRPr="00465F42" w:rsidRDefault="001E1009">
      <w:pPr>
        <w:ind w:left="360" w:hanging="360"/>
        <w:jc w:val="center"/>
        <w:rPr>
          <w:rFonts w:ascii="Arial" w:eastAsia="Arial" w:hAnsi="Arial" w:cs="Arial"/>
          <w:b/>
          <w:sz w:val="22"/>
          <w:szCs w:val="22"/>
        </w:rPr>
      </w:pPr>
      <w:r w:rsidRPr="00465F42">
        <w:rPr>
          <w:rFonts w:ascii="Arial" w:eastAsia="Arial" w:hAnsi="Arial" w:cs="Arial"/>
          <w:b/>
          <w:sz w:val="22"/>
          <w:szCs w:val="22"/>
        </w:rPr>
        <w:t>Seniority</w:t>
      </w:r>
    </w:p>
    <w:p w:rsidR="00510BA6" w:rsidRPr="00465F42" w:rsidRDefault="00510BA6">
      <w:pPr>
        <w:ind w:left="360" w:hanging="360"/>
        <w:jc w:val="center"/>
        <w:rPr>
          <w:rFonts w:ascii="Arial" w:eastAsia="Arial" w:hAnsi="Arial" w:cs="Arial"/>
          <w:b/>
          <w:sz w:val="22"/>
          <w:szCs w:val="22"/>
        </w:rPr>
      </w:pPr>
    </w:p>
    <w:p w:rsidR="00510BA6" w:rsidRPr="00465F42" w:rsidRDefault="001E1009">
      <w:pPr>
        <w:ind w:left="360" w:hanging="360"/>
        <w:jc w:val="both"/>
        <w:rPr>
          <w:rFonts w:ascii="Arial" w:eastAsia="Arial" w:hAnsi="Arial" w:cs="Arial"/>
          <w:sz w:val="22"/>
          <w:szCs w:val="22"/>
        </w:rPr>
      </w:pPr>
      <w:r w:rsidRPr="00465F42">
        <w:rPr>
          <w:rFonts w:ascii="Arial" w:eastAsia="Arial" w:hAnsi="Arial" w:cs="Arial"/>
          <w:sz w:val="22"/>
          <w:szCs w:val="22"/>
        </w:rPr>
        <w:t>A.</w:t>
      </w:r>
      <w:r w:rsidRPr="00465F42">
        <w:rPr>
          <w:rFonts w:ascii="Arial" w:eastAsia="Arial" w:hAnsi="Arial" w:cs="Arial"/>
          <w:sz w:val="22"/>
          <w:szCs w:val="22"/>
        </w:rPr>
        <w:tab/>
        <w:t>No later than thirty (30) days following the ratification of this Agreement, and by every September 30 thereafter, the Employer shall prepare a seniority list. Seniority is defined as length of unbroken service within the bargaining unit and shall be computed from the bargaining unit employee’s first day of work (if the first day is a holiday, said day is the first day of work) since the most recent day of hire. All bargaining unit employees shall be ranked on the list in order of their first day of work, as above defined. In the circumstances of more than one (1) individual having the same first day of work, all individuals so affected, will participate in a drawing to determine placement on the seniority list. The Association and affected bargaining unit employees will be notified in writing of the date, place, and time of the drawing. The drawing shall be conducted openly and at a time and place that will reasonably allow affected bargaining unit employees and Association representatives to be in attendance.</w:t>
      </w:r>
    </w:p>
    <w:p w:rsidR="00510BA6" w:rsidRPr="00465F42" w:rsidRDefault="00510BA6">
      <w:pPr>
        <w:ind w:left="360" w:hanging="360"/>
        <w:jc w:val="both"/>
        <w:rPr>
          <w:rFonts w:ascii="Arial" w:eastAsia="Arial" w:hAnsi="Arial" w:cs="Arial"/>
          <w:sz w:val="22"/>
          <w:szCs w:val="22"/>
        </w:rPr>
      </w:pPr>
    </w:p>
    <w:p w:rsidR="00510BA6" w:rsidRPr="00465F42" w:rsidRDefault="001E1009">
      <w:pPr>
        <w:ind w:left="360" w:hanging="360"/>
        <w:jc w:val="both"/>
        <w:rPr>
          <w:rFonts w:ascii="Arial" w:eastAsia="Arial" w:hAnsi="Arial" w:cs="Arial"/>
          <w:sz w:val="22"/>
          <w:szCs w:val="22"/>
        </w:rPr>
      </w:pPr>
      <w:r w:rsidRPr="00465F42">
        <w:rPr>
          <w:rFonts w:ascii="Arial" w:eastAsia="Arial" w:hAnsi="Arial" w:cs="Arial"/>
          <w:sz w:val="22"/>
          <w:szCs w:val="22"/>
        </w:rPr>
        <w:t>B.</w:t>
      </w:r>
      <w:r w:rsidRPr="00465F42">
        <w:rPr>
          <w:rFonts w:ascii="Arial" w:eastAsia="Arial" w:hAnsi="Arial" w:cs="Arial"/>
          <w:sz w:val="22"/>
          <w:szCs w:val="22"/>
        </w:rPr>
        <w:tab/>
        <w:t>A seniority list shall be made and attached to the Agreement each year for which a contract is negotiated and/or each year of a multi-year contract. The Association will be responsible for preparing each seniority list to be entered within the contract each year by October 15</w:t>
      </w:r>
      <w:r w:rsidRPr="00465F42">
        <w:rPr>
          <w:rFonts w:ascii="Arial" w:eastAsia="Arial" w:hAnsi="Arial" w:cs="Arial"/>
          <w:sz w:val="22"/>
          <w:szCs w:val="22"/>
          <w:vertAlign w:val="superscript"/>
        </w:rPr>
        <w:t>th</w:t>
      </w:r>
      <w:r w:rsidRPr="00465F42">
        <w:rPr>
          <w:rFonts w:ascii="Arial" w:eastAsia="Arial" w:hAnsi="Arial" w:cs="Arial"/>
          <w:sz w:val="22"/>
          <w:szCs w:val="22"/>
        </w:rPr>
        <w:t>. This seniority list will be binding in the event of a dispute.</w:t>
      </w:r>
    </w:p>
    <w:p w:rsidR="00510BA6" w:rsidRPr="00465F42" w:rsidRDefault="00510BA6">
      <w:pPr>
        <w:ind w:left="360" w:hanging="360"/>
        <w:jc w:val="both"/>
        <w:rPr>
          <w:rFonts w:ascii="Arial" w:eastAsia="Arial" w:hAnsi="Arial" w:cs="Arial"/>
          <w:sz w:val="22"/>
          <w:szCs w:val="22"/>
        </w:rPr>
      </w:pPr>
    </w:p>
    <w:p w:rsidR="00510BA6" w:rsidRPr="00465F42" w:rsidRDefault="001E1009">
      <w:pPr>
        <w:ind w:left="360" w:hanging="360"/>
        <w:jc w:val="both"/>
        <w:rPr>
          <w:rFonts w:ascii="Arial" w:eastAsia="Arial" w:hAnsi="Arial" w:cs="Arial"/>
          <w:sz w:val="22"/>
          <w:szCs w:val="22"/>
        </w:rPr>
      </w:pPr>
      <w:r w:rsidRPr="00465F42">
        <w:rPr>
          <w:rFonts w:ascii="Arial" w:eastAsia="Arial" w:hAnsi="Arial" w:cs="Arial"/>
          <w:sz w:val="22"/>
          <w:szCs w:val="22"/>
        </w:rPr>
        <w:t>C.</w:t>
      </w:r>
      <w:r w:rsidRPr="00465F42">
        <w:rPr>
          <w:rFonts w:ascii="Arial" w:eastAsia="Arial" w:hAnsi="Arial" w:cs="Arial"/>
          <w:sz w:val="22"/>
          <w:szCs w:val="22"/>
        </w:rPr>
        <w:tab/>
        <w:t>All seniority is lost when employment is severed by resignation, retirement, discharge or transfer to a non-bargaining unit position; however, seniority is retained if severance of employment is due to layoff. In cases of layoff, bargaining unit employees so affected shall retain all seniority accumulated as of the effective date of layoff.</w:t>
      </w:r>
    </w:p>
    <w:p w:rsidR="00510BA6" w:rsidRPr="00465F42" w:rsidRDefault="00510BA6">
      <w:pPr>
        <w:ind w:left="360" w:hanging="360"/>
        <w:jc w:val="both"/>
        <w:rPr>
          <w:rFonts w:ascii="Arial" w:eastAsia="Arial" w:hAnsi="Arial" w:cs="Arial"/>
          <w:sz w:val="22"/>
          <w:szCs w:val="22"/>
        </w:rPr>
      </w:pPr>
    </w:p>
    <w:p w:rsidR="00510BA6" w:rsidRPr="00465F42" w:rsidRDefault="001E1009">
      <w:pPr>
        <w:ind w:left="360" w:hanging="360"/>
        <w:jc w:val="both"/>
        <w:rPr>
          <w:rFonts w:ascii="Arial" w:eastAsia="Arial" w:hAnsi="Arial" w:cs="Arial"/>
          <w:sz w:val="22"/>
          <w:szCs w:val="22"/>
        </w:rPr>
      </w:pPr>
      <w:r w:rsidRPr="00465F42">
        <w:rPr>
          <w:rFonts w:ascii="Arial" w:eastAsia="Arial" w:hAnsi="Arial" w:cs="Arial"/>
          <w:sz w:val="22"/>
          <w:szCs w:val="22"/>
        </w:rPr>
        <w:t>D.</w:t>
      </w:r>
      <w:r w:rsidRPr="00465F42">
        <w:rPr>
          <w:rFonts w:ascii="Arial" w:eastAsia="Arial" w:hAnsi="Arial" w:cs="Arial"/>
          <w:sz w:val="22"/>
          <w:szCs w:val="22"/>
        </w:rPr>
        <w:tab/>
        <w:t>Seniority shall continue to accumulate when bargaining unit employees are on sabbatical, military, study, parental (maternity) health, or Association leave.</w:t>
      </w:r>
    </w:p>
    <w:p w:rsidR="00510BA6" w:rsidRPr="00465F42" w:rsidRDefault="00510BA6">
      <w:pPr>
        <w:ind w:left="360" w:hanging="360"/>
        <w:jc w:val="both"/>
        <w:rPr>
          <w:rFonts w:ascii="Arial" w:eastAsia="Arial" w:hAnsi="Arial" w:cs="Arial"/>
          <w:sz w:val="22"/>
          <w:szCs w:val="22"/>
        </w:rPr>
      </w:pPr>
    </w:p>
    <w:p w:rsidR="00510BA6" w:rsidRPr="00465F42" w:rsidRDefault="001E1009">
      <w:pPr>
        <w:ind w:left="360" w:hanging="360"/>
        <w:jc w:val="both"/>
        <w:rPr>
          <w:rFonts w:ascii="Arial" w:eastAsia="Arial" w:hAnsi="Arial" w:cs="Arial"/>
          <w:sz w:val="22"/>
          <w:szCs w:val="22"/>
        </w:rPr>
      </w:pPr>
      <w:r w:rsidRPr="00465F42">
        <w:rPr>
          <w:rFonts w:ascii="Arial" w:eastAsia="Arial" w:hAnsi="Arial" w:cs="Arial"/>
          <w:sz w:val="22"/>
          <w:szCs w:val="22"/>
        </w:rPr>
        <w:t>E.</w:t>
      </w:r>
      <w:r w:rsidRPr="00465F42">
        <w:rPr>
          <w:rFonts w:ascii="Arial" w:eastAsia="Arial" w:hAnsi="Arial" w:cs="Arial"/>
          <w:sz w:val="22"/>
          <w:szCs w:val="22"/>
        </w:rPr>
        <w:tab/>
        <w:t>For teachers teaching less than full time, seniority shall accrue in direct proportion to the percentage of the full day taught. For example:</w:t>
      </w:r>
    </w:p>
    <w:p w:rsidR="00510BA6" w:rsidRPr="00465F42" w:rsidRDefault="001E1009">
      <w:pPr>
        <w:ind w:left="720" w:hanging="360"/>
        <w:jc w:val="both"/>
        <w:rPr>
          <w:rFonts w:ascii="Arial" w:eastAsia="Arial" w:hAnsi="Arial" w:cs="Arial"/>
          <w:sz w:val="22"/>
          <w:szCs w:val="22"/>
        </w:rPr>
      </w:pPr>
      <w:r w:rsidRPr="00465F42">
        <w:rPr>
          <w:rFonts w:ascii="Arial" w:eastAsia="Arial" w:hAnsi="Arial" w:cs="Arial"/>
          <w:sz w:val="22"/>
          <w:szCs w:val="22"/>
        </w:rPr>
        <w:t>1.</w:t>
      </w:r>
      <w:r w:rsidRPr="00465F42">
        <w:rPr>
          <w:rFonts w:ascii="Arial" w:eastAsia="Arial" w:hAnsi="Arial" w:cs="Arial"/>
          <w:sz w:val="22"/>
          <w:szCs w:val="22"/>
        </w:rPr>
        <w:tab/>
        <w:t>One-half (½) time teaching equals one-half (½) year seniority.</w:t>
      </w:r>
    </w:p>
    <w:p w:rsidR="00510BA6" w:rsidRPr="00465F42" w:rsidRDefault="001E1009">
      <w:pPr>
        <w:ind w:left="720" w:hanging="360"/>
        <w:jc w:val="both"/>
        <w:rPr>
          <w:rFonts w:ascii="Arial" w:eastAsia="Arial" w:hAnsi="Arial" w:cs="Arial"/>
          <w:sz w:val="22"/>
          <w:szCs w:val="22"/>
        </w:rPr>
      </w:pPr>
      <w:r w:rsidRPr="00465F42">
        <w:rPr>
          <w:rFonts w:ascii="Arial" w:eastAsia="Arial" w:hAnsi="Arial" w:cs="Arial"/>
          <w:sz w:val="22"/>
          <w:szCs w:val="22"/>
        </w:rPr>
        <w:t>2.</w:t>
      </w:r>
      <w:r w:rsidRPr="00465F42">
        <w:rPr>
          <w:rFonts w:ascii="Arial" w:eastAsia="Arial" w:hAnsi="Arial" w:cs="Arial"/>
          <w:sz w:val="22"/>
          <w:szCs w:val="22"/>
        </w:rPr>
        <w:tab/>
        <w:t>Three-fourths (¾) time teaching equals three-fourths (¾) year seniority.</w:t>
      </w:r>
    </w:p>
    <w:p w:rsidR="00510BA6" w:rsidRPr="00465F42" w:rsidRDefault="00510BA6">
      <w:pPr>
        <w:ind w:left="360" w:hanging="360"/>
        <w:jc w:val="both"/>
        <w:rPr>
          <w:rFonts w:ascii="Arial" w:eastAsia="Arial" w:hAnsi="Arial" w:cs="Arial"/>
          <w:sz w:val="22"/>
          <w:szCs w:val="22"/>
        </w:rPr>
      </w:pPr>
    </w:p>
    <w:p w:rsidR="00510BA6" w:rsidRPr="00465F42" w:rsidRDefault="001E1009">
      <w:pPr>
        <w:ind w:left="360" w:hanging="360"/>
        <w:jc w:val="both"/>
        <w:rPr>
          <w:rFonts w:ascii="Arial" w:eastAsia="Arial" w:hAnsi="Arial" w:cs="Arial"/>
          <w:sz w:val="22"/>
          <w:szCs w:val="22"/>
        </w:rPr>
      </w:pPr>
      <w:r w:rsidRPr="00465F42">
        <w:rPr>
          <w:rFonts w:ascii="Arial" w:eastAsia="Arial" w:hAnsi="Arial" w:cs="Arial"/>
          <w:sz w:val="22"/>
          <w:szCs w:val="22"/>
        </w:rPr>
        <w:t>F.</w:t>
      </w:r>
      <w:r w:rsidRPr="00465F42">
        <w:rPr>
          <w:rFonts w:ascii="Arial" w:eastAsia="Arial" w:hAnsi="Arial" w:cs="Arial"/>
          <w:sz w:val="22"/>
          <w:szCs w:val="22"/>
        </w:rPr>
        <w:tab/>
        <w:t>The attached seniority list shall be in effect as per past practice and the above conditions shall be implemented effective the first day of the current Agreement.</w:t>
      </w:r>
    </w:p>
    <w:p w:rsidR="00510BA6" w:rsidRPr="00465F42" w:rsidRDefault="00510BA6">
      <w:pPr>
        <w:ind w:left="360" w:hanging="360"/>
        <w:jc w:val="both"/>
        <w:rPr>
          <w:rFonts w:ascii="Arial" w:eastAsia="Arial" w:hAnsi="Arial" w:cs="Arial"/>
          <w:sz w:val="22"/>
          <w:szCs w:val="22"/>
        </w:rPr>
      </w:pPr>
    </w:p>
    <w:p w:rsidR="00510BA6" w:rsidRPr="00465F42" w:rsidRDefault="00510BA6" w:rsidP="00A967B4">
      <w:pPr>
        <w:jc w:val="both"/>
        <w:rPr>
          <w:rFonts w:ascii="Arial" w:eastAsia="Arial" w:hAnsi="Arial" w:cs="Arial"/>
          <w:sz w:val="22"/>
          <w:szCs w:val="22"/>
        </w:rPr>
      </w:pPr>
    </w:p>
    <w:p w:rsidR="00931289" w:rsidRPr="00465F42" w:rsidRDefault="00931289">
      <w:pPr>
        <w:ind w:left="360" w:hanging="360"/>
        <w:jc w:val="center"/>
        <w:rPr>
          <w:rFonts w:ascii="Arial" w:eastAsia="Arial" w:hAnsi="Arial" w:cs="Arial"/>
          <w:b/>
          <w:sz w:val="22"/>
          <w:szCs w:val="22"/>
        </w:rPr>
      </w:pPr>
    </w:p>
    <w:p w:rsidR="00931289" w:rsidRPr="00465F42" w:rsidRDefault="00931289">
      <w:pPr>
        <w:ind w:left="360" w:hanging="360"/>
        <w:jc w:val="center"/>
        <w:rPr>
          <w:rFonts w:ascii="Arial" w:eastAsia="Arial" w:hAnsi="Arial" w:cs="Arial"/>
          <w:b/>
          <w:sz w:val="22"/>
          <w:szCs w:val="22"/>
        </w:rPr>
      </w:pPr>
    </w:p>
    <w:p w:rsidR="00931289" w:rsidRPr="00465F42" w:rsidRDefault="00931289">
      <w:pPr>
        <w:ind w:left="360" w:hanging="360"/>
        <w:jc w:val="center"/>
        <w:rPr>
          <w:rFonts w:ascii="Arial" w:eastAsia="Arial" w:hAnsi="Arial" w:cs="Arial"/>
          <w:b/>
          <w:sz w:val="22"/>
          <w:szCs w:val="22"/>
        </w:rPr>
      </w:pPr>
    </w:p>
    <w:p w:rsidR="00931289" w:rsidRPr="00465F42" w:rsidRDefault="00931289">
      <w:pPr>
        <w:ind w:left="360" w:hanging="360"/>
        <w:jc w:val="center"/>
        <w:rPr>
          <w:rFonts w:ascii="Arial" w:eastAsia="Arial" w:hAnsi="Arial" w:cs="Arial"/>
          <w:b/>
          <w:sz w:val="22"/>
          <w:szCs w:val="22"/>
        </w:rPr>
      </w:pPr>
    </w:p>
    <w:p w:rsidR="00931289" w:rsidRPr="00465F42" w:rsidRDefault="00931289">
      <w:pPr>
        <w:ind w:left="360" w:hanging="360"/>
        <w:jc w:val="center"/>
        <w:rPr>
          <w:rFonts w:ascii="Arial" w:eastAsia="Arial" w:hAnsi="Arial" w:cs="Arial"/>
          <w:b/>
          <w:sz w:val="22"/>
          <w:szCs w:val="22"/>
        </w:rPr>
      </w:pPr>
    </w:p>
    <w:p w:rsidR="00931289" w:rsidRPr="00465F42" w:rsidRDefault="00931289">
      <w:pPr>
        <w:ind w:left="360" w:hanging="360"/>
        <w:jc w:val="center"/>
        <w:rPr>
          <w:rFonts w:ascii="Arial" w:eastAsia="Arial" w:hAnsi="Arial" w:cs="Arial"/>
          <w:b/>
          <w:sz w:val="22"/>
          <w:szCs w:val="22"/>
        </w:rPr>
      </w:pPr>
    </w:p>
    <w:p w:rsidR="00931289" w:rsidRPr="00465F42" w:rsidRDefault="00931289">
      <w:pPr>
        <w:ind w:left="360" w:hanging="360"/>
        <w:jc w:val="center"/>
        <w:rPr>
          <w:rFonts w:ascii="Arial" w:eastAsia="Arial" w:hAnsi="Arial" w:cs="Arial"/>
          <w:b/>
          <w:sz w:val="22"/>
          <w:szCs w:val="22"/>
        </w:rPr>
      </w:pPr>
    </w:p>
    <w:p w:rsidR="00931289" w:rsidRPr="00465F42" w:rsidRDefault="00931289">
      <w:pPr>
        <w:ind w:left="360" w:hanging="360"/>
        <w:jc w:val="center"/>
        <w:rPr>
          <w:rFonts w:ascii="Arial" w:eastAsia="Arial" w:hAnsi="Arial" w:cs="Arial"/>
          <w:b/>
          <w:sz w:val="22"/>
          <w:szCs w:val="22"/>
        </w:rPr>
      </w:pPr>
    </w:p>
    <w:p w:rsidR="00931289" w:rsidRPr="00465F42" w:rsidRDefault="00931289">
      <w:pPr>
        <w:ind w:left="360" w:hanging="360"/>
        <w:jc w:val="center"/>
        <w:rPr>
          <w:rFonts w:ascii="Arial" w:eastAsia="Arial" w:hAnsi="Arial" w:cs="Arial"/>
          <w:b/>
          <w:sz w:val="22"/>
          <w:szCs w:val="22"/>
        </w:rPr>
      </w:pPr>
    </w:p>
    <w:p w:rsidR="00931289" w:rsidRPr="00465F42" w:rsidRDefault="00931289">
      <w:pPr>
        <w:ind w:left="360" w:hanging="360"/>
        <w:jc w:val="center"/>
        <w:rPr>
          <w:rFonts w:ascii="Arial" w:eastAsia="Arial" w:hAnsi="Arial" w:cs="Arial"/>
          <w:b/>
          <w:sz w:val="22"/>
          <w:szCs w:val="22"/>
        </w:rPr>
      </w:pPr>
    </w:p>
    <w:p w:rsidR="00931289" w:rsidRPr="00465F42" w:rsidRDefault="00931289">
      <w:pPr>
        <w:ind w:left="360" w:hanging="360"/>
        <w:jc w:val="center"/>
        <w:rPr>
          <w:rFonts w:ascii="Arial" w:eastAsia="Arial" w:hAnsi="Arial" w:cs="Arial"/>
          <w:b/>
          <w:sz w:val="22"/>
          <w:szCs w:val="22"/>
        </w:rPr>
      </w:pPr>
    </w:p>
    <w:p w:rsidR="00931289" w:rsidRPr="00465F42" w:rsidRDefault="00931289">
      <w:pPr>
        <w:ind w:left="360" w:hanging="360"/>
        <w:jc w:val="center"/>
        <w:rPr>
          <w:rFonts w:ascii="Arial" w:eastAsia="Arial" w:hAnsi="Arial" w:cs="Arial"/>
          <w:b/>
          <w:sz w:val="22"/>
          <w:szCs w:val="22"/>
        </w:rPr>
      </w:pPr>
    </w:p>
    <w:p w:rsidR="00931289" w:rsidRPr="00465F42" w:rsidRDefault="00931289">
      <w:pPr>
        <w:ind w:left="360" w:hanging="360"/>
        <w:jc w:val="center"/>
        <w:rPr>
          <w:rFonts w:ascii="Arial" w:eastAsia="Arial" w:hAnsi="Arial" w:cs="Arial"/>
          <w:b/>
          <w:sz w:val="22"/>
          <w:szCs w:val="22"/>
        </w:rPr>
      </w:pPr>
    </w:p>
    <w:p w:rsidR="00931289" w:rsidRPr="00465F42" w:rsidRDefault="00931289">
      <w:pPr>
        <w:ind w:left="360" w:hanging="360"/>
        <w:jc w:val="center"/>
        <w:rPr>
          <w:rFonts w:ascii="Arial" w:eastAsia="Arial" w:hAnsi="Arial" w:cs="Arial"/>
          <w:b/>
          <w:sz w:val="22"/>
          <w:szCs w:val="22"/>
        </w:rPr>
      </w:pPr>
    </w:p>
    <w:p w:rsidR="00931289" w:rsidRPr="00465F42" w:rsidRDefault="00931289">
      <w:pPr>
        <w:ind w:left="360" w:hanging="360"/>
        <w:jc w:val="center"/>
        <w:rPr>
          <w:rFonts w:ascii="Arial" w:eastAsia="Arial" w:hAnsi="Arial" w:cs="Arial"/>
          <w:b/>
          <w:sz w:val="22"/>
          <w:szCs w:val="22"/>
        </w:rPr>
      </w:pPr>
    </w:p>
    <w:p w:rsidR="00931289" w:rsidRPr="00465F42" w:rsidRDefault="00931289">
      <w:pPr>
        <w:ind w:left="360" w:hanging="360"/>
        <w:jc w:val="center"/>
        <w:rPr>
          <w:rFonts w:ascii="Arial" w:eastAsia="Arial" w:hAnsi="Arial" w:cs="Arial"/>
          <w:b/>
          <w:sz w:val="22"/>
          <w:szCs w:val="22"/>
        </w:rPr>
      </w:pPr>
    </w:p>
    <w:p w:rsidR="00931289" w:rsidRPr="00465F42" w:rsidRDefault="00931289">
      <w:pPr>
        <w:ind w:left="360" w:hanging="360"/>
        <w:jc w:val="center"/>
        <w:rPr>
          <w:rFonts w:ascii="Arial" w:eastAsia="Arial" w:hAnsi="Arial" w:cs="Arial"/>
          <w:b/>
          <w:sz w:val="22"/>
          <w:szCs w:val="22"/>
        </w:rPr>
      </w:pPr>
    </w:p>
    <w:p w:rsidR="00931289" w:rsidRPr="00465F42" w:rsidRDefault="00931289">
      <w:pPr>
        <w:ind w:left="360" w:hanging="360"/>
        <w:jc w:val="center"/>
        <w:rPr>
          <w:rFonts w:ascii="Arial" w:eastAsia="Arial" w:hAnsi="Arial" w:cs="Arial"/>
          <w:b/>
          <w:sz w:val="22"/>
          <w:szCs w:val="22"/>
        </w:rPr>
      </w:pPr>
    </w:p>
    <w:p w:rsidR="00510BA6" w:rsidRPr="00465F42" w:rsidRDefault="001E1009">
      <w:pPr>
        <w:ind w:left="360" w:hanging="360"/>
        <w:jc w:val="center"/>
        <w:rPr>
          <w:rFonts w:ascii="Arial" w:eastAsia="Arial" w:hAnsi="Arial" w:cs="Arial"/>
          <w:color w:val="FF0000"/>
          <w:sz w:val="22"/>
          <w:szCs w:val="22"/>
        </w:rPr>
      </w:pPr>
      <w:r w:rsidRPr="00465F42">
        <w:rPr>
          <w:rFonts w:ascii="Arial" w:eastAsia="Arial" w:hAnsi="Arial" w:cs="Arial"/>
          <w:b/>
          <w:sz w:val="22"/>
          <w:szCs w:val="22"/>
        </w:rPr>
        <w:lastRenderedPageBreak/>
        <w:t xml:space="preserve">ARTICLE </w:t>
      </w:r>
      <w:r w:rsidR="006F4835" w:rsidRPr="00465F42">
        <w:rPr>
          <w:rFonts w:ascii="Arial" w:eastAsia="Arial" w:hAnsi="Arial" w:cs="Arial"/>
          <w:b/>
          <w:sz w:val="22"/>
          <w:szCs w:val="22"/>
        </w:rPr>
        <w:t>12</w:t>
      </w:r>
    </w:p>
    <w:p w:rsidR="00510BA6" w:rsidRPr="00465F42" w:rsidRDefault="001E1009">
      <w:pPr>
        <w:ind w:left="360" w:hanging="360"/>
        <w:jc w:val="center"/>
        <w:rPr>
          <w:rFonts w:ascii="Arial" w:eastAsia="Arial" w:hAnsi="Arial" w:cs="Arial"/>
          <w:b/>
          <w:sz w:val="22"/>
          <w:szCs w:val="22"/>
        </w:rPr>
      </w:pPr>
      <w:r w:rsidRPr="00465F42">
        <w:rPr>
          <w:rFonts w:ascii="Arial" w:eastAsia="Arial" w:hAnsi="Arial" w:cs="Arial"/>
          <w:b/>
          <w:sz w:val="22"/>
          <w:szCs w:val="22"/>
        </w:rPr>
        <w:t>Annexation</w:t>
      </w:r>
    </w:p>
    <w:p w:rsidR="00510BA6" w:rsidRPr="00465F42" w:rsidRDefault="00510BA6">
      <w:pPr>
        <w:ind w:left="360" w:hanging="360"/>
        <w:jc w:val="center"/>
        <w:rPr>
          <w:rFonts w:ascii="Arial" w:eastAsia="Arial" w:hAnsi="Arial" w:cs="Arial"/>
          <w:b/>
          <w:sz w:val="22"/>
          <w:szCs w:val="22"/>
        </w:rPr>
      </w:pPr>
    </w:p>
    <w:p w:rsidR="00510BA6" w:rsidRPr="00465F42" w:rsidRDefault="001E1009">
      <w:pPr>
        <w:ind w:left="360" w:hanging="360"/>
        <w:jc w:val="both"/>
        <w:rPr>
          <w:rFonts w:ascii="Arial" w:eastAsia="Arial" w:hAnsi="Arial" w:cs="Arial"/>
          <w:sz w:val="22"/>
          <w:szCs w:val="22"/>
        </w:rPr>
      </w:pPr>
      <w:r w:rsidRPr="00465F42">
        <w:rPr>
          <w:rFonts w:ascii="Arial" w:eastAsia="Arial" w:hAnsi="Arial" w:cs="Arial"/>
          <w:sz w:val="22"/>
          <w:szCs w:val="22"/>
        </w:rPr>
        <w:t>A.</w:t>
      </w:r>
      <w:r w:rsidRPr="00465F42">
        <w:rPr>
          <w:rFonts w:ascii="Arial" w:eastAsia="Arial" w:hAnsi="Arial" w:cs="Arial"/>
          <w:sz w:val="22"/>
          <w:szCs w:val="22"/>
        </w:rPr>
        <w:tab/>
        <w:t xml:space="preserve">If the Bessemer Area School District is an annexing district, the seniority list shall remain unchanged and the incoming teachers from the annexed district will begin with zero (0) years of seniority on the list. However, the annexed district teachers shall be placed on the salary schedule at Board discretion. Further, the Board will not voluntarily negotiate any matter with the annexed district's teachers or their representatives. Such negotiations, if necessary, shall be through the recognized bargaining agent which is the Bessemer Education Association. </w:t>
      </w:r>
      <w:r w:rsidRPr="00465F42">
        <w:rPr>
          <w:rFonts w:ascii="Arial" w:eastAsia="Arial" w:hAnsi="Arial" w:cs="Arial"/>
          <w:i/>
          <w:sz w:val="22"/>
          <w:szCs w:val="22"/>
        </w:rPr>
        <w:t>(See Article 1, Recognition, of this Agreement.)</w:t>
      </w:r>
    </w:p>
    <w:p w:rsidR="00510BA6" w:rsidRPr="00465F42" w:rsidRDefault="00510BA6">
      <w:pPr>
        <w:ind w:left="360" w:hanging="360"/>
        <w:jc w:val="center"/>
        <w:rPr>
          <w:rFonts w:ascii="Arial" w:eastAsia="Arial" w:hAnsi="Arial" w:cs="Arial"/>
          <w:sz w:val="22"/>
          <w:szCs w:val="22"/>
        </w:rPr>
      </w:pPr>
    </w:p>
    <w:p w:rsidR="00931289" w:rsidRPr="00465F42" w:rsidRDefault="00931289">
      <w:pPr>
        <w:ind w:left="360" w:hanging="360"/>
        <w:jc w:val="center"/>
        <w:rPr>
          <w:rFonts w:ascii="Arial" w:eastAsia="Arial" w:hAnsi="Arial" w:cs="Arial"/>
          <w:b/>
          <w:sz w:val="22"/>
          <w:szCs w:val="22"/>
        </w:rPr>
      </w:pPr>
    </w:p>
    <w:p w:rsidR="00931289" w:rsidRPr="00465F42" w:rsidRDefault="00931289">
      <w:pPr>
        <w:ind w:left="360" w:hanging="360"/>
        <w:jc w:val="center"/>
        <w:rPr>
          <w:rFonts w:ascii="Arial" w:eastAsia="Arial" w:hAnsi="Arial" w:cs="Arial"/>
          <w:b/>
          <w:sz w:val="22"/>
          <w:szCs w:val="22"/>
        </w:rPr>
      </w:pPr>
    </w:p>
    <w:p w:rsidR="00931289" w:rsidRPr="00465F42" w:rsidRDefault="00931289">
      <w:pPr>
        <w:ind w:left="360" w:hanging="360"/>
        <w:jc w:val="center"/>
        <w:rPr>
          <w:rFonts w:ascii="Arial" w:eastAsia="Arial" w:hAnsi="Arial" w:cs="Arial"/>
          <w:b/>
          <w:sz w:val="22"/>
          <w:szCs w:val="22"/>
        </w:rPr>
      </w:pPr>
    </w:p>
    <w:p w:rsidR="00931289" w:rsidRPr="00465F42" w:rsidRDefault="00931289">
      <w:pPr>
        <w:ind w:left="360" w:hanging="360"/>
        <w:jc w:val="center"/>
        <w:rPr>
          <w:rFonts w:ascii="Arial" w:eastAsia="Arial" w:hAnsi="Arial" w:cs="Arial"/>
          <w:b/>
          <w:sz w:val="22"/>
          <w:szCs w:val="22"/>
        </w:rPr>
      </w:pPr>
    </w:p>
    <w:p w:rsidR="00931289" w:rsidRPr="00465F42" w:rsidRDefault="00931289">
      <w:pPr>
        <w:ind w:left="360" w:hanging="360"/>
        <w:jc w:val="center"/>
        <w:rPr>
          <w:rFonts w:ascii="Arial" w:eastAsia="Arial" w:hAnsi="Arial" w:cs="Arial"/>
          <w:b/>
          <w:sz w:val="22"/>
          <w:szCs w:val="22"/>
        </w:rPr>
      </w:pPr>
    </w:p>
    <w:p w:rsidR="00931289" w:rsidRPr="00465F42" w:rsidRDefault="00931289">
      <w:pPr>
        <w:ind w:left="360" w:hanging="360"/>
        <w:jc w:val="center"/>
        <w:rPr>
          <w:rFonts w:ascii="Arial" w:eastAsia="Arial" w:hAnsi="Arial" w:cs="Arial"/>
          <w:b/>
          <w:sz w:val="22"/>
          <w:szCs w:val="22"/>
        </w:rPr>
      </w:pPr>
    </w:p>
    <w:p w:rsidR="00931289" w:rsidRPr="00465F42" w:rsidRDefault="00931289">
      <w:pPr>
        <w:ind w:left="360" w:hanging="360"/>
        <w:jc w:val="center"/>
        <w:rPr>
          <w:rFonts w:ascii="Arial" w:eastAsia="Arial" w:hAnsi="Arial" w:cs="Arial"/>
          <w:b/>
          <w:sz w:val="22"/>
          <w:szCs w:val="22"/>
        </w:rPr>
      </w:pPr>
    </w:p>
    <w:p w:rsidR="00931289" w:rsidRPr="00465F42" w:rsidRDefault="00931289">
      <w:pPr>
        <w:ind w:left="360" w:hanging="360"/>
        <w:jc w:val="center"/>
        <w:rPr>
          <w:rFonts w:ascii="Arial" w:eastAsia="Arial" w:hAnsi="Arial" w:cs="Arial"/>
          <w:b/>
          <w:sz w:val="22"/>
          <w:szCs w:val="22"/>
        </w:rPr>
      </w:pPr>
    </w:p>
    <w:p w:rsidR="00931289" w:rsidRPr="00465F42" w:rsidRDefault="00931289">
      <w:pPr>
        <w:ind w:left="360" w:hanging="360"/>
        <w:jc w:val="center"/>
        <w:rPr>
          <w:rFonts w:ascii="Arial" w:eastAsia="Arial" w:hAnsi="Arial" w:cs="Arial"/>
          <w:b/>
          <w:sz w:val="22"/>
          <w:szCs w:val="22"/>
        </w:rPr>
      </w:pPr>
    </w:p>
    <w:p w:rsidR="00931289" w:rsidRPr="00465F42" w:rsidRDefault="00931289">
      <w:pPr>
        <w:ind w:left="360" w:hanging="360"/>
        <w:jc w:val="center"/>
        <w:rPr>
          <w:rFonts w:ascii="Arial" w:eastAsia="Arial" w:hAnsi="Arial" w:cs="Arial"/>
          <w:b/>
          <w:sz w:val="22"/>
          <w:szCs w:val="22"/>
        </w:rPr>
      </w:pPr>
    </w:p>
    <w:p w:rsidR="00931289" w:rsidRPr="00465F42" w:rsidRDefault="00931289">
      <w:pPr>
        <w:ind w:left="360" w:hanging="360"/>
        <w:jc w:val="center"/>
        <w:rPr>
          <w:rFonts w:ascii="Arial" w:eastAsia="Arial" w:hAnsi="Arial" w:cs="Arial"/>
          <w:b/>
          <w:sz w:val="22"/>
          <w:szCs w:val="22"/>
        </w:rPr>
      </w:pPr>
    </w:p>
    <w:p w:rsidR="00931289" w:rsidRPr="00465F42" w:rsidRDefault="00931289">
      <w:pPr>
        <w:ind w:left="360" w:hanging="360"/>
        <w:jc w:val="center"/>
        <w:rPr>
          <w:rFonts w:ascii="Arial" w:eastAsia="Arial" w:hAnsi="Arial" w:cs="Arial"/>
          <w:b/>
          <w:sz w:val="22"/>
          <w:szCs w:val="22"/>
        </w:rPr>
      </w:pPr>
    </w:p>
    <w:p w:rsidR="00931289" w:rsidRPr="00465F42" w:rsidRDefault="00931289">
      <w:pPr>
        <w:ind w:left="360" w:hanging="360"/>
        <w:jc w:val="center"/>
        <w:rPr>
          <w:rFonts w:ascii="Arial" w:eastAsia="Arial" w:hAnsi="Arial" w:cs="Arial"/>
          <w:b/>
          <w:sz w:val="22"/>
          <w:szCs w:val="22"/>
        </w:rPr>
      </w:pPr>
    </w:p>
    <w:p w:rsidR="00931289" w:rsidRPr="00465F42" w:rsidRDefault="00931289">
      <w:pPr>
        <w:ind w:left="360" w:hanging="360"/>
        <w:jc w:val="center"/>
        <w:rPr>
          <w:rFonts w:ascii="Arial" w:eastAsia="Arial" w:hAnsi="Arial" w:cs="Arial"/>
          <w:b/>
          <w:sz w:val="22"/>
          <w:szCs w:val="22"/>
        </w:rPr>
      </w:pPr>
    </w:p>
    <w:p w:rsidR="00931289" w:rsidRPr="00465F42" w:rsidRDefault="00931289">
      <w:pPr>
        <w:ind w:left="360" w:hanging="360"/>
        <w:jc w:val="center"/>
        <w:rPr>
          <w:rFonts w:ascii="Arial" w:eastAsia="Arial" w:hAnsi="Arial" w:cs="Arial"/>
          <w:b/>
          <w:sz w:val="22"/>
          <w:szCs w:val="22"/>
        </w:rPr>
      </w:pPr>
    </w:p>
    <w:p w:rsidR="00931289" w:rsidRPr="00465F42" w:rsidRDefault="00931289">
      <w:pPr>
        <w:ind w:left="360" w:hanging="360"/>
        <w:jc w:val="center"/>
        <w:rPr>
          <w:rFonts w:ascii="Arial" w:eastAsia="Arial" w:hAnsi="Arial" w:cs="Arial"/>
          <w:b/>
          <w:sz w:val="22"/>
          <w:szCs w:val="22"/>
        </w:rPr>
      </w:pPr>
    </w:p>
    <w:p w:rsidR="00931289" w:rsidRPr="00465F42" w:rsidRDefault="00931289">
      <w:pPr>
        <w:ind w:left="360" w:hanging="360"/>
        <w:jc w:val="center"/>
        <w:rPr>
          <w:rFonts w:ascii="Arial" w:eastAsia="Arial" w:hAnsi="Arial" w:cs="Arial"/>
          <w:b/>
          <w:sz w:val="22"/>
          <w:szCs w:val="22"/>
        </w:rPr>
      </w:pPr>
    </w:p>
    <w:p w:rsidR="00931289" w:rsidRPr="00465F42" w:rsidRDefault="00931289">
      <w:pPr>
        <w:ind w:left="360" w:hanging="360"/>
        <w:jc w:val="center"/>
        <w:rPr>
          <w:rFonts w:ascii="Arial" w:eastAsia="Arial" w:hAnsi="Arial" w:cs="Arial"/>
          <w:b/>
          <w:sz w:val="22"/>
          <w:szCs w:val="22"/>
        </w:rPr>
      </w:pPr>
    </w:p>
    <w:p w:rsidR="00931289" w:rsidRPr="00465F42" w:rsidRDefault="00931289">
      <w:pPr>
        <w:ind w:left="360" w:hanging="360"/>
        <w:jc w:val="center"/>
        <w:rPr>
          <w:rFonts w:ascii="Arial" w:eastAsia="Arial" w:hAnsi="Arial" w:cs="Arial"/>
          <w:b/>
          <w:sz w:val="22"/>
          <w:szCs w:val="22"/>
        </w:rPr>
      </w:pPr>
    </w:p>
    <w:p w:rsidR="00931289" w:rsidRPr="00465F42" w:rsidRDefault="00931289">
      <w:pPr>
        <w:ind w:left="360" w:hanging="360"/>
        <w:jc w:val="center"/>
        <w:rPr>
          <w:rFonts w:ascii="Arial" w:eastAsia="Arial" w:hAnsi="Arial" w:cs="Arial"/>
          <w:b/>
          <w:sz w:val="22"/>
          <w:szCs w:val="22"/>
        </w:rPr>
      </w:pPr>
    </w:p>
    <w:p w:rsidR="00931289" w:rsidRPr="00465F42" w:rsidRDefault="00931289">
      <w:pPr>
        <w:ind w:left="360" w:hanging="360"/>
        <w:jc w:val="center"/>
        <w:rPr>
          <w:rFonts w:ascii="Arial" w:eastAsia="Arial" w:hAnsi="Arial" w:cs="Arial"/>
          <w:b/>
          <w:sz w:val="22"/>
          <w:szCs w:val="22"/>
        </w:rPr>
      </w:pPr>
    </w:p>
    <w:p w:rsidR="00931289" w:rsidRPr="00465F42" w:rsidRDefault="00931289">
      <w:pPr>
        <w:ind w:left="360" w:hanging="360"/>
        <w:jc w:val="center"/>
        <w:rPr>
          <w:rFonts w:ascii="Arial" w:eastAsia="Arial" w:hAnsi="Arial" w:cs="Arial"/>
          <w:b/>
          <w:sz w:val="22"/>
          <w:szCs w:val="22"/>
        </w:rPr>
      </w:pPr>
    </w:p>
    <w:p w:rsidR="00931289" w:rsidRPr="00465F42" w:rsidRDefault="00931289">
      <w:pPr>
        <w:ind w:left="360" w:hanging="360"/>
        <w:jc w:val="center"/>
        <w:rPr>
          <w:rFonts w:ascii="Arial" w:eastAsia="Arial" w:hAnsi="Arial" w:cs="Arial"/>
          <w:b/>
          <w:sz w:val="22"/>
          <w:szCs w:val="22"/>
        </w:rPr>
      </w:pPr>
    </w:p>
    <w:p w:rsidR="00931289" w:rsidRPr="00465F42" w:rsidRDefault="00931289">
      <w:pPr>
        <w:ind w:left="360" w:hanging="360"/>
        <w:jc w:val="center"/>
        <w:rPr>
          <w:rFonts w:ascii="Arial" w:eastAsia="Arial" w:hAnsi="Arial" w:cs="Arial"/>
          <w:b/>
          <w:sz w:val="22"/>
          <w:szCs w:val="22"/>
        </w:rPr>
      </w:pPr>
    </w:p>
    <w:p w:rsidR="00931289" w:rsidRPr="00465F42" w:rsidRDefault="00931289">
      <w:pPr>
        <w:ind w:left="360" w:hanging="360"/>
        <w:jc w:val="center"/>
        <w:rPr>
          <w:rFonts w:ascii="Arial" w:eastAsia="Arial" w:hAnsi="Arial" w:cs="Arial"/>
          <w:b/>
          <w:sz w:val="22"/>
          <w:szCs w:val="22"/>
        </w:rPr>
      </w:pPr>
    </w:p>
    <w:p w:rsidR="00931289" w:rsidRPr="00465F42" w:rsidRDefault="00931289">
      <w:pPr>
        <w:ind w:left="360" w:hanging="360"/>
        <w:jc w:val="center"/>
        <w:rPr>
          <w:rFonts w:ascii="Arial" w:eastAsia="Arial" w:hAnsi="Arial" w:cs="Arial"/>
          <w:b/>
          <w:sz w:val="22"/>
          <w:szCs w:val="22"/>
        </w:rPr>
      </w:pPr>
    </w:p>
    <w:p w:rsidR="00931289" w:rsidRPr="00465F42" w:rsidRDefault="00931289">
      <w:pPr>
        <w:ind w:left="360" w:hanging="360"/>
        <w:jc w:val="center"/>
        <w:rPr>
          <w:rFonts w:ascii="Arial" w:eastAsia="Arial" w:hAnsi="Arial" w:cs="Arial"/>
          <w:b/>
          <w:sz w:val="22"/>
          <w:szCs w:val="22"/>
        </w:rPr>
      </w:pPr>
    </w:p>
    <w:p w:rsidR="00931289" w:rsidRPr="00465F42" w:rsidRDefault="00931289">
      <w:pPr>
        <w:ind w:left="360" w:hanging="360"/>
        <w:jc w:val="center"/>
        <w:rPr>
          <w:rFonts w:ascii="Arial" w:eastAsia="Arial" w:hAnsi="Arial" w:cs="Arial"/>
          <w:b/>
          <w:sz w:val="22"/>
          <w:szCs w:val="22"/>
        </w:rPr>
      </w:pPr>
    </w:p>
    <w:p w:rsidR="00931289" w:rsidRPr="00465F42" w:rsidRDefault="00931289">
      <w:pPr>
        <w:ind w:left="360" w:hanging="360"/>
        <w:jc w:val="center"/>
        <w:rPr>
          <w:rFonts w:ascii="Arial" w:eastAsia="Arial" w:hAnsi="Arial" w:cs="Arial"/>
          <w:b/>
          <w:sz w:val="22"/>
          <w:szCs w:val="22"/>
        </w:rPr>
      </w:pPr>
    </w:p>
    <w:p w:rsidR="00931289" w:rsidRPr="00465F42" w:rsidRDefault="00931289">
      <w:pPr>
        <w:ind w:left="360" w:hanging="360"/>
        <w:jc w:val="center"/>
        <w:rPr>
          <w:rFonts w:ascii="Arial" w:eastAsia="Arial" w:hAnsi="Arial" w:cs="Arial"/>
          <w:b/>
          <w:sz w:val="22"/>
          <w:szCs w:val="22"/>
        </w:rPr>
      </w:pPr>
    </w:p>
    <w:p w:rsidR="00931289" w:rsidRPr="00465F42" w:rsidRDefault="00931289">
      <w:pPr>
        <w:ind w:left="360" w:hanging="360"/>
        <w:jc w:val="center"/>
        <w:rPr>
          <w:rFonts w:ascii="Arial" w:eastAsia="Arial" w:hAnsi="Arial" w:cs="Arial"/>
          <w:b/>
          <w:sz w:val="22"/>
          <w:szCs w:val="22"/>
        </w:rPr>
      </w:pPr>
    </w:p>
    <w:p w:rsidR="00931289" w:rsidRPr="00465F42" w:rsidRDefault="00931289">
      <w:pPr>
        <w:ind w:left="360" w:hanging="360"/>
        <w:jc w:val="center"/>
        <w:rPr>
          <w:rFonts w:ascii="Arial" w:eastAsia="Arial" w:hAnsi="Arial" w:cs="Arial"/>
          <w:b/>
          <w:sz w:val="22"/>
          <w:szCs w:val="22"/>
        </w:rPr>
      </w:pPr>
    </w:p>
    <w:p w:rsidR="00931289" w:rsidRPr="00465F42" w:rsidRDefault="00931289">
      <w:pPr>
        <w:ind w:left="360" w:hanging="360"/>
        <w:jc w:val="center"/>
        <w:rPr>
          <w:rFonts w:ascii="Arial" w:eastAsia="Arial" w:hAnsi="Arial" w:cs="Arial"/>
          <w:b/>
          <w:sz w:val="22"/>
          <w:szCs w:val="22"/>
        </w:rPr>
      </w:pPr>
    </w:p>
    <w:p w:rsidR="00931289" w:rsidRPr="00465F42" w:rsidRDefault="00931289">
      <w:pPr>
        <w:ind w:left="360" w:hanging="360"/>
        <w:jc w:val="center"/>
        <w:rPr>
          <w:rFonts w:ascii="Arial" w:eastAsia="Arial" w:hAnsi="Arial" w:cs="Arial"/>
          <w:b/>
          <w:sz w:val="22"/>
          <w:szCs w:val="22"/>
        </w:rPr>
      </w:pPr>
    </w:p>
    <w:p w:rsidR="00931289" w:rsidRPr="00465F42" w:rsidRDefault="00931289">
      <w:pPr>
        <w:ind w:left="360" w:hanging="360"/>
        <w:jc w:val="center"/>
        <w:rPr>
          <w:rFonts w:ascii="Arial" w:eastAsia="Arial" w:hAnsi="Arial" w:cs="Arial"/>
          <w:b/>
          <w:sz w:val="22"/>
          <w:szCs w:val="22"/>
        </w:rPr>
      </w:pPr>
    </w:p>
    <w:p w:rsidR="00931289" w:rsidRPr="00465F42" w:rsidRDefault="00931289">
      <w:pPr>
        <w:ind w:left="360" w:hanging="360"/>
        <w:jc w:val="center"/>
        <w:rPr>
          <w:rFonts w:ascii="Arial" w:eastAsia="Arial" w:hAnsi="Arial" w:cs="Arial"/>
          <w:b/>
          <w:sz w:val="22"/>
          <w:szCs w:val="22"/>
        </w:rPr>
      </w:pPr>
    </w:p>
    <w:p w:rsidR="00931289" w:rsidRPr="00465F42" w:rsidRDefault="00931289">
      <w:pPr>
        <w:ind w:left="360" w:hanging="360"/>
        <w:jc w:val="center"/>
        <w:rPr>
          <w:rFonts w:ascii="Arial" w:eastAsia="Arial" w:hAnsi="Arial" w:cs="Arial"/>
          <w:b/>
          <w:sz w:val="22"/>
          <w:szCs w:val="22"/>
        </w:rPr>
      </w:pPr>
    </w:p>
    <w:p w:rsidR="00931289" w:rsidRPr="00465F42" w:rsidRDefault="00931289">
      <w:pPr>
        <w:ind w:left="360" w:hanging="360"/>
        <w:jc w:val="center"/>
        <w:rPr>
          <w:rFonts w:ascii="Arial" w:eastAsia="Arial" w:hAnsi="Arial" w:cs="Arial"/>
          <w:b/>
          <w:sz w:val="22"/>
          <w:szCs w:val="22"/>
        </w:rPr>
      </w:pPr>
    </w:p>
    <w:p w:rsidR="00931289" w:rsidRPr="00465F42" w:rsidRDefault="00931289">
      <w:pPr>
        <w:ind w:left="360" w:hanging="360"/>
        <w:jc w:val="center"/>
        <w:rPr>
          <w:rFonts w:ascii="Arial" w:eastAsia="Arial" w:hAnsi="Arial" w:cs="Arial"/>
          <w:b/>
          <w:sz w:val="22"/>
          <w:szCs w:val="22"/>
        </w:rPr>
      </w:pPr>
    </w:p>
    <w:p w:rsidR="00931289" w:rsidRPr="00465F42" w:rsidRDefault="00931289">
      <w:pPr>
        <w:ind w:left="360" w:hanging="360"/>
        <w:jc w:val="center"/>
        <w:rPr>
          <w:rFonts w:ascii="Arial" w:eastAsia="Arial" w:hAnsi="Arial" w:cs="Arial"/>
          <w:b/>
          <w:sz w:val="22"/>
          <w:szCs w:val="22"/>
        </w:rPr>
      </w:pPr>
    </w:p>
    <w:p w:rsidR="00931289" w:rsidRPr="00465F42" w:rsidRDefault="00931289">
      <w:pPr>
        <w:ind w:left="360" w:hanging="360"/>
        <w:jc w:val="center"/>
        <w:rPr>
          <w:rFonts w:ascii="Arial" w:eastAsia="Arial" w:hAnsi="Arial" w:cs="Arial"/>
          <w:b/>
          <w:sz w:val="22"/>
          <w:szCs w:val="22"/>
        </w:rPr>
      </w:pPr>
    </w:p>
    <w:p w:rsidR="00931289" w:rsidRPr="00465F42" w:rsidRDefault="00931289">
      <w:pPr>
        <w:ind w:left="360" w:hanging="360"/>
        <w:jc w:val="center"/>
        <w:rPr>
          <w:rFonts w:ascii="Arial" w:eastAsia="Arial" w:hAnsi="Arial" w:cs="Arial"/>
          <w:b/>
          <w:sz w:val="22"/>
          <w:szCs w:val="22"/>
        </w:rPr>
      </w:pPr>
    </w:p>
    <w:p w:rsidR="00931289" w:rsidRPr="00465F42" w:rsidRDefault="00931289">
      <w:pPr>
        <w:ind w:left="360" w:hanging="360"/>
        <w:jc w:val="center"/>
        <w:rPr>
          <w:rFonts w:ascii="Arial" w:eastAsia="Arial" w:hAnsi="Arial" w:cs="Arial"/>
          <w:b/>
          <w:sz w:val="22"/>
          <w:szCs w:val="22"/>
        </w:rPr>
      </w:pPr>
    </w:p>
    <w:p w:rsidR="00931289" w:rsidRPr="00465F42" w:rsidRDefault="00931289">
      <w:pPr>
        <w:ind w:left="360" w:hanging="360"/>
        <w:jc w:val="center"/>
        <w:rPr>
          <w:rFonts w:ascii="Arial" w:eastAsia="Arial" w:hAnsi="Arial" w:cs="Arial"/>
          <w:b/>
          <w:sz w:val="22"/>
          <w:szCs w:val="22"/>
        </w:rPr>
      </w:pPr>
    </w:p>
    <w:p w:rsidR="00510BA6" w:rsidRPr="00465F42" w:rsidRDefault="001E1009">
      <w:pPr>
        <w:ind w:left="360" w:hanging="360"/>
        <w:jc w:val="center"/>
        <w:rPr>
          <w:rFonts w:ascii="Arial" w:eastAsia="Arial" w:hAnsi="Arial" w:cs="Arial"/>
          <w:color w:val="FF0000"/>
          <w:sz w:val="22"/>
          <w:szCs w:val="22"/>
        </w:rPr>
      </w:pPr>
      <w:r w:rsidRPr="00465F42">
        <w:rPr>
          <w:rFonts w:ascii="Arial" w:eastAsia="Arial" w:hAnsi="Arial" w:cs="Arial"/>
          <w:b/>
          <w:sz w:val="22"/>
          <w:szCs w:val="22"/>
        </w:rPr>
        <w:lastRenderedPageBreak/>
        <w:t xml:space="preserve">ARTICLE </w:t>
      </w:r>
      <w:r w:rsidR="006F4835" w:rsidRPr="00465F42">
        <w:rPr>
          <w:rFonts w:ascii="Arial" w:eastAsia="Arial" w:hAnsi="Arial" w:cs="Arial"/>
          <w:b/>
          <w:sz w:val="22"/>
          <w:szCs w:val="22"/>
        </w:rPr>
        <w:t>13</w:t>
      </w:r>
    </w:p>
    <w:p w:rsidR="00510BA6" w:rsidRPr="00465F42" w:rsidRDefault="001E1009">
      <w:pPr>
        <w:ind w:left="360" w:hanging="360"/>
        <w:jc w:val="center"/>
        <w:rPr>
          <w:rFonts w:ascii="Arial" w:eastAsia="Arial" w:hAnsi="Arial" w:cs="Arial"/>
          <w:b/>
          <w:sz w:val="22"/>
          <w:szCs w:val="22"/>
        </w:rPr>
      </w:pPr>
      <w:r w:rsidRPr="00465F42">
        <w:rPr>
          <w:rFonts w:ascii="Arial" w:eastAsia="Arial" w:hAnsi="Arial" w:cs="Arial"/>
          <w:b/>
          <w:sz w:val="22"/>
          <w:szCs w:val="22"/>
        </w:rPr>
        <w:t>Leaves of Absence</w:t>
      </w:r>
    </w:p>
    <w:p w:rsidR="00510BA6" w:rsidRPr="00465F42" w:rsidRDefault="00510BA6">
      <w:pPr>
        <w:ind w:left="360" w:hanging="360"/>
        <w:jc w:val="center"/>
        <w:rPr>
          <w:rFonts w:ascii="Arial" w:eastAsia="Arial" w:hAnsi="Arial" w:cs="Arial"/>
          <w:b/>
          <w:sz w:val="22"/>
          <w:szCs w:val="22"/>
        </w:rPr>
      </w:pPr>
    </w:p>
    <w:p w:rsidR="00510BA6" w:rsidRPr="00465F42" w:rsidRDefault="001E1009">
      <w:pPr>
        <w:ind w:left="360" w:hanging="360"/>
        <w:jc w:val="both"/>
        <w:rPr>
          <w:rFonts w:ascii="Arial" w:eastAsia="Arial" w:hAnsi="Arial" w:cs="Arial"/>
          <w:sz w:val="22"/>
          <w:szCs w:val="22"/>
        </w:rPr>
      </w:pPr>
      <w:r w:rsidRPr="00465F42">
        <w:rPr>
          <w:rFonts w:ascii="Arial" w:eastAsia="Arial" w:hAnsi="Arial" w:cs="Arial"/>
          <w:sz w:val="22"/>
          <w:szCs w:val="22"/>
        </w:rPr>
        <w:t xml:space="preserve">A.  Teachers shall be entitled to twelve (12) days sick leave, with full pay, each school year for personal illness or injury, or illness in the immediate family. The immediate family shall be considered to include spouse, domestic partner, child, </w:t>
      </w:r>
      <w:r w:rsidR="00B71153" w:rsidRPr="00465F42">
        <w:rPr>
          <w:rFonts w:ascii="Arial" w:eastAsia="Arial" w:hAnsi="Arial" w:cs="Arial"/>
          <w:sz w:val="22"/>
          <w:szCs w:val="22"/>
        </w:rPr>
        <w:t xml:space="preserve">step-child, </w:t>
      </w:r>
      <w:r w:rsidRPr="00465F42">
        <w:rPr>
          <w:rFonts w:ascii="Arial" w:eastAsia="Arial" w:hAnsi="Arial" w:cs="Arial"/>
          <w:sz w:val="22"/>
          <w:szCs w:val="22"/>
        </w:rPr>
        <w:t>parent, step-parent, sibling, and any relative living in the teacher’s household. After five (5) consecutive days</w:t>
      </w:r>
      <w:r w:rsidRPr="00465F42">
        <w:rPr>
          <w:rFonts w:ascii="Arial" w:eastAsia="Arial" w:hAnsi="Arial" w:cs="Arial"/>
          <w:sz w:val="22"/>
          <w:szCs w:val="22"/>
          <w:u w:val="single"/>
        </w:rPr>
        <w:t>’</w:t>
      </w:r>
      <w:r w:rsidRPr="00465F42">
        <w:rPr>
          <w:rFonts w:ascii="Arial" w:eastAsia="Arial" w:hAnsi="Arial" w:cs="Arial"/>
          <w:sz w:val="22"/>
          <w:szCs w:val="22"/>
        </w:rPr>
        <w:t xml:space="preserve"> absence,  the District may require the teacher to produce a medical excuse for the absences.(or at the discretion of the Superintendent if the District can demonstrate a pattern or suspicion of abuse),</w:t>
      </w:r>
    </w:p>
    <w:p w:rsidR="00510BA6" w:rsidRPr="00465F42" w:rsidRDefault="00510BA6">
      <w:pPr>
        <w:ind w:left="360" w:hanging="360"/>
        <w:jc w:val="both"/>
        <w:rPr>
          <w:rFonts w:ascii="Arial" w:eastAsia="Arial" w:hAnsi="Arial" w:cs="Arial"/>
          <w:color w:val="FF0000"/>
          <w:sz w:val="22"/>
          <w:szCs w:val="22"/>
        </w:rPr>
      </w:pPr>
    </w:p>
    <w:p w:rsidR="00510BA6" w:rsidRPr="00465F42" w:rsidRDefault="001E1009">
      <w:pPr>
        <w:ind w:left="360" w:hanging="360"/>
        <w:jc w:val="both"/>
        <w:rPr>
          <w:rFonts w:ascii="Arial" w:eastAsia="Arial" w:hAnsi="Arial" w:cs="Arial"/>
          <w:sz w:val="22"/>
          <w:szCs w:val="22"/>
        </w:rPr>
      </w:pPr>
      <w:r w:rsidRPr="00465F42">
        <w:rPr>
          <w:rFonts w:ascii="Arial" w:eastAsia="Arial" w:hAnsi="Arial" w:cs="Arial"/>
          <w:sz w:val="22"/>
          <w:szCs w:val="22"/>
        </w:rPr>
        <w:t>B.</w:t>
      </w:r>
      <w:r w:rsidRPr="00465F42">
        <w:rPr>
          <w:rFonts w:ascii="Arial" w:eastAsia="Arial" w:hAnsi="Arial" w:cs="Arial"/>
          <w:sz w:val="22"/>
          <w:szCs w:val="22"/>
        </w:rPr>
        <w:tab/>
        <w:t xml:space="preserve">Up to five (5) days of paid funeral leave for each incident may be utilized for death in the immediate family or death of grandparents, grandchildren, father-in-law, mother-in-law, aunt, uncle, niece, nephew or other family members at the discretion of the administration. Further death leave may be granted at the discretion of the superintendent. More days needed will be subtracted from the teacher’s sick leave </w:t>
      </w:r>
      <w:r w:rsidR="006F4835" w:rsidRPr="00465F42">
        <w:rPr>
          <w:rFonts w:ascii="Arial" w:eastAsia="Arial" w:hAnsi="Arial" w:cs="Arial"/>
          <w:sz w:val="22"/>
          <w:szCs w:val="22"/>
        </w:rPr>
        <w:t>day’s</w:t>
      </w:r>
      <w:r w:rsidRPr="00465F42">
        <w:rPr>
          <w:rFonts w:ascii="Arial" w:eastAsia="Arial" w:hAnsi="Arial" w:cs="Arial"/>
          <w:sz w:val="22"/>
          <w:szCs w:val="22"/>
        </w:rPr>
        <w:t xml:space="preserve"> accumulation.</w:t>
      </w:r>
    </w:p>
    <w:p w:rsidR="00510BA6" w:rsidRPr="00465F42" w:rsidRDefault="00510BA6">
      <w:pPr>
        <w:ind w:left="360" w:hanging="360"/>
        <w:jc w:val="both"/>
        <w:rPr>
          <w:rFonts w:ascii="Arial" w:eastAsia="Arial" w:hAnsi="Arial" w:cs="Arial"/>
          <w:sz w:val="22"/>
          <w:szCs w:val="22"/>
        </w:rPr>
      </w:pPr>
    </w:p>
    <w:p w:rsidR="00510BA6" w:rsidRPr="00465F42" w:rsidRDefault="001E1009">
      <w:pPr>
        <w:ind w:left="360" w:hanging="360"/>
        <w:jc w:val="both"/>
        <w:rPr>
          <w:rFonts w:ascii="Arial" w:eastAsia="Arial" w:hAnsi="Arial" w:cs="Arial"/>
          <w:sz w:val="22"/>
          <w:szCs w:val="22"/>
        </w:rPr>
      </w:pPr>
      <w:r w:rsidRPr="00465F42">
        <w:rPr>
          <w:rFonts w:ascii="Arial" w:eastAsia="Arial" w:hAnsi="Arial" w:cs="Arial"/>
          <w:sz w:val="22"/>
          <w:szCs w:val="22"/>
        </w:rPr>
        <w:t>C.</w:t>
      </w:r>
      <w:r w:rsidRPr="00465F42">
        <w:rPr>
          <w:rFonts w:ascii="Arial" w:eastAsia="Arial" w:hAnsi="Arial" w:cs="Arial"/>
          <w:sz w:val="22"/>
          <w:szCs w:val="22"/>
        </w:rPr>
        <w:tab/>
        <w:t>Each teacher shall be entitled to an accumulation for the unused portion of each year’s leave up to a maximum of 180 days, exclusive of the twelve (12) days of the current year.</w:t>
      </w:r>
    </w:p>
    <w:p w:rsidR="00510BA6" w:rsidRPr="00465F42" w:rsidRDefault="00510BA6">
      <w:pPr>
        <w:ind w:left="360" w:hanging="360"/>
        <w:jc w:val="both"/>
        <w:rPr>
          <w:rFonts w:ascii="Arial" w:eastAsia="Arial" w:hAnsi="Arial" w:cs="Arial"/>
          <w:sz w:val="22"/>
          <w:szCs w:val="22"/>
        </w:rPr>
      </w:pPr>
    </w:p>
    <w:p w:rsidR="00510BA6" w:rsidRPr="00465F42" w:rsidRDefault="001E1009">
      <w:pPr>
        <w:ind w:left="360" w:hanging="360"/>
        <w:jc w:val="both"/>
        <w:rPr>
          <w:rFonts w:ascii="Arial" w:eastAsia="Arial" w:hAnsi="Arial" w:cs="Arial"/>
          <w:sz w:val="22"/>
          <w:szCs w:val="22"/>
        </w:rPr>
      </w:pPr>
      <w:r w:rsidRPr="00465F42">
        <w:rPr>
          <w:rFonts w:ascii="Arial" w:eastAsia="Arial" w:hAnsi="Arial" w:cs="Arial"/>
          <w:sz w:val="22"/>
          <w:szCs w:val="22"/>
        </w:rPr>
        <w:t>D.</w:t>
      </w:r>
      <w:r w:rsidRPr="00465F42">
        <w:rPr>
          <w:rFonts w:ascii="Arial" w:eastAsia="Arial" w:hAnsi="Arial" w:cs="Arial"/>
          <w:sz w:val="22"/>
          <w:szCs w:val="22"/>
        </w:rPr>
        <w:tab/>
        <w:t>Five (5) days a year may be used for personal leave. Personal leave signifies that the nature of the leave is personal and such leave will be without expressed reason. If a teacher takes a fifth day of personal leave, the teacher shall reimburse the District for the cost of a substitute teacher for that day. The first four (4) personal leave days shall be deducted from the accumulated sick leave. The fifth day will not be deducted. Personal leave days may not be used during the first or last two weeks of school, except in emergency situations as approved by the Superintendent. Personal leave days may, at the discretion of the Superintendent, be used for the day preceding or following a scheduled holiday, providing that the teacher has given three (3) school business days advance notice for said use.</w:t>
      </w:r>
    </w:p>
    <w:p w:rsidR="00510BA6" w:rsidRPr="00465F42" w:rsidRDefault="00510BA6">
      <w:pPr>
        <w:ind w:left="360" w:hanging="360"/>
        <w:jc w:val="both"/>
        <w:rPr>
          <w:rFonts w:ascii="Arial" w:eastAsia="Arial" w:hAnsi="Arial" w:cs="Arial"/>
          <w:sz w:val="22"/>
          <w:szCs w:val="22"/>
        </w:rPr>
      </w:pPr>
    </w:p>
    <w:p w:rsidR="00510BA6" w:rsidRPr="00465F42" w:rsidRDefault="001E1009">
      <w:pPr>
        <w:ind w:left="360" w:hanging="360"/>
        <w:jc w:val="both"/>
        <w:rPr>
          <w:rFonts w:ascii="Arial" w:eastAsia="Arial" w:hAnsi="Arial" w:cs="Arial"/>
          <w:sz w:val="22"/>
          <w:szCs w:val="22"/>
        </w:rPr>
      </w:pPr>
      <w:r w:rsidRPr="00465F42">
        <w:rPr>
          <w:rFonts w:ascii="Arial" w:eastAsia="Arial" w:hAnsi="Arial" w:cs="Arial"/>
          <w:sz w:val="22"/>
          <w:szCs w:val="22"/>
        </w:rPr>
        <w:t>E.</w:t>
      </w:r>
      <w:r w:rsidRPr="00465F42">
        <w:rPr>
          <w:rFonts w:ascii="Arial" w:eastAsia="Arial" w:hAnsi="Arial" w:cs="Arial"/>
          <w:sz w:val="22"/>
          <w:szCs w:val="22"/>
        </w:rPr>
        <w:tab/>
        <w:t>The maximum number of persons using personal leave and conference/workshop leave days on the same day shall be restricted to three (3) employees of the 7</w:t>
      </w:r>
      <w:r w:rsidRPr="00465F42">
        <w:rPr>
          <w:rFonts w:ascii="Arial" w:eastAsia="Arial" w:hAnsi="Arial" w:cs="Arial"/>
          <w:sz w:val="22"/>
          <w:szCs w:val="22"/>
          <w:vertAlign w:val="superscript"/>
        </w:rPr>
        <w:t>th</w:t>
      </w:r>
      <w:r w:rsidRPr="00465F42">
        <w:rPr>
          <w:rFonts w:ascii="Arial" w:eastAsia="Arial" w:hAnsi="Arial" w:cs="Arial"/>
          <w:sz w:val="22"/>
          <w:szCs w:val="22"/>
        </w:rPr>
        <w:t xml:space="preserve"> – 12</w:t>
      </w:r>
      <w:r w:rsidRPr="00465F42">
        <w:rPr>
          <w:rFonts w:ascii="Arial" w:eastAsia="Arial" w:hAnsi="Arial" w:cs="Arial"/>
          <w:sz w:val="22"/>
          <w:szCs w:val="22"/>
          <w:vertAlign w:val="superscript"/>
        </w:rPr>
        <w:t>th</w:t>
      </w:r>
      <w:r w:rsidRPr="00465F42">
        <w:rPr>
          <w:rFonts w:ascii="Arial" w:eastAsia="Arial" w:hAnsi="Arial" w:cs="Arial"/>
          <w:sz w:val="22"/>
          <w:szCs w:val="22"/>
        </w:rPr>
        <w:t xml:space="preserve"> grade staff and three (3) members of the Washington School staff. Any additional persons requesting personal leave over this maximum could only be granted at the discretion of the Superintendent. Two </w:t>
      </w:r>
      <w:r w:rsidR="006F4835" w:rsidRPr="00465F42">
        <w:rPr>
          <w:rFonts w:ascii="Arial" w:eastAsia="Arial" w:hAnsi="Arial" w:cs="Arial"/>
          <w:sz w:val="22"/>
          <w:szCs w:val="22"/>
        </w:rPr>
        <w:t>weeks’ notice</w:t>
      </w:r>
      <w:r w:rsidRPr="00465F42">
        <w:rPr>
          <w:rFonts w:ascii="Arial" w:eastAsia="Arial" w:hAnsi="Arial" w:cs="Arial"/>
          <w:sz w:val="22"/>
          <w:szCs w:val="22"/>
        </w:rPr>
        <w:t xml:space="preserve"> is required for conference/workshop leave day(s).</w:t>
      </w:r>
    </w:p>
    <w:p w:rsidR="00510BA6" w:rsidRPr="00465F42" w:rsidRDefault="00510BA6">
      <w:pPr>
        <w:ind w:left="360" w:hanging="360"/>
        <w:jc w:val="both"/>
        <w:rPr>
          <w:rFonts w:ascii="Arial" w:eastAsia="Arial" w:hAnsi="Arial" w:cs="Arial"/>
          <w:sz w:val="22"/>
          <w:szCs w:val="22"/>
        </w:rPr>
      </w:pPr>
    </w:p>
    <w:p w:rsidR="00510BA6" w:rsidRPr="00465F42" w:rsidRDefault="001E1009">
      <w:pPr>
        <w:ind w:left="360" w:hanging="360"/>
        <w:jc w:val="both"/>
        <w:rPr>
          <w:rFonts w:ascii="Arial" w:eastAsia="Arial" w:hAnsi="Arial" w:cs="Arial"/>
          <w:sz w:val="22"/>
          <w:szCs w:val="22"/>
        </w:rPr>
      </w:pPr>
      <w:r w:rsidRPr="00465F42">
        <w:rPr>
          <w:rFonts w:ascii="Arial" w:eastAsia="Arial" w:hAnsi="Arial" w:cs="Arial"/>
          <w:sz w:val="22"/>
          <w:szCs w:val="22"/>
        </w:rPr>
        <w:t>F.</w:t>
      </w:r>
      <w:r w:rsidRPr="00465F42">
        <w:rPr>
          <w:rFonts w:ascii="Arial" w:eastAsia="Arial" w:hAnsi="Arial" w:cs="Arial"/>
          <w:sz w:val="22"/>
          <w:szCs w:val="22"/>
        </w:rPr>
        <w:tab/>
        <w:t>In an emergency situation where an excessive number of the teachers are absent on a particular day due to unforeseen circumstances, the Superintendent has the right to deny a personal leave day.</w:t>
      </w:r>
    </w:p>
    <w:p w:rsidR="00510BA6" w:rsidRPr="00465F42" w:rsidRDefault="00510BA6">
      <w:pPr>
        <w:ind w:left="360" w:hanging="360"/>
        <w:jc w:val="both"/>
        <w:rPr>
          <w:rFonts w:ascii="Arial" w:eastAsia="Arial" w:hAnsi="Arial" w:cs="Arial"/>
          <w:sz w:val="22"/>
          <w:szCs w:val="22"/>
        </w:rPr>
      </w:pPr>
    </w:p>
    <w:p w:rsidR="00510BA6" w:rsidRPr="00465F42" w:rsidRDefault="001E1009">
      <w:pPr>
        <w:ind w:left="360" w:hanging="360"/>
        <w:jc w:val="both"/>
        <w:rPr>
          <w:rFonts w:ascii="Arial" w:eastAsia="Arial" w:hAnsi="Arial" w:cs="Arial"/>
          <w:sz w:val="22"/>
          <w:szCs w:val="22"/>
        </w:rPr>
      </w:pPr>
      <w:r w:rsidRPr="00465F42">
        <w:rPr>
          <w:rFonts w:ascii="Arial" w:eastAsia="Arial" w:hAnsi="Arial" w:cs="Arial"/>
          <w:sz w:val="22"/>
          <w:szCs w:val="22"/>
        </w:rPr>
        <w:t>G.</w:t>
      </w:r>
      <w:r w:rsidRPr="00465F42">
        <w:rPr>
          <w:rFonts w:ascii="Arial" w:eastAsia="Arial" w:hAnsi="Arial" w:cs="Arial"/>
          <w:sz w:val="22"/>
          <w:szCs w:val="22"/>
        </w:rPr>
        <w:tab/>
        <w:t xml:space="preserve">Teachers may be granted a leave of absence with pay, up to three (3) days, for administration approved visitation at other schools, or for attending meetings or conferences of an educational nature. The number of teachers allowed to leave at one time will be within the discretion of the administration. Two </w:t>
      </w:r>
      <w:r w:rsidR="006F4835" w:rsidRPr="00465F42">
        <w:rPr>
          <w:rFonts w:ascii="Arial" w:eastAsia="Arial" w:hAnsi="Arial" w:cs="Arial"/>
          <w:sz w:val="22"/>
          <w:szCs w:val="22"/>
        </w:rPr>
        <w:t>weeks’ notice</w:t>
      </w:r>
      <w:r w:rsidRPr="00465F42">
        <w:rPr>
          <w:rFonts w:ascii="Arial" w:eastAsia="Arial" w:hAnsi="Arial" w:cs="Arial"/>
          <w:sz w:val="22"/>
          <w:szCs w:val="22"/>
        </w:rPr>
        <w:t xml:space="preserve"> is required for conference/workshop leave days. The teacher may be requested to file a written report, within one week, of his attendance at such visitation, conference, workshop, or seminar.</w:t>
      </w:r>
    </w:p>
    <w:p w:rsidR="00510BA6" w:rsidRPr="00465F42" w:rsidRDefault="00510BA6">
      <w:pPr>
        <w:ind w:left="360" w:hanging="360"/>
        <w:jc w:val="both"/>
        <w:rPr>
          <w:rFonts w:ascii="Arial" w:eastAsia="Arial" w:hAnsi="Arial" w:cs="Arial"/>
          <w:sz w:val="22"/>
          <w:szCs w:val="22"/>
        </w:rPr>
      </w:pPr>
    </w:p>
    <w:p w:rsidR="00510BA6" w:rsidRPr="00465F42" w:rsidRDefault="001E1009">
      <w:pPr>
        <w:ind w:left="360" w:hanging="360"/>
        <w:jc w:val="both"/>
        <w:rPr>
          <w:rFonts w:ascii="Arial" w:eastAsia="Arial" w:hAnsi="Arial" w:cs="Arial"/>
          <w:sz w:val="22"/>
          <w:szCs w:val="22"/>
        </w:rPr>
      </w:pPr>
      <w:r w:rsidRPr="00465F42">
        <w:rPr>
          <w:rFonts w:ascii="Arial" w:eastAsia="Arial" w:hAnsi="Arial" w:cs="Arial"/>
          <w:sz w:val="22"/>
          <w:szCs w:val="22"/>
        </w:rPr>
        <w:t>H.</w:t>
      </w:r>
      <w:r w:rsidRPr="00465F42">
        <w:rPr>
          <w:rFonts w:ascii="Arial" w:eastAsia="Arial" w:hAnsi="Arial" w:cs="Arial"/>
          <w:sz w:val="22"/>
          <w:szCs w:val="22"/>
        </w:rPr>
        <w:tab/>
        <w:t>A teacher called for jury duty or to give testimony before any judicial or administrative tribunal shall be compensated for the difference between the teaching pay and the pay received for the performance of such obligation.</w:t>
      </w:r>
    </w:p>
    <w:p w:rsidR="00510BA6" w:rsidRPr="00465F42" w:rsidRDefault="00510BA6">
      <w:pPr>
        <w:ind w:left="360" w:hanging="360"/>
        <w:jc w:val="both"/>
        <w:rPr>
          <w:rFonts w:ascii="Arial" w:eastAsia="Arial" w:hAnsi="Arial" w:cs="Arial"/>
          <w:sz w:val="22"/>
          <w:szCs w:val="22"/>
        </w:rPr>
      </w:pPr>
    </w:p>
    <w:p w:rsidR="00510BA6" w:rsidRPr="00465F42" w:rsidRDefault="001E1009">
      <w:pPr>
        <w:ind w:left="360" w:hanging="360"/>
        <w:jc w:val="both"/>
        <w:rPr>
          <w:rFonts w:ascii="Arial" w:eastAsia="Arial" w:hAnsi="Arial" w:cs="Arial"/>
          <w:sz w:val="22"/>
          <w:szCs w:val="22"/>
        </w:rPr>
      </w:pPr>
      <w:r w:rsidRPr="00465F42">
        <w:rPr>
          <w:rFonts w:ascii="Arial" w:eastAsia="Arial" w:hAnsi="Arial" w:cs="Arial"/>
          <w:sz w:val="22"/>
          <w:szCs w:val="22"/>
        </w:rPr>
        <w:t>I.</w:t>
      </w:r>
      <w:r w:rsidRPr="00465F42">
        <w:rPr>
          <w:rFonts w:ascii="Arial" w:eastAsia="Arial" w:hAnsi="Arial" w:cs="Arial"/>
          <w:sz w:val="22"/>
          <w:szCs w:val="22"/>
        </w:rPr>
        <w:tab/>
        <w:t>Any teacher who is absent because of injury or disease compensable under Michigan Workers Compensation Law shall receive from the Board the difference between Worker’s Compensation payment prescribed by law and the teacher’s regular salary, to the extent and until such time a teacher will have used up his/her sick leave provided herein.</w:t>
      </w:r>
    </w:p>
    <w:p w:rsidR="00510BA6" w:rsidRPr="00465F42" w:rsidRDefault="00510BA6">
      <w:pPr>
        <w:ind w:left="360" w:hanging="360"/>
        <w:jc w:val="both"/>
        <w:rPr>
          <w:rFonts w:ascii="Arial" w:eastAsia="Arial" w:hAnsi="Arial" w:cs="Arial"/>
          <w:sz w:val="22"/>
          <w:szCs w:val="22"/>
        </w:rPr>
      </w:pPr>
    </w:p>
    <w:p w:rsidR="00510BA6" w:rsidRPr="00465F42" w:rsidRDefault="001E1009">
      <w:pPr>
        <w:ind w:left="360" w:hanging="360"/>
        <w:jc w:val="both"/>
        <w:rPr>
          <w:rFonts w:ascii="Arial" w:eastAsia="Arial" w:hAnsi="Arial" w:cs="Arial"/>
          <w:sz w:val="22"/>
          <w:szCs w:val="22"/>
        </w:rPr>
      </w:pPr>
      <w:r w:rsidRPr="00465F42">
        <w:rPr>
          <w:rFonts w:ascii="Arial" w:eastAsia="Arial" w:hAnsi="Arial" w:cs="Arial"/>
          <w:sz w:val="22"/>
          <w:szCs w:val="22"/>
        </w:rPr>
        <w:t>J.</w:t>
      </w:r>
      <w:r w:rsidRPr="00465F42">
        <w:rPr>
          <w:rFonts w:ascii="Arial" w:eastAsia="Arial" w:hAnsi="Arial" w:cs="Arial"/>
          <w:sz w:val="22"/>
          <w:szCs w:val="22"/>
        </w:rPr>
        <w:tab/>
        <w:t>Association Days: Up to nine (9) days will be granted to the Association to be used for Association business. Any Association member may use the leave with approval from the Superintendent/designee and Association executive committee. Such leave shall be without loss of pay. The Association agrees to pick up the cost for a substitute for all Association days used</w:t>
      </w:r>
      <w:r w:rsidR="007860B3" w:rsidRPr="00465F42">
        <w:rPr>
          <w:rFonts w:ascii="Arial" w:eastAsia="Arial" w:hAnsi="Arial" w:cs="Arial"/>
          <w:sz w:val="22"/>
          <w:szCs w:val="22"/>
        </w:rPr>
        <w:t>.</w:t>
      </w:r>
    </w:p>
    <w:p w:rsidR="00510BA6" w:rsidRPr="00465F42" w:rsidRDefault="00510BA6">
      <w:pPr>
        <w:ind w:left="360" w:hanging="360"/>
        <w:jc w:val="both"/>
        <w:rPr>
          <w:rFonts w:ascii="Arial" w:eastAsia="Arial" w:hAnsi="Arial" w:cs="Arial"/>
          <w:sz w:val="22"/>
          <w:szCs w:val="22"/>
        </w:rPr>
      </w:pPr>
    </w:p>
    <w:p w:rsidR="00510BA6" w:rsidRPr="00465F42" w:rsidRDefault="001E1009">
      <w:pPr>
        <w:ind w:left="360" w:hanging="360"/>
        <w:jc w:val="both"/>
        <w:rPr>
          <w:rFonts w:ascii="Arial" w:eastAsia="Arial" w:hAnsi="Arial" w:cs="Arial"/>
          <w:sz w:val="22"/>
          <w:szCs w:val="22"/>
        </w:rPr>
      </w:pPr>
      <w:r w:rsidRPr="00465F42">
        <w:rPr>
          <w:rFonts w:ascii="Arial" w:eastAsia="Arial" w:hAnsi="Arial" w:cs="Arial"/>
          <w:sz w:val="22"/>
          <w:szCs w:val="22"/>
        </w:rPr>
        <w:t>K.</w:t>
      </w:r>
      <w:r w:rsidRPr="00465F42">
        <w:rPr>
          <w:rFonts w:ascii="Arial" w:eastAsia="Arial" w:hAnsi="Arial" w:cs="Arial"/>
          <w:sz w:val="22"/>
          <w:szCs w:val="22"/>
        </w:rPr>
        <w:tab/>
        <w:t>No teacher shall be excused during regular hours for other employment of personal gain except with the permission of the Superintendent.</w:t>
      </w:r>
    </w:p>
    <w:p w:rsidR="00510BA6" w:rsidRPr="00465F42" w:rsidRDefault="00510BA6">
      <w:pPr>
        <w:ind w:left="360" w:hanging="360"/>
        <w:jc w:val="both"/>
        <w:rPr>
          <w:rFonts w:ascii="Arial" w:eastAsia="Arial" w:hAnsi="Arial" w:cs="Arial"/>
          <w:sz w:val="22"/>
          <w:szCs w:val="22"/>
        </w:rPr>
      </w:pPr>
    </w:p>
    <w:p w:rsidR="00510BA6" w:rsidRPr="00465F42" w:rsidRDefault="001E1009">
      <w:pPr>
        <w:ind w:left="360" w:hanging="360"/>
        <w:jc w:val="both"/>
        <w:rPr>
          <w:rFonts w:ascii="Arial" w:eastAsia="Arial" w:hAnsi="Arial" w:cs="Arial"/>
          <w:sz w:val="22"/>
          <w:szCs w:val="22"/>
        </w:rPr>
      </w:pPr>
      <w:r w:rsidRPr="00465F42">
        <w:rPr>
          <w:rFonts w:ascii="Arial" w:eastAsia="Arial" w:hAnsi="Arial" w:cs="Arial"/>
          <w:sz w:val="22"/>
          <w:szCs w:val="22"/>
        </w:rPr>
        <w:t>L.</w:t>
      </w:r>
      <w:r w:rsidRPr="00465F42">
        <w:rPr>
          <w:rFonts w:ascii="Arial" w:eastAsia="Arial" w:hAnsi="Arial" w:cs="Arial"/>
          <w:sz w:val="22"/>
          <w:szCs w:val="22"/>
        </w:rPr>
        <w:tab/>
        <w:t>A leave of absence for a period for one (1) year may be granted upon review and approval of the Board of Education for purposes deemed by the Board as being educationally oriented or for educational purposes.</w:t>
      </w:r>
    </w:p>
    <w:p w:rsidR="00F27CBA" w:rsidRPr="00465F42" w:rsidRDefault="00F27CBA">
      <w:pPr>
        <w:ind w:left="360" w:hanging="360"/>
        <w:jc w:val="both"/>
        <w:rPr>
          <w:rFonts w:ascii="Arial" w:eastAsia="Arial" w:hAnsi="Arial" w:cs="Arial"/>
          <w:sz w:val="22"/>
          <w:szCs w:val="22"/>
        </w:rPr>
      </w:pPr>
    </w:p>
    <w:p w:rsidR="00510BA6" w:rsidRPr="00465F42" w:rsidRDefault="001E1009">
      <w:pPr>
        <w:ind w:left="360" w:hanging="360"/>
        <w:jc w:val="both"/>
        <w:rPr>
          <w:rFonts w:ascii="Arial" w:eastAsia="Arial" w:hAnsi="Arial" w:cs="Arial"/>
          <w:sz w:val="22"/>
          <w:szCs w:val="22"/>
        </w:rPr>
      </w:pPr>
      <w:r w:rsidRPr="00465F42">
        <w:rPr>
          <w:rFonts w:ascii="Arial" w:eastAsia="Arial" w:hAnsi="Arial" w:cs="Arial"/>
          <w:sz w:val="22"/>
          <w:szCs w:val="22"/>
        </w:rPr>
        <w:t>M.</w:t>
      </w:r>
      <w:r w:rsidRPr="00465F42">
        <w:rPr>
          <w:rFonts w:ascii="Arial" w:eastAsia="Arial" w:hAnsi="Arial" w:cs="Arial"/>
          <w:sz w:val="22"/>
          <w:szCs w:val="22"/>
        </w:rPr>
        <w:tab/>
      </w:r>
      <w:r w:rsidR="00F27CBA" w:rsidRPr="00465F42">
        <w:rPr>
          <w:rFonts w:ascii="Arial" w:eastAsia="Arial" w:hAnsi="Arial" w:cs="Arial"/>
          <w:sz w:val="22"/>
          <w:szCs w:val="22"/>
        </w:rPr>
        <w:t>Employees will be provided two (2) weeks of District paid maternity/paternity leave, for the birth or adoption of a child. This leave shall not be charged against her or his accumulated sick or personal leaves. Pregnancy shall be treated as any other temporary medical disability. The teacher shall be entitled to an uncompensated child care leave after the use of District provided leave, as well as accumulated sick leave, for the balance of the school year and shall be entitled to return from such leave at the beginning of the following school year.</w:t>
      </w:r>
    </w:p>
    <w:p w:rsidR="00510BA6" w:rsidRPr="00465F42" w:rsidRDefault="00510BA6">
      <w:pPr>
        <w:ind w:left="360" w:hanging="360"/>
        <w:jc w:val="both"/>
        <w:rPr>
          <w:rFonts w:ascii="Arial" w:eastAsia="Arial" w:hAnsi="Arial" w:cs="Arial"/>
          <w:sz w:val="22"/>
          <w:szCs w:val="22"/>
        </w:rPr>
      </w:pPr>
    </w:p>
    <w:p w:rsidR="00510BA6" w:rsidRPr="00465F42" w:rsidRDefault="001E1009">
      <w:pPr>
        <w:ind w:left="360" w:hanging="360"/>
        <w:jc w:val="both"/>
        <w:rPr>
          <w:rFonts w:ascii="Arial" w:eastAsia="Arial" w:hAnsi="Arial" w:cs="Arial"/>
          <w:sz w:val="22"/>
          <w:szCs w:val="22"/>
        </w:rPr>
      </w:pPr>
      <w:r w:rsidRPr="00465F42">
        <w:rPr>
          <w:rFonts w:ascii="Arial" w:eastAsia="Arial" w:hAnsi="Arial" w:cs="Arial"/>
          <w:sz w:val="22"/>
          <w:szCs w:val="22"/>
        </w:rPr>
        <w:t>N.</w:t>
      </w:r>
      <w:r w:rsidRPr="00465F42">
        <w:rPr>
          <w:rFonts w:ascii="Arial" w:eastAsia="Arial" w:hAnsi="Arial" w:cs="Arial"/>
          <w:sz w:val="22"/>
          <w:szCs w:val="22"/>
        </w:rPr>
        <w:tab/>
        <w:t>Each teacher shall contribute one (1) day into a sick leave bank. Teachers may place additional sick leave days from their accumulated sick leave into the bank as needed. The placement of these additional days shall be by majority vote of bargaining unit employees. All bargaining unit employees will then be required to donate days. The sick leave bank shall be administered by one (1) designee of the Association and one (1) designee of the Board. This committee shall establish reasonable rules by which to administer the bank. No bargaining unit employee can draw from the bank until he/she has exhausted their accumulated sick leave. A retiring teacher may donate up to ten (10) days of accumulated leave to the sick leave bank by written notification to the District.</w:t>
      </w:r>
    </w:p>
    <w:p w:rsidR="00510BA6" w:rsidRPr="00465F42" w:rsidRDefault="00510BA6">
      <w:pPr>
        <w:ind w:left="360" w:hanging="360"/>
        <w:jc w:val="both"/>
        <w:rPr>
          <w:rFonts w:ascii="Arial" w:eastAsia="Arial" w:hAnsi="Arial" w:cs="Arial"/>
          <w:sz w:val="22"/>
          <w:szCs w:val="22"/>
        </w:rPr>
      </w:pPr>
    </w:p>
    <w:p w:rsidR="00F27CBA" w:rsidRPr="00465F42" w:rsidRDefault="001E1009" w:rsidP="00F27CBA">
      <w:pPr>
        <w:ind w:left="360" w:hanging="360"/>
        <w:jc w:val="both"/>
        <w:rPr>
          <w:rFonts w:ascii="Arial" w:eastAsia="Arial" w:hAnsi="Arial" w:cs="Arial"/>
          <w:sz w:val="22"/>
          <w:szCs w:val="22"/>
        </w:rPr>
      </w:pPr>
      <w:r w:rsidRPr="00465F42">
        <w:rPr>
          <w:rFonts w:ascii="Arial" w:eastAsia="Arial" w:hAnsi="Arial" w:cs="Arial"/>
          <w:sz w:val="22"/>
          <w:szCs w:val="22"/>
        </w:rPr>
        <w:t>O.</w:t>
      </w:r>
      <w:r w:rsidRPr="00465F42">
        <w:rPr>
          <w:rFonts w:ascii="Arial" w:eastAsia="Arial" w:hAnsi="Arial" w:cs="Arial"/>
          <w:sz w:val="22"/>
          <w:szCs w:val="22"/>
        </w:rPr>
        <w:tab/>
        <w:t>A teacher absent from work because of mumps, scarlet fever, measles, chicken pox or lice, shall suffer no diminution of compensation and shall not have the absence</w:t>
      </w:r>
      <w:r w:rsidRPr="00465F42">
        <w:rPr>
          <w:rFonts w:ascii="Arial" w:eastAsia="Arial" w:hAnsi="Arial" w:cs="Arial"/>
          <w:sz w:val="22"/>
          <w:szCs w:val="22"/>
          <w:u w:val="single"/>
        </w:rPr>
        <w:t>(s)</w:t>
      </w:r>
      <w:r w:rsidRPr="00465F42">
        <w:rPr>
          <w:rFonts w:ascii="Arial" w:eastAsia="Arial" w:hAnsi="Arial" w:cs="Arial"/>
          <w:sz w:val="22"/>
          <w:szCs w:val="22"/>
        </w:rPr>
        <w:t xml:space="preserve"> charged against his/her sick leave. The teacher must bring a statement from a physician substantiating these illnesses to avoid the absence being charged against his/her sick leave.</w:t>
      </w:r>
    </w:p>
    <w:p w:rsidR="00F27CBA" w:rsidRPr="00465F42" w:rsidRDefault="00F27CBA" w:rsidP="00F27CBA">
      <w:pPr>
        <w:ind w:left="360" w:hanging="360"/>
        <w:jc w:val="both"/>
        <w:rPr>
          <w:rFonts w:ascii="Arial" w:eastAsia="Arial" w:hAnsi="Arial" w:cs="Arial"/>
          <w:sz w:val="22"/>
          <w:szCs w:val="22"/>
        </w:rPr>
      </w:pPr>
    </w:p>
    <w:p w:rsidR="00F27CBA" w:rsidRPr="00465F42" w:rsidRDefault="00F27CBA" w:rsidP="00F27CBA">
      <w:pPr>
        <w:ind w:left="360" w:hanging="360"/>
        <w:jc w:val="both"/>
        <w:rPr>
          <w:rFonts w:ascii="Arial" w:eastAsia="Arial" w:hAnsi="Arial" w:cs="Arial"/>
          <w:sz w:val="22"/>
          <w:szCs w:val="22"/>
        </w:rPr>
      </w:pPr>
      <w:r w:rsidRPr="00465F42">
        <w:rPr>
          <w:rFonts w:ascii="Arial" w:eastAsia="Arial" w:hAnsi="Arial" w:cs="Arial"/>
          <w:sz w:val="22"/>
          <w:szCs w:val="22"/>
        </w:rPr>
        <w:t>P.</w:t>
      </w:r>
      <w:r w:rsidRPr="00465F42">
        <w:rPr>
          <w:rFonts w:ascii="Arial" w:eastAsia="Arial" w:hAnsi="Arial" w:cs="Arial"/>
          <w:sz w:val="22"/>
          <w:szCs w:val="22"/>
        </w:rPr>
        <w:tab/>
        <w:t>Adoption of a child or children shall entitle the teacher to paid sick leave above the two weeks provided in subsection M, above, and shall be administered according to FMLA.</w:t>
      </w:r>
    </w:p>
    <w:p w:rsidR="00510BA6" w:rsidRPr="00465F42" w:rsidRDefault="00510BA6">
      <w:pPr>
        <w:ind w:left="360" w:hanging="360"/>
        <w:jc w:val="both"/>
        <w:rPr>
          <w:rFonts w:ascii="Arial" w:eastAsia="Arial" w:hAnsi="Arial" w:cs="Arial"/>
          <w:sz w:val="22"/>
          <w:szCs w:val="22"/>
        </w:rPr>
      </w:pPr>
    </w:p>
    <w:p w:rsidR="00510BA6" w:rsidRPr="00465F42" w:rsidRDefault="00510BA6">
      <w:pPr>
        <w:ind w:left="360" w:hanging="360"/>
        <w:jc w:val="both"/>
        <w:rPr>
          <w:rFonts w:ascii="Arial" w:eastAsia="Arial" w:hAnsi="Arial" w:cs="Arial"/>
          <w:sz w:val="22"/>
          <w:szCs w:val="22"/>
        </w:rPr>
      </w:pPr>
    </w:p>
    <w:p w:rsidR="00510BA6" w:rsidRPr="00465F42" w:rsidRDefault="001E1009">
      <w:pPr>
        <w:ind w:left="360" w:hanging="360"/>
        <w:jc w:val="both"/>
        <w:rPr>
          <w:rFonts w:ascii="Arial" w:eastAsia="Arial" w:hAnsi="Arial" w:cs="Arial"/>
          <w:sz w:val="22"/>
          <w:szCs w:val="22"/>
        </w:rPr>
      </w:pPr>
      <w:r w:rsidRPr="00465F42">
        <w:rPr>
          <w:rFonts w:ascii="Arial" w:eastAsia="Arial" w:hAnsi="Arial" w:cs="Arial"/>
          <w:sz w:val="22"/>
          <w:szCs w:val="22"/>
        </w:rPr>
        <w:t>Q.</w:t>
      </w:r>
      <w:r w:rsidRPr="00465F42">
        <w:rPr>
          <w:rFonts w:ascii="Arial" w:eastAsia="Arial" w:hAnsi="Arial" w:cs="Arial"/>
          <w:sz w:val="22"/>
          <w:szCs w:val="22"/>
        </w:rPr>
        <w:tab/>
        <w:t>The provisions of the Family and Medical Leave Act (FMLA) and its implementing regulations are hereby incorporated by reference into this Contract.</w:t>
      </w:r>
    </w:p>
    <w:p w:rsidR="00510BA6" w:rsidRPr="00465F42" w:rsidRDefault="00510BA6">
      <w:pPr>
        <w:ind w:left="360" w:hanging="360"/>
        <w:jc w:val="both"/>
        <w:rPr>
          <w:rFonts w:ascii="Arial" w:eastAsia="Arial" w:hAnsi="Arial" w:cs="Arial"/>
          <w:sz w:val="22"/>
          <w:szCs w:val="22"/>
        </w:rPr>
      </w:pPr>
    </w:p>
    <w:p w:rsidR="00510BA6" w:rsidRPr="00465F42" w:rsidRDefault="001E1009">
      <w:pPr>
        <w:ind w:left="360" w:hanging="360"/>
        <w:jc w:val="both"/>
        <w:rPr>
          <w:rFonts w:ascii="Arial" w:eastAsia="Arial" w:hAnsi="Arial" w:cs="Arial"/>
          <w:color w:val="FF0000"/>
          <w:sz w:val="22"/>
          <w:szCs w:val="22"/>
        </w:rPr>
      </w:pPr>
      <w:r w:rsidRPr="00465F42">
        <w:rPr>
          <w:rFonts w:ascii="Arial" w:eastAsia="Arial" w:hAnsi="Arial" w:cs="Arial"/>
          <w:sz w:val="22"/>
          <w:szCs w:val="22"/>
        </w:rPr>
        <w:t>R.  Individuals who are required to leave the district due to military service, shall not be required to pay the cost of substitutes, nor use accrued leave time.  Official orders and documentation of the military leave must be provided to the Superintendent.  Employees shall be compensated for the difference between the teaching pay and the pay received for the performance of such obligation.</w:t>
      </w:r>
    </w:p>
    <w:p w:rsidR="00510BA6" w:rsidRPr="00465F42" w:rsidRDefault="00510BA6">
      <w:pPr>
        <w:ind w:left="360"/>
        <w:jc w:val="both"/>
        <w:rPr>
          <w:rFonts w:ascii="Arial" w:eastAsia="Arial" w:hAnsi="Arial" w:cs="Arial"/>
          <w:sz w:val="22"/>
          <w:szCs w:val="22"/>
        </w:rPr>
      </w:pPr>
    </w:p>
    <w:p w:rsidR="00510BA6" w:rsidRPr="00465F42" w:rsidRDefault="00510BA6">
      <w:pPr>
        <w:ind w:left="360" w:hanging="360"/>
        <w:jc w:val="both"/>
        <w:rPr>
          <w:rFonts w:ascii="Arial" w:eastAsia="Arial" w:hAnsi="Arial" w:cs="Arial"/>
          <w:sz w:val="22"/>
          <w:szCs w:val="22"/>
        </w:rPr>
      </w:pPr>
    </w:p>
    <w:p w:rsidR="00510BA6" w:rsidRPr="00465F42" w:rsidRDefault="00510BA6">
      <w:pPr>
        <w:ind w:left="360" w:hanging="360"/>
        <w:jc w:val="center"/>
        <w:rPr>
          <w:rFonts w:ascii="Arial" w:eastAsia="Arial" w:hAnsi="Arial" w:cs="Arial"/>
          <w:sz w:val="22"/>
          <w:szCs w:val="22"/>
        </w:rPr>
      </w:pPr>
    </w:p>
    <w:p w:rsidR="00931289" w:rsidRPr="00465F42" w:rsidRDefault="00931289">
      <w:pPr>
        <w:ind w:left="360" w:hanging="360"/>
        <w:jc w:val="center"/>
        <w:rPr>
          <w:rFonts w:ascii="Arial" w:eastAsia="Arial" w:hAnsi="Arial" w:cs="Arial"/>
          <w:b/>
          <w:sz w:val="22"/>
          <w:szCs w:val="22"/>
        </w:rPr>
      </w:pPr>
    </w:p>
    <w:p w:rsidR="00931289" w:rsidRPr="00465F42" w:rsidRDefault="00931289">
      <w:pPr>
        <w:ind w:left="360" w:hanging="360"/>
        <w:jc w:val="center"/>
        <w:rPr>
          <w:rFonts w:ascii="Arial" w:eastAsia="Arial" w:hAnsi="Arial" w:cs="Arial"/>
          <w:b/>
          <w:sz w:val="22"/>
          <w:szCs w:val="22"/>
        </w:rPr>
      </w:pPr>
    </w:p>
    <w:p w:rsidR="00931289" w:rsidRPr="00465F42" w:rsidRDefault="00931289">
      <w:pPr>
        <w:ind w:left="360" w:hanging="360"/>
        <w:jc w:val="center"/>
        <w:rPr>
          <w:rFonts w:ascii="Arial" w:eastAsia="Arial" w:hAnsi="Arial" w:cs="Arial"/>
          <w:b/>
          <w:sz w:val="22"/>
          <w:szCs w:val="22"/>
        </w:rPr>
      </w:pPr>
    </w:p>
    <w:p w:rsidR="00931289" w:rsidRPr="00465F42" w:rsidRDefault="00931289">
      <w:pPr>
        <w:ind w:left="360" w:hanging="360"/>
        <w:jc w:val="center"/>
        <w:rPr>
          <w:rFonts w:ascii="Arial" w:eastAsia="Arial" w:hAnsi="Arial" w:cs="Arial"/>
          <w:b/>
          <w:sz w:val="22"/>
          <w:szCs w:val="22"/>
        </w:rPr>
      </w:pPr>
    </w:p>
    <w:p w:rsidR="00510BA6" w:rsidRPr="00465F42" w:rsidRDefault="001E1009">
      <w:pPr>
        <w:ind w:left="360" w:hanging="360"/>
        <w:jc w:val="center"/>
        <w:rPr>
          <w:rFonts w:ascii="Arial" w:eastAsia="Arial" w:hAnsi="Arial" w:cs="Arial"/>
          <w:color w:val="FF0000"/>
          <w:sz w:val="22"/>
          <w:szCs w:val="22"/>
        </w:rPr>
      </w:pPr>
      <w:r w:rsidRPr="00465F42">
        <w:rPr>
          <w:rFonts w:ascii="Arial" w:eastAsia="Arial" w:hAnsi="Arial" w:cs="Arial"/>
          <w:b/>
          <w:sz w:val="22"/>
          <w:szCs w:val="22"/>
        </w:rPr>
        <w:lastRenderedPageBreak/>
        <w:t xml:space="preserve">ARTICLE </w:t>
      </w:r>
      <w:r w:rsidR="006F4835" w:rsidRPr="00465F42">
        <w:rPr>
          <w:rFonts w:ascii="Arial" w:eastAsia="Arial" w:hAnsi="Arial" w:cs="Arial"/>
          <w:b/>
          <w:sz w:val="22"/>
          <w:szCs w:val="22"/>
        </w:rPr>
        <w:t>14</w:t>
      </w:r>
    </w:p>
    <w:p w:rsidR="00510BA6" w:rsidRPr="00465F42" w:rsidRDefault="001E1009">
      <w:pPr>
        <w:ind w:left="360" w:hanging="360"/>
        <w:jc w:val="center"/>
        <w:rPr>
          <w:rFonts w:ascii="Arial" w:eastAsia="Arial" w:hAnsi="Arial" w:cs="Arial"/>
          <w:sz w:val="22"/>
          <w:szCs w:val="22"/>
        </w:rPr>
      </w:pPr>
      <w:r w:rsidRPr="00465F42">
        <w:rPr>
          <w:rFonts w:ascii="Arial" w:eastAsia="Arial" w:hAnsi="Arial" w:cs="Arial"/>
          <w:b/>
          <w:sz w:val="22"/>
          <w:szCs w:val="22"/>
        </w:rPr>
        <w:t>Strikes and Sanctions</w:t>
      </w:r>
    </w:p>
    <w:p w:rsidR="00510BA6" w:rsidRPr="00465F42" w:rsidRDefault="00510BA6">
      <w:pPr>
        <w:ind w:left="360" w:hanging="360"/>
        <w:jc w:val="both"/>
        <w:rPr>
          <w:rFonts w:ascii="Arial" w:eastAsia="Arial" w:hAnsi="Arial" w:cs="Arial"/>
          <w:sz w:val="22"/>
          <w:szCs w:val="22"/>
        </w:rPr>
      </w:pPr>
    </w:p>
    <w:p w:rsidR="00510BA6" w:rsidRPr="00465F42" w:rsidRDefault="001E1009">
      <w:pPr>
        <w:ind w:left="360" w:hanging="360"/>
        <w:jc w:val="both"/>
        <w:rPr>
          <w:rFonts w:ascii="Arial" w:eastAsia="Arial" w:hAnsi="Arial" w:cs="Arial"/>
          <w:sz w:val="22"/>
          <w:szCs w:val="22"/>
        </w:rPr>
      </w:pPr>
      <w:r w:rsidRPr="00465F42">
        <w:rPr>
          <w:rFonts w:ascii="Arial" w:eastAsia="Arial" w:hAnsi="Arial" w:cs="Arial"/>
          <w:sz w:val="22"/>
          <w:szCs w:val="22"/>
        </w:rPr>
        <w:t>A.</w:t>
      </w:r>
      <w:r w:rsidRPr="00465F42">
        <w:rPr>
          <w:rFonts w:ascii="Arial" w:eastAsia="Arial" w:hAnsi="Arial" w:cs="Arial"/>
          <w:sz w:val="22"/>
          <w:szCs w:val="22"/>
        </w:rPr>
        <w:tab/>
        <w:t>During the term of this Agreement, neither the Association or any person acting in its behalf, will cause, authorize or support, nor will any of its members take part in any strike (i.e., the concerted failure to report for duty or willful absence of a teacher from his position, or stoppage of work or abstinence, in whole or part, from the full, faithful, and proper performance of the teacher’s duties of employment) for any purpose whatsoever.</w:t>
      </w:r>
    </w:p>
    <w:p w:rsidR="00510BA6" w:rsidRPr="00465F42" w:rsidRDefault="00510BA6">
      <w:pPr>
        <w:ind w:left="360" w:hanging="360"/>
        <w:jc w:val="both"/>
        <w:rPr>
          <w:rFonts w:ascii="Arial" w:eastAsia="Arial" w:hAnsi="Arial" w:cs="Arial"/>
          <w:sz w:val="22"/>
          <w:szCs w:val="22"/>
        </w:rPr>
      </w:pPr>
    </w:p>
    <w:p w:rsidR="00510BA6" w:rsidRPr="00465F42" w:rsidRDefault="001E1009">
      <w:pPr>
        <w:ind w:left="360" w:hanging="360"/>
        <w:jc w:val="both"/>
        <w:rPr>
          <w:rFonts w:ascii="Arial" w:eastAsia="Arial" w:hAnsi="Arial" w:cs="Arial"/>
          <w:sz w:val="22"/>
          <w:szCs w:val="22"/>
        </w:rPr>
      </w:pPr>
      <w:r w:rsidRPr="00465F42">
        <w:rPr>
          <w:rFonts w:ascii="Arial" w:eastAsia="Arial" w:hAnsi="Arial" w:cs="Arial"/>
          <w:sz w:val="22"/>
          <w:szCs w:val="22"/>
        </w:rPr>
        <w:t>B.</w:t>
      </w:r>
      <w:r w:rsidRPr="00465F42">
        <w:rPr>
          <w:rFonts w:ascii="Arial" w:eastAsia="Arial" w:hAnsi="Arial" w:cs="Arial"/>
          <w:sz w:val="22"/>
          <w:szCs w:val="22"/>
        </w:rPr>
        <w:tab/>
        <w:t>The Association will not support the action of any teacher taken in violation of this Article, nor will it directly or indirectly take reprisals of any kind against a teacher who continues or attempts to continue the full, faithful and proper performance of his/her contractual duties, or who refuse to participate in any of the activities by this article.</w:t>
      </w:r>
    </w:p>
    <w:p w:rsidR="00510BA6" w:rsidRPr="00465F42" w:rsidRDefault="00510BA6">
      <w:pPr>
        <w:ind w:left="360" w:hanging="360"/>
        <w:jc w:val="both"/>
        <w:rPr>
          <w:rFonts w:ascii="Arial" w:eastAsia="Arial" w:hAnsi="Arial" w:cs="Arial"/>
          <w:sz w:val="22"/>
          <w:szCs w:val="22"/>
        </w:rPr>
      </w:pPr>
    </w:p>
    <w:p w:rsidR="00510BA6" w:rsidRPr="00465F42" w:rsidRDefault="001E1009">
      <w:pPr>
        <w:ind w:left="360" w:hanging="360"/>
        <w:jc w:val="both"/>
        <w:rPr>
          <w:rFonts w:ascii="Arial" w:eastAsia="Arial" w:hAnsi="Arial" w:cs="Arial"/>
          <w:sz w:val="22"/>
          <w:szCs w:val="22"/>
        </w:rPr>
      </w:pPr>
      <w:r w:rsidRPr="00465F42">
        <w:rPr>
          <w:rFonts w:ascii="Arial" w:eastAsia="Arial" w:hAnsi="Arial" w:cs="Arial"/>
          <w:sz w:val="22"/>
          <w:szCs w:val="22"/>
        </w:rPr>
        <w:t>C.</w:t>
      </w:r>
      <w:r w:rsidRPr="00465F42">
        <w:rPr>
          <w:rFonts w:ascii="Arial" w:eastAsia="Arial" w:hAnsi="Arial" w:cs="Arial"/>
          <w:sz w:val="22"/>
          <w:szCs w:val="22"/>
        </w:rPr>
        <w:tab/>
        <w:t>Section B of this Article will not be construed to restricting the Association’s right to take any lawful action or exert any lawful pressure in connection with negotiations or future professional agreements.</w:t>
      </w:r>
    </w:p>
    <w:p w:rsidR="00510BA6" w:rsidRPr="00465F42" w:rsidRDefault="00510BA6">
      <w:pPr>
        <w:ind w:left="360" w:hanging="360"/>
        <w:jc w:val="both"/>
        <w:rPr>
          <w:rFonts w:ascii="Arial" w:eastAsia="Arial" w:hAnsi="Arial" w:cs="Arial"/>
          <w:sz w:val="22"/>
          <w:szCs w:val="22"/>
        </w:rPr>
      </w:pPr>
    </w:p>
    <w:p w:rsidR="00510BA6" w:rsidRPr="00465F42" w:rsidRDefault="001E1009">
      <w:pPr>
        <w:ind w:left="360" w:hanging="360"/>
        <w:jc w:val="both"/>
        <w:rPr>
          <w:rFonts w:ascii="Arial" w:eastAsia="Arial" w:hAnsi="Arial" w:cs="Arial"/>
          <w:sz w:val="22"/>
          <w:szCs w:val="22"/>
        </w:rPr>
      </w:pPr>
      <w:r w:rsidRPr="00465F42">
        <w:rPr>
          <w:rFonts w:ascii="Arial" w:eastAsia="Arial" w:hAnsi="Arial" w:cs="Arial"/>
          <w:sz w:val="22"/>
          <w:szCs w:val="22"/>
        </w:rPr>
        <w:t>D.</w:t>
      </w:r>
      <w:r w:rsidRPr="00465F42">
        <w:rPr>
          <w:rFonts w:ascii="Arial" w:eastAsia="Arial" w:hAnsi="Arial" w:cs="Arial"/>
          <w:sz w:val="22"/>
          <w:szCs w:val="22"/>
        </w:rPr>
        <w:tab/>
        <w:t>Violation of this article by any teacher or group of teachers will constitute a lawful basis for discharge and/or imposition of discipline or penalties.</w:t>
      </w:r>
    </w:p>
    <w:p w:rsidR="00510BA6" w:rsidRPr="00465F42" w:rsidRDefault="00510BA6">
      <w:pPr>
        <w:ind w:left="360" w:hanging="360"/>
        <w:jc w:val="both"/>
        <w:rPr>
          <w:rFonts w:ascii="Arial" w:eastAsia="Arial" w:hAnsi="Arial" w:cs="Arial"/>
          <w:sz w:val="22"/>
          <w:szCs w:val="22"/>
        </w:rPr>
      </w:pPr>
    </w:p>
    <w:p w:rsidR="00510BA6" w:rsidRPr="00465F42" w:rsidRDefault="001E1009">
      <w:pPr>
        <w:ind w:left="360" w:hanging="360"/>
        <w:jc w:val="both"/>
        <w:rPr>
          <w:rFonts w:ascii="Arial" w:eastAsia="Arial" w:hAnsi="Arial" w:cs="Arial"/>
          <w:sz w:val="22"/>
          <w:szCs w:val="22"/>
        </w:rPr>
      </w:pPr>
      <w:r w:rsidRPr="00465F42">
        <w:rPr>
          <w:rFonts w:ascii="Arial" w:eastAsia="Arial" w:hAnsi="Arial" w:cs="Arial"/>
          <w:sz w:val="22"/>
          <w:szCs w:val="22"/>
        </w:rPr>
        <w:t>E.</w:t>
      </w:r>
      <w:r w:rsidRPr="00465F42">
        <w:rPr>
          <w:rFonts w:ascii="Arial" w:eastAsia="Arial" w:hAnsi="Arial" w:cs="Arial"/>
          <w:sz w:val="22"/>
          <w:szCs w:val="22"/>
        </w:rPr>
        <w:tab/>
        <w:t xml:space="preserve">Nothing contained in this Article will be construed as a waiver of any rights the Association or its members may have under the Michigan Public Employment Relations Act </w:t>
      </w:r>
    </w:p>
    <w:p w:rsidR="00510BA6" w:rsidRPr="00465F42" w:rsidRDefault="00510BA6">
      <w:pPr>
        <w:rPr>
          <w:rFonts w:ascii="Arial" w:eastAsia="Arial" w:hAnsi="Arial" w:cs="Arial"/>
          <w:b/>
          <w:strike/>
          <w:sz w:val="22"/>
          <w:szCs w:val="22"/>
        </w:rPr>
      </w:pPr>
    </w:p>
    <w:p w:rsidR="00510BA6" w:rsidRPr="00465F42" w:rsidRDefault="00510BA6">
      <w:pPr>
        <w:rPr>
          <w:rFonts w:ascii="Arial" w:eastAsia="Arial" w:hAnsi="Arial" w:cs="Arial"/>
          <w:b/>
          <w:strike/>
          <w:sz w:val="22"/>
          <w:szCs w:val="22"/>
        </w:rPr>
      </w:pPr>
    </w:p>
    <w:p w:rsidR="00931289" w:rsidRPr="00465F42" w:rsidRDefault="00931289">
      <w:pPr>
        <w:ind w:left="360" w:hanging="360"/>
        <w:jc w:val="center"/>
        <w:rPr>
          <w:rFonts w:ascii="Arial" w:eastAsia="Arial" w:hAnsi="Arial" w:cs="Arial"/>
          <w:b/>
          <w:sz w:val="22"/>
          <w:szCs w:val="22"/>
        </w:rPr>
      </w:pPr>
    </w:p>
    <w:p w:rsidR="00931289" w:rsidRPr="00465F42" w:rsidRDefault="00931289">
      <w:pPr>
        <w:ind w:left="360" w:hanging="360"/>
        <w:jc w:val="center"/>
        <w:rPr>
          <w:rFonts w:ascii="Arial" w:eastAsia="Arial" w:hAnsi="Arial" w:cs="Arial"/>
          <w:b/>
          <w:sz w:val="22"/>
          <w:szCs w:val="22"/>
        </w:rPr>
      </w:pPr>
    </w:p>
    <w:p w:rsidR="00931289" w:rsidRPr="00465F42" w:rsidRDefault="00931289">
      <w:pPr>
        <w:ind w:left="360" w:hanging="360"/>
        <w:jc w:val="center"/>
        <w:rPr>
          <w:rFonts w:ascii="Arial" w:eastAsia="Arial" w:hAnsi="Arial" w:cs="Arial"/>
          <w:b/>
          <w:sz w:val="22"/>
          <w:szCs w:val="22"/>
        </w:rPr>
      </w:pPr>
    </w:p>
    <w:p w:rsidR="00931289" w:rsidRPr="00465F42" w:rsidRDefault="00931289">
      <w:pPr>
        <w:ind w:left="360" w:hanging="360"/>
        <w:jc w:val="center"/>
        <w:rPr>
          <w:rFonts w:ascii="Arial" w:eastAsia="Arial" w:hAnsi="Arial" w:cs="Arial"/>
          <w:b/>
          <w:sz w:val="22"/>
          <w:szCs w:val="22"/>
        </w:rPr>
      </w:pPr>
    </w:p>
    <w:p w:rsidR="00931289" w:rsidRPr="00465F42" w:rsidRDefault="00931289">
      <w:pPr>
        <w:ind w:left="360" w:hanging="360"/>
        <w:jc w:val="center"/>
        <w:rPr>
          <w:rFonts w:ascii="Arial" w:eastAsia="Arial" w:hAnsi="Arial" w:cs="Arial"/>
          <w:b/>
          <w:sz w:val="22"/>
          <w:szCs w:val="22"/>
        </w:rPr>
      </w:pPr>
    </w:p>
    <w:p w:rsidR="00931289" w:rsidRPr="00465F42" w:rsidRDefault="00931289">
      <w:pPr>
        <w:ind w:left="360" w:hanging="360"/>
        <w:jc w:val="center"/>
        <w:rPr>
          <w:rFonts w:ascii="Arial" w:eastAsia="Arial" w:hAnsi="Arial" w:cs="Arial"/>
          <w:b/>
          <w:sz w:val="22"/>
          <w:szCs w:val="22"/>
        </w:rPr>
      </w:pPr>
    </w:p>
    <w:p w:rsidR="00931289" w:rsidRPr="00465F42" w:rsidRDefault="00931289">
      <w:pPr>
        <w:ind w:left="360" w:hanging="360"/>
        <w:jc w:val="center"/>
        <w:rPr>
          <w:rFonts w:ascii="Arial" w:eastAsia="Arial" w:hAnsi="Arial" w:cs="Arial"/>
          <w:b/>
          <w:sz w:val="22"/>
          <w:szCs w:val="22"/>
        </w:rPr>
      </w:pPr>
    </w:p>
    <w:p w:rsidR="00931289" w:rsidRPr="00465F42" w:rsidRDefault="00931289">
      <w:pPr>
        <w:ind w:left="360" w:hanging="360"/>
        <w:jc w:val="center"/>
        <w:rPr>
          <w:rFonts w:ascii="Arial" w:eastAsia="Arial" w:hAnsi="Arial" w:cs="Arial"/>
          <w:b/>
          <w:sz w:val="22"/>
          <w:szCs w:val="22"/>
        </w:rPr>
      </w:pPr>
    </w:p>
    <w:p w:rsidR="00931289" w:rsidRPr="00465F42" w:rsidRDefault="00931289">
      <w:pPr>
        <w:ind w:left="360" w:hanging="360"/>
        <w:jc w:val="center"/>
        <w:rPr>
          <w:rFonts w:ascii="Arial" w:eastAsia="Arial" w:hAnsi="Arial" w:cs="Arial"/>
          <w:b/>
          <w:sz w:val="22"/>
          <w:szCs w:val="22"/>
        </w:rPr>
      </w:pPr>
    </w:p>
    <w:p w:rsidR="00931289" w:rsidRPr="00465F42" w:rsidRDefault="00931289">
      <w:pPr>
        <w:ind w:left="360" w:hanging="360"/>
        <w:jc w:val="center"/>
        <w:rPr>
          <w:rFonts w:ascii="Arial" w:eastAsia="Arial" w:hAnsi="Arial" w:cs="Arial"/>
          <w:b/>
          <w:sz w:val="22"/>
          <w:szCs w:val="22"/>
        </w:rPr>
      </w:pPr>
    </w:p>
    <w:p w:rsidR="00931289" w:rsidRPr="00465F42" w:rsidRDefault="00931289">
      <w:pPr>
        <w:ind w:left="360" w:hanging="360"/>
        <w:jc w:val="center"/>
        <w:rPr>
          <w:rFonts w:ascii="Arial" w:eastAsia="Arial" w:hAnsi="Arial" w:cs="Arial"/>
          <w:b/>
          <w:sz w:val="22"/>
          <w:szCs w:val="22"/>
        </w:rPr>
      </w:pPr>
    </w:p>
    <w:p w:rsidR="00931289" w:rsidRPr="00465F42" w:rsidRDefault="00931289">
      <w:pPr>
        <w:ind w:left="360" w:hanging="360"/>
        <w:jc w:val="center"/>
        <w:rPr>
          <w:rFonts w:ascii="Arial" w:eastAsia="Arial" w:hAnsi="Arial" w:cs="Arial"/>
          <w:b/>
          <w:sz w:val="22"/>
          <w:szCs w:val="22"/>
        </w:rPr>
      </w:pPr>
    </w:p>
    <w:p w:rsidR="00931289" w:rsidRPr="00465F42" w:rsidRDefault="00931289">
      <w:pPr>
        <w:ind w:left="360" w:hanging="360"/>
        <w:jc w:val="center"/>
        <w:rPr>
          <w:rFonts w:ascii="Arial" w:eastAsia="Arial" w:hAnsi="Arial" w:cs="Arial"/>
          <w:b/>
          <w:sz w:val="22"/>
          <w:szCs w:val="22"/>
        </w:rPr>
      </w:pPr>
    </w:p>
    <w:p w:rsidR="00931289" w:rsidRPr="00465F42" w:rsidRDefault="00931289">
      <w:pPr>
        <w:ind w:left="360" w:hanging="360"/>
        <w:jc w:val="center"/>
        <w:rPr>
          <w:rFonts w:ascii="Arial" w:eastAsia="Arial" w:hAnsi="Arial" w:cs="Arial"/>
          <w:b/>
          <w:sz w:val="22"/>
          <w:szCs w:val="22"/>
        </w:rPr>
      </w:pPr>
    </w:p>
    <w:p w:rsidR="00931289" w:rsidRPr="00465F42" w:rsidRDefault="00931289">
      <w:pPr>
        <w:ind w:left="360" w:hanging="360"/>
        <w:jc w:val="center"/>
        <w:rPr>
          <w:rFonts w:ascii="Arial" w:eastAsia="Arial" w:hAnsi="Arial" w:cs="Arial"/>
          <w:b/>
          <w:sz w:val="22"/>
          <w:szCs w:val="22"/>
        </w:rPr>
      </w:pPr>
    </w:p>
    <w:p w:rsidR="00931289" w:rsidRPr="00465F42" w:rsidRDefault="00931289">
      <w:pPr>
        <w:ind w:left="360" w:hanging="360"/>
        <w:jc w:val="center"/>
        <w:rPr>
          <w:rFonts w:ascii="Arial" w:eastAsia="Arial" w:hAnsi="Arial" w:cs="Arial"/>
          <w:b/>
          <w:sz w:val="22"/>
          <w:szCs w:val="22"/>
        </w:rPr>
      </w:pPr>
    </w:p>
    <w:p w:rsidR="00931289" w:rsidRPr="00465F42" w:rsidRDefault="00931289">
      <w:pPr>
        <w:ind w:left="360" w:hanging="360"/>
        <w:jc w:val="center"/>
        <w:rPr>
          <w:rFonts w:ascii="Arial" w:eastAsia="Arial" w:hAnsi="Arial" w:cs="Arial"/>
          <w:b/>
          <w:sz w:val="22"/>
          <w:szCs w:val="22"/>
        </w:rPr>
      </w:pPr>
    </w:p>
    <w:p w:rsidR="00931289" w:rsidRPr="00465F42" w:rsidRDefault="00931289">
      <w:pPr>
        <w:ind w:left="360" w:hanging="360"/>
        <w:jc w:val="center"/>
        <w:rPr>
          <w:rFonts w:ascii="Arial" w:eastAsia="Arial" w:hAnsi="Arial" w:cs="Arial"/>
          <w:b/>
          <w:sz w:val="22"/>
          <w:szCs w:val="22"/>
        </w:rPr>
      </w:pPr>
    </w:p>
    <w:p w:rsidR="00931289" w:rsidRPr="00465F42" w:rsidRDefault="00931289">
      <w:pPr>
        <w:ind w:left="360" w:hanging="360"/>
        <w:jc w:val="center"/>
        <w:rPr>
          <w:rFonts w:ascii="Arial" w:eastAsia="Arial" w:hAnsi="Arial" w:cs="Arial"/>
          <w:b/>
          <w:sz w:val="22"/>
          <w:szCs w:val="22"/>
        </w:rPr>
      </w:pPr>
    </w:p>
    <w:p w:rsidR="00931289" w:rsidRPr="00465F42" w:rsidRDefault="00931289">
      <w:pPr>
        <w:ind w:left="360" w:hanging="360"/>
        <w:jc w:val="center"/>
        <w:rPr>
          <w:rFonts w:ascii="Arial" w:eastAsia="Arial" w:hAnsi="Arial" w:cs="Arial"/>
          <w:b/>
          <w:sz w:val="22"/>
          <w:szCs w:val="22"/>
        </w:rPr>
      </w:pPr>
    </w:p>
    <w:p w:rsidR="00931289" w:rsidRPr="00465F42" w:rsidRDefault="00931289">
      <w:pPr>
        <w:ind w:left="360" w:hanging="360"/>
        <w:jc w:val="center"/>
        <w:rPr>
          <w:rFonts w:ascii="Arial" w:eastAsia="Arial" w:hAnsi="Arial" w:cs="Arial"/>
          <w:b/>
          <w:sz w:val="22"/>
          <w:szCs w:val="22"/>
        </w:rPr>
      </w:pPr>
    </w:p>
    <w:p w:rsidR="00931289" w:rsidRPr="00465F42" w:rsidRDefault="00931289">
      <w:pPr>
        <w:ind w:left="360" w:hanging="360"/>
        <w:jc w:val="center"/>
        <w:rPr>
          <w:rFonts w:ascii="Arial" w:eastAsia="Arial" w:hAnsi="Arial" w:cs="Arial"/>
          <w:b/>
          <w:sz w:val="22"/>
          <w:szCs w:val="22"/>
        </w:rPr>
      </w:pPr>
    </w:p>
    <w:p w:rsidR="00931289" w:rsidRPr="00465F42" w:rsidRDefault="00931289">
      <w:pPr>
        <w:ind w:left="360" w:hanging="360"/>
        <w:jc w:val="center"/>
        <w:rPr>
          <w:rFonts w:ascii="Arial" w:eastAsia="Arial" w:hAnsi="Arial" w:cs="Arial"/>
          <w:b/>
          <w:sz w:val="22"/>
          <w:szCs w:val="22"/>
        </w:rPr>
      </w:pPr>
    </w:p>
    <w:p w:rsidR="00931289" w:rsidRPr="00465F42" w:rsidRDefault="00931289">
      <w:pPr>
        <w:ind w:left="360" w:hanging="360"/>
        <w:jc w:val="center"/>
        <w:rPr>
          <w:rFonts w:ascii="Arial" w:eastAsia="Arial" w:hAnsi="Arial" w:cs="Arial"/>
          <w:b/>
          <w:sz w:val="22"/>
          <w:szCs w:val="22"/>
        </w:rPr>
      </w:pPr>
    </w:p>
    <w:p w:rsidR="00931289" w:rsidRPr="00465F42" w:rsidRDefault="00931289">
      <w:pPr>
        <w:ind w:left="360" w:hanging="360"/>
        <w:jc w:val="center"/>
        <w:rPr>
          <w:rFonts w:ascii="Arial" w:eastAsia="Arial" w:hAnsi="Arial" w:cs="Arial"/>
          <w:b/>
          <w:sz w:val="22"/>
          <w:szCs w:val="22"/>
        </w:rPr>
      </w:pPr>
    </w:p>
    <w:p w:rsidR="00931289" w:rsidRPr="00465F42" w:rsidRDefault="00931289">
      <w:pPr>
        <w:ind w:left="360" w:hanging="360"/>
        <w:jc w:val="center"/>
        <w:rPr>
          <w:rFonts w:ascii="Arial" w:eastAsia="Arial" w:hAnsi="Arial" w:cs="Arial"/>
          <w:b/>
          <w:sz w:val="22"/>
          <w:szCs w:val="22"/>
        </w:rPr>
      </w:pPr>
    </w:p>
    <w:p w:rsidR="00931289" w:rsidRPr="00465F42" w:rsidRDefault="00931289">
      <w:pPr>
        <w:ind w:left="360" w:hanging="360"/>
        <w:jc w:val="center"/>
        <w:rPr>
          <w:rFonts w:ascii="Arial" w:eastAsia="Arial" w:hAnsi="Arial" w:cs="Arial"/>
          <w:b/>
          <w:sz w:val="22"/>
          <w:szCs w:val="22"/>
        </w:rPr>
      </w:pPr>
    </w:p>
    <w:p w:rsidR="00931289" w:rsidRPr="00465F42" w:rsidRDefault="00931289">
      <w:pPr>
        <w:ind w:left="360" w:hanging="360"/>
        <w:jc w:val="center"/>
        <w:rPr>
          <w:rFonts w:ascii="Arial" w:eastAsia="Arial" w:hAnsi="Arial" w:cs="Arial"/>
          <w:b/>
          <w:sz w:val="22"/>
          <w:szCs w:val="22"/>
        </w:rPr>
      </w:pPr>
    </w:p>
    <w:p w:rsidR="00931289" w:rsidRPr="00465F42" w:rsidRDefault="00931289">
      <w:pPr>
        <w:ind w:left="360" w:hanging="360"/>
        <w:jc w:val="center"/>
        <w:rPr>
          <w:rFonts w:ascii="Arial" w:eastAsia="Arial" w:hAnsi="Arial" w:cs="Arial"/>
          <w:b/>
          <w:sz w:val="22"/>
          <w:szCs w:val="22"/>
        </w:rPr>
      </w:pPr>
    </w:p>
    <w:p w:rsidR="00931289" w:rsidRPr="00465F42" w:rsidRDefault="00931289">
      <w:pPr>
        <w:ind w:left="360" w:hanging="360"/>
        <w:jc w:val="center"/>
        <w:rPr>
          <w:rFonts w:ascii="Arial" w:eastAsia="Arial" w:hAnsi="Arial" w:cs="Arial"/>
          <w:b/>
          <w:sz w:val="22"/>
          <w:szCs w:val="22"/>
        </w:rPr>
      </w:pPr>
    </w:p>
    <w:p w:rsidR="00510BA6" w:rsidRPr="00465F42" w:rsidRDefault="001E1009">
      <w:pPr>
        <w:ind w:left="360" w:hanging="360"/>
        <w:jc w:val="center"/>
        <w:rPr>
          <w:rFonts w:ascii="Arial" w:eastAsia="Arial" w:hAnsi="Arial" w:cs="Arial"/>
          <w:color w:val="FF0000"/>
          <w:sz w:val="22"/>
          <w:szCs w:val="22"/>
        </w:rPr>
      </w:pPr>
      <w:r w:rsidRPr="00465F42">
        <w:rPr>
          <w:rFonts w:ascii="Arial" w:eastAsia="Arial" w:hAnsi="Arial" w:cs="Arial"/>
          <w:b/>
          <w:sz w:val="22"/>
          <w:szCs w:val="22"/>
        </w:rPr>
        <w:lastRenderedPageBreak/>
        <w:t xml:space="preserve">ARTICLE </w:t>
      </w:r>
      <w:r w:rsidR="006F4835" w:rsidRPr="00465F42">
        <w:rPr>
          <w:rFonts w:ascii="Arial" w:eastAsia="Arial" w:hAnsi="Arial" w:cs="Arial"/>
          <w:b/>
          <w:sz w:val="22"/>
          <w:szCs w:val="22"/>
        </w:rPr>
        <w:t>15</w:t>
      </w:r>
    </w:p>
    <w:p w:rsidR="00510BA6" w:rsidRPr="00465F42" w:rsidRDefault="001E1009">
      <w:pPr>
        <w:ind w:left="360" w:hanging="360"/>
        <w:jc w:val="center"/>
        <w:rPr>
          <w:rFonts w:ascii="Arial" w:eastAsia="Arial" w:hAnsi="Arial" w:cs="Arial"/>
          <w:b/>
          <w:sz w:val="22"/>
          <w:szCs w:val="22"/>
        </w:rPr>
      </w:pPr>
      <w:r w:rsidRPr="00465F42">
        <w:rPr>
          <w:rFonts w:ascii="Arial" w:eastAsia="Arial" w:hAnsi="Arial" w:cs="Arial"/>
          <w:b/>
          <w:sz w:val="22"/>
          <w:szCs w:val="22"/>
        </w:rPr>
        <w:t>School Improvement – Site Based Decision Making</w:t>
      </w:r>
    </w:p>
    <w:p w:rsidR="00510BA6" w:rsidRPr="00465F42" w:rsidRDefault="00510BA6">
      <w:pPr>
        <w:ind w:left="360" w:hanging="360"/>
        <w:jc w:val="center"/>
        <w:rPr>
          <w:rFonts w:ascii="Arial" w:eastAsia="Arial" w:hAnsi="Arial" w:cs="Arial"/>
          <w:b/>
          <w:sz w:val="22"/>
          <w:szCs w:val="22"/>
        </w:rPr>
      </w:pPr>
    </w:p>
    <w:p w:rsidR="00510BA6" w:rsidRPr="00465F42" w:rsidRDefault="001E1009">
      <w:pPr>
        <w:jc w:val="both"/>
        <w:rPr>
          <w:rFonts w:ascii="Arial" w:eastAsia="Arial" w:hAnsi="Arial" w:cs="Arial"/>
          <w:sz w:val="22"/>
          <w:szCs w:val="22"/>
        </w:rPr>
      </w:pPr>
      <w:r w:rsidRPr="00465F42">
        <w:rPr>
          <w:rFonts w:ascii="Arial" w:eastAsia="Arial" w:hAnsi="Arial" w:cs="Arial"/>
          <w:sz w:val="22"/>
          <w:szCs w:val="22"/>
        </w:rPr>
        <w:t xml:space="preserve">A.  </w:t>
      </w:r>
      <w:r w:rsidRPr="00465F42">
        <w:rPr>
          <w:rFonts w:ascii="Arial" w:eastAsia="Arial" w:hAnsi="Arial" w:cs="Arial"/>
          <w:b/>
          <w:sz w:val="22"/>
          <w:szCs w:val="22"/>
        </w:rPr>
        <w:t>School Improvement Plans (SIP)</w:t>
      </w:r>
    </w:p>
    <w:p w:rsidR="00510BA6" w:rsidRPr="00465F42" w:rsidRDefault="001E1009">
      <w:pPr>
        <w:ind w:left="360" w:hanging="360"/>
        <w:jc w:val="both"/>
        <w:rPr>
          <w:rFonts w:ascii="Arial" w:eastAsia="Arial" w:hAnsi="Arial" w:cs="Arial"/>
          <w:sz w:val="22"/>
          <w:szCs w:val="22"/>
        </w:rPr>
      </w:pPr>
      <w:r w:rsidRPr="00465F42">
        <w:rPr>
          <w:rFonts w:ascii="Arial" w:eastAsia="Arial" w:hAnsi="Arial" w:cs="Arial"/>
          <w:sz w:val="22"/>
          <w:szCs w:val="22"/>
        </w:rPr>
        <w:tab/>
      </w:r>
    </w:p>
    <w:p w:rsidR="00510BA6" w:rsidRPr="00465F42" w:rsidRDefault="001E1009" w:rsidP="00531147">
      <w:pPr>
        <w:ind w:firstLine="360"/>
        <w:jc w:val="both"/>
        <w:rPr>
          <w:rFonts w:ascii="Arial" w:eastAsia="Arial" w:hAnsi="Arial" w:cs="Arial"/>
          <w:sz w:val="22"/>
          <w:szCs w:val="22"/>
        </w:rPr>
      </w:pPr>
      <w:r w:rsidRPr="00465F42">
        <w:rPr>
          <w:rFonts w:ascii="Arial" w:eastAsia="Arial" w:hAnsi="Arial" w:cs="Arial"/>
          <w:sz w:val="22"/>
          <w:szCs w:val="22"/>
        </w:rPr>
        <w:t>The provisions contained in this Article</w:t>
      </w:r>
      <w:r w:rsidRPr="00465F42">
        <w:rPr>
          <w:rFonts w:ascii="Arial" w:eastAsia="Arial" w:hAnsi="Arial" w:cs="Arial"/>
          <w:color w:val="FF0000"/>
          <w:sz w:val="22"/>
          <w:szCs w:val="22"/>
        </w:rPr>
        <w:t xml:space="preserve"> </w:t>
      </w:r>
      <w:r w:rsidRPr="00465F42">
        <w:rPr>
          <w:rFonts w:ascii="Arial" w:eastAsia="Arial" w:hAnsi="Arial" w:cs="Arial"/>
          <w:sz w:val="22"/>
          <w:szCs w:val="22"/>
        </w:rPr>
        <w:t xml:space="preserve">shall apply to all School Improvement Plans (SIP).  </w:t>
      </w:r>
    </w:p>
    <w:p w:rsidR="00510BA6" w:rsidRPr="00465F42" w:rsidRDefault="00510BA6">
      <w:pPr>
        <w:jc w:val="both"/>
        <w:rPr>
          <w:rFonts w:ascii="Arial" w:eastAsia="Arial" w:hAnsi="Arial" w:cs="Arial"/>
          <w:sz w:val="22"/>
          <w:szCs w:val="22"/>
        </w:rPr>
      </w:pPr>
    </w:p>
    <w:p w:rsidR="00510BA6" w:rsidRPr="00465F42" w:rsidRDefault="001E1009">
      <w:pPr>
        <w:ind w:left="360" w:hanging="360"/>
        <w:jc w:val="both"/>
        <w:rPr>
          <w:rFonts w:ascii="Arial" w:eastAsia="Arial" w:hAnsi="Arial" w:cs="Arial"/>
          <w:sz w:val="22"/>
          <w:szCs w:val="22"/>
        </w:rPr>
      </w:pPr>
      <w:r w:rsidRPr="00465F42">
        <w:rPr>
          <w:rFonts w:ascii="Arial" w:eastAsia="Arial" w:hAnsi="Arial" w:cs="Arial"/>
          <w:sz w:val="22"/>
          <w:szCs w:val="22"/>
        </w:rPr>
        <w:t>B.</w:t>
      </w:r>
      <w:r w:rsidRPr="00465F42">
        <w:rPr>
          <w:rFonts w:ascii="Arial" w:eastAsia="Arial" w:hAnsi="Arial" w:cs="Arial"/>
          <w:sz w:val="22"/>
          <w:szCs w:val="22"/>
        </w:rPr>
        <w:tab/>
      </w:r>
      <w:r w:rsidRPr="00465F42">
        <w:rPr>
          <w:rFonts w:ascii="Arial" w:eastAsia="Arial" w:hAnsi="Arial" w:cs="Arial"/>
          <w:b/>
          <w:sz w:val="22"/>
          <w:szCs w:val="22"/>
        </w:rPr>
        <w:t>Site-Based Decision Making (SBDM)</w:t>
      </w:r>
    </w:p>
    <w:p w:rsidR="00510BA6" w:rsidRPr="00465F42" w:rsidRDefault="001E1009">
      <w:pPr>
        <w:ind w:left="360" w:hanging="360"/>
        <w:jc w:val="both"/>
        <w:rPr>
          <w:rFonts w:ascii="Arial" w:eastAsia="Arial" w:hAnsi="Arial" w:cs="Arial"/>
          <w:sz w:val="22"/>
          <w:szCs w:val="22"/>
        </w:rPr>
      </w:pPr>
      <w:r w:rsidRPr="00465F42">
        <w:rPr>
          <w:rFonts w:ascii="Arial" w:eastAsia="Arial" w:hAnsi="Arial" w:cs="Arial"/>
          <w:sz w:val="22"/>
          <w:szCs w:val="22"/>
        </w:rPr>
        <w:tab/>
      </w:r>
    </w:p>
    <w:p w:rsidR="00510BA6" w:rsidRPr="00465F42" w:rsidRDefault="001E1009" w:rsidP="00531147">
      <w:pPr>
        <w:ind w:left="360"/>
        <w:jc w:val="both"/>
        <w:rPr>
          <w:rFonts w:ascii="Arial" w:eastAsia="Arial" w:hAnsi="Arial" w:cs="Arial"/>
          <w:sz w:val="22"/>
          <w:szCs w:val="22"/>
        </w:rPr>
      </w:pPr>
      <w:r w:rsidRPr="00465F42">
        <w:rPr>
          <w:rFonts w:ascii="Arial" w:eastAsia="Arial" w:hAnsi="Arial" w:cs="Arial"/>
          <w:sz w:val="22"/>
          <w:szCs w:val="22"/>
        </w:rPr>
        <w:t xml:space="preserve">Site-based decision making is the process by which the teachers at the work site jointly make decisions affecting their working conditions. Decisions made by the SBDM committee shall not violate the Agreement. Decisions made by the SBDM committee will be approved by the Association and </w:t>
      </w:r>
      <w:r w:rsidR="006F4835" w:rsidRPr="00465F42">
        <w:rPr>
          <w:rFonts w:ascii="Arial" w:eastAsia="Arial" w:hAnsi="Arial" w:cs="Arial"/>
          <w:sz w:val="22"/>
          <w:szCs w:val="22"/>
        </w:rPr>
        <w:t>Board before</w:t>
      </w:r>
      <w:r w:rsidRPr="00465F42">
        <w:rPr>
          <w:rFonts w:ascii="Arial" w:eastAsia="Arial" w:hAnsi="Arial" w:cs="Arial"/>
          <w:sz w:val="22"/>
          <w:szCs w:val="22"/>
        </w:rPr>
        <w:t xml:space="preserve"> implementation of the decisions.</w:t>
      </w:r>
    </w:p>
    <w:p w:rsidR="00510BA6" w:rsidRPr="00465F42" w:rsidRDefault="00510BA6">
      <w:pPr>
        <w:ind w:left="360" w:hanging="360"/>
        <w:jc w:val="both"/>
        <w:rPr>
          <w:rFonts w:ascii="Arial" w:eastAsia="Arial" w:hAnsi="Arial" w:cs="Arial"/>
          <w:sz w:val="22"/>
          <w:szCs w:val="22"/>
        </w:rPr>
      </w:pPr>
    </w:p>
    <w:p w:rsidR="00510BA6" w:rsidRPr="00465F42" w:rsidRDefault="001E1009">
      <w:pPr>
        <w:ind w:left="360" w:hanging="360"/>
        <w:jc w:val="both"/>
        <w:rPr>
          <w:rFonts w:ascii="Arial" w:eastAsia="Arial" w:hAnsi="Arial" w:cs="Arial"/>
          <w:sz w:val="22"/>
          <w:szCs w:val="22"/>
        </w:rPr>
      </w:pPr>
      <w:r w:rsidRPr="00465F42">
        <w:rPr>
          <w:rFonts w:ascii="Arial" w:eastAsia="Arial" w:hAnsi="Arial" w:cs="Arial"/>
          <w:sz w:val="22"/>
          <w:szCs w:val="22"/>
        </w:rPr>
        <w:t>C.</w:t>
      </w:r>
      <w:r w:rsidRPr="00465F42">
        <w:rPr>
          <w:rFonts w:ascii="Arial" w:eastAsia="Arial" w:hAnsi="Arial" w:cs="Arial"/>
          <w:sz w:val="22"/>
          <w:szCs w:val="22"/>
        </w:rPr>
        <w:tab/>
        <w:t>If any provision(s) of a SIP or SBDM decision or application thereof violates, contradicts, or is inconsistent with this Agreement, this Agreement shall prevail.</w:t>
      </w:r>
    </w:p>
    <w:p w:rsidR="00510BA6" w:rsidRPr="00465F42" w:rsidRDefault="00510BA6">
      <w:pPr>
        <w:ind w:left="360" w:hanging="360"/>
        <w:jc w:val="both"/>
        <w:rPr>
          <w:rFonts w:ascii="Arial" w:eastAsia="Arial" w:hAnsi="Arial" w:cs="Arial"/>
          <w:sz w:val="22"/>
          <w:szCs w:val="22"/>
        </w:rPr>
      </w:pPr>
    </w:p>
    <w:p w:rsidR="00510BA6" w:rsidRPr="00465F42" w:rsidRDefault="001E1009">
      <w:pPr>
        <w:ind w:left="360" w:hanging="360"/>
        <w:jc w:val="both"/>
        <w:rPr>
          <w:rFonts w:ascii="Arial" w:eastAsia="Arial" w:hAnsi="Arial" w:cs="Arial"/>
          <w:sz w:val="22"/>
          <w:szCs w:val="22"/>
        </w:rPr>
      </w:pPr>
      <w:r w:rsidRPr="00465F42">
        <w:rPr>
          <w:rFonts w:ascii="Arial" w:eastAsia="Arial" w:hAnsi="Arial" w:cs="Arial"/>
          <w:sz w:val="22"/>
          <w:szCs w:val="22"/>
        </w:rPr>
        <w:t>D.</w:t>
      </w:r>
      <w:r w:rsidRPr="00465F42">
        <w:rPr>
          <w:rFonts w:ascii="Arial" w:eastAsia="Arial" w:hAnsi="Arial" w:cs="Arial"/>
          <w:sz w:val="22"/>
          <w:szCs w:val="22"/>
        </w:rPr>
        <w:tab/>
        <w:t>Any provision(s) of a SIP or SBDM decision or applications thereof affecting the wages, hours, and or other terms and conditions of employment, or the impact of any wages, hours, and/or other terms and conditions of employment of any bargaining unit employees must have the written approval of the Association before being adopted and/or implemented, unless that provision is a prohibited bargaining subject.</w:t>
      </w:r>
    </w:p>
    <w:p w:rsidR="00510BA6" w:rsidRPr="00465F42" w:rsidRDefault="00510BA6">
      <w:pPr>
        <w:ind w:left="360" w:hanging="360"/>
        <w:jc w:val="both"/>
        <w:rPr>
          <w:rFonts w:ascii="Arial" w:eastAsia="Arial" w:hAnsi="Arial" w:cs="Arial"/>
          <w:sz w:val="22"/>
          <w:szCs w:val="22"/>
        </w:rPr>
      </w:pPr>
    </w:p>
    <w:p w:rsidR="00510BA6" w:rsidRPr="00465F42" w:rsidRDefault="001E1009">
      <w:pPr>
        <w:ind w:left="360" w:hanging="360"/>
        <w:jc w:val="both"/>
        <w:rPr>
          <w:rFonts w:ascii="Arial" w:eastAsia="Arial" w:hAnsi="Arial" w:cs="Arial"/>
          <w:sz w:val="22"/>
          <w:szCs w:val="22"/>
        </w:rPr>
      </w:pPr>
      <w:r w:rsidRPr="00465F42">
        <w:rPr>
          <w:rFonts w:ascii="Arial" w:eastAsia="Arial" w:hAnsi="Arial" w:cs="Arial"/>
          <w:sz w:val="22"/>
          <w:szCs w:val="22"/>
        </w:rPr>
        <w:t>E.</w:t>
      </w:r>
      <w:r w:rsidRPr="00465F42">
        <w:rPr>
          <w:rFonts w:ascii="Arial" w:eastAsia="Arial" w:hAnsi="Arial" w:cs="Arial"/>
          <w:sz w:val="22"/>
          <w:szCs w:val="22"/>
        </w:rPr>
        <w:tab/>
        <w:t>Participation in any SIP or SBDM activity is voluntary.</w:t>
      </w:r>
    </w:p>
    <w:p w:rsidR="00510BA6" w:rsidRPr="00465F42" w:rsidRDefault="00510BA6">
      <w:pPr>
        <w:ind w:left="360" w:hanging="360"/>
        <w:jc w:val="center"/>
        <w:rPr>
          <w:rFonts w:ascii="Arial" w:eastAsia="Arial" w:hAnsi="Arial" w:cs="Arial"/>
          <w:b/>
          <w:strike/>
          <w:color w:val="FF0000"/>
          <w:sz w:val="22"/>
          <w:szCs w:val="22"/>
        </w:rPr>
      </w:pPr>
    </w:p>
    <w:p w:rsidR="00931289" w:rsidRPr="00465F42" w:rsidRDefault="00931289">
      <w:pPr>
        <w:ind w:left="360" w:hanging="360"/>
        <w:jc w:val="center"/>
        <w:rPr>
          <w:rFonts w:ascii="Arial" w:eastAsia="Arial" w:hAnsi="Arial" w:cs="Arial"/>
          <w:b/>
          <w:sz w:val="22"/>
          <w:szCs w:val="22"/>
        </w:rPr>
      </w:pPr>
    </w:p>
    <w:p w:rsidR="00931289" w:rsidRPr="00465F42" w:rsidRDefault="00931289">
      <w:pPr>
        <w:ind w:left="360" w:hanging="360"/>
        <w:jc w:val="center"/>
        <w:rPr>
          <w:rFonts w:ascii="Arial" w:eastAsia="Arial" w:hAnsi="Arial" w:cs="Arial"/>
          <w:b/>
          <w:sz w:val="22"/>
          <w:szCs w:val="22"/>
        </w:rPr>
      </w:pPr>
    </w:p>
    <w:p w:rsidR="00931289" w:rsidRPr="00465F42" w:rsidRDefault="00931289">
      <w:pPr>
        <w:ind w:left="360" w:hanging="360"/>
        <w:jc w:val="center"/>
        <w:rPr>
          <w:rFonts w:ascii="Arial" w:eastAsia="Arial" w:hAnsi="Arial" w:cs="Arial"/>
          <w:b/>
          <w:sz w:val="22"/>
          <w:szCs w:val="22"/>
        </w:rPr>
      </w:pPr>
    </w:p>
    <w:p w:rsidR="00931289" w:rsidRPr="00465F42" w:rsidRDefault="00931289">
      <w:pPr>
        <w:ind w:left="360" w:hanging="360"/>
        <w:jc w:val="center"/>
        <w:rPr>
          <w:rFonts w:ascii="Arial" w:eastAsia="Arial" w:hAnsi="Arial" w:cs="Arial"/>
          <w:b/>
          <w:sz w:val="22"/>
          <w:szCs w:val="22"/>
        </w:rPr>
      </w:pPr>
    </w:p>
    <w:p w:rsidR="00931289" w:rsidRPr="00465F42" w:rsidRDefault="00931289">
      <w:pPr>
        <w:ind w:left="360" w:hanging="360"/>
        <w:jc w:val="center"/>
        <w:rPr>
          <w:rFonts w:ascii="Arial" w:eastAsia="Arial" w:hAnsi="Arial" w:cs="Arial"/>
          <w:b/>
          <w:sz w:val="22"/>
          <w:szCs w:val="22"/>
        </w:rPr>
      </w:pPr>
    </w:p>
    <w:p w:rsidR="00931289" w:rsidRPr="00465F42" w:rsidRDefault="00931289">
      <w:pPr>
        <w:ind w:left="360" w:hanging="360"/>
        <w:jc w:val="center"/>
        <w:rPr>
          <w:rFonts w:ascii="Arial" w:eastAsia="Arial" w:hAnsi="Arial" w:cs="Arial"/>
          <w:b/>
          <w:sz w:val="22"/>
          <w:szCs w:val="22"/>
        </w:rPr>
      </w:pPr>
    </w:p>
    <w:p w:rsidR="00931289" w:rsidRPr="00465F42" w:rsidRDefault="00931289">
      <w:pPr>
        <w:ind w:left="360" w:hanging="360"/>
        <w:jc w:val="center"/>
        <w:rPr>
          <w:rFonts w:ascii="Arial" w:eastAsia="Arial" w:hAnsi="Arial" w:cs="Arial"/>
          <w:b/>
          <w:sz w:val="22"/>
          <w:szCs w:val="22"/>
        </w:rPr>
      </w:pPr>
    </w:p>
    <w:p w:rsidR="00931289" w:rsidRPr="00465F42" w:rsidRDefault="00931289">
      <w:pPr>
        <w:ind w:left="360" w:hanging="360"/>
        <w:jc w:val="center"/>
        <w:rPr>
          <w:rFonts w:ascii="Arial" w:eastAsia="Arial" w:hAnsi="Arial" w:cs="Arial"/>
          <w:b/>
          <w:sz w:val="22"/>
          <w:szCs w:val="22"/>
        </w:rPr>
      </w:pPr>
    </w:p>
    <w:p w:rsidR="00931289" w:rsidRPr="00465F42" w:rsidRDefault="00931289">
      <w:pPr>
        <w:ind w:left="360" w:hanging="360"/>
        <w:jc w:val="center"/>
        <w:rPr>
          <w:rFonts w:ascii="Arial" w:eastAsia="Arial" w:hAnsi="Arial" w:cs="Arial"/>
          <w:b/>
          <w:sz w:val="22"/>
          <w:szCs w:val="22"/>
        </w:rPr>
      </w:pPr>
    </w:p>
    <w:p w:rsidR="00931289" w:rsidRPr="00465F42" w:rsidRDefault="00931289">
      <w:pPr>
        <w:ind w:left="360" w:hanging="360"/>
        <w:jc w:val="center"/>
        <w:rPr>
          <w:rFonts w:ascii="Arial" w:eastAsia="Arial" w:hAnsi="Arial" w:cs="Arial"/>
          <w:b/>
          <w:sz w:val="22"/>
          <w:szCs w:val="22"/>
        </w:rPr>
      </w:pPr>
    </w:p>
    <w:p w:rsidR="00931289" w:rsidRPr="00465F42" w:rsidRDefault="00931289">
      <w:pPr>
        <w:ind w:left="360" w:hanging="360"/>
        <w:jc w:val="center"/>
        <w:rPr>
          <w:rFonts w:ascii="Arial" w:eastAsia="Arial" w:hAnsi="Arial" w:cs="Arial"/>
          <w:b/>
          <w:sz w:val="22"/>
          <w:szCs w:val="22"/>
        </w:rPr>
      </w:pPr>
    </w:p>
    <w:p w:rsidR="00931289" w:rsidRPr="00465F42" w:rsidRDefault="00931289">
      <w:pPr>
        <w:ind w:left="360" w:hanging="360"/>
        <w:jc w:val="center"/>
        <w:rPr>
          <w:rFonts w:ascii="Arial" w:eastAsia="Arial" w:hAnsi="Arial" w:cs="Arial"/>
          <w:b/>
          <w:sz w:val="22"/>
          <w:szCs w:val="22"/>
        </w:rPr>
      </w:pPr>
    </w:p>
    <w:p w:rsidR="00931289" w:rsidRPr="00465F42" w:rsidRDefault="00931289">
      <w:pPr>
        <w:ind w:left="360" w:hanging="360"/>
        <w:jc w:val="center"/>
        <w:rPr>
          <w:rFonts w:ascii="Arial" w:eastAsia="Arial" w:hAnsi="Arial" w:cs="Arial"/>
          <w:b/>
          <w:sz w:val="22"/>
          <w:szCs w:val="22"/>
        </w:rPr>
      </w:pPr>
    </w:p>
    <w:p w:rsidR="00931289" w:rsidRPr="00465F42" w:rsidRDefault="00931289">
      <w:pPr>
        <w:ind w:left="360" w:hanging="360"/>
        <w:jc w:val="center"/>
        <w:rPr>
          <w:rFonts w:ascii="Arial" w:eastAsia="Arial" w:hAnsi="Arial" w:cs="Arial"/>
          <w:b/>
          <w:sz w:val="22"/>
          <w:szCs w:val="22"/>
        </w:rPr>
      </w:pPr>
    </w:p>
    <w:p w:rsidR="00931289" w:rsidRPr="00465F42" w:rsidRDefault="00931289">
      <w:pPr>
        <w:ind w:left="360" w:hanging="360"/>
        <w:jc w:val="center"/>
        <w:rPr>
          <w:rFonts w:ascii="Arial" w:eastAsia="Arial" w:hAnsi="Arial" w:cs="Arial"/>
          <w:b/>
          <w:sz w:val="22"/>
          <w:szCs w:val="22"/>
        </w:rPr>
      </w:pPr>
    </w:p>
    <w:p w:rsidR="00931289" w:rsidRPr="00465F42" w:rsidRDefault="00931289">
      <w:pPr>
        <w:ind w:left="360" w:hanging="360"/>
        <w:jc w:val="center"/>
        <w:rPr>
          <w:rFonts w:ascii="Arial" w:eastAsia="Arial" w:hAnsi="Arial" w:cs="Arial"/>
          <w:b/>
          <w:sz w:val="22"/>
          <w:szCs w:val="22"/>
        </w:rPr>
      </w:pPr>
    </w:p>
    <w:p w:rsidR="00931289" w:rsidRPr="00465F42" w:rsidRDefault="00931289">
      <w:pPr>
        <w:ind w:left="360" w:hanging="360"/>
        <w:jc w:val="center"/>
        <w:rPr>
          <w:rFonts w:ascii="Arial" w:eastAsia="Arial" w:hAnsi="Arial" w:cs="Arial"/>
          <w:b/>
          <w:sz w:val="22"/>
          <w:szCs w:val="22"/>
        </w:rPr>
      </w:pPr>
    </w:p>
    <w:p w:rsidR="00931289" w:rsidRPr="00465F42" w:rsidRDefault="00931289">
      <w:pPr>
        <w:ind w:left="360" w:hanging="360"/>
        <w:jc w:val="center"/>
        <w:rPr>
          <w:rFonts w:ascii="Arial" w:eastAsia="Arial" w:hAnsi="Arial" w:cs="Arial"/>
          <w:b/>
          <w:sz w:val="22"/>
          <w:szCs w:val="22"/>
        </w:rPr>
      </w:pPr>
    </w:p>
    <w:p w:rsidR="00931289" w:rsidRPr="00465F42" w:rsidRDefault="00931289">
      <w:pPr>
        <w:ind w:left="360" w:hanging="360"/>
        <w:jc w:val="center"/>
        <w:rPr>
          <w:rFonts w:ascii="Arial" w:eastAsia="Arial" w:hAnsi="Arial" w:cs="Arial"/>
          <w:b/>
          <w:sz w:val="22"/>
          <w:szCs w:val="22"/>
        </w:rPr>
      </w:pPr>
    </w:p>
    <w:p w:rsidR="00931289" w:rsidRPr="00465F42" w:rsidRDefault="00931289">
      <w:pPr>
        <w:ind w:left="360" w:hanging="360"/>
        <w:jc w:val="center"/>
        <w:rPr>
          <w:rFonts w:ascii="Arial" w:eastAsia="Arial" w:hAnsi="Arial" w:cs="Arial"/>
          <w:b/>
          <w:sz w:val="22"/>
          <w:szCs w:val="22"/>
        </w:rPr>
      </w:pPr>
    </w:p>
    <w:p w:rsidR="00931289" w:rsidRPr="00465F42" w:rsidRDefault="00931289">
      <w:pPr>
        <w:ind w:left="360" w:hanging="360"/>
        <w:jc w:val="center"/>
        <w:rPr>
          <w:rFonts w:ascii="Arial" w:eastAsia="Arial" w:hAnsi="Arial" w:cs="Arial"/>
          <w:b/>
          <w:sz w:val="22"/>
          <w:szCs w:val="22"/>
        </w:rPr>
      </w:pPr>
    </w:p>
    <w:p w:rsidR="00931289" w:rsidRPr="00465F42" w:rsidRDefault="00931289">
      <w:pPr>
        <w:ind w:left="360" w:hanging="360"/>
        <w:jc w:val="center"/>
        <w:rPr>
          <w:rFonts w:ascii="Arial" w:eastAsia="Arial" w:hAnsi="Arial" w:cs="Arial"/>
          <w:b/>
          <w:sz w:val="22"/>
          <w:szCs w:val="22"/>
        </w:rPr>
      </w:pPr>
    </w:p>
    <w:p w:rsidR="00931289" w:rsidRPr="00465F42" w:rsidRDefault="00931289">
      <w:pPr>
        <w:ind w:left="360" w:hanging="360"/>
        <w:jc w:val="center"/>
        <w:rPr>
          <w:rFonts w:ascii="Arial" w:eastAsia="Arial" w:hAnsi="Arial" w:cs="Arial"/>
          <w:b/>
          <w:sz w:val="22"/>
          <w:szCs w:val="22"/>
        </w:rPr>
      </w:pPr>
    </w:p>
    <w:p w:rsidR="00931289" w:rsidRPr="00465F42" w:rsidRDefault="00931289">
      <w:pPr>
        <w:ind w:left="360" w:hanging="360"/>
        <w:jc w:val="center"/>
        <w:rPr>
          <w:rFonts w:ascii="Arial" w:eastAsia="Arial" w:hAnsi="Arial" w:cs="Arial"/>
          <w:b/>
          <w:sz w:val="22"/>
          <w:szCs w:val="22"/>
        </w:rPr>
      </w:pPr>
    </w:p>
    <w:p w:rsidR="00931289" w:rsidRPr="00465F42" w:rsidRDefault="00931289">
      <w:pPr>
        <w:ind w:left="360" w:hanging="360"/>
        <w:jc w:val="center"/>
        <w:rPr>
          <w:rFonts w:ascii="Arial" w:eastAsia="Arial" w:hAnsi="Arial" w:cs="Arial"/>
          <w:b/>
          <w:sz w:val="22"/>
          <w:szCs w:val="22"/>
        </w:rPr>
      </w:pPr>
    </w:p>
    <w:p w:rsidR="00931289" w:rsidRPr="00465F42" w:rsidRDefault="00931289">
      <w:pPr>
        <w:ind w:left="360" w:hanging="360"/>
        <w:jc w:val="center"/>
        <w:rPr>
          <w:rFonts w:ascii="Arial" w:eastAsia="Arial" w:hAnsi="Arial" w:cs="Arial"/>
          <w:b/>
          <w:sz w:val="22"/>
          <w:szCs w:val="22"/>
        </w:rPr>
      </w:pPr>
    </w:p>
    <w:p w:rsidR="00931289" w:rsidRPr="00465F42" w:rsidRDefault="00931289">
      <w:pPr>
        <w:ind w:left="360" w:hanging="360"/>
        <w:jc w:val="center"/>
        <w:rPr>
          <w:rFonts w:ascii="Arial" w:eastAsia="Arial" w:hAnsi="Arial" w:cs="Arial"/>
          <w:b/>
          <w:sz w:val="22"/>
          <w:szCs w:val="22"/>
        </w:rPr>
      </w:pPr>
    </w:p>
    <w:p w:rsidR="00931289" w:rsidRPr="00465F42" w:rsidRDefault="00931289">
      <w:pPr>
        <w:ind w:left="360" w:hanging="360"/>
        <w:jc w:val="center"/>
        <w:rPr>
          <w:rFonts w:ascii="Arial" w:eastAsia="Arial" w:hAnsi="Arial" w:cs="Arial"/>
          <w:b/>
          <w:sz w:val="22"/>
          <w:szCs w:val="22"/>
        </w:rPr>
      </w:pPr>
    </w:p>
    <w:p w:rsidR="00931289" w:rsidRPr="00465F42" w:rsidRDefault="00931289">
      <w:pPr>
        <w:ind w:left="360" w:hanging="360"/>
        <w:jc w:val="center"/>
        <w:rPr>
          <w:rFonts w:ascii="Arial" w:eastAsia="Arial" w:hAnsi="Arial" w:cs="Arial"/>
          <w:b/>
          <w:sz w:val="22"/>
          <w:szCs w:val="22"/>
        </w:rPr>
      </w:pPr>
    </w:p>
    <w:p w:rsidR="00931289" w:rsidRPr="00465F42" w:rsidRDefault="00931289">
      <w:pPr>
        <w:ind w:left="360" w:hanging="360"/>
        <w:jc w:val="center"/>
        <w:rPr>
          <w:rFonts w:ascii="Arial" w:eastAsia="Arial" w:hAnsi="Arial" w:cs="Arial"/>
          <w:b/>
          <w:sz w:val="22"/>
          <w:szCs w:val="22"/>
        </w:rPr>
      </w:pPr>
    </w:p>
    <w:p w:rsidR="00510BA6" w:rsidRPr="00465F42" w:rsidRDefault="00E51347">
      <w:pPr>
        <w:ind w:left="360" w:hanging="360"/>
        <w:jc w:val="center"/>
        <w:rPr>
          <w:rFonts w:ascii="Arial" w:eastAsia="Arial" w:hAnsi="Arial" w:cs="Arial"/>
          <w:sz w:val="22"/>
          <w:szCs w:val="22"/>
        </w:rPr>
      </w:pPr>
      <w:r w:rsidRPr="00465F42">
        <w:rPr>
          <w:rFonts w:ascii="Arial" w:eastAsia="Arial" w:hAnsi="Arial" w:cs="Arial"/>
          <w:b/>
          <w:sz w:val="22"/>
          <w:szCs w:val="22"/>
        </w:rPr>
        <w:lastRenderedPageBreak/>
        <w:t>ARTICLE 16</w:t>
      </w:r>
    </w:p>
    <w:p w:rsidR="00510BA6" w:rsidRPr="00465F42" w:rsidRDefault="001E1009">
      <w:pPr>
        <w:ind w:left="360" w:hanging="360"/>
        <w:jc w:val="center"/>
        <w:rPr>
          <w:rFonts w:ascii="Arial" w:eastAsia="Arial" w:hAnsi="Arial" w:cs="Arial"/>
          <w:b/>
          <w:sz w:val="22"/>
          <w:szCs w:val="22"/>
        </w:rPr>
      </w:pPr>
      <w:r w:rsidRPr="00465F42">
        <w:rPr>
          <w:rFonts w:ascii="Arial" w:eastAsia="Arial" w:hAnsi="Arial" w:cs="Arial"/>
          <w:b/>
          <w:sz w:val="22"/>
          <w:szCs w:val="22"/>
        </w:rPr>
        <w:t>Miscellaneous Provisions</w:t>
      </w:r>
    </w:p>
    <w:p w:rsidR="00510BA6" w:rsidRPr="00465F42" w:rsidRDefault="00510BA6">
      <w:pPr>
        <w:ind w:left="360" w:hanging="360"/>
        <w:jc w:val="center"/>
        <w:rPr>
          <w:rFonts w:ascii="Arial" w:eastAsia="Arial" w:hAnsi="Arial" w:cs="Arial"/>
          <w:b/>
          <w:sz w:val="22"/>
          <w:szCs w:val="22"/>
        </w:rPr>
      </w:pPr>
    </w:p>
    <w:p w:rsidR="00510BA6" w:rsidRPr="00465F42" w:rsidRDefault="001E1009">
      <w:pPr>
        <w:ind w:left="360" w:hanging="360"/>
        <w:jc w:val="both"/>
        <w:rPr>
          <w:rFonts w:ascii="Arial" w:eastAsia="Arial" w:hAnsi="Arial" w:cs="Arial"/>
          <w:sz w:val="22"/>
          <w:szCs w:val="22"/>
        </w:rPr>
      </w:pPr>
      <w:r w:rsidRPr="00465F42">
        <w:rPr>
          <w:rFonts w:ascii="Arial" w:eastAsia="Arial" w:hAnsi="Arial" w:cs="Arial"/>
          <w:sz w:val="22"/>
          <w:szCs w:val="22"/>
        </w:rPr>
        <w:t>A.</w:t>
      </w:r>
      <w:r w:rsidRPr="00465F42">
        <w:rPr>
          <w:rFonts w:ascii="Arial" w:eastAsia="Arial" w:hAnsi="Arial" w:cs="Arial"/>
          <w:sz w:val="22"/>
          <w:szCs w:val="22"/>
        </w:rPr>
        <w:tab/>
        <w:t>This Agreement shall supersede any policy, rules, regulations or practices of the Board which shall be contrary to or inconsistent with its term. It shall likewise supersede any contrary to or inconsistent terms contained in a</w:t>
      </w:r>
      <w:r w:rsidR="009F7F85" w:rsidRPr="00465F42">
        <w:rPr>
          <w:rFonts w:ascii="Arial" w:eastAsia="Arial" w:hAnsi="Arial" w:cs="Arial"/>
          <w:sz w:val="22"/>
          <w:szCs w:val="22"/>
        </w:rPr>
        <w:t>ny individual teacher contracts,</w:t>
      </w:r>
      <w:r w:rsidRPr="00465F42">
        <w:rPr>
          <w:rFonts w:ascii="Arial" w:eastAsia="Arial" w:hAnsi="Arial" w:cs="Arial"/>
          <w:sz w:val="22"/>
          <w:szCs w:val="22"/>
        </w:rPr>
        <w:t xml:space="preserve"> which shall be made expressly subject to the terms of this Agreement. </w:t>
      </w:r>
      <w:r w:rsidR="009F7F85" w:rsidRPr="00465F42">
        <w:rPr>
          <w:rFonts w:ascii="Arial" w:eastAsia="Arial" w:hAnsi="Arial" w:cs="Arial"/>
          <w:sz w:val="22"/>
          <w:szCs w:val="22"/>
        </w:rPr>
        <w:t>The provisions of this Agreement shall be incorporated into and be considered part of the established policies of the Board.</w:t>
      </w:r>
    </w:p>
    <w:p w:rsidR="00510BA6" w:rsidRPr="00465F42" w:rsidRDefault="00510BA6">
      <w:pPr>
        <w:ind w:left="360" w:hanging="360"/>
        <w:jc w:val="both"/>
        <w:rPr>
          <w:rFonts w:ascii="Arial" w:eastAsia="Arial" w:hAnsi="Arial" w:cs="Arial"/>
          <w:strike/>
          <w:sz w:val="22"/>
          <w:szCs w:val="22"/>
        </w:rPr>
      </w:pPr>
    </w:p>
    <w:p w:rsidR="00510BA6" w:rsidRPr="00465F42" w:rsidRDefault="001E1009">
      <w:pPr>
        <w:ind w:left="360" w:hanging="360"/>
        <w:jc w:val="both"/>
        <w:rPr>
          <w:rFonts w:ascii="Arial" w:eastAsia="Arial" w:hAnsi="Arial" w:cs="Arial"/>
          <w:strike/>
          <w:sz w:val="22"/>
          <w:szCs w:val="22"/>
        </w:rPr>
      </w:pPr>
      <w:r w:rsidRPr="00465F42">
        <w:rPr>
          <w:rFonts w:ascii="Arial" w:eastAsia="Arial" w:hAnsi="Arial" w:cs="Arial"/>
          <w:sz w:val="22"/>
          <w:szCs w:val="22"/>
        </w:rPr>
        <w:t>B.</w:t>
      </w:r>
      <w:r w:rsidRPr="00465F42">
        <w:rPr>
          <w:rFonts w:ascii="Arial" w:eastAsia="Arial" w:hAnsi="Arial" w:cs="Arial"/>
          <w:sz w:val="22"/>
          <w:szCs w:val="22"/>
        </w:rPr>
        <w:tab/>
        <w:t xml:space="preserve">Employees may print copies of this Agreement on District printers/copiers at no cost. </w:t>
      </w:r>
    </w:p>
    <w:p w:rsidR="00510BA6" w:rsidRPr="00465F42" w:rsidRDefault="00510BA6">
      <w:pPr>
        <w:ind w:left="360" w:hanging="360"/>
        <w:jc w:val="both"/>
        <w:rPr>
          <w:rFonts w:ascii="Arial" w:eastAsia="Arial" w:hAnsi="Arial" w:cs="Arial"/>
          <w:sz w:val="22"/>
          <w:szCs w:val="22"/>
        </w:rPr>
      </w:pPr>
    </w:p>
    <w:p w:rsidR="00510BA6" w:rsidRPr="00465F42" w:rsidRDefault="001E1009">
      <w:pPr>
        <w:ind w:left="360" w:hanging="360"/>
        <w:jc w:val="both"/>
        <w:rPr>
          <w:rFonts w:ascii="Arial" w:eastAsia="Arial" w:hAnsi="Arial" w:cs="Arial"/>
          <w:sz w:val="22"/>
          <w:szCs w:val="22"/>
        </w:rPr>
      </w:pPr>
      <w:r w:rsidRPr="00465F42">
        <w:rPr>
          <w:rFonts w:ascii="Arial" w:eastAsia="Arial" w:hAnsi="Arial" w:cs="Arial"/>
          <w:sz w:val="22"/>
          <w:szCs w:val="22"/>
        </w:rPr>
        <w:t>C.</w:t>
      </w:r>
      <w:r w:rsidRPr="00465F42">
        <w:rPr>
          <w:rFonts w:ascii="Arial" w:eastAsia="Arial" w:hAnsi="Arial" w:cs="Arial"/>
          <w:sz w:val="22"/>
          <w:szCs w:val="22"/>
        </w:rPr>
        <w:tab/>
        <w:t>If any provision of this Agreement or any application of the Agreement to any employee or group of employees is found contrary to law or prohibited subject then such provision or application shall not be deemed valid and subsisting except to the extent permitted by law, but all other provisions or applications shall continue in full force and effect.</w:t>
      </w:r>
    </w:p>
    <w:p w:rsidR="00510BA6" w:rsidRPr="00465F42" w:rsidRDefault="00510BA6">
      <w:pPr>
        <w:ind w:left="360" w:hanging="360"/>
        <w:jc w:val="both"/>
        <w:rPr>
          <w:rFonts w:ascii="Arial" w:eastAsia="Arial" w:hAnsi="Arial" w:cs="Arial"/>
          <w:sz w:val="22"/>
          <w:szCs w:val="22"/>
        </w:rPr>
      </w:pPr>
    </w:p>
    <w:p w:rsidR="00510BA6" w:rsidRPr="00465F42" w:rsidRDefault="001E1009">
      <w:pPr>
        <w:ind w:left="360" w:hanging="360"/>
        <w:jc w:val="both"/>
        <w:rPr>
          <w:rFonts w:ascii="Arial" w:eastAsia="Arial" w:hAnsi="Arial" w:cs="Arial"/>
          <w:sz w:val="22"/>
          <w:szCs w:val="22"/>
        </w:rPr>
      </w:pPr>
      <w:r w:rsidRPr="00465F42">
        <w:rPr>
          <w:rFonts w:ascii="Arial" w:eastAsia="Arial" w:hAnsi="Arial" w:cs="Arial"/>
          <w:sz w:val="22"/>
          <w:szCs w:val="22"/>
        </w:rPr>
        <w:t>D.</w:t>
      </w:r>
      <w:r w:rsidRPr="00465F42">
        <w:rPr>
          <w:rFonts w:ascii="Arial" w:eastAsia="Arial" w:hAnsi="Arial" w:cs="Arial"/>
          <w:sz w:val="22"/>
          <w:szCs w:val="22"/>
        </w:rPr>
        <w:tab/>
        <w:t>The school calendar will be set by mutual agreement of the bargaining unit and representative of the Board by the third Friday in April of each year.</w:t>
      </w:r>
    </w:p>
    <w:p w:rsidR="00510BA6" w:rsidRPr="00465F42" w:rsidRDefault="00510BA6">
      <w:pPr>
        <w:ind w:left="360" w:hanging="360"/>
        <w:jc w:val="both"/>
        <w:rPr>
          <w:rFonts w:ascii="Arial" w:eastAsia="Arial" w:hAnsi="Arial" w:cs="Arial"/>
          <w:sz w:val="22"/>
          <w:szCs w:val="22"/>
        </w:rPr>
      </w:pPr>
    </w:p>
    <w:p w:rsidR="00510BA6" w:rsidRPr="00465F42" w:rsidRDefault="001E1009">
      <w:pPr>
        <w:ind w:left="360" w:hanging="360"/>
        <w:jc w:val="both"/>
        <w:rPr>
          <w:rFonts w:ascii="Arial" w:eastAsia="Arial" w:hAnsi="Arial" w:cs="Arial"/>
          <w:sz w:val="22"/>
          <w:szCs w:val="22"/>
        </w:rPr>
      </w:pPr>
      <w:r w:rsidRPr="00465F42">
        <w:rPr>
          <w:rFonts w:ascii="Arial" w:eastAsia="Arial" w:hAnsi="Arial" w:cs="Arial"/>
          <w:sz w:val="22"/>
          <w:szCs w:val="22"/>
        </w:rPr>
        <w:t>E.</w:t>
      </w:r>
      <w:r w:rsidRPr="00465F42">
        <w:rPr>
          <w:rFonts w:ascii="Arial" w:eastAsia="Arial" w:hAnsi="Arial" w:cs="Arial"/>
          <w:sz w:val="22"/>
          <w:szCs w:val="22"/>
        </w:rPr>
        <w:tab/>
        <w:t>Department heads and involved teachers shall be consulted on budgetary matters which concern their department or program.</w:t>
      </w:r>
    </w:p>
    <w:p w:rsidR="00510BA6" w:rsidRPr="00465F42" w:rsidRDefault="00510BA6">
      <w:pPr>
        <w:ind w:left="360" w:hanging="360"/>
        <w:jc w:val="both"/>
        <w:rPr>
          <w:rFonts w:ascii="Arial" w:eastAsia="Arial" w:hAnsi="Arial" w:cs="Arial"/>
          <w:sz w:val="22"/>
          <w:szCs w:val="22"/>
        </w:rPr>
      </w:pPr>
    </w:p>
    <w:p w:rsidR="009F7F85" w:rsidRPr="00465F42" w:rsidRDefault="001E1009" w:rsidP="009F7F85">
      <w:pPr>
        <w:pStyle w:val="ListParagraph"/>
        <w:numPr>
          <w:ilvl w:val="0"/>
          <w:numId w:val="2"/>
        </w:numPr>
        <w:jc w:val="both"/>
        <w:rPr>
          <w:rFonts w:ascii="Arial" w:eastAsia="Arial" w:hAnsi="Arial" w:cs="Arial"/>
          <w:sz w:val="22"/>
          <w:szCs w:val="22"/>
        </w:rPr>
      </w:pPr>
      <w:r w:rsidRPr="00465F42">
        <w:rPr>
          <w:rFonts w:ascii="Arial" w:eastAsia="Arial" w:hAnsi="Arial" w:cs="Arial"/>
          <w:sz w:val="22"/>
          <w:szCs w:val="22"/>
        </w:rPr>
        <w:t>A record of leave days accumulated and days used shall be provided with each payroll record.</w:t>
      </w:r>
    </w:p>
    <w:p w:rsidR="009F7F85" w:rsidRPr="00465F42" w:rsidRDefault="009F7F85" w:rsidP="009F7F85">
      <w:pPr>
        <w:pStyle w:val="ListParagraph"/>
        <w:ind w:left="360"/>
        <w:jc w:val="both"/>
        <w:rPr>
          <w:rFonts w:ascii="Arial" w:eastAsia="Arial" w:hAnsi="Arial" w:cs="Arial"/>
          <w:sz w:val="22"/>
          <w:szCs w:val="22"/>
        </w:rPr>
      </w:pPr>
    </w:p>
    <w:p w:rsidR="009F7F85" w:rsidRPr="00465F42" w:rsidRDefault="001E1009" w:rsidP="009F7F85">
      <w:pPr>
        <w:pStyle w:val="ListParagraph"/>
        <w:numPr>
          <w:ilvl w:val="0"/>
          <w:numId w:val="2"/>
        </w:numPr>
        <w:jc w:val="both"/>
        <w:rPr>
          <w:rFonts w:ascii="Arial" w:eastAsia="Arial" w:hAnsi="Arial" w:cs="Arial"/>
          <w:sz w:val="22"/>
          <w:szCs w:val="22"/>
        </w:rPr>
      </w:pPr>
      <w:r w:rsidRPr="00465F42">
        <w:rPr>
          <w:rFonts w:ascii="Arial" w:eastAsia="Arial" w:hAnsi="Arial" w:cs="Arial"/>
          <w:sz w:val="22"/>
          <w:szCs w:val="22"/>
        </w:rPr>
        <w:t>Students enrolled within the District shall not be used as teacher aides, monitors, and shall not supervise in any way.</w:t>
      </w:r>
    </w:p>
    <w:p w:rsidR="00510BA6" w:rsidRPr="00465F42" w:rsidRDefault="00510BA6">
      <w:pPr>
        <w:jc w:val="both"/>
        <w:rPr>
          <w:rFonts w:ascii="Arial" w:eastAsia="Arial" w:hAnsi="Arial" w:cs="Arial"/>
          <w:sz w:val="22"/>
          <w:szCs w:val="22"/>
        </w:rPr>
      </w:pPr>
    </w:p>
    <w:p w:rsidR="00510BA6" w:rsidRPr="00465F42" w:rsidRDefault="001E1009">
      <w:pPr>
        <w:ind w:left="360" w:hanging="360"/>
        <w:jc w:val="both"/>
        <w:rPr>
          <w:rFonts w:ascii="Arial" w:eastAsia="Arial" w:hAnsi="Arial" w:cs="Arial"/>
          <w:sz w:val="22"/>
          <w:szCs w:val="22"/>
        </w:rPr>
      </w:pPr>
      <w:r w:rsidRPr="00465F42">
        <w:rPr>
          <w:rFonts w:ascii="Arial" w:eastAsia="Arial" w:hAnsi="Arial" w:cs="Arial"/>
          <w:sz w:val="22"/>
          <w:szCs w:val="22"/>
        </w:rPr>
        <w:t>H.</w:t>
      </w:r>
      <w:r w:rsidRPr="00465F42">
        <w:rPr>
          <w:rFonts w:ascii="Arial" w:eastAsia="Arial" w:hAnsi="Arial" w:cs="Arial"/>
          <w:sz w:val="22"/>
          <w:szCs w:val="22"/>
        </w:rPr>
        <w:tab/>
        <w:t>The parties to this Agreement may mutually agree to open and negotiate matters of a mutual concern at any time.</w:t>
      </w:r>
    </w:p>
    <w:p w:rsidR="00510BA6" w:rsidRPr="00465F42" w:rsidRDefault="00510BA6">
      <w:pPr>
        <w:ind w:left="360" w:hanging="360"/>
        <w:jc w:val="both"/>
        <w:rPr>
          <w:rFonts w:ascii="Arial" w:eastAsia="Arial" w:hAnsi="Arial" w:cs="Arial"/>
          <w:sz w:val="22"/>
          <w:szCs w:val="22"/>
        </w:rPr>
      </w:pPr>
    </w:p>
    <w:p w:rsidR="00510BA6" w:rsidRPr="00465F42" w:rsidRDefault="001E1009" w:rsidP="00931289">
      <w:pPr>
        <w:pStyle w:val="ListParagraph"/>
        <w:numPr>
          <w:ilvl w:val="0"/>
          <w:numId w:val="2"/>
        </w:numPr>
        <w:jc w:val="both"/>
        <w:rPr>
          <w:rFonts w:ascii="Arial" w:eastAsia="Arial" w:hAnsi="Arial" w:cs="Arial"/>
          <w:sz w:val="22"/>
          <w:szCs w:val="22"/>
        </w:rPr>
      </w:pPr>
      <w:r w:rsidRPr="00465F42">
        <w:rPr>
          <w:rFonts w:ascii="Arial" w:eastAsia="Arial" w:hAnsi="Arial" w:cs="Arial"/>
          <w:sz w:val="22"/>
          <w:szCs w:val="22"/>
        </w:rPr>
        <w:t>Teachers responsible for the activity and who are taking students out of school on field trips, etc., shall not be required to use personal leave time for said days nor shall they be responsible for paying for substitute teachers. Teachers acting as chaperones may be required to do so at the discretion of the Superintendent.</w:t>
      </w:r>
    </w:p>
    <w:p w:rsidR="00931289" w:rsidRPr="00465F42" w:rsidRDefault="00931289" w:rsidP="00931289">
      <w:pPr>
        <w:pStyle w:val="ListParagraph"/>
        <w:ind w:left="360"/>
        <w:jc w:val="both"/>
        <w:rPr>
          <w:rFonts w:ascii="Arial" w:eastAsia="Arial" w:hAnsi="Arial" w:cs="Arial"/>
          <w:sz w:val="22"/>
          <w:szCs w:val="22"/>
        </w:rPr>
      </w:pPr>
    </w:p>
    <w:p w:rsidR="00931289" w:rsidRPr="00465F42" w:rsidRDefault="00931289" w:rsidP="00931289">
      <w:pPr>
        <w:pStyle w:val="ListParagraph"/>
        <w:numPr>
          <w:ilvl w:val="0"/>
          <w:numId w:val="2"/>
        </w:numPr>
        <w:jc w:val="both"/>
        <w:rPr>
          <w:rFonts w:ascii="Arial" w:eastAsia="Arial" w:hAnsi="Arial" w:cs="Arial"/>
          <w:sz w:val="22"/>
          <w:szCs w:val="22"/>
        </w:rPr>
      </w:pPr>
      <w:r w:rsidRPr="00465F42">
        <w:rPr>
          <w:rFonts w:ascii="Arial" w:eastAsia="Arial" w:hAnsi="Arial" w:cs="Arial"/>
          <w:sz w:val="22"/>
          <w:szCs w:val="22"/>
        </w:rPr>
        <w:t>If the District desires to utilize the Lake Superior Virtual Academy or other outside group to instruct Bessemer students, we hereby affirm our position that the BEA is the exclusive bargaining representative for all certified teaching personnel and counselors employed through the Bessemer Area School District for the purpose of instructing students in the Bessemer Area School District. Both parties agree to memorialize in writing through a letter of agreement, any deviation from this expectation.</w:t>
      </w:r>
    </w:p>
    <w:p w:rsidR="00510BA6" w:rsidRPr="00465F42" w:rsidRDefault="00510BA6">
      <w:pPr>
        <w:ind w:left="360" w:hanging="360"/>
        <w:jc w:val="center"/>
        <w:rPr>
          <w:rFonts w:ascii="Arial" w:eastAsia="Arial" w:hAnsi="Arial" w:cs="Arial"/>
          <w:sz w:val="22"/>
          <w:szCs w:val="22"/>
        </w:rPr>
      </w:pPr>
    </w:p>
    <w:p w:rsidR="00931289" w:rsidRPr="00465F42" w:rsidRDefault="00931289">
      <w:pPr>
        <w:ind w:left="360" w:hanging="360"/>
        <w:jc w:val="center"/>
        <w:rPr>
          <w:rFonts w:ascii="Arial" w:eastAsia="Arial" w:hAnsi="Arial" w:cs="Arial"/>
          <w:b/>
          <w:sz w:val="22"/>
          <w:szCs w:val="22"/>
        </w:rPr>
      </w:pPr>
    </w:p>
    <w:p w:rsidR="00931289" w:rsidRPr="00465F42" w:rsidRDefault="00931289">
      <w:pPr>
        <w:ind w:left="360" w:hanging="360"/>
        <w:jc w:val="center"/>
        <w:rPr>
          <w:rFonts w:ascii="Arial" w:eastAsia="Arial" w:hAnsi="Arial" w:cs="Arial"/>
          <w:b/>
          <w:sz w:val="22"/>
          <w:szCs w:val="22"/>
        </w:rPr>
      </w:pPr>
    </w:p>
    <w:p w:rsidR="00931289" w:rsidRPr="00465F42" w:rsidRDefault="00931289">
      <w:pPr>
        <w:ind w:left="360" w:hanging="360"/>
        <w:jc w:val="center"/>
        <w:rPr>
          <w:rFonts w:ascii="Arial" w:eastAsia="Arial" w:hAnsi="Arial" w:cs="Arial"/>
          <w:b/>
          <w:sz w:val="22"/>
          <w:szCs w:val="22"/>
        </w:rPr>
      </w:pPr>
    </w:p>
    <w:p w:rsidR="00931289" w:rsidRPr="00465F42" w:rsidRDefault="00931289">
      <w:pPr>
        <w:ind w:left="360" w:hanging="360"/>
        <w:jc w:val="center"/>
        <w:rPr>
          <w:rFonts w:ascii="Arial" w:eastAsia="Arial" w:hAnsi="Arial" w:cs="Arial"/>
          <w:b/>
          <w:sz w:val="22"/>
          <w:szCs w:val="22"/>
        </w:rPr>
      </w:pPr>
    </w:p>
    <w:p w:rsidR="00931289" w:rsidRPr="00465F42" w:rsidRDefault="00931289">
      <w:pPr>
        <w:ind w:left="360" w:hanging="360"/>
        <w:jc w:val="center"/>
        <w:rPr>
          <w:rFonts w:ascii="Arial" w:eastAsia="Arial" w:hAnsi="Arial" w:cs="Arial"/>
          <w:b/>
          <w:sz w:val="22"/>
          <w:szCs w:val="22"/>
        </w:rPr>
      </w:pPr>
    </w:p>
    <w:p w:rsidR="00931289" w:rsidRPr="00465F42" w:rsidRDefault="00931289">
      <w:pPr>
        <w:ind w:left="360" w:hanging="360"/>
        <w:jc w:val="center"/>
        <w:rPr>
          <w:rFonts w:ascii="Arial" w:eastAsia="Arial" w:hAnsi="Arial" w:cs="Arial"/>
          <w:b/>
          <w:sz w:val="22"/>
          <w:szCs w:val="22"/>
        </w:rPr>
      </w:pPr>
    </w:p>
    <w:p w:rsidR="00931289" w:rsidRPr="00465F42" w:rsidRDefault="00931289">
      <w:pPr>
        <w:ind w:left="360" w:hanging="360"/>
        <w:jc w:val="center"/>
        <w:rPr>
          <w:rFonts w:ascii="Arial" w:eastAsia="Arial" w:hAnsi="Arial" w:cs="Arial"/>
          <w:b/>
          <w:sz w:val="22"/>
          <w:szCs w:val="22"/>
        </w:rPr>
      </w:pPr>
    </w:p>
    <w:p w:rsidR="00931289" w:rsidRPr="00465F42" w:rsidRDefault="00931289">
      <w:pPr>
        <w:ind w:left="360" w:hanging="360"/>
        <w:jc w:val="center"/>
        <w:rPr>
          <w:rFonts w:ascii="Arial" w:eastAsia="Arial" w:hAnsi="Arial" w:cs="Arial"/>
          <w:b/>
          <w:sz w:val="22"/>
          <w:szCs w:val="22"/>
        </w:rPr>
      </w:pPr>
    </w:p>
    <w:p w:rsidR="00931289" w:rsidRPr="00465F42" w:rsidRDefault="00931289">
      <w:pPr>
        <w:ind w:left="360" w:hanging="360"/>
        <w:jc w:val="center"/>
        <w:rPr>
          <w:rFonts w:ascii="Arial" w:eastAsia="Arial" w:hAnsi="Arial" w:cs="Arial"/>
          <w:b/>
          <w:sz w:val="22"/>
          <w:szCs w:val="22"/>
        </w:rPr>
      </w:pPr>
    </w:p>
    <w:p w:rsidR="00931289" w:rsidRPr="00465F42" w:rsidRDefault="00931289">
      <w:pPr>
        <w:ind w:left="360" w:hanging="360"/>
        <w:jc w:val="center"/>
        <w:rPr>
          <w:rFonts w:ascii="Arial" w:eastAsia="Arial" w:hAnsi="Arial" w:cs="Arial"/>
          <w:b/>
          <w:sz w:val="22"/>
          <w:szCs w:val="22"/>
        </w:rPr>
      </w:pPr>
    </w:p>
    <w:p w:rsidR="00931289" w:rsidRPr="00465F42" w:rsidRDefault="00931289">
      <w:pPr>
        <w:ind w:left="360" w:hanging="360"/>
        <w:jc w:val="center"/>
        <w:rPr>
          <w:rFonts w:ascii="Arial" w:eastAsia="Arial" w:hAnsi="Arial" w:cs="Arial"/>
          <w:b/>
          <w:sz w:val="22"/>
          <w:szCs w:val="22"/>
        </w:rPr>
      </w:pPr>
    </w:p>
    <w:p w:rsidR="00931289" w:rsidRPr="00465F42" w:rsidRDefault="00931289" w:rsidP="00931289">
      <w:pPr>
        <w:rPr>
          <w:rFonts w:ascii="Arial" w:eastAsia="Arial" w:hAnsi="Arial" w:cs="Arial"/>
          <w:b/>
          <w:sz w:val="22"/>
          <w:szCs w:val="22"/>
        </w:rPr>
      </w:pPr>
    </w:p>
    <w:p w:rsidR="00931289" w:rsidRPr="00465F42" w:rsidRDefault="00931289" w:rsidP="00931289">
      <w:pPr>
        <w:rPr>
          <w:rFonts w:ascii="Arial" w:eastAsia="Arial" w:hAnsi="Arial" w:cs="Arial"/>
          <w:b/>
          <w:sz w:val="22"/>
          <w:szCs w:val="22"/>
        </w:rPr>
      </w:pPr>
    </w:p>
    <w:p w:rsidR="00510BA6" w:rsidRPr="00465F42" w:rsidRDefault="001E1009">
      <w:pPr>
        <w:ind w:left="360" w:hanging="360"/>
        <w:jc w:val="center"/>
        <w:rPr>
          <w:rFonts w:ascii="Arial" w:eastAsia="Arial" w:hAnsi="Arial" w:cs="Arial"/>
          <w:sz w:val="22"/>
          <w:szCs w:val="22"/>
        </w:rPr>
      </w:pPr>
      <w:r w:rsidRPr="00465F42">
        <w:rPr>
          <w:rFonts w:ascii="Arial" w:eastAsia="Arial" w:hAnsi="Arial" w:cs="Arial"/>
          <w:b/>
          <w:sz w:val="22"/>
          <w:szCs w:val="22"/>
        </w:rPr>
        <w:lastRenderedPageBreak/>
        <w:t xml:space="preserve">ARTICLE </w:t>
      </w:r>
      <w:r w:rsidR="00E51347" w:rsidRPr="00465F42">
        <w:rPr>
          <w:rFonts w:ascii="Arial" w:eastAsia="Arial" w:hAnsi="Arial" w:cs="Arial"/>
          <w:b/>
          <w:sz w:val="22"/>
          <w:szCs w:val="22"/>
        </w:rPr>
        <w:t>17</w:t>
      </w:r>
    </w:p>
    <w:p w:rsidR="00510BA6" w:rsidRPr="00465F42" w:rsidRDefault="001E1009">
      <w:pPr>
        <w:ind w:left="360" w:hanging="360"/>
        <w:jc w:val="center"/>
        <w:rPr>
          <w:rFonts w:ascii="Arial" w:eastAsia="Arial" w:hAnsi="Arial" w:cs="Arial"/>
          <w:b/>
          <w:sz w:val="22"/>
          <w:szCs w:val="22"/>
        </w:rPr>
      </w:pPr>
      <w:r w:rsidRPr="00465F42">
        <w:rPr>
          <w:rFonts w:ascii="Arial" w:eastAsia="Arial" w:hAnsi="Arial" w:cs="Arial"/>
          <w:b/>
          <w:sz w:val="22"/>
          <w:szCs w:val="22"/>
        </w:rPr>
        <w:t>Professional Compensation</w:t>
      </w:r>
    </w:p>
    <w:p w:rsidR="00510BA6" w:rsidRPr="00465F42" w:rsidRDefault="00510BA6">
      <w:pPr>
        <w:ind w:left="360" w:hanging="360"/>
        <w:jc w:val="center"/>
        <w:rPr>
          <w:rFonts w:ascii="Arial" w:eastAsia="Arial" w:hAnsi="Arial" w:cs="Arial"/>
          <w:b/>
          <w:sz w:val="22"/>
          <w:szCs w:val="22"/>
        </w:rPr>
      </w:pPr>
    </w:p>
    <w:p w:rsidR="00510BA6" w:rsidRPr="00465F42" w:rsidRDefault="001E1009">
      <w:pPr>
        <w:ind w:left="360" w:hanging="360"/>
        <w:jc w:val="both"/>
        <w:rPr>
          <w:rFonts w:ascii="Arial" w:eastAsia="Arial" w:hAnsi="Arial" w:cs="Arial"/>
          <w:sz w:val="22"/>
          <w:szCs w:val="22"/>
        </w:rPr>
      </w:pPr>
      <w:r w:rsidRPr="00465F42">
        <w:rPr>
          <w:rFonts w:ascii="Arial" w:eastAsia="Arial" w:hAnsi="Arial" w:cs="Arial"/>
          <w:sz w:val="22"/>
          <w:szCs w:val="22"/>
        </w:rPr>
        <w:t>A.</w:t>
      </w:r>
      <w:r w:rsidRPr="00465F42">
        <w:rPr>
          <w:rFonts w:ascii="Arial" w:eastAsia="Arial" w:hAnsi="Arial" w:cs="Arial"/>
          <w:sz w:val="22"/>
          <w:szCs w:val="22"/>
        </w:rPr>
        <w:tab/>
        <w:t>The salaries of teachers covered by this Agreement, set forth in Appendix A are based on a normal weekly teaching load.</w:t>
      </w:r>
    </w:p>
    <w:p w:rsidR="00510BA6" w:rsidRPr="00465F42" w:rsidRDefault="00510BA6">
      <w:pPr>
        <w:ind w:left="360" w:hanging="360"/>
        <w:jc w:val="both"/>
        <w:rPr>
          <w:rFonts w:ascii="Arial" w:eastAsia="Arial" w:hAnsi="Arial" w:cs="Arial"/>
          <w:sz w:val="22"/>
          <w:szCs w:val="22"/>
        </w:rPr>
      </w:pPr>
    </w:p>
    <w:p w:rsidR="00510BA6" w:rsidRPr="00465F42" w:rsidRDefault="001E1009">
      <w:pPr>
        <w:ind w:left="360" w:hanging="360"/>
        <w:jc w:val="both"/>
        <w:rPr>
          <w:rFonts w:ascii="Arial" w:eastAsia="Arial" w:hAnsi="Arial" w:cs="Arial"/>
          <w:sz w:val="22"/>
          <w:szCs w:val="22"/>
        </w:rPr>
      </w:pPr>
      <w:r w:rsidRPr="00465F42">
        <w:rPr>
          <w:rFonts w:ascii="Arial" w:eastAsia="Arial" w:hAnsi="Arial" w:cs="Arial"/>
          <w:sz w:val="22"/>
          <w:szCs w:val="22"/>
        </w:rPr>
        <w:t>B.</w:t>
      </w:r>
      <w:r w:rsidRPr="00465F42">
        <w:rPr>
          <w:rFonts w:ascii="Arial" w:eastAsia="Arial" w:hAnsi="Arial" w:cs="Arial"/>
          <w:sz w:val="22"/>
          <w:szCs w:val="22"/>
        </w:rPr>
        <w:tab/>
        <w:t xml:space="preserve">A teacher may be called upon to substitute in a class for another teacher within the District. The teacher will be compensated </w:t>
      </w:r>
      <w:r w:rsidR="00931289" w:rsidRPr="00465F42">
        <w:rPr>
          <w:rFonts w:ascii="Arial" w:eastAsia="Arial" w:hAnsi="Arial" w:cs="Arial"/>
          <w:sz w:val="22"/>
          <w:szCs w:val="22"/>
        </w:rPr>
        <w:t xml:space="preserve">$15 per hour </w:t>
      </w:r>
      <w:r w:rsidRPr="00465F42">
        <w:rPr>
          <w:rFonts w:ascii="Arial" w:eastAsia="Arial" w:hAnsi="Arial" w:cs="Arial"/>
          <w:sz w:val="22"/>
          <w:szCs w:val="22"/>
        </w:rPr>
        <w:t xml:space="preserve">for each class taken over his thirty (30) hour maximum </w:t>
      </w:r>
      <w:r w:rsidR="00931289" w:rsidRPr="00465F42">
        <w:rPr>
          <w:rFonts w:ascii="Arial" w:eastAsia="Arial" w:hAnsi="Arial" w:cs="Arial"/>
          <w:sz w:val="22"/>
          <w:szCs w:val="22"/>
        </w:rPr>
        <w:t xml:space="preserve">or </w:t>
      </w:r>
      <w:r w:rsidRPr="00465F42">
        <w:rPr>
          <w:rFonts w:ascii="Arial" w:eastAsia="Arial" w:hAnsi="Arial" w:cs="Arial"/>
          <w:sz w:val="22"/>
          <w:szCs w:val="22"/>
        </w:rPr>
        <w:t>with compensatory time (hour for hour) in lieu of monetary compensation.  The building administrator will provide a written acknowledgment for the compensatory time to the teacher. (Elementary teachers will be given compensatory time, hour for hour, if given another class, and shall be used for early release.)</w:t>
      </w:r>
    </w:p>
    <w:p w:rsidR="00510BA6" w:rsidRPr="00465F42" w:rsidRDefault="001E1009">
      <w:pPr>
        <w:ind w:left="360" w:hanging="360"/>
        <w:jc w:val="both"/>
        <w:rPr>
          <w:rFonts w:ascii="Arial" w:eastAsia="Arial" w:hAnsi="Arial" w:cs="Arial"/>
          <w:sz w:val="22"/>
          <w:szCs w:val="22"/>
        </w:rPr>
      </w:pPr>
      <w:r w:rsidRPr="00465F42">
        <w:rPr>
          <w:rFonts w:ascii="Arial" w:eastAsia="Arial" w:hAnsi="Arial" w:cs="Arial"/>
          <w:sz w:val="22"/>
          <w:szCs w:val="22"/>
        </w:rPr>
        <w:tab/>
      </w:r>
    </w:p>
    <w:p w:rsidR="00510BA6" w:rsidRPr="00465F42" w:rsidRDefault="001E1009" w:rsidP="007625EE">
      <w:pPr>
        <w:ind w:left="360"/>
        <w:jc w:val="both"/>
        <w:rPr>
          <w:rFonts w:ascii="Arial" w:eastAsia="Arial" w:hAnsi="Arial" w:cs="Arial"/>
          <w:sz w:val="22"/>
          <w:szCs w:val="22"/>
        </w:rPr>
      </w:pPr>
      <w:r w:rsidRPr="00465F42">
        <w:rPr>
          <w:rFonts w:ascii="Arial" w:eastAsia="Arial" w:hAnsi="Arial" w:cs="Arial"/>
          <w:sz w:val="22"/>
          <w:szCs w:val="22"/>
        </w:rPr>
        <w:t>The</w:t>
      </w:r>
      <w:r w:rsidRPr="00465F42">
        <w:rPr>
          <w:rFonts w:ascii="Arial" w:eastAsia="Arial" w:hAnsi="Arial" w:cs="Arial"/>
          <w:color w:val="FF0000"/>
          <w:sz w:val="22"/>
          <w:szCs w:val="22"/>
        </w:rPr>
        <w:t xml:space="preserve"> </w:t>
      </w:r>
      <w:r w:rsidRPr="00465F42">
        <w:rPr>
          <w:rFonts w:ascii="Arial" w:eastAsia="Arial" w:hAnsi="Arial" w:cs="Arial"/>
          <w:sz w:val="22"/>
          <w:szCs w:val="22"/>
        </w:rPr>
        <w:t>Association</w:t>
      </w:r>
      <w:r w:rsidRPr="00465F42">
        <w:rPr>
          <w:rFonts w:ascii="Arial" w:eastAsia="Arial" w:hAnsi="Arial" w:cs="Arial"/>
          <w:color w:val="FF0000"/>
          <w:sz w:val="22"/>
          <w:szCs w:val="22"/>
        </w:rPr>
        <w:t xml:space="preserve"> </w:t>
      </w:r>
      <w:r w:rsidRPr="00465F42">
        <w:rPr>
          <w:rFonts w:ascii="Arial" w:eastAsia="Arial" w:hAnsi="Arial" w:cs="Arial"/>
          <w:sz w:val="22"/>
          <w:szCs w:val="22"/>
        </w:rPr>
        <w:t>is required to post a list of available substitutes of this nature. A study hall will be regarded as a class.</w:t>
      </w:r>
    </w:p>
    <w:p w:rsidR="00510BA6" w:rsidRPr="00465F42" w:rsidRDefault="00510BA6">
      <w:pPr>
        <w:ind w:left="360" w:hanging="360"/>
        <w:jc w:val="both"/>
        <w:rPr>
          <w:rFonts w:ascii="Arial" w:eastAsia="Arial" w:hAnsi="Arial" w:cs="Arial"/>
          <w:sz w:val="22"/>
          <w:szCs w:val="22"/>
        </w:rPr>
      </w:pPr>
    </w:p>
    <w:p w:rsidR="00510BA6" w:rsidRPr="00465F42" w:rsidRDefault="001E1009">
      <w:pPr>
        <w:ind w:left="360" w:hanging="360"/>
        <w:jc w:val="both"/>
        <w:rPr>
          <w:rFonts w:ascii="Arial" w:eastAsia="Arial" w:hAnsi="Arial" w:cs="Arial"/>
          <w:sz w:val="22"/>
          <w:szCs w:val="22"/>
        </w:rPr>
      </w:pPr>
      <w:r w:rsidRPr="00465F42">
        <w:rPr>
          <w:rFonts w:ascii="Arial" w:eastAsia="Arial" w:hAnsi="Arial" w:cs="Arial"/>
          <w:sz w:val="22"/>
          <w:szCs w:val="22"/>
        </w:rPr>
        <w:t>C.</w:t>
      </w:r>
      <w:r w:rsidRPr="00465F42">
        <w:rPr>
          <w:rFonts w:ascii="Arial" w:eastAsia="Arial" w:hAnsi="Arial" w:cs="Arial"/>
          <w:sz w:val="22"/>
          <w:szCs w:val="22"/>
        </w:rPr>
        <w:tab/>
        <w:t>At the beginning of the school year, each teacher shall have the choice of receiving pay in twenty-one (21) or twenty-six (26) (bi-weekly during the summer months) pay periods. Lump sum payments of summer checks will not be provided. Paychecks shall be electronically direct deposited for all teachers. Deposits shall occur on Thursday afternoons so that monies are available to the teachers on Fridays. Should the week of Thanksgiving fall upon a payroll week, the direct deposits shall occur on the Wednesday preceding the holiday.  In years with twenty-two (22) or twenty-seven (27) pay periods, the Superintendent or designee will notify the Association President</w:t>
      </w:r>
      <w:r w:rsidR="00E734A4" w:rsidRPr="00465F42">
        <w:rPr>
          <w:rFonts w:ascii="Arial" w:eastAsia="Arial" w:hAnsi="Arial" w:cs="Arial"/>
          <w:sz w:val="22"/>
          <w:szCs w:val="22"/>
        </w:rPr>
        <w:t>,</w:t>
      </w:r>
      <w:r w:rsidRPr="00465F42">
        <w:rPr>
          <w:rFonts w:ascii="Arial" w:eastAsia="Arial" w:hAnsi="Arial" w:cs="Arial"/>
          <w:sz w:val="22"/>
          <w:szCs w:val="22"/>
        </w:rPr>
        <w:t xml:space="preserve"> </w:t>
      </w:r>
      <w:r w:rsidR="00E734A4" w:rsidRPr="00465F42">
        <w:rPr>
          <w:rFonts w:ascii="Arial" w:eastAsia="Arial" w:hAnsi="Arial" w:cs="Arial"/>
          <w:sz w:val="22"/>
          <w:szCs w:val="22"/>
        </w:rPr>
        <w:t>by August 15</w:t>
      </w:r>
      <w:r w:rsidR="00E734A4" w:rsidRPr="00465F42">
        <w:rPr>
          <w:rFonts w:ascii="Arial" w:eastAsia="Arial" w:hAnsi="Arial" w:cs="Arial"/>
          <w:sz w:val="22"/>
          <w:szCs w:val="22"/>
          <w:vertAlign w:val="superscript"/>
        </w:rPr>
        <w:t>th</w:t>
      </w:r>
      <w:r w:rsidR="00E734A4" w:rsidRPr="00465F42">
        <w:rPr>
          <w:rFonts w:ascii="Arial" w:eastAsia="Arial" w:hAnsi="Arial" w:cs="Arial"/>
          <w:sz w:val="22"/>
          <w:szCs w:val="22"/>
        </w:rPr>
        <w:t xml:space="preserve"> of the forthcoming school year, </w:t>
      </w:r>
      <w:r w:rsidRPr="00465F42">
        <w:rPr>
          <w:rFonts w:ascii="Arial" w:eastAsia="Arial" w:hAnsi="Arial" w:cs="Arial"/>
          <w:sz w:val="22"/>
          <w:szCs w:val="22"/>
        </w:rPr>
        <w:t>when this anomaly occurs.</w:t>
      </w:r>
    </w:p>
    <w:p w:rsidR="00510BA6" w:rsidRPr="00465F42" w:rsidRDefault="00510BA6">
      <w:pPr>
        <w:ind w:left="360" w:hanging="360"/>
        <w:jc w:val="both"/>
        <w:rPr>
          <w:rFonts w:ascii="Arial" w:eastAsia="Arial" w:hAnsi="Arial" w:cs="Arial"/>
          <w:sz w:val="22"/>
          <w:szCs w:val="22"/>
        </w:rPr>
      </w:pPr>
    </w:p>
    <w:p w:rsidR="00510BA6" w:rsidRPr="00465F42" w:rsidRDefault="001E1009">
      <w:pPr>
        <w:ind w:left="360" w:hanging="360"/>
        <w:jc w:val="both"/>
        <w:rPr>
          <w:rFonts w:ascii="Arial" w:eastAsia="Arial" w:hAnsi="Arial" w:cs="Arial"/>
          <w:sz w:val="22"/>
          <w:szCs w:val="22"/>
        </w:rPr>
      </w:pPr>
      <w:r w:rsidRPr="00465F42">
        <w:rPr>
          <w:rFonts w:ascii="Arial" w:eastAsia="Arial" w:hAnsi="Arial" w:cs="Arial"/>
          <w:sz w:val="22"/>
          <w:szCs w:val="22"/>
        </w:rPr>
        <w:t>D.</w:t>
      </w:r>
      <w:r w:rsidRPr="00465F42">
        <w:rPr>
          <w:rFonts w:ascii="Arial" w:eastAsia="Arial" w:hAnsi="Arial" w:cs="Arial"/>
          <w:sz w:val="22"/>
          <w:szCs w:val="22"/>
        </w:rPr>
        <w:tab/>
        <w:t xml:space="preserve">Retirement </w:t>
      </w:r>
      <w:r w:rsidRPr="00465F42">
        <w:rPr>
          <w:rFonts w:ascii="Arial" w:eastAsia="Arial" w:hAnsi="Arial" w:cs="Arial"/>
          <w:sz w:val="22"/>
          <w:szCs w:val="22"/>
          <w:u w:val="single"/>
        </w:rPr>
        <w:t>will</w:t>
      </w:r>
      <w:r w:rsidRPr="00465F42">
        <w:rPr>
          <w:rFonts w:ascii="Arial" w:eastAsia="Arial" w:hAnsi="Arial" w:cs="Arial"/>
          <w:sz w:val="22"/>
          <w:szCs w:val="22"/>
        </w:rPr>
        <w:t xml:space="preserve"> be paid for each teacher by the Board to the extent allowable under the law.</w:t>
      </w:r>
    </w:p>
    <w:p w:rsidR="00510BA6" w:rsidRPr="00465F42" w:rsidRDefault="00510BA6">
      <w:pPr>
        <w:ind w:left="360" w:hanging="360"/>
        <w:jc w:val="both"/>
        <w:rPr>
          <w:rFonts w:ascii="Arial" w:eastAsia="Arial" w:hAnsi="Arial" w:cs="Arial"/>
          <w:sz w:val="22"/>
          <w:szCs w:val="22"/>
        </w:rPr>
      </w:pPr>
    </w:p>
    <w:p w:rsidR="00510BA6" w:rsidRPr="00465F42" w:rsidRDefault="001E1009">
      <w:pPr>
        <w:ind w:left="360" w:hanging="360"/>
        <w:jc w:val="both"/>
        <w:rPr>
          <w:rFonts w:ascii="Arial" w:eastAsia="Arial" w:hAnsi="Arial" w:cs="Arial"/>
          <w:sz w:val="22"/>
          <w:szCs w:val="22"/>
        </w:rPr>
      </w:pPr>
      <w:r w:rsidRPr="00465F42">
        <w:rPr>
          <w:rFonts w:ascii="Arial" w:eastAsia="Arial" w:hAnsi="Arial" w:cs="Arial"/>
          <w:sz w:val="22"/>
          <w:szCs w:val="22"/>
        </w:rPr>
        <w:t>E.</w:t>
      </w:r>
      <w:r w:rsidRPr="00465F42">
        <w:rPr>
          <w:rFonts w:ascii="Arial" w:eastAsia="Arial" w:hAnsi="Arial" w:cs="Arial"/>
          <w:sz w:val="22"/>
          <w:szCs w:val="22"/>
        </w:rPr>
        <w:tab/>
        <w:t xml:space="preserve">Teachers shall have the choice of receiving their extracurricular pay in one </w:t>
      </w:r>
      <w:r w:rsidRPr="00465F42">
        <w:rPr>
          <w:rFonts w:ascii="Arial" w:eastAsia="Arial" w:hAnsi="Arial" w:cs="Arial"/>
          <w:sz w:val="22"/>
          <w:szCs w:val="22"/>
          <w:u w:val="single"/>
        </w:rPr>
        <w:t>(1)</w:t>
      </w:r>
      <w:r w:rsidRPr="00465F42">
        <w:rPr>
          <w:rFonts w:ascii="Arial" w:eastAsia="Arial" w:hAnsi="Arial" w:cs="Arial"/>
          <w:sz w:val="22"/>
          <w:szCs w:val="22"/>
        </w:rPr>
        <w:t xml:space="preserve"> payment at the end of the activity or spread out throughout the year.</w:t>
      </w:r>
    </w:p>
    <w:p w:rsidR="00510BA6" w:rsidRPr="00465F42" w:rsidRDefault="00510BA6">
      <w:pPr>
        <w:ind w:left="360" w:hanging="360"/>
        <w:jc w:val="both"/>
        <w:rPr>
          <w:rFonts w:ascii="Arial" w:eastAsia="Arial" w:hAnsi="Arial" w:cs="Arial"/>
          <w:sz w:val="22"/>
          <w:szCs w:val="22"/>
        </w:rPr>
      </w:pPr>
    </w:p>
    <w:p w:rsidR="00510BA6" w:rsidRPr="00465F42" w:rsidRDefault="001E1009">
      <w:pPr>
        <w:ind w:left="360" w:hanging="360"/>
        <w:jc w:val="both"/>
        <w:rPr>
          <w:rFonts w:ascii="Arial" w:eastAsia="Arial" w:hAnsi="Arial" w:cs="Arial"/>
          <w:sz w:val="22"/>
          <w:szCs w:val="22"/>
        </w:rPr>
      </w:pPr>
      <w:r w:rsidRPr="00465F42">
        <w:rPr>
          <w:rFonts w:ascii="Arial" w:eastAsia="Arial" w:hAnsi="Arial" w:cs="Arial"/>
          <w:sz w:val="22"/>
          <w:szCs w:val="22"/>
        </w:rPr>
        <w:t>F.</w:t>
      </w:r>
      <w:r w:rsidRPr="00465F42">
        <w:rPr>
          <w:rFonts w:ascii="Arial" w:eastAsia="Arial" w:hAnsi="Arial" w:cs="Arial"/>
          <w:sz w:val="22"/>
          <w:szCs w:val="22"/>
        </w:rPr>
        <w:tab/>
        <w:t xml:space="preserve">Any teacher required to attend an IEP Team meeting outside of the school day will receive compensatory time for such meeting. No teacher will be required to attend more than one </w:t>
      </w:r>
      <w:r w:rsidRPr="00465F42">
        <w:rPr>
          <w:rFonts w:ascii="Arial" w:eastAsia="Arial" w:hAnsi="Arial" w:cs="Arial"/>
          <w:sz w:val="22"/>
          <w:szCs w:val="22"/>
          <w:u w:val="single"/>
        </w:rPr>
        <w:t xml:space="preserve">(1) </w:t>
      </w:r>
      <w:r w:rsidRPr="00465F42">
        <w:rPr>
          <w:rFonts w:ascii="Arial" w:eastAsia="Arial" w:hAnsi="Arial" w:cs="Arial"/>
          <w:sz w:val="22"/>
          <w:szCs w:val="22"/>
        </w:rPr>
        <w:t xml:space="preserve">IEP Team meeting a week which interrupts his/her preparation period. Any IEP </w:t>
      </w:r>
      <w:r w:rsidRPr="00465F42">
        <w:rPr>
          <w:rFonts w:ascii="Arial" w:eastAsia="Arial" w:hAnsi="Arial" w:cs="Arial"/>
          <w:sz w:val="22"/>
          <w:szCs w:val="22"/>
          <w:u w:val="single"/>
        </w:rPr>
        <w:t>Team meeting</w:t>
      </w:r>
      <w:r w:rsidRPr="00465F42">
        <w:rPr>
          <w:rFonts w:ascii="Arial" w:eastAsia="Arial" w:hAnsi="Arial" w:cs="Arial"/>
          <w:sz w:val="22"/>
          <w:szCs w:val="22"/>
        </w:rPr>
        <w:t xml:space="preserve"> attended after one prep time interruption in any one week will be compensated with comp time.</w:t>
      </w:r>
    </w:p>
    <w:p w:rsidR="00510BA6" w:rsidRPr="00465F42" w:rsidRDefault="00510BA6">
      <w:pPr>
        <w:ind w:left="360" w:hanging="360"/>
        <w:jc w:val="both"/>
        <w:rPr>
          <w:rFonts w:ascii="Arial" w:eastAsia="Arial" w:hAnsi="Arial" w:cs="Arial"/>
          <w:sz w:val="22"/>
          <w:szCs w:val="22"/>
        </w:rPr>
      </w:pPr>
    </w:p>
    <w:p w:rsidR="007625EE" w:rsidRPr="00465F42" w:rsidRDefault="001E1009" w:rsidP="007625EE">
      <w:pPr>
        <w:ind w:left="360" w:hanging="360"/>
        <w:jc w:val="both"/>
        <w:rPr>
          <w:rFonts w:ascii="Arial" w:eastAsia="Arial" w:hAnsi="Arial" w:cs="Arial"/>
          <w:sz w:val="22"/>
          <w:szCs w:val="22"/>
        </w:rPr>
      </w:pPr>
      <w:r w:rsidRPr="00465F42">
        <w:rPr>
          <w:rFonts w:ascii="Arial" w:eastAsia="Arial" w:hAnsi="Arial" w:cs="Arial"/>
          <w:sz w:val="22"/>
          <w:szCs w:val="22"/>
        </w:rPr>
        <w:t>G.</w:t>
      </w:r>
      <w:r w:rsidRPr="00465F42">
        <w:rPr>
          <w:rFonts w:ascii="Arial" w:eastAsia="Arial" w:hAnsi="Arial" w:cs="Arial"/>
          <w:sz w:val="22"/>
          <w:szCs w:val="22"/>
        </w:rPr>
        <w:tab/>
        <w:t>A teacher who substitutes for the building administrator shall receive compensation at the rate of twenty-five</w:t>
      </w:r>
      <w:r w:rsidR="007625EE" w:rsidRPr="00465F42">
        <w:rPr>
          <w:rFonts w:ascii="Arial" w:eastAsia="Arial" w:hAnsi="Arial" w:cs="Arial"/>
          <w:sz w:val="22"/>
          <w:szCs w:val="22"/>
        </w:rPr>
        <w:t xml:space="preserve"> dollars ($25) per half (½) day.</w:t>
      </w:r>
    </w:p>
    <w:p w:rsidR="007625EE" w:rsidRPr="00465F42" w:rsidRDefault="007625EE" w:rsidP="007625EE">
      <w:pPr>
        <w:ind w:left="360" w:hanging="360"/>
        <w:jc w:val="both"/>
        <w:rPr>
          <w:rFonts w:ascii="Arial" w:eastAsia="Arial" w:hAnsi="Arial" w:cs="Arial"/>
          <w:sz w:val="22"/>
          <w:szCs w:val="22"/>
        </w:rPr>
      </w:pPr>
    </w:p>
    <w:p w:rsidR="007625EE" w:rsidRPr="00465F42" w:rsidRDefault="007625EE" w:rsidP="007625EE">
      <w:pPr>
        <w:ind w:left="360" w:hanging="360"/>
        <w:jc w:val="both"/>
        <w:rPr>
          <w:rFonts w:ascii="Arial" w:eastAsia="Arial" w:hAnsi="Arial" w:cs="Arial"/>
          <w:sz w:val="22"/>
          <w:szCs w:val="22"/>
        </w:rPr>
      </w:pPr>
      <w:r w:rsidRPr="00465F42">
        <w:rPr>
          <w:rFonts w:ascii="Arial" w:eastAsia="Arial" w:hAnsi="Arial" w:cs="Arial"/>
          <w:sz w:val="22"/>
          <w:szCs w:val="22"/>
        </w:rPr>
        <w:t>H.</w:t>
      </w:r>
      <w:r w:rsidRPr="00465F42">
        <w:rPr>
          <w:rFonts w:ascii="Arial" w:eastAsia="Arial" w:hAnsi="Arial" w:cs="Arial"/>
          <w:sz w:val="22"/>
          <w:szCs w:val="22"/>
        </w:rPr>
        <w:tab/>
        <w:t>Any issuance of retroactive pay shall be at the discretion of the employee.</w:t>
      </w:r>
    </w:p>
    <w:p w:rsidR="00510BA6" w:rsidRPr="00465F42" w:rsidRDefault="00510BA6">
      <w:pPr>
        <w:ind w:left="360" w:hanging="360"/>
        <w:jc w:val="both"/>
        <w:rPr>
          <w:rFonts w:ascii="Arial" w:eastAsia="Arial" w:hAnsi="Arial" w:cs="Arial"/>
          <w:sz w:val="22"/>
          <w:szCs w:val="22"/>
        </w:rPr>
      </w:pPr>
    </w:p>
    <w:p w:rsidR="00510BA6" w:rsidRPr="00465F42" w:rsidRDefault="007625EE">
      <w:pPr>
        <w:ind w:left="360" w:hanging="360"/>
        <w:jc w:val="both"/>
        <w:rPr>
          <w:rFonts w:ascii="Arial" w:eastAsia="Arial" w:hAnsi="Arial" w:cs="Arial"/>
          <w:sz w:val="22"/>
          <w:szCs w:val="22"/>
        </w:rPr>
      </w:pPr>
      <w:r w:rsidRPr="00465F42">
        <w:rPr>
          <w:rFonts w:ascii="Arial" w:eastAsia="Arial" w:hAnsi="Arial" w:cs="Arial"/>
          <w:sz w:val="22"/>
          <w:szCs w:val="22"/>
        </w:rPr>
        <w:t>I</w:t>
      </w:r>
      <w:r w:rsidR="001E1009" w:rsidRPr="00465F42">
        <w:rPr>
          <w:rFonts w:ascii="Arial" w:eastAsia="Arial" w:hAnsi="Arial" w:cs="Arial"/>
          <w:sz w:val="22"/>
          <w:szCs w:val="22"/>
        </w:rPr>
        <w:t>.</w:t>
      </w:r>
      <w:r w:rsidR="001E1009" w:rsidRPr="00465F42">
        <w:rPr>
          <w:rFonts w:ascii="Arial" w:eastAsia="Arial" w:hAnsi="Arial" w:cs="Arial"/>
          <w:sz w:val="22"/>
          <w:szCs w:val="22"/>
        </w:rPr>
        <w:tab/>
        <w:t>The Head Teacher for the elementary school shall be compensated $5000 per year in addition to his/her normal salary</w:t>
      </w:r>
      <w:r w:rsidRPr="00465F42">
        <w:rPr>
          <w:rFonts w:ascii="Arial" w:eastAsia="Arial" w:hAnsi="Arial" w:cs="Arial"/>
          <w:sz w:val="22"/>
          <w:szCs w:val="22"/>
        </w:rPr>
        <w:t>.</w:t>
      </w:r>
    </w:p>
    <w:p w:rsidR="00510BA6" w:rsidRPr="00465F42" w:rsidRDefault="00510BA6">
      <w:pPr>
        <w:ind w:left="360" w:hanging="360"/>
        <w:jc w:val="both"/>
        <w:rPr>
          <w:rFonts w:ascii="Arial" w:eastAsia="Arial" w:hAnsi="Arial" w:cs="Arial"/>
          <w:sz w:val="22"/>
          <w:szCs w:val="22"/>
        </w:rPr>
      </w:pPr>
    </w:p>
    <w:p w:rsidR="00510BA6" w:rsidRPr="00465F42" w:rsidRDefault="007625EE" w:rsidP="007625EE">
      <w:pPr>
        <w:pStyle w:val="ListParagraph"/>
        <w:numPr>
          <w:ilvl w:val="0"/>
          <w:numId w:val="3"/>
        </w:numPr>
        <w:ind w:left="360"/>
        <w:jc w:val="both"/>
        <w:rPr>
          <w:rFonts w:ascii="Arial" w:eastAsia="Arial" w:hAnsi="Arial" w:cs="Arial"/>
          <w:sz w:val="22"/>
          <w:szCs w:val="22"/>
        </w:rPr>
      </w:pPr>
      <w:r w:rsidRPr="00465F42">
        <w:rPr>
          <w:rFonts w:ascii="Arial" w:eastAsia="Arial" w:hAnsi="Arial" w:cs="Arial"/>
          <w:sz w:val="22"/>
          <w:szCs w:val="22"/>
        </w:rPr>
        <w:t xml:space="preserve">In order to comply with Section </w:t>
      </w:r>
      <w:r w:rsidR="00E51347" w:rsidRPr="00465F42">
        <w:rPr>
          <w:rFonts w:ascii="Arial" w:eastAsia="Arial" w:hAnsi="Arial" w:cs="Arial"/>
          <w:sz w:val="22"/>
          <w:szCs w:val="22"/>
        </w:rPr>
        <w:t>164h (</w:t>
      </w:r>
      <w:r w:rsidRPr="00465F42">
        <w:rPr>
          <w:rFonts w:ascii="Arial" w:eastAsia="Arial" w:hAnsi="Arial" w:cs="Arial"/>
          <w:sz w:val="22"/>
          <w:szCs w:val="22"/>
        </w:rPr>
        <w:t>1</w:t>
      </w:r>
      <w:r w:rsidR="00E51347" w:rsidRPr="00465F42">
        <w:rPr>
          <w:rFonts w:ascii="Arial" w:eastAsia="Arial" w:hAnsi="Arial" w:cs="Arial"/>
          <w:sz w:val="22"/>
          <w:szCs w:val="22"/>
        </w:rPr>
        <w:t>) (</w:t>
      </w:r>
      <w:r w:rsidRPr="00465F42">
        <w:rPr>
          <w:rFonts w:ascii="Arial" w:eastAsia="Arial" w:hAnsi="Arial" w:cs="Arial"/>
          <w:sz w:val="22"/>
          <w:szCs w:val="22"/>
        </w:rPr>
        <w:t>d) of PA 108 of 2017, the Board shall adopt policies to comply with this provision and communicate the details of those policies no later than October 1 of each year. Such policy shall not, in any way, alter the provisions contained in this Collective Bargaining Agreement</w:t>
      </w:r>
    </w:p>
    <w:p w:rsidR="007625EE" w:rsidRPr="00465F42" w:rsidRDefault="007625EE" w:rsidP="007625EE">
      <w:pPr>
        <w:pStyle w:val="ListParagraph"/>
        <w:ind w:left="360"/>
        <w:jc w:val="both"/>
        <w:rPr>
          <w:rFonts w:ascii="Arial" w:eastAsia="Arial" w:hAnsi="Arial" w:cs="Arial"/>
          <w:b/>
          <w:color w:val="FF0000"/>
          <w:sz w:val="22"/>
          <w:szCs w:val="22"/>
        </w:rPr>
      </w:pPr>
    </w:p>
    <w:p w:rsidR="007625EE" w:rsidRPr="00465F42" w:rsidRDefault="007625EE" w:rsidP="007625EE">
      <w:pPr>
        <w:pStyle w:val="ListParagraph"/>
        <w:ind w:left="360"/>
        <w:jc w:val="both"/>
        <w:rPr>
          <w:rFonts w:ascii="Arial" w:eastAsia="Arial" w:hAnsi="Arial" w:cs="Arial"/>
          <w:b/>
          <w:color w:val="FF0000"/>
          <w:sz w:val="22"/>
          <w:szCs w:val="22"/>
        </w:rPr>
      </w:pPr>
    </w:p>
    <w:p w:rsidR="007625EE" w:rsidRPr="00465F42" w:rsidRDefault="007625EE" w:rsidP="007625EE">
      <w:pPr>
        <w:pStyle w:val="ListParagraph"/>
        <w:ind w:left="360"/>
        <w:jc w:val="both"/>
        <w:rPr>
          <w:rFonts w:ascii="Arial" w:eastAsia="Arial" w:hAnsi="Arial" w:cs="Arial"/>
          <w:b/>
          <w:color w:val="FF0000"/>
          <w:sz w:val="22"/>
          <w:szCs w:val="22"/>
        </w:rPr>
      </w:pPr>
    </w:p>
    <w:p w:rsidR="00931289" w:rsidRPr="00465F42" w:rsidRDefault="00931289">
      <w:pPr>
        <w:ind w:left="360" w:hanging="360"/>
        <w:jc w:val="center"/>
        <w:rPr>
          <w:rFonts w:ascii="Arial" w:eastAsia="Arial" w:hAnsi="Arial" w:cs="Arial"/>
          <w:b/>
          <w:sz w:val="22"/>
          <w:szCs w:val="22"/>
        </w:rPr>
      </w:pPr>
    </w:p>
    <w:p w:rsidR="00931289" w:rsidRPr="00465F42" w:rsidRDefault="00931289">
      <w:pPr>
        <w:ind w:left="360" w:hanging="360"/>
        <w:jc w:val="center"/>
        <w:rPr>
          <w:rFonts w:ascii="Arial" w:eastAsia="Arial" w:hAnsi="Arial" w:cs="Arial"/>
          <w:b/>
          <w:sz w:val="22"/>
          <w:szCs w:val="22"/>
        </w:rPr>
      </w:pPr>
    </w:p>
    <w:p w:rsidR="00931289" w:rsidRPr="00465F42" w:rsidRDefault="00931289">
      <w:pPr>
        <w:ind w:left="360" w:hanging="360"/>
        <w:jc w:val="center"/>
        <w:rPr>
          <w:rFonts w:ascii="Arial" w:eastAsia="Arial" w:hAnsi="Arial" w:cs="Arial"/>
          <w:b/>
          <w:sz w:val="22"/>
          <w:szCs w:val="22"/>
        </w:rPr>
      </w:pPr>
    </w:p>
    <w:p w:rsidR="00510BA6" w:rsidRPr="00465F42" w:rsidRDefault="001E1009">
      <w:pPr>
        <w:ind w:left="360" w:hanging="360"/>
        <w:jc w:val="center"/>
        <w:rPr>
          <w:rFonts w:ascii="Arial" w:eastAsia="Arial" w:hAnsi="Arial" w:cs="Arial"/>
          <w:sz w:val="22"/>
          <w:szCs w:val="22"/>
        </w:rPr>
      </w:pPr>
      <w:r w:rsidRPr="00465F42">
        <w:rPr>
          <w:rFonts w:ascii="Arial" w:eastAsia="Arial" w:hAnsi="Arial" w:cs="Arial"/>
          <w:b/>
          <w:sz w:val="22"/>
          <w:szCs w:val="22"/>
        </w:rPr>
        <w:lastRenderedPageBreak/>
        <w:t xml:space="preserve">ARTICLE </w:t>
      </w:r>
      <w:r w:rsidR="00E51347" w:rsidRPr="00465F42">
        <w:rPr>
          <w:rFonts w:ascii="Arial" w:eastAsia="Arial" w:hAnsi="Arial" w:cs="Arial"/>
          <w:b/>
          <w:sz w:val="22"/>
          <w:szCs w:val="22"/>
        </w:rPr>
        <w:t>18</w:t>
      </w:r>
    </w:p>
    <w:p w:rsidR="00510BA6" w:rsidRPr="00465F42" w:rsidRDefault="001E1009">
      <w:pPr>
        <w:ind w:left="360" w:hanging="360"/>
        <w:jc w:val="center"/>
        <w:rPr>
          <w:rFonts w:ascii="Arial" w:eastAsia="Arial" w:hAnsi="Arial" w:cs="Arial"/>
          <w:b/>
          <w:sz w:val="22"/>
          <w:szCs w:val="22"/>
        </w:rPr>
      </w:pPr>
      <w:r w:rsidRPr="00465F42">
        <w:rPr>
          <w:rFonts w:ascii="Arial" w:eastAsia="Arial" w:hAnsi="Arial" w:cs="Arial"/>
          <w:b/>
          <w:sz w:val="22"/>
          <w:szCs w:val="22"/>
        </w:rPr>
        <w:t>Health Insurance</w:t>
      </w:r>
    </w:p>
    <w:p w:rsidR="00510BA6" w:rsidRPr="00465F42" w:rsidRDefault="00510BA6">
      <w:pPr>
        <w:ind w:left="360" w:hanging="360"/>
        <w:jc w:val="center"/>
        <w:rPr>
          <w:rFonts w:ascii="Arial" w:eastAsia="Arial" w:hAnsi="Arial" w:cs="Arial"/>
          <w:b/>
          <w:sz w:val="22"/>
          <w:szCs w:val="22"/>
        </w:rPr>
      </w:pPr>
    </w:p>
    <w:p w:rsidR="00510BA6" w:rsidRPr="00465F42" w:rsidRDefault="001E1009">
      <w:pPr>
        <w:numPr>
          <w:ilvl w:val="0"/>
          <w:numId w:val="6"/>
        </w:numPr>
        <w:jc w:val="both"/>
        <w:rPr>
          <w:rFonts w:ascii="Arial" w:eastAsia="Arial" w:hAnsi="Arial" w:cs="Arial"/>
          <w:sz w:val="22"/>
          <w:szCs w:val="22"/>
        </w:rPr>
      </w:pPr>
      <w:r w:rsidRPr="00465F42">
        <w:rPr>
          <w:rFonts w:ascii="Arial" w:eastAsia="Arial" w:hAnsi="Arial" w:cs="Arial"/>
          <w:sz w:val="22"/>
          <w:szCs w:val="22"/>
        </w:rPr>
        <w:t xml:space="preserve">The Board shall provide the following MESSA </w:t>
      </w:r>
      <w:r w:rsidR="00D155A4" w:rsidRPr="00465F42">
        <w:rPr>
          <w:rFonts w:ascii="Arial" w:eastAsia="Arial" w:hAnsi="Arial" w:cs="Arial"/>
          <w:sz w:val="22"/>
          <w:szCs w:val="22"/>
        </w:rPr>
        <w:t>plan</w:t>
      </w:r>
      <w:r w:rsidRPr="00465F42">
        <w:rPr>
          <w:rFonts w:ascii="Arial" w:eastAsia="Arial" w:hAnsi="Arial" w:cs="Arial"/>
          <w:sz w:val="22"/>
          <w:szCs w:val="22"/>
        </w:rPr>
        <w:t xml:space="preserve"> for each employee of the bargaining unit and his/her dependents as determined by MESSA. The MESSA </w:t>
      </w:r>
      <w:r w:rsidR="00D155A4" w:rsidRPr="00465F42">
        <w:rPr>
          <w:rFonts w:ascii="Arial" w:eastAsia="Arial" w:hAnsi="Arial" w:cs="Arial"/>
          <w:sz w:val="22"/>
          <w:szCs w:val="22"/>
        </w:rPr>
        <w:t>plan is outlined below.</w:t>
      </w:r>
    </w:p>
    <w:p w:rsidR="00510BA6" w:rsidRPr="00465F42" w:rsidRDefault="00510BA6">
      <w:pPr>
        <w:ind w:left="720"/>
        <w:jc w:val="both"/>
        <w:rPr>
          <w:rFonts w:ascii="Arial" w:eastAsia="Arial" w:hAnsi="Arial" w:cs="Arial"/>
          <w:sz w:val="22"/>
          <w:szCs w:val="22"/>
        </w:rPr>
      </w:pPr>
    </w:p>
    <w:p w:rsidR="00D155A4" w:rsidRPr="00465F42" w:rsidRDefault="00D155A4" w:rsidP="00D155A4">
      <w:pPr>
        <w:ind w:firstLine="720"/>
        <w:jc w:val="center"/>
        <w:rPr>
          <w:sz w:val="24"/>
          <w:szCs w:val="24"/>
        </w:rPr>
      </w:pPr>
      <w:r w:rsidRPr="00465F42">
        <w:rPr>
          <w:rFonts w:ascii="Arial" w:hAnsi="Arial" w:cs="Arial"/>
          <w:color w:val="000000"/>
          <w:u w:val="single"/>
        </w:rPr>
        <w:t>Medical Plans</w:t>
      </w:r>
    </w:p>
    <w:tbl>
      <w:tblPr>
        <w:tblW w:w="0" w:type="auto"/>
        <w:tblInd w:w="3190" w:type="dxa"/>
        <w:tblLook w:val="04A0" w:firstRow="1" w:lastRow="0" w:firstColumn="1" w:lastColumn="0" w:noHBand="0" w:noVBand="1"/>
      </w:tblPr>
      <w:tblGrid>
        <w:gridCol w:w="2504"/>
        <w:gridCol w:w="1384"/>
      </w:tblGrid>
      <w:tr w:rsidR="00D155A4" w:rsidRPr="00465F42" w:rsidTr="00D155A4">
        <w:tc>
          <w:tcPr>
            <w:tcW w:w="0" w:type="auto"/>
            <w:tcBorders>
              <w:top w:val="single" w:sz="4" w:space="0" w:color="000000"/>
              <w:left w:val="single" w:sz="4" w:space="0" w:color="000000"/>
              <w:bottom w:val="single" w:sz="4" w:space="0" w:color="000000"/>
              <w:right w:val="single" w:sz="4" w:space="0" w:color="000000"/>
            </w:tcBorders>
            <w:hideMark/>
          </w:tcPr>
          <w:p w:rsidR="00D155A4" w:rsidRPr="00465F42" w:rsidRDefault="00D155A4">
            <w:pPr>
              <w:rPr>
                <w:sz w:val="24"/>
                <w:szCs w:val="24"/>
              </w:rPr>
            </w:pPr>
            <w:r w:rsidRPr="00465F42">
              <w:rPr>
                <w:rFonts w:ascii="Arial" w:hAnsi="Arial" w:cs="Arial"/>
                <w:color w:val="000000"/>
                <w:u w:val="single"/>
              </w:rPr>
              <w:t>Plan</w:t>
            </w:r>
          </w:p>
        </w:tc>
        <w:tc>
          <w:tcPr>
            <w:tcW w:w="0" w:type="auto"/>
            <w:tcBorders>
              <w:top w:val="single" w:sz="4" w:space="0" w:color="000000"/>
              <w:left w:val="single" w:sz="4" w:space="0" w:color="000000"/>
              <w:bottom w:val="single" w:sz="4" w:space="0" w:color="000000"/>
              <w:right w:val="single" w:sz="4" w:space="0" w:color="000000"/>
            </w:tcBorders>
            <w:hideMark/>
          </w:tcPr>
          <w:p w:rsidR="00D155A4" w:rsidRPr="00465F42" w:rsidRDefault="00D155A4">
            <w:pPr>
              <w:rPr>
                <w:sz w:val="24"/>
                <w:szCs w:val="24"/>
              </w:rPr>
            </w:pPr>
            <w:r w:rsidRPr="00465F42">
              <w:rPr>
                <w:rFonts w:ascii="Arial" w:hAnsi="Arial" w:cs="Arial"/>
                <w:color w:val="000000"/>
                <w:u w:val="single"/>
              </w:rPr>
              <w:t>Benefit</w:t>
            </w:r>
          </w:p>
        </w:tc>
      </w:tr>
      <w:tr w:rsidR="00D155A4" w:rsidRPr="00465F42" w:rsidTr="00D155A4">
        <w:tc>
          <w:tcPr>
            <w:tcW w:w="0" w:type="auto"/>
            <w:tcBorders>
              <w:top w:val="single" w:sz="4" w:space="0" w:color="000000"/>
              <w:left w:val="single" w:sz="4" w:space="0" w:color="000000"/>
              <w:bottom w:val="single" w:sz="4" w:space="0" w:color="000000"/>
              <w:right w:val="single" w:sz="4" w:space="0" w:color="000000"/>
            </w:tcBorders>
            <w:hideMark/>
          </w:tcPr>
          <w:p w:rsidR="00D155A4" w:rsidRPr="00465F42" w:rsidRDefault="00D155A4">
            <w:pPr>
              <w:rPr>
                <w:sz w:val="24"/>
                <w:szCs w:val="24"/>
              </w:rPr>
            </w:pPr>
            <w:r w:rsidRPr="00465F42">
              <w:rPr>
                <w:rFonts w:ascii="Arial" w:hAnsi="Arial" w:cs="Arial"/>
                <w:color w:val="000000"/>
              </w:rPr>
              <w:t>ABC Plan 1</w:t>
            </w:r>
          </w:p>
        </w:tc>
        <w:tc>
          <w:tcPr>
            <w:tcW w:w="0" w:type="auto"/>
            <w:tcBorders>
              <w:top w:val="single" w:sz="4" w:space="0" w:color="000000"/>
              <w:left w:val="single" w:sz="4" w:space="0" w:color="000000"/>
              <w:bottom w:val="single" w:sz="4" w:space="0" w:color="000000"/>
              <w:right w:val="single" w:sz="4" w:space="0" w:color="000000"/>
            </w:tcBorders>
            <w:hideMark/>
          </w:tcPr>
          <w:p w:rsidR="00D155A4" w:rsidRPr="00465F42" w:rsidRDefault="00D155A4">
            <w:pPr>
              <w:rPr>
                <w:sz w:val="24"/>
                <w:szCs w:val="24"/>
              </w:rPr>
            </w:pPr>
            <w:r w:rsidRPr="00465F42">
              <w:rPr>
                <w:rFonts w:ascii="Arial" w:hAnsi="Arial" w:cs="Arial"/>
                <w:color w:val="000000"/>
              </w:rPr>
              <w:t>(7V)</w:t>
            </w:r>
          </w:p>
        </w:tc>
      </w:tr>
      <w:tr w:rsidR="00D155A4" w:rsidRPr="00465F42" w:rsidTr="00D155A4">
        <w:tc>
          <w:tcPr>
            <w:tcW w:w="0" w:type="auto"/>
            <w:tcBorders>
              <w:top w:val="single" w:sz="4" w:space="0" w:color="000000"/>
              <w:left w:val="single" w:sz="4" w:space="0" w:color="000000"/>
              <w:bottom w:val="single" w:sz="4" w:space="0" w:color="000000"/>
              <w:right w:val="single" w:sz="4" w:space="0" w:color="000000"/>
            </w:tcBorders>
            <w:hideMark/>
          </w:tcPr>
          <w:p w:rsidR="00D155A4" w:rsidRPr="00465F42" w:rsidRDefault="00D155A4" w:rsidP="00D155A4">
            <w:pPr>
              <w:numPr>
                <w:ilvl w:val="0"/>
                <w:numId w:val="18"/>
              </w:numPr>
              <w:textAlignment w:val="baseline"/>
              <w:rPr>
                <w:rFonts w:ascii="Arial" w:hAnsi="Arial" w:cs="Arial"/>
                <w:color w:val="000000"/>
                <w:sz w:val="22"/>
                <w:szCs w:val="22"/>
              </w:rPr>
            </w:pPr>
            <w:r w:rsidRPr="00465F42">
              <w:rPr>
                <w:rFonts w:ascii="Arial" w:hAnsi="Arial" w:cs="Arial"/>
                <w:color w:val="000000"/>
              </w:rPr>
              <w:t>IN Deductible</w:t>
            </w:r>
          </w:p>
          <w:p w:rsidR="00D155A4" w:rsidRPr="00465F42" w:rsidRDefault="00D155A4" w:rsidP="00D155A4">
            <w:pPr>
              <w:numPr>
                <w:ilvl w:val="0"/>
                <w:numId w:val="18"/>
              </w:numPr>
              <w:textAlignment w:val="baseline"/>
              <w:rPr>
                <w:rFonts w:ascii="Arial" w:hAnsi="Arial" w:cs="Arial"/>
                <w:color w:val="000000"/>
              </w:rPr>
            </w:pPr>
            <w:r w:rsidRPr="00465F42">
              <w:rPr>
                <w:rFonts w:ascii="Arial" w:hAnsi="Arial" w:cs="Arial"/>
                <w:color w:val="000000"/>
              </w:rPr>
              <w:t>IN Coinsurance</w:t>
            </w:r>
          </w:p>
          <w:p w:rsidR="00D155A4" w:rsidRPr="00465F42" w:rsidRDefault="00D155A4" w:rsidP="00D155A4">
            <w:pPr>
              <w:numPr>
                <w:ilvl w:val="0"/>
                <w:numId w:val="18"/>
              </w:numPr>
              <w:textAlignment w:val="baseline"/>
              <w:rPr>
                <w:rFonts w:ascii="Arial" w:hAnsi="Arial" w:cs="Arial"/>
                <w:color w:val="000000"/>
              </w:rPr>
            </w:pPr>
            <w:r w:rsidRPr="00465F42">
              <w:rPr>
                <w:rFonts w:ascii="Arial" w:hAnsi="Arial" w:cs="Arial"/>
                <w:color w:val="000000"/>
              </w:rPr>
              <w:t>OL/OV/SV Copay</w:t>
            </w:r>
          </w:p>
          <w:p w:rsidR="00D155A4" w:rsidRPr="00465F42" w:rsidRDefault="00D155A4" w:rsidP="00D155A4">
            <w:pPr>
              <w:numPr>
                <w:ilvl w:val="0"/>
                <w:numId w:val="18"/>
              </w:numPr>
              <w:textAlignment w:val="baseline"/>
              <w:rPr>
                <w:rFonts w:ascii="Arial" w:hAnsi="Arial" w:cs="Arial"/>
                <w:color w:val="000000"/>
              </w:rPr>
            </w:pPr>
            <w:r w:rsidRPr="00465F42">
              <w:rPr>
                <w:rFonts w:ascii="Arial" w:hAnsi="Arial" w:cs="Arial"/>
                <w:color w:val="000000"/>
              </w:rPr>
              <w:t>UC/ER Copay</w:t>
            </w:r>
          </w:p>
          <w:p w:rsidR="00D155A4" w:rsidRPr="00465F42" w:rsidRDefault="00D155A4" w:rsidP="00D155A4">
            <w:pPr>
              <w:numPr>
                <w:ilvl w:val="0"/>
                <w:numId w:val="18"/>
              </w:numPr>
              <w:textAlignment w:val="baseline"/>
              <w:rPr>
                <w:rFonts w:ascii="Arial" w:hAnsi="Arial" w:cs="Arial"/>
                <w:color w:val="000000"/>
              </w:rPr>
            </w:pPr>
            <w:r w:rsidRPr="00465F42">
              <w:rPr>
                <w:rFonts w:ascii="Arial" w:hAnsi="Arial" w:cs="Arial"/>
                <w:color w:val="000000"/>
              </w:rPr>
              <w:t>Rx Coverage</w:t>
            </w:r>
          </w:p>
          <w:p w:rsidR="00D155A4" w:rsidRPr="00465F42" w:rsidRDefault="00D155A4" w:rsidP="00D155A4">
            <w:pPr>
              <w:numPr>
                <w:ilvl w:val="0"/>
                <w:numId w:val="18"/>
              </w:numPr>
              <w:textAlignment w:val="baseline"/>
              <w:rPr>
                <w:rFonts w:ascii="Arial" w:hAnsi="Arial" w:cs="Arial"/>
                <w:color w:val="000000"/>
              </w:rPr>
            </w:pPr>
            <w:r w:rsidRPr="00465F42">
              <w:rPr>
                <w:rFonts w:ascii="Arial" w:hAnsi="Arial" w:cs="Arial"/>
                <w:color w:val="000000"/>
              </w:rPr>
              <w:t>Riders</w:t>
            </w:r>
          </w:p>
        </w:tc>
        <w:tc>
          <w:tcPr>
            <w:tcW w:w="0" w:type="auto"/>
            <w:tcBorders>
              <w:top w:val="single" w:sz="4" w:space="0" w:color="000000"/>
              <w:left w:val="single" w:sz="4" w:space="0" w:color="000000"/>
              <w:bottom w:val="single" w:sz="4" w:space="0" w:color="000000"/>
              <w:right w:val="single" w:sz="4" w:space="0" w:color="000000"/>
            </w:tcBorders>
            <w:hideMark/>
          </w:tcPr>
          <w:p w:rsidR="00D155A4" w:rsidRPr="00465F42" w:rsidRDefault="00D155A4">
            <w:pPr>
              <w:rPr>
                <w:sz w:val="24"/>
                <w:szCs w:val="24"/>
              </w:rPr>
            </w:pPr>
            <w:r w:rsidRPr="00465F42">
              <w:rPr>
                <w:rFonts w:ascii="Arial" w:hAnsi="Arial" w:cs="Arial"/>
                <w:color w:val="000000"/>
              </w:rPr>
              <w:t>$1400/$2800</w:t>
            </w:r>
          </w:p>
          <w:p w:rsidR="00D155A4" w:rsidRPr="00465F42" w:rsidRDefault="00D155A4">
            <w:pPr>
              <w:rPr>
                <w:sz w:val="24"/>
                <w:szCs w:val="24"/>
              </w:rPr>
            </w:pPr>
            <w:r w:rsidRPr="00465F42">
              <w:rPr>
                <w:rFonts w:ascii="Arial" w:hAnsi="Arial" w:cs="Arial"/>
                <w:color w:val="000000"/>
              </w:rPr>
              <w:t>0%</w:t>
            </w:r>
          </w:p>
          <w:p w:rsidR="00D155A4" w:rsidRPr="00465F42" w:rsidRDefault="00D155A4">
            <w:pPr>
              <w:rPr>
                <w:sz w:val="24"/>
                <w:szCs w:val="24"/>
              </w:rPr>
            </w:pPr>
            <w:r w:rsidRPr="00465F42">
              <w:rPr>
                <w:rFonts w:ascii="Arial" w:hAnsi="Arial" w:cs="Arial"/>
                <w:color w:val="000000"/>
              </w:rPr>
              <w:t>$0/$0/$0</w:t>
            </w:r>
          </w:p>
          <w:p w:rsidR="00D155A4" w:rsidRPr="00465F42" w:rsidRDefault="00D155A4">
            <w:pPr>
              <w:rPr>
                <w:sz w:val="24"/>
                <w:szCs w:val="24"/>
              </w:rPr>
            </w:pPr>
            <w:r w:rsidRPr="00465F42">
              <w:rPr>
                <w:rFonts w:ascii="Arial" w:hAnsi="Arial" w:cs="Arial"/>
                <w:color w:val="000000"/>
              </w:rPr>
              <w:t>$0/$0</w:t>
            </w:r>
          </w:p>
          <w:p w:rsidR="00D155A4" w:rsidRPr="00465F42" w:rsidRDefault="00D155A4">
            <w:pPr>
              <w:rPr>
                <w:sz w:val="24"/>
                <w:szCs w:val="24"/>
              </w:rPr>
            </w:pPr>
            <w:r w:rsidRPr="00465F42">
              <w:rPr>
                <w:rFonts w:ascii="Arial" w:hAnsi="Arial" w:cs="Arial"/>
                <w:color w:val="000000"/>
              </w:rPr>
              <w:t>ABC Rx</w:t>
            </w:r>
          </w:p>
          <w:p w:rsidR="00D155A4" w:rsidRPr="00465F42" w:rsidRDefault="00D155A4">
            <w:pPr>
              <w:rPr>
                <w:sz w:val="24"/>
                <w:szCs w:val="24"/>
              </w:rPr>
            </w:pPr>
            <w:r w:rsidRPr="00465F42">
              <w:rPr>
                <w:rFonts w:ascii="Arial" w:hAnsi="Arial" w:cs="Arial"/>
                <w:color w:val="000000"/>
              </w:rPr>
              <w:t>HEQ</w:t>
            </w:r>
          </w:p>
        </w:tc>
      </w:tr>
    </w:tbl>
    <w:p w:rsidR="00D155A4" w:rsidRPr="00465F42" w:rsidRDefault="00D155A4" w:rsidP="00D155A4">
      <w:pPr>
        <w:rPr>
          <w:sz w:val="24"/>
          <w:szCs w:val="24"/>
        </w:rPr>
      </w:pPr>
    </w:p>
    <w:p w:rsidR="00D155A4" w:rsidRPr="00465F42" w:rsidRDefault="00D155A4" w:rsidP="00D155A4">
      <w:pPr>
        <w:ind w:firstLine="720"/>
        <w:jc w:val="center"/>
        <w:rPr>
          <w:rFonts w:ascii="Arial" w:hAnsi="Arial" w:cs="Arial"/>
          <w:color w:val="000000"/>
          <w:u w:val="single"/>
        </w:rPr>
      </w:pPr>
    </w:p>
    <w:p w:rsidR="00D155A4" w:rsidRPr="00465F42" w:rsidRDefault="00D155A4" w:rsidP="00D155A4">
      <w:pPr>
        <w:ind w:firstLine="720"/>
        <w:jc w:val="center"/>
        <w:rPr>
          <w:rFonts w:ascii="Arial" w:hAnsi="Arial" w:cs="Arial"/>
          <w:color w:val="000000"/>
          <w:u w:val="single"/>
        </w:rPr>
      </w:pPr>
    </w:p>
    <w:p w:rsidR="00D155A4" w:rsidRPr="00465F42" w:rsidRDefault="00D155A4" w:rsidP="00D155A4">
      <w:pPr>
        <w:ind w:firstLine="720"/>
        <w:jc w:val="center"/>
        <w:rPr>
          <w:rFonts w:ascii="Arial" w:hAnsi="Arial" w:cs="Arial"/>
          <w:color w:val="000000"/>
          <w:u w:val="single"/>
        </w:rPr>
      </w:pPr>
      <w:r w:rsidRPr="00465F42">
        <w:rPr>
          <w:rFonts w:ascii="Arial" w:hAnsi="Arial" w:cs="Arial"/>
          <w:color w:val="000000"/>
          <w:u w:val="single"/>
        </w:rPr>
        <w:t>Ancillary Plans (with Medical)</w:t>
      </w:r>
    </w:p>
    <w:tbl>
      <w:tblPr>
        <w:tblW w:w="0" w:type="auto"/>
        <w:tblInd w:w="3355" w:type="dxa"/>
        <w:tblLook w:val="04A0" w:firstRow="1" w:lastRow="0" w:firstColumn="1" w:lastColumn="0" w:noHBand="0" w:noVBand="1"/>
      </w:tblPr>
      <w:tblGrid>
        <w:gridCol w:w="2259"/>
        <w:gridCol w:w="1461"/>
      </w:tblGrid>
      <w:tr w:rsidR="00D155A4" w:rsidRPr="00465F42" w:rsidTr="00D155A4">
        <w:tc>
          <w:tcPr>
            <w:tcW w:w="0" w:type="auto"/>
            <w:tcBorders>
              <w:top w:val="single" w:sz="4" w:space="0" w:color="000000"/>
              <w:left w:val="single" w:sz="4" w:space="0" w:color="000000"/>
              <w:bottom w:val="single" w:sz="4" w:space="0" w:color="000000"/>
              <w:right w:val="single" w:sz="4" w:space="0" w:color="000000"/>
            </w:tcBorders>
            <w:hideMark/>
          </w:tcPr>
          <w:p w:rsidR="00D155A4" w:rsidRPr="00465F42" w:rsidRDefault="00D155A4">
            <w:pPr>
              <w:rPr>
                <w:sz w:val="24"/>
                <w:szCs w:val="24"/>
              </w:rPr>
            </w:pPr>
            <w:r w:rsidRPr="00465F42">
              <w:rPr>
                <w:rFonts w:ascii="Arial" w:hAnsi="Arial" w:cs="Arial"/>
                <w:color w:val="000000"/>
                <w:u w:val="single"/>
              </w:rPr>
              <w:t>Description</w:t>
            </w:r>
          </w:p>
        </w:tc>
        <w:tc>
          <w:tcPr>
            <w:tcW w:w="0" w:type="auto"/>
            <w:tcBorders>
              <w:top w:val="single" w:sz="4" w:space="0" w:color="000000"/>
              <w:left w:val="single" w:sz="4" w:space="0" w:color="000000"/>
              <w:bottom w:val="single" w:sz="4" w:space="0" w:color="000000"/>
              <w:right w:val="single" w:sz="4" w:space="0" w:color="000000"/>
            </w:tcBorders>
            <w:hideMark/>
          </w:tcPr>
          <w:p w:rsidR="00D155A4" w:rsidRPr="00465F42" w:rsidRDefault="00D155A4">
            <w:pPr>
              <w:rPr>
                <w:sz w:val="24"/>
                <w:szCs w:val="24"/>
              </w:rPr>
            </w:pPr>
            <w:r w:rsidRPr="00465F42">
              <w:rPr>
                <w:rFonts w:ascii="Arial" w:hAnsi="Arial" w:cs="Arial"/>
                <w:color w:val="000000"/>
                <w:u w:val="single"/>
              </w:rPr>
              <w:t>Benefit</w:t>
            </w:r>
          </w:p>
        </w:tc>
      </w:tr>
      <w:tr w:rsidR="00D155A4" w:rsidRPr="00465F42" w:rsidTr="00D155A4">
        <w:tc>
          <w:tcPr>
            <w:tcW w:w="0" w:type="auto"/>
            <w:tcBorders>
              <w:top w:val="single" w:sz="4" w:space="0" w:color="000000"/>
              <w:left w:val="single" w:sz="4" w:space="0" w:color="000000"/>
              <w:bottom w:val="single" w:sz="4" w:space="0" w:color="000000"/>
              <w:right w:val="single" w:sz="4" w:space="0" w:color="000000"/>
            </w:tcBorders>
            <w:hideMark/>
          </w:tcPr>
          <w:p w:rsidR="00D155A4" w:rsidRPr="00465F42" w:rsidRDefault="00D155A4">
            <w:pPr>
              <w:rPr>
                <w:sz w:val="24"/>
                <w:szCs w:val="24"/>
              </w:rPr>
            </w:pPr>
            <w:r w:rsidRPr="00465F42">
              <w:rPr>
                <w:rFonts w:ascii="Arial" w:hAnsi="Arial" w:cs="Arial"/>
                <w:color w:val="000000"/>
              </w:rPr>
              <w:t>Dental</w:t>
            </w:r>
          </w:p>
          <w:p w:rsidR="00D155A4" w:rsidRPr="00465F42" w:rsidRDefault="00D155A4" w:rsidP="00D155A4">
            <w:pPr>
              <w:numPr>
                <w:ilvl w:val="0"/>
                <w:numId w:val="19"/>
              </w:numPr>
              <w:textAlignment w:val="baseline"/>
              <w:rPr>
                <w:rFonts w:ascii="Arial" w:hAnsi="Arial" w:cs="Arial"/>
                <w:color w:val="000000"/>
                <w:sz w:val="22"/>
                <w:szCs w:val="22"/>
              </w:rPr>
            </w:pPr>
            <w:r w:rsidRPr="00465F42">
              <w:rPr>
                <w:rFonts w:ascii="Arial" w:hAnsi="Arial" w:cs="Arial"/>
                <w:color w:val="000000"/>
              </w:rPr>
              <w:t>Diag &amp; Prev</w:t>
            </w:r>
          </w:p>
          <w:p w:rsidR="00D155A4" w:rsidRPr="00465F42" w:rsidRDefault="00D155A4" w:rsidP="00D155A4">
            <w:pPr>
              <w:numPr>
                <w:ilvl w:val="0"/>
                <w:numId w:val="19"/>
              </w:numPr>
              <w:textAlignment w:val="baseline"/>
              <w:rPr>
                <w:rFonts w:ascii="Arial" w:hAnsi="Arial" w:cs="Arial"/>
                <w:color w:val="000000"/>
              </w:rPr>
            </w:pPr>
            <w:r w:rsidRPr="00465F42">
              <w:rPr>
                <w:rFonts w:ascii="Arial" w:hAnsi="Arial" w:cs="Arial"/>
                <w:color w:val="000000"/>
              </w:rPr>
              <w:t>Basic Services</w:t>
            </w:r>
          </w:p>
          <w:p w:rsidR="00D155A4" w:rsidRPr="00465F42" w:rsidRDefault="00D155A4" w:rsidP="00D155A4">
            <w:pPr>
              <w:numPr>
                <w:ilvl w:val="0"/>
                <w:numId w:val="19"/>
              </w:numPr>
              <w:textAlignment w:val="baseline"/>
              <w:rPr>
                <w:rFonts w:ascii="Arial" w:hAnsi="Arial" w:cs="Arial"/>
                <w:color w:val="000000"/>
              </w:rPr>
            </w:pPr>
            <w:r w:rsidRPr="00465F42">
              <w:rPr>
                <w:rFonts w:ascii="Arial" w:hAnsi="Arial" w:cs="Arial"/>
                <w:color w:val="000000"/>
              </w:rPr>
              <w:t>Major Services</w:t>
            </w:r>
          </w:p>
          <w:p w:rsidR="00D155A4" w:rsidRPr="00465F42" w:rsidRDefault="00D155A4" w:rsidP="00D155A4">
            <w:pPr>
              <w:numPr>
                <w:ilvl w:val="0"/>
                <w:numId w:val="19"/>
              </w:numPr>
              <w:textAlignment w:val="baseline"/>
              <w:rPr>
                <w:rFonts w:ascii="Arial" w:hAnsi="Arial" w:cs="Arial"/>
                <w:color w:val="000000"/>
              </w:rPr>
            </w:pPr>
            <w:r w:rsidRPr="00465F42">
              <w:rPr>
                <w:rFonts w:ascii="Arial" w:hAnsi="Arial" w:cs="Arial"/>
                <w:color w:val="000000"/>
              </w:rPr>
              <w:t>Annual Max</w:t>
            </w:r>
          </w:p>
          <w:p w:rsidR="00D155A4" w:rsidRPr="00465F42" w:rsidRDefault="00D155A4" w:rsidP="00D155A4">
            <w:pPr>
              <w:numPr>
                <w:ilvl w:val="0"/>
                <w:numId w:val="19"/>
              </w:numPr>
              <w:textAlignment w:val="baseline"/>
              <w:rPr>
                <w:rFonts w:ascii="Arial" w:hAnsi="Arial" w:cs="Arial"/>
                <w:color w:val="000000"/>
              </w:rPr>
            </w:pPr>
            <w:r w:rsidRPr="00465F42">
              <w:rPr>
                <w:rFonts w:ascii="Arial" w:hAnsi="Arial" w:cs="Arial"/>
                <w:color w:val="000000"/>
              </w:rPr>
              <w:t>Orthodontics</w:t>
            </w:r>
          </w:p>
          <w:p w:rsidR="00D155A4" w:rsidRPr="00465F42" w:rsidRDefault="00D155A4" w:rsidP="00D155A4">
            <w:pPr>
              <w:numPr>
                <w:ilvl w:val="0"/>
                <w:numId w:val="19"/>
              </w:numPr>
              <w:textAlignment w:val="baseline"/>
              <w:rPr>
                <w:rFonts w:ascii="Arial" w:hAnsi="Arial" w:cs="Arial"/>
                <w:color w:val="000000"/>
              </w:rPr>
            </w:pPr>
            <w:r w:rsidRPr="00465F42">
              <w:rPr>
                <w:rFonts w:ascii="Arial" w:hAnsi="Arial" w:cs="Arial"/>
                <w:color w:val="000000"/>
              </w:rPr>
              <w:t>Lifetime Max</w:t>
            </w:r>
          </w:p>
          <w:p w:rsidR="00D155A4" w:rsidRPr="00465F42" w:rsidRDefault="00D155A4" w:rsidP="00D155A4">
            <w:pPr>
              <w:numPr>
                <w:ilvl w:val="0"/>
                <w:numId w:val="19"/>
              </w:numPr>
              <w:textAlignment w:val="baseline"/>
              <w:rPr>
                <w:rFonts w:ascii="Arial" w:hAnsi="Arial" w:cs="Arial"/>
                <w:color w:val="000000"/>
              </w:rPr>
            </w:pPr>
            <w:r w:rsidRPr="00465F42">
              <w:rPr>
                <w:rFonts w:ascii="Arial" w:hAnsi="Arial" w:cs="Arial"/>
                <w:color w:val="000000"/>
              </w:rPr>
              <w:t>Riders</w:t>
            </w:r>
          </w:p>
        </w:tc>
        <w:tc>
          <w:tcPr>
            <w:tcW w:w="0" w:type="auto"/>
            <w:tcBorders>
              <w:top w:val="single" w:sz="4" w:space="0" w:color="000000"/>
              <w:left w:val="single" w:sz="4" w:space="0" w:color="000000"/>
              <w:bottom w:val="single" w:sz="4" w:space="0" w:color="000000"/>
              <w:right w:val="single" w:sz="4" w:space="0" w:color="000000"/>
            </w:tcBorders>
          </w:tcPr>
          <w:p w:rsidR="00D155A4" w:rsidRPr="00465F42" w:rsidRDefault="00D155A4">
            <w:pPr>
              <w:rPr>
                <w:sz w:val="24"/>
                <w:szCs w:val="24"/>
              </w:rPr>
            </w:pPr>
          </w:p>
          <w:p w:rsidR="00D155A4" w:rsidRPr="00465F42" w:rsidRDefault="00D155A4">
            <w:pPr>
              <w:rPr>
                <w:sz w:val="24"/>
                <w:szCs w:val="24"/>
              </w:rPr>
            </w:pPr>
            <w:r w:rsidRPr="00465F42">
              <w:rPr>
                <w:rFonts w:ascii="Arial" w:hAnsi="Arial" w:cs="Arial"/>
                <w:color w:val="000000"/>
              </w:rPr>
              <w:t>100%</w:t>
            </w:r>
          </w:p>
          <w:p w:rsidR="00D155A4" w:rsidRPr="00465F42" w:rsidRDefault="00D155A4">
            <w:pPr>
              <w:rPr>
                <w:sz w:val="24"/>
                <w:szCs w:val="24"/>
              </w:rPr>
            </w:pPr>
            <w:r w:rsidRPr="00465F42">
              <w:rPr>
                <w:rFonts w:ascii="Arial" w:hAnsi="Arial" w:cs="Arial"/>
                <w:color w:val="000000"/>
              </w:rPr>
              <w:t>90% (X-Rays)</w:t>
            </w:r>
          </w:p>
          <w:p w:rsidR="00D155A4" w:rsidRPr="00465F42" w:rsidRDefault="00D155A4">
            <w:pPr>
              <w:rPr>
                <w:sz w:val="24"/>
                <w:szCs w:val="24"/>
              </w:rPr>
            </w:pPr>
            <w:r w:rsidRPr="00465F42">
              <w:rPr>
                <w:rFonts w:ascii="Arial" w:hAnsi="Arial" w:cs="Arial"/>
                <w:color w:val="000000"/>
              </w:rPr>
              <w:t>90%</w:t>
            </w:r>
          </w:p>
          <w:p w:rsidR="00D155A4" w:rsidRPr="00465F42" w:rsidRDefault="00D155A4">
            <w:pPr>
              <w:rPr>
                <w:sz w:val="24"/>
                <w:szCs w:val="24"/>
              </w:rPr>
            </w:pPr>
            <w:r w:rsidRPr="00465F42">
              <w:rPr>
                <w:rFonts w:ascii="Arial" w:hAnsi="Arial" w:cs="Arial"/>
                <w:color w:val="000000"/>
              </w:rPr>
              <w:t>$1,000</w:t>
            </w:r>
          </w:p>
          <w:p w:rsidR="00D155A4" w:rsidRPr="00465F42" w:rsidRDefault="00D155A4">
            <w:pPr>
              <w:rPr>
                <w:sz w:val="24"/>
                <w:szCs w:val="24"/>
              </w:rPr>
            </w:pPr>
            <w:r w:rsidRPr="00465F42">
              <w:rPr>
                <w:rFonts w:ascii="Arial" w:hAnsi="Arial" w:cs="Arial"/>
                <w:color w:val="000000"/>
              </w:rPr>
              <w:t>90%</w:t>
            </w:r>
          </w:p>
          <w:p w:rsidR="00D155A4" w:rsidRPr="00465F42" w:rsidRDefault="00D155A4">
            <w:pPr>
              <w:rPr>
                <w:sz w:val="24"/>
                <w:szCs w:val="24"/>
              </w:rPr>
            </w:pPr>
            <w:r w:rsidRPr="00465F42">
              <w:rPr>
                <w:rFonts w:ascii="Arial" w:hAnsi="Arial" w:cs="Arial"/>
                <w:color w:val="000000"/>
              </w:rPr>
              <w:t>$1,500</w:t>
            </w:r>
          </w:p>
          <w:p w:rsidR="00D155A4" w:rsidRPr="00465F42" w:rsidRDefault="00D155A4">
            <w:pPr>
              <w:rPr>
                <w:sz w:val="24"/>
                <w:szCs w:val="24"/>
              </w:rPr>
            </w:pPr>
            <w:r w:rsidRPr="00465F42">
              <w:rPr>
                <w:rFonts w:ascii="Arial" w:hAnsi="Arial" w:cs="Arial"/>
                <w:color w:val="000000"/>
              </w:rPr>
              <w:t>2 Cleanings</w:t>
            </w:r>
          </w:p>
        </w:tc>
      </w:tr>
      <w:tr w:rsidR="00D155A4" w:rsidRPr="00465F42" w:rsidTr="00D155A4">
        <w:tc>
          <w:tcPr>
            <w:tcW w:w="0" w:type="auto"/>
            <w:tcBorders>
              <w:top w:val="single" w:sz="4" w:space="0" w:color="000000"/>
              <w:left w:val="single" w:sz="4" w:space="0" w:color="000000"/>
              <w:bottom w:val="single" w:sz="4" w:space="0" w:color="000000"/>
              <w:right w:val="single" w:sz="4" w:space="0" w:color="000000"/>
            </w:tcBorders>
            <w:hideMark/>
          </w:tcPr>
          <w:p w:rsidR="00D155A4" w:rsidRPr="00465F42" w:rsidRDefault="00D155A4">
            <w:pPr>
              <w:rPr>
                <w:sz w:val="24"/>
                <w:szCs w:val="24"/>
              </w:rPr>
            </w:pPr>
            <w:r w:rsidRPr="00465F42">
              <w:rPr>
                <w:rFonts w:ascii="Arial" w:hAnsi="Arial" w:cs="Arial"/>
                <w:color w:val="000000"/>
              </w:rPr>
              <w:t>Vision</w:t>
            </w:r>
          </w:p>
        </w:tc>
        <w:tc>
          <w:tcPr>
            <w:tcW w:w="0" w:type="auto"/>
            <w:tcBorders>
              <w:top w:val="single" w:sz="4" w:space="0" w:color="000000"/>
              <w:left w:val="single" w:sz="4" w:space="0" w:color="000000"/>
              <w:bottom w:val="single" w:sz="4" w:space="0" w:color="000000"/>
              <w:right w:val="single" w:sz="4" w:space="0" w:color="000000"/>
            </w:tcBorders>
            <w:hideMark/>
          </w:tcPr>
          <w:p w:rsidR="00D155A4" w:rsidRPr="00465F42" w:rsidRDefault="00D155A4">
            <w:pPr>
              <w:rPr>
                <w:sz w:val="24"/>
                <w:szCs w:val="24"/>
              </w:rPr>
            </w:pPr>
            <w:r w:rsidRPr="00465F42">
              <w:rPr>
                <w:rFonts w:ascii="Arial" w:hAnsi="Arial" w:cs="Arial"/>
                <w:color w:val="000000"/>
              </w:rPr>
              <w:t>VSP 3 </w:t>
            </w:r>
          </w:p>
        </w:tc>
      </w:tr>
      <w:tr w:rsidR="00D155A4" w:rsidRPr="00465F42" w:rsidTr="00D155A4">
        <w:tc>
          <w:tcPr>
            <w:tcW w:w="0" w:type="auto"/>
            <w:tcBorders>
              <w:top w:val="single" w:sz="4" w:space="0" w:color="000000"/>
              <w:left w:val="single" w:sz="4" w:space="0" w:color="000000"/>
              <w:bottom w:val="single" w:sz="4" w:space="0" w:color="000000"/>
              <w:right w:val="single" w:sz="4" w:space="0" w:color="000000"/>
            </w:tcBorders>
            <w:hideMark/>
          </w:tcPr>
          <w:p w:rsidR="00D155A4" w:rsidRPr="00465F42" w:rsidRDefault="00D155A4">
            <w:pPr>
              <w:rPr>
                <w:sz w:val="24"/>
                <w:szCs w:val="24"/>
              </w:rPr>
            </w:pPr>
            <w:r w:rsidRPr="00465F42">
              <w:rPr>
                <w:rFonts w:ascii="Arial" w:hAnsi="Arial" w:cs="Arial"/>
                <w:color w:val="000000"/>
              </w:rPr>
              <w:t>Life Insurance</w:t>
            </w:r>
          </w:p>
        </w:tc>
        <w:tc>
          <w:tcPr>
            <w:tcW w:w="0" w:type="auto"/>
            <w:tcBorders>
              <w:top w:val="single" w:sz="4" w:space="0" w:color="000000"/>
              <w:left w:val="single" w:sz="4" w:space="0" w:color="000000"/>
              <w:bottom w:val="single" w:sz="4" w:space="0" w:color="000000"/>
              <w:right w:val="single" w:sz="4" w:space="0" w:color="000000"/>
            </w:tcBorders>
            <w:hideMark/>
          </w:tcPr>
          <w:p w:rsidR="00D155A4" w:rsidRPr="00465F42" w:rsidRDefault="00D155A4">
            <w:pPr>
              <w:rPr>
                <w:sz w:val="24"/>
                <w:szCs w:val="24"/>
              </w:rPr>
            </w:pPr>
            <w:r w:rsidRPr="00465F42">
              <w:rPr>
                <w:rFonts w:ascii="Arial" w:hAnsi="Arial" w:cs="Arial"/>
                <w:color w:val="000000"/>
              </w:rPr>
              <w:t>$10,000</w:t>
            </w:r>
          </w:p>
        </w:tc>
      </w:tr>
      <w:tr w:rsidR="00D155A4" w:rsidRPr="00465F42" w:rsidTr="00D155A4">
        <w:tc>
          <w:tcPr>
            <w:tcW w:w="0" w:type="auto"/>
            <w:tcBorders>
              <w:top w:val="single" w:sz="4" w:space="0" w:color="000000"/>
              <w:left w:val="single" w:sz="4" w:space="0" w:color="000000"/>
              <w:bottom w:val="single" w:sz="4" w:space="0" w:color="000000"/>
              <w:right w:val="single" w:sz="4" w:space="0" w:color="000000"/>
            </w:tcBorders>
            <w:hideMark/>
          </w:tcPr>
          <w:p w:rsidR="00D155A4" w:rsidRPr="00465F42" w:rsidRDefault="00D155A4">
            <w:pPr>
              <w:rPr>
                <w:sz w:val="24"/>
                <w:szCs w:val="24"/>
              </w:rPr>
            </w:pPr>
            <w:r w:rsidRPr="00465F42">
              <w:rPr>
                <w:rFonts w:ascii="Arial" w:hAnsi="Arial" w:cs="Arial"/>
                <w:color w:val="000000"/>
              </w:rPr>
              <w:t>AD&amp;D</w:t>
            </w:r>
          </w:p>
        </w:tc>
        <w:tc>
          <w:tcPr>
            <w:tcW w:w="0" w:type="auto"/>
            <w:tcBorders>
              <w:top w:val="single" w:sz="4" w:space="0" w:color="000000"/>
              <w:left w:val="single" w:sz="4" w:space="0" w:color="000000"/>
              <w:bottom w:val="single" w:sz="4" w:space="0" w:color="000000"/>
              <w:right w:val="single" w:sz="4" w:space="0" w:color="000000"/>
            </w:tcBorders>
            <w:hideMark/>
          </w:tcPr>
          <w:p w:rsidR="00D155A4" w:rsidRPr="00465F42" w:rsidRDefault="00D155A4">
            <w:pPr>
              <w:rPr>
                <w:sz w:val="24"/>
                <w:szCs w:val="24"/>
              </w:rPr>
            </w:pPr>
            <w:r w:rsidRPr="00465F42">
              <w:rPr>
                <w:rFonts w:ascii="Arial" w:hAnsi="Arial" w:cs="Arial"/>
                <w:color w:val="000000"/>
              </w:rPr>
              <w:t>$10,000</w:t>
            </w:r>
          </w:p>
        </w:tc>
      </w:tr>
    </w:tbl>
    <w:p w:rsidR="00D155A4" w:rsidRPr="00465F42" w:rsidRDefault="00D155A4" w:rsidP="00D155A4">
      <w:pPr>
        <w:rPr>
          <w:sz w:val="24"/>
          <w:szCs w:val="24"/>
        </w:rPr>
      </w:pPr>
    </w:p>
    <w:p w:rsidR="00D155A4" w:rsidRPr="00465F42" w:rsidRDefault="00D155A4" w:rsidP="00D155A4">
      <w:pPr>
        <w:ind w:firstLine="720"/>
        <w:jc w:val="center"/>
        <w:rPr>
          <w:sz w:val="24"/>
          <w:szCs w:val="24"/>
        </w:rPr>
      </w:pPr>
      <w:r w:rsidRPr="00465F42">
        <w:rPr>
          <w:rFonts w:ascii="Arial" w:hAnsi="Arial" w:cs="Arial"/>
          <w:color w:val="000000"/>
          <w:u w:val="single"/>
        </w:rPr>
        <w:t>Ancillary Plans (without Medical)</w:t>
      </w:r>
    </w:p>
    <w:tbl>
      <w:tblPr>
        <w:tblW w:w="0" w:type="auto"/>
        <w:tblInd w:w="3355" w:type="dxa"/>
        <w:tblLook w:val="04A0" w:firstRow="1" w:lastRow="0" w:firstColumn="1" w:lastColumn="0" w:noHBand="0" w:noVBand="1"/>
      </w:tblPr>
      <w:tblGrid>
        <w:gridCol w:w="2259"/>
        <w:gridCol w:w="1461"/>
      </w:tblGrid>
      <w:tr w:rsidR="00D155A4" w:rsidRPr="00465F42" w:rsidTr="00D155A4">
        <w:tc>
          <w:tcPr>
            <w:tcW w:w="0" w:type="auto"/>
            <w:tcBorders>
              <w:top w:val="single" w:sz="4" w:space="0" w:color="000000"/>
              <w:left w:val="single" w:sz="4" w:space="0" w:color="000000"/>
              <w:bottom w:val="single" w:sz="4" w:space="0" w:color="000000"/>
              <w:right w:val="single" w:sz="4" w:space="0" w:color="000000"/>
            </w:tcBorders>
            <w:hideMark/>
          </w:tcPr>
          <w:p w:rsidR="00D155A4" w:rsidRPr="00465F42" w:rsidRDefault="00D155A4">
            <w:pPr>
              <w:rPr>
                <w:sz w:val="24"/>
                <w:szCs w:val="24"/>
              </w:rPr>
            </w:pPr>
            <w:r w:rsidRPr="00465F42">
              <w:rPr>
                <w:rFonts w:ascii="Arial" w:hAnsi="Arial" w:cs="Arial"/>
                <w:color w:val="000000"/>
                <w:u w:val="single"/>
              </w:rPr>
              <w:t>Description</w:t>
            </w:r>
          </w:p>
        </w:tc>
        <w:tc>
          <w:tcPr>
            <w:tcW w:w="0" w:type="auto"/>
            <w:tcBorders>
              <w:top w:val="single" w:sz="4" w:space="0" w:color="000000"/>
              <w:left w:val="single" w:sz="4" w:space="0" w:color="000000"/>
              <w:bottom w:val="single" w:sz="4" w:space="0" w:color="000000"/>
              <w:right w:val="single" w:sz="4" w:space="0" w:color="000000"/>
            </w:tcBorders>
            <w:hideMark/>
          </w:tcPr>
          <w:p w:rsidR="00D155A4" w:rsidRPr="00465F42" w:rsidRDefault="00D155A4">
            <w:pPr>
              <w:rPr>
                <w:sz w:val="24"/>
                <w:szCs w:val="24"/>
              </w:rPr>
            </w:pPr>
            <w:r w:rsidRPr="00465F42">
              <w:rPr>
                <w:rFonts w:ascii="Arial" w:hAnsi="Arial" w:cs="Arial"/>
                <w:color w:val="000000"/>
                <w:u w:val="single"/>
              </w:rPr>
              <w:t>Benefit</w:t>
            </w:r>
          </w:p>
        </w:tc>
      </w:tr>
      <w:tr w:rsidR="00D155A4" w:rsidRPr="00465F42" w:rsidTr="00D155A4">
        <w:tc>
          <w:tcPr>
            <w:tcW w:w="0" w:type="auto"/>
            <w:tcBorders>
              <w:top w:val="single" w:sz="4" w:space="0" w:color="000000"/>
              <w:left w:val="single" w:sz="4" w:space="0" w:color="000000"/>
              <w:bottom w:val="single" w:sz="4" w:space="0" w:color="000000"/>
              <w:right w:val="single" w:sz="4" w:space="0" w:color="000000"/>
            </w:tcBorders>
            <w:hideMark/>
          </w:tcPr>
          <w:p w:rsidR="00D155A4" w:rsidRPr="00465F42" w:rsidRDefault="00D155A4">
            <w:pPr>
              <w:rPr>
                <w:sz w:val="24"/>
                <w:szCs w:val="24"/>
              </w:rPr>
            </w:pPr>
            <w:r w:rsidRPr="00465F42">
              <w:rPr>
                <w:rFonts w:ascii="Arial" w:hAnsi="Arial" w:cs="Arial"/>
                <w:color w:val="000000"/>
              </w:rPr>
              <w:t>Dental</w:t>
            </w:r>
          </w:p>
          <w:p w:rsidR="00D155A4" w:rsidRPr="00465F42" w:rsidRDefault="00D155A4" w:rsidP="00D155A4">
            <w:pPr>
              <w:numPr>
                <w:ilvl w:val="0"/>
                <w:numId w:val="20"/>
              </w:numPr>
              <w:textAlignment w:val="baseline"/>
              <w:rPr>
                <w:rFonts w:ascii="Arial" w:hAnsi="Arial" w:cs="Arial"/>
                <w:color w:val="000000"/>
                <w:sz w:val="22"/>
                <w:szCs w:val="22"/>
              </w:rPr>
            </w:pPr>
            <w:r w:rsidRPr="00465F42">
              <w:rPr>
                <w:rFonts w:ascii="Arial" w:hAnsi="Arial" w:cs="Arial"/>
                <w:color w:val="000000"/>
              </w:rPr>
              <w:t>Diag &amp; Prev</w:t>
            </w:r>
          </w:p>
          <w:p w:rsidR="00D155A4" w:rsidRPr="00465F42" w:rsidRDefault="00D155A4" w:rsidP="00D155A4">
            <w:pPr>
              <w:numPr>
                <w:ilvl w:val="0"/>
                <w:numId w:val="20"/>
              </w:numPr>
              <w:textAlignment w:val="baseline"/>
              <w:rPr>
                <w:rFonts w:ascii="Arial" w:hAnsi="Arial" w:cs="Arial"/>
                <w:color w:val="000000"/>
              </w:rPr>
            </w:pPr>
            <w:r w:rsidRPr="00465F42">
              <w:rPr>
                <w:rFonts w:ascii="Arial" w:hAnsi="Arial" w:cs="Arial"/>
                <w:color w:val="000000"/>
              </w:rPr>
              <w:t>Basic Services</w:t>
            </w:r>
          </w:p>
          <w:p w:rsidR="00D155A4" w:rsidRPr="00465F42" w:rsidRDefault="00D155A4" w:rsidP="00D155A4">
            <w:pPr>
              <w:numPr>
                <w:ilvl w:val="0"/>
                <w:numId w:val="20"/>
              </w:numPr>
              <w:textAlignment w:val="baseline"/>
              <w:rPr>
                <w:rFonts w:ascii="Arial" w:hAnsi="Arial" w:cs="Arial"/>
                <w:color w:val="000000"/>
              </w:rPr>
            </w:pPr>
            <w:r w:rsidRPr="00465F42">
              <w:rPr>
                <w:rFonts w:ascii="Arial" w:hAnsi="Arial" w:cs="Arial"/>
                <w:color w:val="000000"/>
              </w:rPr>
              <w:t>Major Services</w:t>
            </w:r>
          </w:p>
          <w:p w:rsidR="00D155A4" w:rsidRPr="00465F42" w:rsidRDefault="00D155A4" w:rsidP="00D155A4">
            <w:pPr>
              <w:numPr>
                <w:ilvl w:val="0"/>
                <w:numId w:val="20"/>
              </w:numPr>
              <w:textAlignment w:val="baseline"/>
              <w:rPr>
                <w:rFonts w:ascii="Arial" w:hAnsi="Arial" w:cs="Arial"/>
                <w:color w:val="000000"/>
              </w:rPr>
            </w:pPr>
            <w:r w:rsidRPr="00465F42">
              <w:rPr>
                <w:rFonts w:ascii="Arial" w:hAnsi="Arial" w:cs="Arial"/>
                <w:color w:val="000000"/>
              </w:rPr>
              <w:t>Annual Max</w:t>
            </w:r>
          </w:p>
          <w:p w:rsidR="00D155A4" w:rsidRPr="00465F42" w:rsidRDefault="00D155A4" w:rsidP="00D155A4">
            <w:pPr>
              <w:numPr>
                <w:ilvl w:val="0"/>
                <w:numId w:val="20"/>
              </w:numPr>
              <w:textAlignment w:val="baseline"/>
              <w:rPr>
                <w:rFonts w:ascii="Arial" w:hAnsi="Arial" w:cs="Arial"/>
                <w:color w:val="000000"/>
              </w:rPr>
            </w:pPr>
            <w:r w:rsidRPr="00465F42">
              <w:rPr>
                <w:rFonts w:ascii="Arial" w:hAnsi="Arial" w:cs="Arial"/>
                <w:color w:val="000000"/>
              </w:rPr>
              <w:t>Orthodontics</w:t>
            </w:r>
          </w:p>
          <w:p w:rsidR="00D155A4" w:rsidRPr="00465F42" w:rsidRDefault="00D155A4" w:rsidP="00D155A4">
            <w:pPr>
              <w:numPr>
                <w:ilvl w:val="0"/>
                <w:numId w:val="20"/>
              </w:numPr>
              <w:textAlignment w:val="baseline"/>
              <w:rPr>
                <w:rFonts w:ascii="Arial" w:hAnsi="Arial" w:cs="Arial"/>
                <w:color w:val="000000"/>
              </w:rPr>
            </w:pPr>
            <w:r w:rsidRPr="00465F42">
              <w:rPr>
                <w:rFonts w:ascii="Arial" w:hAnsi="Arial" w:cs="Arial"/>
                <w:color w:val="000000"/>
              </w:rPr>
              <w:t>Lifetime Max</w:t>
            </w:r>
          </w:p>
          <w:p w:rsidR="00D155A4" w:rsidRPr="00465F42" w:rsidRDefault="00D155A4" w:rsidP="00D155A4">
            <w:pPr>
              <w:numPr>
                <w:ilvl w:val="0"/>
                <w:numId w:val="20"/>
              </w:numPr>
              <w:textAlignment w:val="baseline"/>
              <w:rPr>
                <w:rFonts w:ascii="Arial" w:hAnsi="Arial" w:cs="Arial"/>
                <w:color w:val="000000"/>
              </w:rPr>
            </w:pPr>
            <w:r w:rsidRPr="00465F42">
              <w:rPr>
                <w:rFonts w:ascii="Arial" w:hAnsi="Arial" w:cs="Arial"/>
                <w:color w:val="000000"/>
              </w:rPr>
              <w:t>Riders</w:t>
            </w:r>
          </w:p>
        </w:tc>
        <w:tc>
          <w:tcPr>
            <w:tcW w:w="0" w:type="auto"/>
            <w:tcBorders>
              <w:top w:val="single" w:sz="4" w:space="0" w:color="000000"/>
              <w:left w:val="single" w:sz="4" w:space="0" w:color="000000"/>
              <w:bottom w:val="single" w:sz="4" w:space="0" w:color="000000"/>
              <w:right w:val="single" w:sz="4" w:space="0" w:color="000000"/>
            </w:tcBorders>
          </w:tcPr>
          <w:p w:rsidR="00D155A4" w:rsidRPr="00465F42" w:rsidRDefault="00D155A4">
            <w:pPr>
              <w:rPr>
                <w:sz w:val="24"/>
                <w:szCs w:val="24"/>
              </w:rPr>
            </w:pPr>
          </w:p>
          <w:p w:rsidR="00D155A4" w:rsidRPr="00465F42" w:rsidRDefault="00D155A4">
            <w:pPr>
              <w:rPr>
                <w:sz w:val="24"/>
                <w:szCs w:val="24"/>
              </w:rPr>
            </w:pPr>
            <w:r w:rsidRPr="00465F42">
              <w:rPr>
                <w:rFonts w:ascii="Arial" w:hAnsi="Arial" w:cs="Arial"/>
                <w:color w:val="000000"/>
              </w:rPr>
              <w:t>100%</w:t>
            </w:r>
          </w:p>
          <w:p w:rsidR="00D155A4" w:rsidRPr="00465F42" w:rsidRDefault="00D155A4">
            <w:pPr>
              <w:rPr>
                <w:sz w:val="24"/>
                <w:szCs w:val="24"/>
              </w:rPr>
            </w:pPr>
            <w:r w:rsidRPr="00465F42">
              <w:rPr>
                <w:rFonts w:ascii="Arial" w:hAnsi="Arial" w:cs="Arial"/>
                <w:color w:val="000000"/>
              </w:rPr>
              <w:t>90% (X-Rays)</w:t>
            </w:r>
          </w:p>
          <w:p w:rsidR="00D155A4" w:rsidRPr="00465F42" w:rsidRDefault="00D155A4">
            <w:pPr>
              <w:rPr>
                <w:sz w:val="24"/>
                <w:szCs w:val="24"/>
              </w:rPr>
            </w:pPr>
            <w:r w:rsidRPr="00465F42">
              <w:rPr>
                <w:rFonts w:ascii="Arial" w:hAnsi="Arial" w:cs="Arial"/>
                <w:color w:val="000000"/>
              </w:rPr>
              <w:t>90%</w:t>
            </w:r>
          </w:p>
          <w:p w:rsidR="00D155A4" w:rsidRPr="00465F42" w:rsidRDefault="00D155A4">
            <w:pPr>
              <w:rPr>
                <w:sz w:val="24"/>
                <w:szCs w:val="24"/>
              </w:rPr>
            </w:pPr>
            <w:r w:rsidRPr="00465F42">
              <w:rPr>
                <w:rFonts w:ascii="Arial" w:hAnsi="Arial" w:cs="Arial"/>
                <w:color w:val="000000"/>
              </w:rPr>
              <w:t>$1,000</w:t>
            </w:r>
          </w:p>
          <w:p w:rsidR="00D155A4" w:rsidRPr="00465F42" w:rsidRDefault="00D155A4">
            <w:pPr>
              <w:rPr>
                <w:sz w:val="24"/>
                <w:szCs w:val="24"/>
              </w:rPr>
            </w:pPr>
            <w:r w:rsidRPr="00465F42">
              <w:rPr>
                <w:rFonts w:ascii="Arial" w:hAnsi="Arial" w:cs="Arial"/>
                <w:color w:val="000000"/>
              </w:rPr>
              <w:t>90%</w:t>
            </w:r>
          </w:p>
          <w:p w:rsidR="00D155A4" w:rsidRPr="00465F42" w:rsidRDefault="00D155A4">
            <w:pPr>
              <w:rPr>
                <w:sz w:val="24"/>
                <w:szCs w:val="24"/>
              </w:rPr>
            </w:pPr>
            <w:r w:rsidRPr="00465F42">
              <w:rPr>
                <w:rFonts w:ascii="Arial" w:hAnsi="Arial" w:cs="Arial"/>
                <w:color w:val="000000"/>
              </w:rPr>
              <w:t>$1,500</w:t>
            </w:r>
          </w:p>
          <w:p w:rsidR="00D155A4" w:rsidRPr="00465F42" w:rsidRDefault="00D155A4">
            <w:pPr>
              <w:rPr>
                <w:sz w:val="24"/>
                <w:szCs w:val="24"/>
              </w:rPr>
            </w:pPr>
            <w:r w:rsidRPr="00465F42">
              <w:rPr>
                <w:rFonts w:ascii="Arial" w:hAnsi="Arial" w:cs="Arial"/>
                <w:color w:val="000000"/>
              </w:rPr>
              <w:t>2 Cleanings</w:t>
            </w:r>
          </w:p>
        </w:tc>
      </w:tr>
      <w:tr w:rsidR="00D155A4" w:rsidRPr="00465F42" w:rsidTr="00D155A4">
        <w:tc>
          <w:tcPr>
            <w:tcW w:w="0" w:type="auto"/>
            <w:tcBorders>
              <w:top w:val="single" w:sz="4" w:space="0" w:color="000000"/>
              <w:left w:val="single" w:sz="4" w:space="0" w:color="000000"/>
              <w:bottom w:val="single" w:sz="4" w:space="0" w:color="000000"/>
              <w:right w:val="single" w:sz="4" w:space="0" w:color="000000"/>
            </w:tcBorders>
            <w:hideMark/>
          </w:tcPr>
          <w:p w:rsidR="00D155A4" w:rsidRPr="00465F42" w:rsidRDefault="00D155A4">
            <w:pPr>
              <w:rPr>
                <w:sz w:val="24"/>
                <w:szCs w:val="24"/>
              </w:rPr>
            </w:pPr>
            <w:r w:rsidRPr="00465F42">
              <w:rPr>
                <w:rFonts w:ascii="Arial" w:hAnsi="Arial" w:cs="Arial"/>
                <w:color w:val="000000"/>
              </w:rPr>
              <w:t>Vision</w:t>
            </w:r>
          </w:p>
        </w:tc>
        <w:tc>
          <w:tcPr>
            <w:tcW w:w="0" w:type="auto"/>
            <w:tcBorders>
              <w:top w:val="single" w:sz="4" w:space="0" w:color="000000"/>
              <w:left w:val="single" w:sz="4" w:space="0" w:color="000000"/>
              <w:bottom w:val="single" w:sz="4" w:space="0" w:color="000000"/>
              <w:right w:val="single" w:sz="4" w:space="0" w:color="000000"/>
            </w:tcBorders>
            <w:hideMark/>
          </w:tcPr>
          <w:p w:rsidR="00D155A4" w:rsidRPr="00465F42" w:rsidRDefault="00D155A4">
            <w:pPr>
              <w:rPr>
                <w:sz w:val="24"/>
                <w:szCs w:val="24"/>
              </w:rPr>
            </w:pPr>
            <w:r w:rsidRPr="00465F42">
              <w:rPr>
                <w:rFonts w:ascii="Arial" w:hAnsi="Arial" w:cs="Arial"/>
                <w:color w:val="000000"/>
              </w:rPr>
              <w:t>VSP 3 </w:t>
            </w:r>
          </w:p>
        </w:tc>
      </w:tr>
      <w:tr w:rsidR="00D155A4" w:rsidRPr="00465F42" w:rsidTr="00D155A4">
        <w:tc>
          <w:tcPr>
            <w:tcW w:w="0" w:type="auto"/>
            <w:tcBorders>
              <w:top w:val="single" w:sz="4" w:space="0" w:color="000000"/>
              <w:left w:val="single" w:sz="4" w:space="0" w:color="000000"/>
              <w:bottom w:val="single" w:sz="4" w:space="0" w:color="000000"/>
              <w:right w:val="single" w:sz="4" w:space="0" w:color="000000"/>
            </w:tcBorders>
            <w:hideMark/>
          </w:tcPr>
          <w:p w:rsidR="00D155A4" w:rsidRPr="00465F42" w:rsidRDefault="00D155A4">
            <w:pPr>
              <w:rPr>
                <w:sz w:val="24"/>
                <w:szCs w:val="24"/>
              </w:rPr>
            </w:pPr>
            <w:r w:rsidRPr="00465F42">
              <w:rPr>
                <w:rFonts w:ascii="Arial" w:hAnsi="Arial" w:cs="Arial"/>
                <w:color w:val="000000"/>
              </w:rPr>
              <w:t>Life Insurance</w:t>
            </w:r>
          </w:p>
        </w:tc>
        <w:tc>
          <w:tcPr>
            <w:tcW w:w="0" w:type="auto"/>
            <w:tcBorders>
              <w:top w:val="single" w:sz="4" w:space="0" w:color="000000"/>
              <w:left w:val="single" w:sz="4" w:space="0" w:color="000000"/>
              <w:bottom w:val="single" w:sz="4" w:space="0" w:color="000000"/>
              <w:right w:val="single" w:sz="4" w:space="0" w:color="000000"/>
            </w:tcBorders>
            <w:hideMark/>
          </w:tcPr>
          <w:p w:rsidR="00D155A4" w:rsidRPr="00465F42" w:rsidRDefault="00D155A4">
            <w:pPr>
              <w:rPr>
                <w:sz w:val="24"/>
                <w:szCs w:val="24"/>
              </w:rPr>
            </w:pPr>
            <w:r w:rsidRPr="00465F42">
              <w:rPr>
                <w:rFonts w:ascii="Arial" w:hAnsi="Arial" w:cs="Arial"/>
                <w:color w:val="000000"/>
              </w:rPr>
              <w:t>$15,000</w:t>
            </w:r>
          </w:p>
        </w:tc>
      </w:tr>
      <w:tr w:rsidR="00D155A4" w:rsidRPr="00465F42" w:rsidTr="00D155A4">
        <w:tc>
          <w:tcPr>
            <w:tcW w:w="0" w:type="auto"/>
            <w:tcBorders>
              <w:top w:val="single" w:sz="4" w:space="0" w:color="000000"/>
              <w:left w:val="single" w:sz="4" w:space="0" w:color="000000"/>
              <w:bottom w:val="single" w:sz="4" w:space="0" w:color="000000"/>
              <w:right w:val="single" w:sz="4" w:space="0" w:color="000000"/>
            </w:tcBorders>
            <w:hideMark/>
          </w:tcPr>
          <w:p w:rsidR="00D155A4" w:rsidRPr="00465F42" w:rsidRDefault="00D155A4">
            <w:pPr>
              <w:rPr>
                <w:sz w:val="24"/>
                <w:szCs w:val="24"/>
              </w:rPr>
            </w:pPr>
            <w:r w:rsidRPr="00465F42">
              <w:rPr>
                <w:rFonts w:ascii="Arial" w:hAnsi="Arial" w:cs="Arial"/>
                <w:color w:val="000000"/>
              </w:rPr>
              <w:t>AD&amp;D</w:t>
            </w:r>
          </w:p>
        </w:tc>
        <w:tc>
          <w:tcPr>
            <w:tcW w:w="0" w:type="auto"/>
            <w:tcBorders>
              <w:top w:val="single" w:sz="4" w:space="0" w:color="000000"/>
              <w:left w:val="single" w:sz="4" w:space="0" w:color="000000"/>
              <w:bottom w:val="single" w:sz="4" w:space="0" w:color="000000"/>
              <w:right w:val="single" w:sz="4" w:space="0" w:color="000000"/>
            </w:tcBorders>
            <w:hideMark/>
          </w:tcPr>
          <w:p w:rsidR="00D155A4" w:rsidRPr="00465F42" w:rsidRDefault="00D155A4">
            <w:pPr>
              <w:rPr>
                <w:sz w:val="24"/>
                <w:szCs w:val="24"/>
              </w:rPr>
            </w:pPr>
            <w:r w:rsidRPr="00465F42">
              <w:rPr>
                <w:rFonts w:ascii="Arial" w:hAnsi="Arial" w:cs="Arial"/>
                <w:color w:val="000000"/>
              </w:rPr>
              <w:t>$15,000</w:t>
            </w:r>
          </w:p>
        </w:tc>
      </w:tr>
    </w:tbl>
    <w:p w:rsidR="00510BA6" w:rsidRPr="00465F42" w:rsidRDefault="00510BA6" w:rsidP="00F27CBA">
      <w:pPr>
        <w:rPr>
          <w:rFonts w:ascii="Arial" w:eastAsia="Arial" w:hAnsi="Arial" w:cs="Arial"/>
          <w:sz w:val="22"/>
          <w:szCs w:val="22"/>
        </w:rPr>
      </w:pPr>
    </w:p>
    <w:p w:rsidR="00465F42" w:rsidRPr="00465F42" w:rsidRDefault="00465F42" w:rsidP="00465F42">
      <w:pPr>
        <w:ind w:left="720"/>
        <w:rPr>
          <w:rFonts w:ascii="Arial" w:eastAsia="Arial" w:hAnsi="Arial" w:cs="Arial"/>
          <w:sz w:val="22"/>
          <w:szCs w:val="22"/>
        </w:rPr>
      </w:pPr>
      <w:r w:rsidRPr="00465F42">
        <w:rPr>
          <w:rFonts w:ascii="Arial" w:eastAsia="Arial" w:hAnsi="Arial" w:cs="Arial"/>
          <w:sz w:val="22"/>
          <w:szCs w:val="22"/>
        </w:rPr>
        <w:t>The District agrees to contribute 80% of the premium and deductible to the MESSA ABC 1 Plan’s HSA for single, 2-Person, and Full Family plans. Payments to the HSA will be made by the District by January 15th and July 15th of each year in the amount of half of the total deductible for each payment. The 20 percent premium and deductible contributions shall be made by employees through payroll deductions. (Both parties agree to review the contribution rate in July of 2023 based on financial burden to district.)</w:t>
      </w:r>
    </w:p>
    <w:p w:rsidR="00465F42" w:rsidRPr="00465F42" w:rsidRDefault="00465F42" w:rsidP="00465F42">
      <w:pPr>
        <w:ind w:left="720"/>
        <w:rPr>
          <w:rFonts w:ascii="Arial" w:eastAsia="Arial" w:hAnsi="Arial" w:cs="Arial"/>
          <w:sz w:val="22"/>
          <w:szCs w:val="22"/>
        </w:rPr>
      </w:pPr>
    </w:p>
    <w:p w:rsidR="00465F42" w:rsidRPr="00465F42" w:rsidRDefault="00465F42" w:rsidP="00465F42">
      <w:pPr>
        <w:ind w:left="720"/>
        <w:rPr>
          <w:rFonts w:ascii="Arial" w:eastAsia="Arial" w:hAnsi="Arial" w:cs="Arial"/>
          <w:sz w:val="22"/>
          <w:szCs w:val="22"/>
        </w:rPr>
      </w:pPr>
      <w:r w:rsidRPr="00465F42">
        <w:rPr>
          <w:rFonts w:ascii="Arial" w:eastAsia="Arial" w:hAnsi="Arial" w:cs="Arial"/>
          <w:sz w:val="22"/>
          <w:szCs w:val="22"/>
        </w:rPr>
        <w:lastRenderedPageBreak/>
        <w:t>Should an employee leave the ABC plan or leave employment with the District after the funded deductible has been deposited the employee will be responsible for repayment of the prorated portion of the District’s funded deductible prior to any other payments or reimbursements being issued to the employee.</w:t>
      </w:r>
    </w:p>
    <w:p w:rsidR="00465F42" w:rsidRPr="00465F42" w:rsidRDefault="00465F42" w:rsidP="00465F42">
      <w:pPr>
        <w:ind w:left="720"/>
        <w:rPr>
          <w:rFonts w:ascii="Arial" w:eastAsia="Arial" w:hAnsi="Arial" w:cs="Arial"/>
          <w:sz w:val="22"/>
          <w:szCs w:val="22"/>
        </w:rPr>
      </w:pPr>
    </w:p>
    <w:p w:rsidR="00510BA6" w:rsidRPr="00465F42" w:rsidRDefault="00465F42" w:rsidP="00465F42">
      <w:pPr>
        <w:ind w:left="720"/>
        <w:rPr>
          <w:rFonts w:ascii="Arial" w:eastAsia="Arial" w:hAnsi="Arial" w:cs="Arial"/>
          <w:sz w:val="22"/>
          <w:szCs w:val="22"/>
        </w:rPr>
      </w:pPr>
      <w:r w:rsidRPr="00465F42">
        <w:rPr>
          <w:rFonts w:ascii="Arial" w:eastAsia="Arial" w:hAnsi="Arial" w:cs="Arial"/>
          <w:sz w:val="22"/>
          <w:szCs w:val="22"/>
        </w:rPr>
        <w:t>Any member who is Medicare eligible may elect to have the deductible contribution as a one-time off schedule payment.</w:t>
      </w:r>
    </w:p>
    <w:p w:rsidR="00510BA6" w:rsidRPr="00465F42" w:rsidRDefault="00510BA6">
      <w:pPr>
        <w:ind w:left="360"/>
        <w:rPr>
          <w:rFonts w:ascii="Arial" w:eastAsia="Arial" w:hAnsi="Arial" w:cs="Arial"/>
          <w:sz w:val="22"/>
          <w:szCs w:val="22"/>
        </w:rPr>
      </w:pPr>
    </w:p>
    <w:p w:rsidR="00510BA6" w:rsidRPr="00465F42" w:rsidRDefault="001E1009">
      <w:pPr>
        <w:numPr>
          <w:ilvl w:val="0"/>
          <w:numId w:val="6"/>
        </w:numPr>
        <w:jc w:val="both"/>
        <w:rPr>
          <w:rFonts w:ascii="Arial" w:eastAsia="Arial" w:hAnsi="Arial" w:cs="Arial"/>
          <w:sz w:val="22"/>
          <w:szCs w:val="22"/>
        </w:rPr>
      </w:pPr>
      <w:r w:rsidRPr="00465F42">
        <w:rPr>
          <w:rFonts w:ascii="Arial" w:eastAsia="Arial" w:hAnsi="Arial" w:cs="Arial"/>
          <w:sz w:val="22"/>
          <w:szCs w:val="22"/>
        </w:rPr>
        <w:t>Any teacher within the District who does not choose to be covered by the provided hospitalization plan may apply $500 per month for other fixed or variable options offered by MESSA or MEAFS. If such options exceed a single subscriber rate of MESSA Choices II, such sum in excess shall be borne by the individual involved.</w:t>
      </w:r>
    </w:p>
    <w:p w:rsidR="00510BA6" w:rsidRPr="00465F42" w:rsidRDefault="001E1009">
      <w:pPr>
        <w:ind w:left="360" w:hanging="360"/>
        <w:jc w:val="both"/>
        <w:rPr>
          <w:rFonts w:ascii="Arial" w:eastAsia="Arial" w:hAnsi="Arial" w:cs="Arial"/>
          <w:sz w:val="22"/>
          <w:szCs w:val="22"/>
        </w:rPr>
      </w:pPr>
      <w:r w:rsidRPr="00465F42">
        <w:rPr>
          <w:rFonts w:ascii="Arial" w:eastAsia="Arial" w:hAnsi="Arial" w:cs="Arial"/>
          <w:sz w:val="22"/>
          <w:szCs w:val="22"/>
        </w:rPr>
        <w:tab/>
      </w:r>
      <w:r w:rsidRPr="00465F42">
        <w:rPr>
          <w:rFonts w:ascii="Arial" w:eastAsia="Arial" w:hAnsi="Arial" w:cs="Arial"/>
          <w:sz w:val="22"/>
          <w:szCs w:val="22"/>
        </w:rPr>
        <w:tab/>
      </w:r>
    </w:p>
    <w:p w:rsidR="00510BA6" w:rsidRPr="00465F42" w:rsidRDefault="00510BA6">
      <w:pPr>
        <w:jc w:val="both"/>
        <w:rPr>
          <w:rFonts w:ascii="Arial" w:eastAsia="Arial" w:hAnsi="Arial" w:cs="Arial"/>
          <w:sz w:val="22"/>
          <w:szCs w:val="22"/>
        </w:rPr>
      </w:pPr>
    </w:p>
    <w:p w:rsidR="00510BA6" w:rsidRPr="00465F42" w:rsidRDefault="001E1009">
      <w:pPr>
        <w:ind w:left="720"/>
        <w:jc w:val="both"/>
        <w:rPr>
          <w:rFonts w:ascii="Arial" w:eastAsia="Arial" w:hAnsi="Arial" w:cs="Arial"/>
          <w:sz w:val="22"/>
          <w:szCs w:val="22"/>
        </w:rPr>
      </w:pPr>
      <w:r w:rsidRPr="00465F42">
        <w:rPr>
          <w:rFonts w:ascii="Arial" w:eastAsia="Arial" w:hAnsi="Arial" w:cs="Arial"/>
          <w:sz w:val="22"/>
          <w:szCs w:val="22"/>
        </w:rPr>
        <w:t>The Board shall adopt a Section 125 Cafeteria Plan in accordance with IRS requirements. The Board is responsible for administering the plan. The plan shall minimally include a benefit selection option to be completed by all bargaining unit employees on an annual basis.</w:t>
      </w:r>
    </w:p>
    <w:p w:rsidR="00510BA6" w:rsidRPr="00465F42" w:rsidRDefault="00510BA6">
      <w:pPr>
        <w:ind w:left="360" w:hanging="360"/>
        <w:jc w:val="both"/>
        <w:rPr>
          <w:rFonts w:ascii="Arial" w:eastAsia="Arial" w:hAnsi="Arial" w:cs="Arial"/>
          <w:sz w:val="22"/>
          <w:szCs w:val="22"/>
        </w:rPr>
      </w:pPr>
    </w:p>
    <w:p w:rsidR="00510BA6" w:rsidRPr="00465F42" w:rsidRDefault="001E1009">
      <w:pPr>
        <w:ind w:left="720"/>
        <w:jc w:val="both"/>
        <w:rPr>
          <w:rFonts w:ascii="Arial" w:eastAsia="Arial" w:hAnsi="Arial" w:cs="Arial"/>
          <w:sz w:val="22"/>
          <w:szCs w:val="22"/>
        </w:rPr>
      </w:pPr>
      <w:r w:rsidRPr="00465F42">
        <w:rPr>
          <w:rFonts w:ascii="Arial" w:eastAsia="Arial" w:hAnsi="Arial" w:cs="Arial"/>
          <w:sz w:val="22"/>
          <w:szCs w:val="22"/>
        </w:rPr>
        <w:t>For those bargaining unit employees opting to participate in the plan, the district shall offer the option of receiving cash in lieu of benefits or of using a salary reduction plan to maintain a tax-deferred status.</w:t>
      </w:r>
    </w:p>
    <w:p w:rsidR="00510BA6" w:rsidRPr="00465F42" w:rsidRDefault="00510BA6">
      <w:pPr>
        <w:jc w:val="both"/>
        <w:rPr>
          <w:rFonts w:ascii="Arial" w:eastAsia="Arial" w:hAnsi="Arial" w:cs="Arial"/>
          <w:sz w:val="22"/>
          <w:szCs w:val="22"/>
        </w:rPr>
      </w:pPr>
    </w:p>
    <w:p w:rsidR="00D155A4" w:rsidRPr="00465F42" w:rsidRDefault="00D155A4" w:rsidP="00D155A4">
      <w:pPr>
        <w:numPr>
          <w:ilvl w:val="0"/>
          <w:numId w:val="21"/>
        </w:numPr>
        <w:jc w:val="both"/>
        <w:textAlignment w:val="baseline"/>
        <w:rPr>
          <w:rFonts w:ascii="Arial" w:hAnsi="Arial" w:cs="Arial"/>
          <w:color w:val="000000"/>
          <w:sz w:val="22"/>
          <w:szCs w:val="22"/>
        </w:rPr>
      </w:pPr>
      <w:r w:rsidRPr="00465F42">
        <w:rPr>
          <w:rFonts w:ascii="Arial" w:hAnsi="Arial" w:cs="Arial"/>
          <w:color w:val="000000"/>
          <w:sz w:val="22"/>
          <w:szCs w:val="22"/>
        </w:rPr>
        <w:t>Part-time teachers shall be eligible to receive the benefits provided in Section A,</w:t>
      </w:r>
    </w:p>
    <w:p w:rsidR="00D155A4" w:rsidRPr="00465F42" w:rsidRDefault="00D155A4" w:rsidP="00D155A4">
      <w:pPr>
        <w:ind w:left="720"/>
        <w:jc w:val="both"/>
        <w:rPr>
          <w:sz w:val="22"/>
          <w:szCs w:val="22"/>
        </w:rPr>
      </w:pPr>
      <w:r w:rsidRPr="00465F42">
        <w:rPr>
          <w:rFonts w:ascii="Arial" w:hAnsi="Arial" w:cs="Arial"/>
          <w:color w:val="000000"/>
          <w:sz w:val="22"/>
          <w:szCs w:val="22"/>
        </w:rPr>
        <w:t>on a  pro-rata basis. If the part-time teacher elects not to participate</w:t>
      </w:r>
      <w:r w:rsidR="00465F42" w:rsidRPr="00465F42">
        <w:t xml:space="preserve"> </w:t>
      </w:r>
      <w:r w:rsidR="00465F42" w:rsidRPr="00465F42">
        <w:rPr>
          <w:rFonts w:ascii="Arial" w:hAnsi="Arial" w:cs="Arial"/>
          <w:color w:val="000000"/>
          <w:sz w:val="22"/>
          <w:szCs w:val="22"/>
        </w:rPr>
        <w:t>in the medical plan</w:t>
      </w:r>
      <w:r w:rsidRPr="00465F42">
        <w:rPr>
          <w:rFonts w:ascii="Arial" w:hAnsi="Arial" w:cs="Arial"/>
          <w:color w:val="000000"/>
          <w:sz w:val="22"/>
          <w:szCs w:val="22"/>
        </w:rPr>
        <w:t xml:space="preserve">, the teacher shall receive 100% Board paid benefits from Pak B and </w:t>
      </w:r>
      <w:bookmarkStart w:id="0" w:name="_GoBack"/>
      <w:bookmarkEnd w:id="0"/>
      <w:r w:rsidRPr="00465F42">
        <w:rPr>
          <w:rFonts w:ascii="Arial" w:hAnsi="Arial" w:cs="Arial"/>
          <w:color w:val="000000"/>
          <w:sz w:val="22"/>
          <w:szCs w:val="22"/>
        </w:rPr>
        <w:t>a pro-rata annuity as provided for in Section B.</w:t>
      </w:r>
    </w:p>
    <w:p w:rsidR="00510BA6" w:rsidRPr="00465F42" w:rsidRDefault="00510BA6">
      <w:pPr>
        <w:ind w:left="360" w:hanging="360"/>
        <w:jc w:val="center"/>
        <w:rPr>
          <w:rFonts w:ascii="Arial" w:eastAsia="Arial" w:hAnsi="Arial" w:cs="Arial"/>
          <w:sz w:val="22"/>
          <w:szCs w:val="22"/>
        </w:rPr>
      </w:pPr>
    </w:p>
    <w:p w:rsidR="00AA627F" w:rsidRPr="00465F42" w:rsidRDefault="00AA627F" w:rsidP="00D155A4">
      <w:pPr>
        <w:rPr>
          <w:rFonts w:ascii="Arial" w:eastAsia="Arial" w:hAnsi="Arial" w:cs="Arial"/>
          <w:sz w:val="22"/>
          <w:szCs w:val="22"/>
        </w:rPr>
      </w:pPr>
    </w:p>
    <w:p w:rsidR="00931289" w:rsidRPr="00465F42" w:rsidRDefault="00931289">
      <w:pPr>
        <w:ind w:left="360" w:hanging="360"/>
        <w:jc w:val="center"/>
        <w:rPr>
          <w:rFonts w:ascii="Arial" w:eastAsia="Arial" w:hAnsi="Arial" w:cs="Arial"/>
          <w:b/>
          <w:sz w:val="22"/>
          <w:szCs w:val="22"/>
        </w:rPr>
      </w:pPr>
    </w:p>
    <w:p w:rsidR="00931289" w:rsidRPr="00465F42" w:rsidRDefault="00931289">
      <w:pPr>
        <w:ind w:left="360" w:hanging="360"/>
        <w:jc w:val="center"/>
        <w:rPr>
          <w:rFonts w:ascii="Arial" w:eastAsia="Arial" w:hAnsi="Arial" w:cs="Arial"/>
          <w:b/>
          <w:sz w:val="22"/>
          <w:szCs w:val="22"/>
        </w:rPr>
      </w:pPr>
    </w:p>
    <w:p w:rsidR="00931289" w:rsidRPr="00465F42" w:rsidRDefault="00931289">
      <w:pPr>
        <w:ind w:left="360" w:hanging="360"/>
        <w:jc w:val="center"/>
        <w:rPr>
          <w:rFonts w:ascii="Arial" w:eastAsia="Arial" w:hAnsi="Arial" w:cs="Arial"/>
          <w:b/>
          <w:sz w:val="22"/>
          <w:szCs w:val="22"/>
        </w:rPr>
      </w:pPr>
    </w:p>
    <w:p w:rsidR="00931289" w:rsidRPr="00465F42" w:rsidRDefault="00931289">
      <w:pPr>
        <w:ind w:left="360" w:hanging="360"/>
        <w:jc w:val="center"/>
        <w:rPr>
          <w:rFonts w:ascii="Arial" w:eastAsia="Arial" w:hAnsi="Arial" w:cs="Arial"/>
          <w:b/>
          <w:sz w:val="22"/>
          <w:szCs w:val="22"/>
        </w:rPr>
      </w:pPr>
    </w:p>
    <w:p w:rsidR="00931289" w:rsidRPr="00465F42" w:rsidRDefault="00931289">
      <w:pPr>
        <w:ind w:left="360" w:hanging="360"/>
        <w:jc w:val="center"/>
        <w:rPr>
          <w:rFonts w:ascii="Arial" w:eastAsia="Arial" w:hAnsi="Arial" w:cs="Arial"/>
          <w:b/>
          <w:sz w:val="22"/>
          <w:szCs w:val="22"/>
        </w:rPr>
      </w:pPr>
    </w:p>
    <w:p w:rsidR="00931289" w:rsidRPr="00465F42" w:rsidRDefault="00931289">
      <w:pPr>
        <w:ind w:left="360" w:hanging="360"/>
        <w:jc w:val="center"/>
        <w:rPr>
          <w:rFonts w:ascii="Arial" w:eastAsia="Arial" w:hAnsi="Arial" w:cs="Arial"/>
          <w:b/>
          <w:sz w:val="22"/>
          <w:szCs w:val="22"/>
        </w:rPr>
      </w:pPr>
    </w:p>
    <w:p w:rsidR="00931289" w:rsidRPr="00465F42" w:rsidRDefault="00931289">
      <w:pPr>
        <w:ind w:left="360" w:hanging="360"/>
        <w:jc w:val="center"/>
        <w:rPr>
          <w:rFonts w:ascii="Arial" w:eastAsia="Arial" w:hAnsi="Arial" w:cs="Arial"/>
          <w:b/>
          <w:sz w:val="22"/>
          <w:szCs w:val="22"/>
        </w:rPr>
      </w:pPr>
    </w:p>
    <w:p w:rsidR="00931289" w:rsidRPr="00465F42" w:rsidRDefault="00931289">
      <w:pPr>
        <w:ind w:left="360" w:hanging="360"/>
        <w:jc w:val="center"/>
        <w:rPr>
          <w:rFonts w:ascii="Arial" w:eastAsia="Arial" w:hAnsi="Arial" w:cs="Arial"/>
          <w:b/>
          <w:sz w:val="22"/>
          <w:szCs w:val="22"/>
        </w:rPr>
      </w:pPr>
    </w:p>
    <w:p w:rsidR="00931289" w:rsidRPr="00465F42" w:rsidRDefault="00931289">
      <w:pPr>
        <w:ind w:left="360" w:hanging="360"/>
        <w:jc w:val="center"/>
        <w:rPr>
          <w:rFonts w:ascii="Arial" w:eastAsia="Arial" w:hAnsi="Arial" w:cs="Arial"/>
          <w:b/>
          <w:sz w:val="22"/>
          <w:szCs w:val="22"/>
        </w:rPr>
      </w:pPr>
    </w:p>
    <w:p w:rsidR="00931289" w:rsidRPr="00465F42" w:rsidRDefault="00931289">
      <w:pPr>
        <w:ind w:left="360" w:hanging="360"/>
        <w:jc w:val="center"/>
        <w:rPr>
          <w:rFonts w:ascii="Arial" w:eastAsia="Arial" w:hAnsi="Arial" w:cs="Arial"/>
          <w:b/>
          <w:sz w:val="22"/>
          <w:szCs w:val="22"/>
        </w:rPr>
      </w:pPr>
    </w:p>
    <w:p w:rsidR="00931289" w:rsidRPr="00465F42" w:rsidRDefault="00931289">
      <w:pPr>
        <w:ind w:left="360" w:hanging="360"/>
        <w:jc w:val="center"/>
        <w:rPr>
          <w:rFonts w:ascii="Arial" w:eastAsia="Arial" w:hAnsi="Arial" w:cs="Arial"/>
          <w:b/>
          <w:sz w:val="22"/>
          <w:szCs w:val="22"/>
        </w:rPr>
      </w:pPr>
    </w:p>
    <w:p w:rsidR="00931289" w:rsidRPr="00465F42" w:rsidRDefault="00931289">
      <w:pPr>
        <w:ind w:left="360" w:hanging="360"/>
        <w:jc w:val="center"/>
        <w:rPr>
          <w:rFonts w:ascii="Arial" w:eastAsia="Arial" w:hAnsi="Arial" w:cs="Arial"/>
          <w:b/>
          <w:sz w:val="22"/>
          <w:szCs w:val="22"/>
        </w:rPr>
      </w:pPr>
    </w:p>
    <w:p w:rsidR="00931289" w:rsidRPr="00465F42" w:rsidRDefault="00931289">
      <w:pPr>
        <w:ind w:left="360" w:hanging="360"/>
        <w:jc w:val="center"/>
        <w:rPr>
          <w:rFonts w:ascii="Arial" w:eastAsia="Arial" w:hAnsi="Arial" w:cs="Arial"/>
          <w:b/>
          <w:sz w:val="22"/>
          <w:szCs w:val="22"/>
        </w:rPr>
      </w:pPr>
    </w:p>
    <w:p w:rsidR="00931289" w:rsidRPr="00465F42" w:rsidRDefault="00931289">
      <w:pPr>
        <w:ind w:left="360" w:hanging="360"/>
        <w:jc w:val="center"/>
        <w:rPr>
          <w:rFonts w:ascii="Arial" w:eastAsia="Arial" w:hAnsi="Arial" w:cs="Arial"/>
          <w:b/>
          <w:sz w:val="22"/>
          <w:szCs w:val="22"/>
        </w:rPr>
      </w:pPr>
    </w:p>
    <w:p w:rsidR="00931289" w:rsidRPr="00465F42" w:rsidRDefault="00931289">
      <w:pPr>
        <w:ind w:left="360" w:hanging="360"/>
        <w:jc w:val="center"/>
        <w:rPr>
          <w:rFonts w:ascii="Arial" w:eastAsia="Arial" w:hAnsi="Arial" w:cs="Arial"/>
          <w:b/>
          <w:sz w:val="22"/>
          <w:szCs w:val="22"/>
        </w:rPr>
      </w:pPr>
    </w:p>
    <w:p w:rsidR="00931289" w:rsidRPr="00465F42" w:rsidRDefault="00931289">
      <w:pPr>
        <w:ind w:left="360" w:hanging="360"/>
        <w:jc w:val="center"/>
        <w:rPr>
          <w:rFonts w:ascii="Arial" w:eastAsia="Arial" w:hAnsi="Arial" w:cs="Arial"/>
          <w:b/>
          <w:sz w:val="22"/>
          <w:szCs w:val="22"/>
        </w:rPr>
      </w:pPr>
    </w:p>
    <w:p w:rsidR="00931289" w:rsidRPr="00465F42" w:rsidRDefault="00931289">
      <w:pPr>
        <w:ind w:left="360" w:hanging="360"/>
        <w:jc w:val="center"/>
        <w:rPr>
          <w:rFonts w:ascii="Arial" w:eastAsia="Arial" w:hAnsi="Arial" w:cs="Arial"/>
          <w:b/>
          <w:sz w:val="22"/>
          <w:szCs w:val="22"/>
        </w:rPr>
      </w:pPr>
    </w:p>
    <w:p w:rsidR="00931289" w:rsidRPr="00465F42" w:rsidRDefault="00931289">
      <w:pPr>
        <w:ind w:left="360" w:hanging="360"/>
        <w:jc w:val="center"/>
        <w:rPr>
          <w:rFonts w:ascii="Arial" w:eastAsia="Arial" w:hAnsi="Arial" w:cs="Arial"/>
          <w:b/>
          <w:sz w:val="22"/>
          <w:szCs w:val="22"/>
        </w:rPr>
      </w:pPr>
    </w:p>
    <w:p w:rsidR="00931289" w:rsidRPr="00465F42" w:rsidRDefault="00931289">
      <w:pPr>
        <w:ind w:left="360" w:hanging="360"/>
        <w:jc w:val="center"/>
        <w:rPr>
          <w:rFonts w:ascii="Arial" w:eastAsia="Arial" w:hAnsi="Arial" w:cs="Arial"/>
          <w:b/>
          <w:sz w:val="22"/>
          <w:szCs w:val="22"/>
        </w:rPr>
      </w:pPr>
    </w:p>
    <w:p w:rsidR="00931289" w:rsidRPr="00465F42" w:rsidRDefault="00931289">
      <w:pPr>
        <w:ind w:left="360" w:hanging="360"/>
        <w:jc w:val="center"/>
        <w:rPr>
          <w:rFonts w:ascii="Arial" w:eastAsia="Arial" w:hAnsi="Arial" w:cs="Arial"/>
          <w:b/>
          <w:sz w:val="22"/>
          <w:szCs w:val="22"/>
        </w:rPr>
      </w:pPr>
    </w:p>
    <w:p w:rsidR="00931289" w:rsidRPr="00465F42" w:rsidRDefault="00931289">
      <w:pPr>
        <w:ind w:left="360" w:hanging="360"/>
        <w:jc w:val="center"/>
        <w:rPr>
          <w:rFonts w:ascii="Arial" w:eastAsia="Arial" w:hAnsi="Arial" w:cs="Arial"/>
          <w:b/>
          <w:sz w:val="22"/>
          <w:szCs w:val="22"/>
        </w:rPr>
      </w:pPr>
    </w:p>
    <w:p w:rsidR="00931289" w:rsidRPr="00465F42" w:rsidRDefault="00931289">
      <w:pPr>
        <w:ind w:left="360" w:hanging="360"/>
        <w:jc w:val="center"/>
        <w:rPr>
          <w:rFonts w:ascii="Arial" w:eastAsia="Arial" w:hAnsi="Arial" w:cs="Arial"/>
          <w:b/>
          <w:sz w:val="22"/>
          <w:szCs w:val="22"/>
        </w:rPr>
      </w:pPr>
    </w:p>
    <w:p w:rsidR="00931289" w:rsidRPr="00465F42" w:rsidRDefault="00931289">
      <w:pPr>
        <w:ind w:left="360" w:hanging="360"/>
        <w:jc w:val="center"/>
        <w:rPr>
          <w:rFonts w:ascii="Arial" w:eastAsia="Arial" w:hAnsi="Arial" w:cs="Arial"/>
          <w:b/>
          <w:sz w:val="22"/>
          <w:szCs w:val="22"/>
        </w:rPr>
      </w:pPr>
    </w:p>
    <w:p w:rsidR="00931289" w:rsidRPr="00465F42" w:rsidRDefault="00931289">
      <w:pPr>
        <w:ind w:left="360" w:hanging="360"/>
        <w:jc w:val="center"/>
        <w:rPr>
          <w:rFonts w:ascii="Arial" w:eastAsia="Arial" w:hAnsi="Arial" w:cs="Arial"/>
          <w:b/>
          <w:sz w:val="22"/>
          <w:szCs w:val="22"/>
        </w:rPr>
      </w:pPr>
    </w:p>
    <w:p w:rsidR="00931289" w:rsidRPr="00465F42" w:rsidRDefault="00931289">
      <w:pPr>
        <w:ind w:left="360" w:hanging="360"/>
        <w:jc w:val="center"/>
        <w:rPr>
          <w:rFonts w:ascii="Arial" w:eastAsia="Arial" w:hAnsi="Arial" w:cs="Arial"/>
          <w:b/>
          <w:sz w:val="22"/>
          <w:szCs w:val="22"/>
        </w:rPr>
      </w:pPr>
    </w:p>
    <w:p w:rsidR="00931289" w:rsidRPr="00465F42" w:rsidRDefault="00931289">
      <w:pPr>
        <w:ind w:left="360" w:hanging="360"/>
        <w:jc w:val="center"/>
        <w:rPr>
          <w:rFonts w:ascii="Arial" w:eastAsia="Arial" w:hAnsi="Arial" w:cs="Arial"/>
          <w:b/>
          <w:sz w:val="22"/>
          <w:szCs w:val="22"/>
        </w:rPr>
      </w:pPr>
    </w:p>
    <w:p w:rsidR="00931289" w:rsidRPr="00465F42" w:rsidRDefault="00931289">
      <w:pPr>
        <w:ind w:left="360" w:hanging="360"/>
        <w:jc w:val="center"/>
        <w:rPr>
          <w:rFonts w:ascii="Arial" w:eastAsia="Arial" w:hAnsi="Arial" w:cs="Arial"/>
          <w:b/>
          <w:sz w:val="22"/>
          <w:szCs w:val="22"/>
        </w:rPr>
      </w:pPr>
    </w:p>
    <w:p w:rsidR="00510BA6" w:rsidRPr="00465F42" w:rsidRDefault="001E1009">
      <w:pPr>
        <w:ind w:left="360" w:hanging="360"/>
        <w:jc w:val="center"/>
        <w:rPr>
          <w:rFonts w:ascii="Arial" w:eastAsia="Arial" w:hAnsi="Arial" w:cs="Arial"/>
          <w:sz w:val="22"/>
          <w:szCs w:val="22"/>
        </w:rPr>
      </w:pPr>
      <w:r w:rsidRPr="00465F42">
        <w:rPr>
          <w:rFonts w:ascii="Arial" w:eastAsia="Arial" w:hAnsi="Arial" w:cs="Arial"/>
          <w:b/>
          <w:sz w:val="22"/>
          <w:szCs w:val="22"/>
        </w:rPr>
        <w:t xml:space="preserve">ARTICLE </w:t>
      </w:r>
      <w:r w:rsidR="00E51347" w:rsidRPr="00465F42">
        <w:rPr>
          <w:rFonts w:ascii="Arial" w:eastAsia="Arial" w:hAnsi="Arial" w:cs="Arial"/>
          <w:b/>
          <w:sz w:val="22"/>
          <w:szCs w:val="22"/>
        </w:rPr>
        <w:t>19</w:t>
      </w:r>
    </w:p>
    <w:p w:rsidR="00510BA6" w:rsidRPr="00465F42" w:rsidRDefault="001E1009">
      <w:pPr>
        <w:ind w:left="360" w:hanging="360"/>
        <w:jc w:val="center"/>
        <w:rPr>
          <w:rFonts w:ascii="Arial" w:eastAsia="Arial" w:hAnsi="Arial" w:cs="Arial"/>
          <w:b/>
          <w:sz w:val="22"/>
          <w:szCs w:val="22"/>
        </w:rPr>
      </w:pPr>
      <w:r w:rsidRPr="00465F42">
        <w:rPr>
          <w:rFonts w:ascii="Arial" w:eastAsia="Arial" w:hAnsi="Arial" w:cs="Arial"/>
          <w:b/>
          <w:sz w:val="22"/>
          <w:szCs w:val="22"/>
        </w:rPr>
        <w:t>Retirement/Severance</w:t>
      </w:r>
    </w:p>
    <w:p w:rsidR="00510BA6" w:rsidRPr="00465F42" w:rsidRDefault="00510BA6">
      <w:pPr>
        <w:ind w:left="360" w:hanging="360"/>
        <w:jc w:val="center"/>
        <w:rPr>
          <w:rFonts w:ascii="Arial" w:eastAsia="Arial" w:hAnsi="Arial" w:cs="Arial"/>
          <w:b/>
          <w:sz w:val="22"/>
          <w:szCs w:val="22"/>
        </w:rPr>
      </w:pPr>
    </w:p>
    <w:p w:rsidR="00510BA6" w:rsidRPr="00465F42" w:rsidRDefault="001E1009">
      <w:pPr>
        <w:ind w:left="360" w:hanging="360"/>
        <w:jc w:val="both"/>
        <w:rPr>
          <w:rFonts w:ascii="Arial" w:eastAsia="Arial" w:hAnsi="Arial" w:cs="Arial"/>
          <w:sz w:val="22"/>
          <w:szCs w:val="22"/>
        </w:rPr>
      </w:pPr>
      <w:r w:rsidRPr="00465F42">
        <w:rPr>
          <w:rFonts w:ascii="Arial" w:eastAsia="Arial" w:hAnsi="Arial" w:cs="Arial"/>
          <w:sz w:val="22"/>
          <w:szCs w:val="22"/>
        </w:rPr>
        <w:t>A.</w:t>
      </w:r>
      <w:r w:rsidRPr="00465F42">
        <w:rPr>
          <w:rFonts w:ascii="Arial" w:eastAsia="Arial" w:hAnsi="Arial" w:cs="Arial"/>
          <w:sz w:val="22"/>
          <w:szCs w:val="22"/>
        </w:rPr>
        <w:tab/>
        <w:t>A bargaining unit employee who has acquired a minimum of ten (10) years of service in the Bessemer School District may, at his/her option, take early retirement. The Retirement Incentive Plan is not available to employees hired for the 2015-2016 school year and beyond.</w:t>
      </w:r>
    </w:p>
    <w:p w:rsidR="00510BA6" w:rsidRPr="00465F42" w:rsidRDefault="00510BA6">
      <w:pPr>
        <w:ind w:left="360"/>
        <w:jc w:val="both"/>
        <w:rPr>
          <w:rFonts w:ascii="Arial" w:eastAsia="Arial" w:hAnsi="Arial" w:cs="Arial"/>
          <w:sz w:val="22"/>
          <w:szCs w:val="22"/>
        </w:rPr>
      </w:pPr>
    </w:p>
    <w:p w:rsidR="00510BA6" w:rsidRPr="00465F42" w:rsidRDefault="001E1009">
      <w:pPr>
        <w:jc w:val="both"/>
        <w:rPr>
          <w:rFonts w:ascii="Arial" w:eastAsia="Arial" w:hAnsi="Arial" w:cs="Arial"/>
          <w:sz w:val="22"/>
          <w:szCs w:val="22"/>
        </w:rPr>
      </w:pPr>
      <w:r w:rsidRPr="00465F42">
        <w:rPr>
          <w:rFonts w:ascii="Arial" w:eastAsia="Arial" w:hAnsi="Arial" w:cs="Arial"/>
          <w:sz w:val="22"/>
          <w:szCs w:val="22"/>
        </w:rPr>
        <w:t>B.</w:t>
      </w:r>
      <w:r w:rsidRPr="00465F42">
        <w:rPr>
          <w:rFonts w:ascii="Arial" w:eastAsia="Arial" w:hAnsi="Arial" w:cs="Arial"/>
          <w:sz w:val="22"/>
          <w:szCs w:val="22"/>
        </w:rPr>
        <w:tab/>
        <w:t xml:space="preserve">Retirement Incentive Plan: </w:t>
      </w:r>
    </w:p>
    <w:p w:rsidR="00510BA6" w:rsidRPr="00465F42" w:rsidRDefault="00510BA6">
      <w:pPr>
        <w:jc w:val="both"/>
        <w:rPr>
          <w:rFonts w:ascii="Arial" w:eastAsia="Arial" w:hAnsi="Arial" w:cs="Arial"/>
          <w:sz w:val="22"/>
          <w:szCs w:val="22"/>
        </w:rPr>
      </w:pPr>
    </w:p>
    <w:p w:rsidR="00510BA6" w:rsidRPr="00465F42" w:rsidRDefault="001E1009">
      <w:pPr>
        <w:ind w:left="720" w:hanging="360"/>
        <w:jc w:val="both"/>
        <w:rPr>
          <w:rFonts w:ascii="Arial" w:eastAsia="Arial" w:hAnsi="Arial" w:cs="Arial"/>
          <w:sz w:val="22"/>
          <w:szCs w:val="22"/>
        </w:rPr>
      </w:pPr>
      <w:r w:rsidRPr="00465F42">
        <w:rPr>
          <w:rFonts w:ascii="Arial" w:eastAsia="Arial" w:hAnsi="Arial" w:cs="Arial"/>
          <w:sz w:val="22"/>
          <w:szCs w:val="22"/>
        </w:rPr>
        <w:t>1.</w:t>
      </w:r>
      <w:r w:rsidRPr="00465F42">
        <w:rPr>
          <w:rFonts w:ascii="Arial" w:eastAsia="Arial" w:hAnsi="Arial" w:cs="Arial"/>
          <w:sz w:val="22"/>
          <w:szCs w:val="22"/>
        </w:rPr>
        <w:tab/>
        <w:t>Teachers must meet requirements for retirement as established by the Michigan Public School Employees Retirement System.</w:t>
      </w:r>
    </w:p>
    <w:p w:rsidR="00510BA6" w:rsidRPr="00465F42" w:rsidRDefault="00510BA6">
      <w:pPr>
        <w:ind w:left="720" w:hanging="360"/>
        <w:jc w:val="both"/>
        <w:rPr>
          <w:rFonts w:ascii="Arial" w:eastAsia="Arial" w:hAnsi="Arial" w:cs="Arial"/>
          <w:sz w:val="22"/>
          <w:szCs w:val="22"/>
        </w:rPr>
      </w:pPr>
    </w:p>
    <w:p w:rsidR="00510BA6" w:rsidRPr="00465F42" w:rsidRDefault="001E1009">
      <w:pPr>
        <w:ind w:left="720" w:hanging="360"/>
        <w:jc w:val="both"/>
        <w:rPr>
          <w:rFonts w:ascii="Arial" w:eastAsia="Arial" w:hAnsi="Arial" w:cs="Arial"/>
          <w:sz w:val="22"/>
          <w:szCs w:val="22"/>
        </w:rPr>
      </w:pPr>
      <w:r w:rsidRPr="00465F42">
        <w:rPr>
          <w:rFonts w:ascii="Arial" w:eastAsia="Arial" w:hAnsi="Arial" w:cs="Arial"/>
          <w:sz w:val="22"/>
          <w:szCs w:val="22"/>
        </w:rPr>
        <w:t>2.</w:t>
      </w:r>
      <w:r w:rsidRPr="00465F42">
        <w:rPr>
          <w:rFonts w:ascii="Arial" w:eastAsia="Arial" w:hAnsi="Arial" w:cs="Arial"/>
          <w:sz w:val="22"/>
          <w:szCs w:val="22"/>
        </w:rPr>
        <w:tab/>
        <w:t xml:space="preserve">Employees who choose to retire under Article </w:t>
      </w:r>
      <w:r w:rsidR="00545C8C" w:rsidRPr="00465F42">
        <w:rPr>
          <w:rFonts w:ascii="Arial" w:eastAsia="Arial" w:hAnsi="Arial" w:cs="Arial"/>
          <w:b/>
          <w:sz w:val="22"/>
          <w:szCs w:val="22"/>
        </w:rPr>
        <w:t>19</w:t>
      </w:r>
      <w:r w:rsidRPr="00465F42">
        <w:rPr>
          <w:rFonts w:ascii="Arial" w:eastAsia="Arial" w:hAnsi="Arial" w:cs="Arial"/>
          <w:sz w:val="22"/>
          <w:szCs w:val="22"/>
        </w:rPr>
        <w:t xml:space="preserve">. A. and </w:t>
      </w:r>
      <w:r w:rsidR="00E57E83" w:rsidRPr="00465F42">
        <w:rPr>
          <w:rFonts w:ascii="Arial" w:eastAsia="Arial" w:hAnsi="Arial" w:cs="Arial"/>
          <w:sz w:val="22"/>
          <w:szCs w:val="22"/>
        </w:rPr>
        <w:t>C</w:t>
      </w:r>
      <w:r w:rsidRPr="00465F42">
        <w:rPr>
          <w:rFonts w:ascii="Arial" w:eastAsia="Arial" w:hAnsi="Arial" w:cs="Arial"/>
          <w:sz w:val="22"/>
          <w:szCs w:val="22"/>
        </w:rPr>
        <w:t>.1, shall be eligible for the Districts retirement incentive as shown below in the established matrix.</w:t>
      </w:r>
    </w:p>
    <w:p w:rsidR="00510BA6" w:rsidRPr="00465F42" w:rsidRDefault="00510BA6">
      <w:pPr>
        <w:ind w:left="720" w:hanging="360"/>
        <w:jc w:val="both"/>
        <w:rPr>
          <w:rFonts w:ascii="Arial" w:eastAsia="Arial" w:hAnsi="Arial" w:cs="Arial"/>
          <w:sz w:val="22"/>
          <w:szCs w:val="22"/>
        </w:rPr>
      </w:pPr>
    </w:p>
    <w:p w:rsidR="00510BA6" w:rsidRPr="00465F42" w:rsidRDefault="00510BA6">
      <w:pPr>
        <w:ind w:left="720" w:hanging="360"/>
        <w:jc w:val="both"/>
        <w:rPr>
          <w:rFonts w:ascii="Arial" w:eastAsia="Arial" w:hAnsi="Arial" w:cs="Arial"/>
          <w:sz w:val="22"/>
          <w:szCs w:val="22"/>
        </w:rPr>
      </w:pPr>
    </w:p>
    <w:p w:rsidR="00510BA6" w:rsidRPr="00465F42" w:rsidRDefault="00510BA6">
      <w:pPr>
        <w:ind w:left="720" w:hanging="360"/>
        <w:jc w:val="both"/>
        <w:rPr>
          <w:rFonts w:ascii="Arial" w:eastAsia="Arial" w:hAnsi="Arial" w:cs="Arial"/>
          <w:sz w:val="22"/>
          <w:szCs w:val="22"/>
        </w:rPr>
      </w:pPr>
    </w:p>
    <w:tbl>
      <w:tblPr>
        <w:tblStyle w:val="a3"/>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20"/>
        <w:gridCol w:w="4320"/>
      </w:tblGrid>
      <w:tr w:rsidR="00510BA6" w:rsidRPr="00465F42">
        <w:tc>
          <w:tcPr>
            <w:tcW w:w="4320" w:type="dxa"/>
            <w:shd w:val="clear" w:color="auto" w:fill="auto"/>
            <w:tcMar>
              <w:top w:w="100" w:type="dxa"/>
              <w:left w:w="100" w:type="dxa"/>
              <w:bottom w:w="100" w:type="dxa"/>
              <w:right w:w="100" w:type="dxa"/>
            </w:tcMar>
          </w:tcPr>
          <w:p w:rsidR="00510BA6" w:rsidRPr="00465F42" w:rsidRDefault="001E1009">
            <w:pPr>
              <w:widowControl w:val="0"/>
              <w:pBdr>
                <w:top w:val="nil"/>
                <w:left w:val="nil"/>
                <w:bottom w:val="nil"/>
                <w:right w:val="nil"/>
                <w:between w:val="nil"/>
              </w:pBdr>
              <w:jc w:val="center"/>
              <w:rPr>
                <w:rFonts w:ascii="Arial" w:eastAsia="Arial" w:hAnsi="Arial" w:cs="Arial"/>
                <w:sz w:val="22"/>
                <w:szCs w:val="22"/>
              </w:rPr>
            </w:pPr>
            <w:r w:rsidRPr="00465F42">
              <w:rPr>
                <w:rFonts w:ascii="Arial" w:eastAsia="Arial" w:hAnsi="Arial" w:cs="Arial"/>
                <w:sz w:val="22"/>
                <w:szCs w:val="22"/>
              </w:rPr>
              <w:t>Year of Retirement</w:t>
            </w:r>
          </w:p>
        </w:tc>
        <w:tc>
          <w:tcPr>
            <w:tcW w:w="4320" w:type="dxa"/>
            <w:shd w:val="clear" w:color="auto" w:fill="auto"/>
            <w:tcMar>
              <w:top w:w="100" w:type="dxa"/>
              <w:left w:w="100" w:type="dxa"/>
              <w:bottom w:w="100" w:type="dxa"/>
              <w:right w:w="100" w:type="dxa"/>
            </w:tcMar>
          </w:tcPr>
          <w:p w:rsidR="00510BA6" w:rsidRPr="00465F42" w:rsidRDefault="001E1009">
            <w:pPr>
              <w:widowControl w:val="0"/>
              <w:pBdr>
                <w:top w:val="nil"/>
                <w:left w:val="nil"/>
                <w:bottom w:val="nil"/>
                <w:right w:val="nil"/>
                <w:between w:val="nil"/>
              </w:pBdr>
              <w:jc w:val="center"/>
              <w:rPr>
                <w:rFonts w:ascii="Arial" w:eastAsia="Arial" w:hAnsi="Arial" w:cs="Arial"/>
                <w:sz w:val="22"/>
                <w:szCs w:val="22"/>
              </w:rPr>
            </w:pPr>
            <w:r w:rsidRPr="00465F42">
              <w:rPr>
                <w:rFonts w:ascii="Arial" w:eastAsia="Arial" w:hAnsi="Arial" w:cs="Arial"/>
                <w:sz w:val="22"/>
                <w:szCs w:val="22"/>
              </w:rPr>
              <w:t>Payment</w:t>
            </w:r>
          </w:p>
        </w:tc>
      </w:tr>
      <w:tr w:rsidR="00510BA6" w:rsidRPr="00465F42">
        <w:tc>
          <w:tcPr>
            <w:tcW w:w="4320" w:type="dxa"/>
            <w:shd w:val="clear" w:color="auto" w:fill="auto"/>
            <w:tcMar>
              <w:top w:w="100" w:type="dxa"/>
              <w:left w:w="100" w:type="dxa"/>
              <w:bottom w:w="100" w:type="dxa"/>
              <w:right w:w="100" w:type="dxa"/>
            </w:tcMar>
          </w:tcPr>
          <w:p w:rsidR="00510BA6" w:rsidRPr="00465F42" w:rsidRDefault="001E1009">
            <w:pPr>
              <w:widowControl w:val="0"/>
              <w:pBdr>
                <w:top w:val="nil"/>
                <w:left w:val="nil"/>
                <w:bottom w:val="nil"/>
                <w:right w:val="nil"/>
                <w:between w:val="nil"/>
              </w:pBdr>
              <w:rPr>
                <w:rFonts w:ascii="Arial" w:eastAsia="Arial" w:hAnsi="Arial" w:cs="Arial"/>
                <w:sz w:val="22"/>
                <w:szCs w:val="22"/>
              </w:rPr>
            </w:pPr>
            <w:r w:rsidRPr="00465F42">
              <w:rPr>
                <w:rFonts w:ascii="Arial" w:eastAsia="Arial" w:hAnsi="Arial" w:cs="Arial"/>
                <w:sz w:val="22"/>
                <w:szCs w:val="22"/>
              </w:rPr>
              <w:t>2018-2019</w:t>
            </w:r>
          </w:p>
          <w:p w:rsidR="00510BA6" w:rsidRPr="00465F42" w:rsidRDefault="001E1009">
            <w:pPr>
              <w:widowControl w:val="0"/>
              <w:pBdr>
                <w:top w:val="nil"/>
                <w:left w:val="nil"/>
                <w:bottom w:val="nil"/>
                <w:right w:val="nil"/>
                <w:between w:val="nil"/>
              </w:pBdr>
              <w:rPr>
                <w:rFonts w:ascii="Arial" w:eastAsia="Arial" w:hAnsi="Arial" w:cs="Arial"/>
                <w:sz w:val="22"/>
                <w:szCs w:val="22"/>
              </w:rPr>
            </w:pPr>
            <w:r w:rsidRPr="00465F42">
              <w:rPr>
                <w:rFonts w:ascii="Arial" w:eastAsia="Arial" w:hAnsi="Arial" w:cs="Arial"/>
                <w:sz w:val="22"/>
                <w:szCs w:val="22"/>
              </w:rPr>
              <w:t>2019-2020</w:t>
            </w:r>
          </w:p>
          <w:p w:rsidR="00510BA6" w:rsidRPr="00465F42" w:rsidRDefault="001E1009">
            <w:pPr>
              <w:widowControl w:val="0"/>
              <w:pBdr>
                <w:top w:val="nil"/>
                <w:left w:val="nil"/>
                <w:bottom w:val="nil"/>
                <w:right w:val="nil"/>
                <w:between w:val="nil"/>
              </w:pBdr>
              <w:rPr>
                <w:rFonts w:ascii="Arial" w:eastAsia="Arial" w:hAnsi="Arial" w:cs="Arial"/>
                <w:sz w:val="22"/>
                <w:szCs w:val="22"/>
              </w:rPr>
            </w:pPr>
            <w:r w:rsidRPr="00465F42">
              <w:rPr>
                <w:rFonts w:ascii="Arial" w:eastAsia="Arial" w:hAnsi="Arial" w:cs="Arial"/>
                <w:sz w:val="22"/>
                <w:szCs w:val="22"/>
              </w:rPr>
              <w:t>2020-2021</w:t>
            </w:r>
          </w:p>
        </w:tc>
        <w:tc>
          <w:tcPr>
            <w:tcW w:w="4320" w:type="dxa"/>
            <w:shd w:val="clear" w:color="auto" w:fill="auto"/>
            <w:tcMar>
              <w:top w:w="100" w:type="dxa"/>
              <w:left w:w="100" w:type="dxa"/>
              <w:bottom w:w="100" w:type="dxa"/>
              <w:right w:w="100" w:type="dxa"/>
            </w:tcMar>
          </w:tcPr>
          <w:p w:rsidR="00510BA6" w:rsidRPr="00465F42" w:rsidRDefault="001E1009">
            <w:pPr>
              <w:widowControl w:val="0"/>
              <w:pBdr>
                <w:top w:val="nil"/>
                <w:left w:val="nil"/>
                <w:bottom w:val="nil"/>
                <w:right w:val="nil"/>
                <w:between w:val="nil"/>
              </w:pBdr>
              <w:rPr>
                <w:rFonts w:ascii="Arial" w:eastAsia="Arial" w:hAnsi="Arial" w:cs="Arial"/>
                <w:sz w:val="22"/>
                <w:szCs w:val="22"/>
              </w:rPr>
            </w:pPr>
            <w:r w:rsidRPr="00465F42">
              <w:rPr>
                <w:rFonts w:ascii="Arial" w:eastAsia="Arial" w:hAnsi="Arial" w:cs="Arial"/>
                <w:sz w:val="22"/>
                <w:szCs w:val="22"/>
              </w:rPr>
              <w:t>$10,500.00</w:t>
            </w:r>
          </w:p>
        </w:tc>
      </w:tr>
      <w:tr w:rsidR="00510BA6" w:rsidRPr="00465F42">
        <w:tc>
          <w:tcPr>
            <w:tcW w:w="4320" w:type="dxa"/>
            <w:shd w:val="clear" w:color="auto" w:fill="auto"/>
            <w:tcMar>
              <w:top w:w="100" w:type="dxa"/>
              <w:left w:w="100" w:type="dxa"/>
              <w:bottom w:w="100" w:type="dxa"/>
              <w:right w:w="100" w:type="dxa"/>
            </w:tcMar>
          </w:tcPr>
          <w:p w:rsidR="00510BA6" w:rsidRPr="00465F42" w:rsidRDefault="001E1009">
            <w:pPr>
              <w:widowControl w:val="0"/>
              <w:pBdr>
                <w:top w:val="nil"/>
                <w:left w:val="nil"/>
                <w:bottom w:val="nil"/>
                <w:right w:val="nil"/>
                <w:between w:val="nil"/>
              </w:pBdr>
              <w:rPr>
                <w:rFonts w:ascii="Arial" w:eastAsia="Arial" w:hAnsi="Arial" w:cs="Arial"/>
                <w:sz w:val="22"/>
                <w:szCs w:val="22"/>
              </w:rPr>
            </w:pPr>
            <w:r w:rsidRPr="00465F42">
              <w:rPr>
                <w:rFonts w:ascii="Arial" w:eastAsia="Arial" w:hAnsi="Arial" w:cs="Arial"/>
                <w:sz w:val="22"/>
                <w:szCs w:val="22"/>
              </w:rPr>
              <w:t>2021-22</w:t>
            </w:r>
          </w:p>
          <w:p w:rsidR="00510BA6" w:rsidRPr="00465F42" w:rsidRDefault="001E1009">
            <w:pPr>
              <w:widowControl w:val="0"/>
              <w:pBdr>
                <w:top w:val="nil"/>
                <w:left w:val="nil"/>
                <w:bottom w:val="nil"/>
                <w:right w:val="nil"/>
                <w:between w:val="nil"/>
              </w:pBdr>
              <w:rPr>
                <w:rFonts w:ascii="Arial" w:eastAsia="Arial" w:hAnsi="Arial" w:cs="Arial"/>
                <w:sz w:val="22"/>
                <w:szCs w:val="22"/>
              </w:rPr>
            </w:pPr>
            <w:r w:rsidRPr="00465F42">
              <w:rPr>
                <w:rFonts w:ascii="Arial" w:eastAsia="Arial" w:hAnsi="Arial" w:cs="Arial"/>
                <w:sz w:val="22"/>
                <w:szCs w:val="22"/>
              </w:rPr>
              <w:t>2022-23</w:t>
            </w:r>
          </w:p>
        </w:tc>
        <w:tc>
          <w:tcPr>
            <w:tcW w:w="4320" w:type="dxa"/>
            <w:shd w:val="clear" w:color="auto" w:fill="auto"/>
            <w:tcMar>
              <w:top w:w="100" w:type="dxa"/>
              <w:left w:w="100" w:type="dxa"/>
              <w:bottom w:w="100" w:type="dxa"/>
              <w:right w:w="100" w:type="dxa"/>
            </w:tcMar>
          </w:tcPr>
          <w:p w:rsidR="00510BA6" w:rsidRPr="00465F42" w:rsidRDefault="001E1009">
            <w:pPr>
              <w:widowControl w:val="0"/>
              <w:pBdr>
                <w:top w:val="nil"/>
                <w:left w:val="nil"/>
                <w:bottom w:val="nil"/>
                <w:right w:val="nil"/>
                <w:between w:val="nil"/>
              </w:pBdr>
              <w:rPr>
                <w:rFonts w:ascii="Arial" w:eastAsia="Arial" w:hAnsi="Arial" w:cs="Arial"/>
                <w:sz w:val="22"/>
                <w:szCs w:val="22"/>
              </w:rPr>
            </w:pPr>
            <w:r w:rsidRPr="00465F42">
              <w:rPr>
                <w:rFonts w:ascii="Arial" w:eastAsia="Arial" w:hAnsi="Arial" w:cs="Arial"/>
                <w:sz w:val="22"/>
                <w:szCs w:val="22"/>
              </w:rPr>
              <w:t>$7,875.00</w:t>
            </w:r>
          </w:p>
        </w:tc>
      </w:tr>
      <w:tr w:rsidR="00510BA6" w:rsidRPr="00465F42">
        <w:tc>
          <w:tcPr>
            <w:tcW w:w="4320" w:type="dxa"/>
            <w:shd w:val="clear" w:color="auto" w:fill="auto"/>
            <w:tcMar>
              <w:top w:w="100" w:type="dxa"/>
              <w:left w:w="100" w:type="dxa"/>
              <w:bottom w:w="100" w:type="dxa"/>
              <w:right w:w="100" w:type="dxa"/>
            </w:tcMar>
          </w:tcPr>
          <w:p w:rsidR="00510BA6" w:rsidRPr="00465F42" w:rsidRDefault="001E1009">
            <w:pPr>
              <w:widowControl w:val="0"/>
              <w:pBdr>
                <w:top w:val="nil"/>
                <w:left w:val="nil"/>
                <w:bottom w:val="nil"/>
                <w:right w:val="nil"/>
                <w:between w:val="nil"/>
              </w:pBdr>
              <w:rPr>
                <w:rFonts w:ascii="Arial" w:eastAsia="Arial" w:hAnsi="Arial" w:cs="Arial"/>
                <w:sz w:val="22"/>
                <w:szCs w:val="22"/>
              </w:rPr>
            </w:pPr>
            <w:r w:rsidRPr="00465F42">
              <w:rPr>
                <w:rFonts w:ascii="Arial" w:eastAsia="Arial" w:hAnsi="Arial" w:cs="Arial"/>
                <w:sz w:val="22"/>
                <w:szCs w:val="22"/>
              </w:rPr>
              <w:t>2023-24</w:t>
            </w:r>
          </w:p>
          <w:p w:rsidR="00510BA6" w:rsidRPr="00465F42" w:rsidRDefault="001E1009">
            <w:pPr>
              <w:widowControl w:val="0"/>
              <w:pBdr>
                <w:top w:val="nil"/>
                <w:left w:val="nil"/>
                <w:bottom w:val="nil"/>
                <w:right w:val="nil"/>
                <w:between w:val="nil"/>
              </w:pBdr>
              <w:rPr>
                <w:rFonts w:ascii="Arial" w:eastAsia="Arial" w:hAnsi="Arial" w:cs="Arial"/>
                <w:sz w:val="22"/>
                <w:szCs w:val="22"/>
              </w:rPr>
            </w:pPr>
            <w:r w:rsidRPr="00465F42">
              <w:rPr>
                <w:rFonts w:ascii="Arial" w:eastAsia="Arial" w:hAnsi="Arial" w:cs="Arial"/>
                <w:sz w:val="22"/>
                <w:szCs w:val="22"/>
              </w:rPr>
              <w:t>2024-25</w:t>
            </w:r>
          </w:p>
        </w:tc>
        <w:tc>
          <w:tcPr>
            <w:tcW w:w="4320" w:type="dxa"/>
            <w:shd w:val="clear" w:color="auto" w:fill="auto"/>
            <w:tcMar>
              <w:top w:w="100" w:type="dxa"/>
              <w:left w:w="100" w:type="dxa"/>
              <w:bottom w:w="100" w:type="dxa"/>
              <w:right w:w="100" w:type="dxa"/>
            </w:tcMar>
          </w:tcPr>
          <w:p w:rsidR="00510BA6" w:rsidRPr="00465F42" w:rsidRDefault="001E1009">
            <w:pPr>
              <w:widowControl w:val="0"/>
              <w:pBdr>
                <w:top w:val="nil"/>
                <w:left w:val="nil"/>
                <w:bottom w:val="nil"/>
                <w:right w:val="nil"/>
                <w:between w:val="nil"/>
              </w:pBdr>
              <w:rPr>
                <w:rFonts w:ascii="Arial" w:eastAsia="Arial" w:hAnsi="Arial" w:cs="Arial"/>
                <w:sz w:val="22"/>
                <w:szCs w:val="22"/>
              </w:rPr>
            </w:pPr>
            <w:r w:rsidRPr="00465F42">
              <w:rPr>
                <w:rFonts w:ascii="Arial" w:eastAsia="Arial" w:hAnsi="Arial" w:cs="Arial"/>
                <w:sz w:val="22"/>
                <w:szCs w:val="22"/>
              </w:rPr>
              <w:t>$6,562.00</w:t>
            </w:r>
          </w:p>
        </w:tc>
      </w:tr>
      <w:tr w:rsidR="00510BA6" w:rsidRPr="00465F42">
        <w:tc>
          <w:tcPr>
            <w:tcW w:w="4320" w:type="dxa"/>
            <w:shd w:val="clear" w:color="auto" w:fill="auto"/>
            <w:tcMar>
              <w:top w:w="100" w:type="dxa"/>
              <w:left w:w="100" w:type="dxa"/>
              <w:bottom w:w="100" w:type="dxa"/>
              <w:right w:w="100" w:type="dxa"/>
            </w:tcMar>
          </w:tcPr>
          <w:p w:rsidR="00510BA6" w:rsidRPr="00465F42" w:rsidRDefault="001E1009">
            <w:pPr>
              <w:widowControl w:val="0"/>
              <w:pBdr>
                <w:top w:val="nil"/>
                <w:left w:val="nil"/>
                <w:bottom w:val="nil"/>
                <w:right w:val="nil"/>
                <w:between w:val="nil"/>
              </w:pBdr>
              <w:rPr>
                <w:rFonts w:ascii="Arial" w:eastAsia="Arial" w:hAnsi="Arial" w:cs="Arial"/>
                <w:sz w:val="22"/>
                <w:szCs w:val="22"/>
              </w:rPr>
            </w:pPr>
            <w:r w:rsidRPr="00465F42">
              <w:rPr>
                <w:rFonts w:ascii="Arial" w:eastAsia="Arial" w:hAnsi="Arial" w:cs="Arial"/>
                <w:sz w:val="22"/>
                <w:szCs w:val="22"/>
              </w:rPr>
              <w:t>2025-26</w:t>
            </w:r>
          </w:p>
          <w:p w:rsidR="00510BA6" w:rsidRPr="00465F42" w:rsidRDefault="001E1009">
            <w:pPr>
              <w:widowControl w:val="0"/>
              <w:pBdr>
                <w:top w:val="nil"/>
                <w:left w:val="nil"/>
                <w:bottom w:val="nil"/>
                <w:right w:val="nil"/>
                <w:between w:val="nil"/>
              </w:pBdr>
              <w:rPr>
                <w:rFonts w:ascii="Arial" w:eastAsia="Arial" w:hAnsi="Arial" w:cs="Arial"/>
                <w:sz w:val="22"/>
                <w:szCs w:val="22"/>
              </w:rPr>
            </w:pPr>
            <w:r w:rsidRPr="00465F42">
              <w:rPr>
                <w:rFonts w:ascii="Arial" w:eastAsia="Arial" w:hAnsi="Arial" w:cs="Arial"/>
                <w:sz w:val="22"/>
                <w:szCs w:val="22"/>
              </w:rPr>
              <w:t>2026-27</w:t>
            </w:r>
          </w:p>
          <w:p w:rsidR="00510BA6" w:rsidRPr="00465F42" w:rsidRDefault="001E1009">
            <w:pPr>
              <w:widowControl w:val="0"/>
              <w:pBdr>
                <w:top w:val="nil"/>
                <w:left w:val="nil"/>
                <w:bottom w:val="nil"/>
                <w:right w:val="nil"/>
                <w:between w:val="nil"/>
              </w:pBdr>
              <w:rPr>
                <w:rFonts w:ascii="Arial" w:eastAsia="Arial" w:hAnsi="Arial" w:cs="Arial"/>
                <w:sz w:val="22"/>
                <w:szCs w:val="22"/>
              </w:rPr>
            </w:pPr>
            <w:r w:rsidRPr="00465F42">
              <w:rPr>
                <w:rFonts w:ascii="Arial" w:eastAsia="Arial" w:hAnsi="Arial" w:cs="Arial"/>
                <w:sz w:val="22"/>
                <w:szCs w:val="22"/>
              </w:rPr>
              <w:t>2027-28</w:t>
            </w:r>
          </w:p>
        </w:tc>
        <w:tc>
          <w:tcPr>
            <w:tcW w:w="4320" w:type="dxa"/>
            <w:shd w:val="clear" w:color="auto" w:fill="auto"/>
            <w:tcMar>
              <w:top w:w="100" w:type="dxa"/>
              <w:left w:w="100" w:type="dxa"/>
              <w:bottom w:w="100" w:type="dxa"/>
              <w:right w:w="100" w:type="dxa"/>
            </w:tcMar>
          </w:tcPr>
          <w:p w:rsidR="00510BA6" w:rsidRPr="00465F42" w:rsidRDefault="001E1009">
            <w:pPr>
              <w:widowControl w:val="0"/>
              <w:pBdr>
                <w:top w:val="nil"/>
                <w:left w:val="nil"/>
                <w:bottom w:val="nil"/>
                <w:right w:val="nil"/>
                <w:between w:val="nil"/>
              </w:pBdr>
              <w:rPr>
                <w:rFonts w:ascii="Arial" w:eastAsia="Arial" w:hAnsi="Arial" w:cs="Arial"/>
                <w:sz w:val="22"/>
                <w:szCs w:val="22"/>
              </w:rPr>
            </w:pPr>
            <w:r w:rsidRPr="00465F42">
              <w:rPr>
                <w:rFonts w:ascii="Arial" w:eastAsia="Arial" w:hAnsi="Arial" w:cs="Arial"/>
                <w:sz w:val="22"/>
                <w:szCs w:val="22"/>
              </w:rPr>
              <w:t>$3,281.00</w:t>
            </w:r>
          </w:p>
        </w:tc>
      </w:tr>
    </w:tbl>
    <w:p w:rsidR="00510BA6" w:rsidRPr="00465F42" w:rsidRDefault="00510BA6">
      <w:pPr>
        <w:ind w:left="720" w:hanging="360"/>
        <w:jc w:val="both"/>
        <w:rPr>
          <w:rFonts w:ascii="Arial" w:eastAsia="Arial" w:hAnsi="Arial" w:cs="Arial"/>
          <w:sz w:val="22"/>
          <w:szCs w:val="22"/>
        </w:rPr>
      </w:pPr>
    </w:p>
    <w:p w:rsidR="00510BA6" w:rsidRPr="00465F42" w:rsidRDefault="00510BA6">
      <w:pPr>
        <w:ind w:left="720" w:hanging="360"/>
        <w:jc w:val="both"/>
        <w:rPr>
          <w:rFonts w:ascii="Arial" w:eastAsia="Arial" w:hAnsi="Arial" w:cs="Arial"/>
          <w:sz w:val="22"/>
          <w:szCs w:val="22"/>
        </w:rPr>
      </w:pPr>
    </w:p>
    <w:p w:rsidR="00510BA6" w:rsidRPr="00465F42" w:rsidRDefault="001E1009">
      <w:pPr>
        <w:ind w:left="720" w:hanging="360"/>
        <w:jc w:val="both"/>
        <w:rPr>
          <w:rFonts w:ascii="Arial" w:eastAsia="Arial" w:hAnsi="Arial" w:cs="Arial"/>
          <w:sz w:val="22"/>
          <w:szCs w:val="22"/>
        </w:rPr>
      </w:pPr>
      <w:r w:rsidRPr="00465F42">
        <w:rPr>
          <w:rFonts w:ascii="Arial" w:eastAsia="Arial" w:hAnsi="Arial" w:cs="Arial"/>
          <w:sz w:val="22"/>
          <w:szCs w:val="22"/>
        </w:rPr>
        <w:t>3.</w:t>
      </w:r>
      <w:r w:rsidRPr="00465F42">
        <w:rPr>
          <w:rFonts w:ascii="Arial" w:eastAsia="Arial" w:hAnsi="Arial" w:cs="Arial"/>
          <w:sz w:val="22"/>
          <w:szCs w:val="22"/>
        </w:rPr>
        <w:tab/>
        <w:t>Notice is to be given to the Superintendent as soon as possible and before March 15 of the current year.  If retiring in the second semester, the teacher must provide notice to the Superintendent by October 1 of the current year. The request will be submitted to the board for approval.</w:t>
      </w:r>
    </w:p>
    <w:p w:rsidR="00510BA6" w:rsidRPr="00465F42" w:rsidRDefault="00510BA6">
      <w:pPr>
        <w:ind w:left="720" w:hanging="360"/>
        <w:jc w:val="both"/>
        <w:rPr>
          <w:rFonts w:ascii="Arial" w:eastAsia="Arial" w:hAnsi="Arial" w:cs="Arial"/>
          <w:sz w:val="22"/>
          <w:szCs w:val="22"/>
        </w:rPr>
      </w:pPr>
    </w:p>
    <w:p w:rsidR="00510BA6" w:rsidRPr="00465F42" w:rsidRDefault="001E1009">
      <w:pPr>
        <w:ind w:left="720" w:hanging="360"/>
        <w:jc w:val="both"/>
        <w:rPr>
          <w:rFonts w:ascii="Arial" w:eastAsia="Arial" w:hAnsi="Arial" w:cs="Arial"/>
          <w:sz w:val="22"/>
          <w:szCs w:val="22"/>
        </w:rPr>
      </w:pPr>
      <w:r w:rsidRPr="00465F42">
        <w:rPr>
          <w:rFonts w:ascii="Arial" w:eastAsia="Arial" w:hAnsi="Arial" w:cs="Arial"/>
          <w:sz w:val="22"/>
          <w:szCs w:val="22"/>
        </w:rPr>
        <w:t>4.</w:t>
      </w:r>
      <w:r w:rsidRPr="00465F42">
        <w:rPr>
          <w:rFonts w:ascii="Arial" w:eastAsia="Arial" w:hAnsi="Arial" w:cs="Arial"/>
          <w:sz w:val="22"/>
          <w:szCs w:val="22"/>
        </w:rPr>
        <w:tab/>
        <w:t>Payment shall be made in January of the year following retirement. Retirement incentive payment shall be made in the following manner: Payment shall be in equal installments each January over a three (3) year period. The retirement incentive will not be available to employees after the 2027-2028 school year and beyond.</w:t>
      </w:r>
    </w:p>
    <w:p w:rsidR="00510BA6" w:rsidRPr="00465F42" w:rsidRDefault="00510BA6">
      <w:pPr>
        <w:ind w:left="720" w:hanging="360"/>
        <w:jc w:val="both"/>
        <w:rPr>
          <w:rFonts w:ascii="Arial" w:eastAsia="Arial" w:hAnsi="Arial" w:cs="Arial"/>
          <w:sz w:val="22"/>
          <w:szCs w:val="22"/>
        </w:rPr>
      </w:pPr>
    </w:p>
    <w:p w:rsidR="00510BA6" w:rsidRPr="00465F42" w:rsidRDefault="001E1009">
      <w:pPr>
        <w:ind w:left="720" w:hanging="360"/>
        <w:jc w:val="both"/>
        <w:rPr>
          <w:rFonts w:ascii="Arial" w:eastAsia="Arial" w:hAnsi="Arial" w:cs="Arial"/>
          <w:sz w:val="22"/>
          <w:szCs w:val="22"/>
        </w:rPr>
      </w:pPr>
      <w:r w:rsidRPr="00465F42">
        <w:rPr>
          <w:rFonts w:ascii="Arial" w:eastAsia="Arial" w:hAnsi="Arial" w:cs="Arial"/>
          <w:sz w:val="22"/>
          <w:szCs w:val="22"/>
        </w:rPr>
        <w:t>5.</w:t>
      </w:r>
      <w:r w:rsidRPr="00465F42">
        <w:rPr>
          <w:rFonts w:ascii="Arial" w:eastAsia="Arial" w:hAnsi="Arial" w:cs="Arial"/>
          <w:sz w:val="22"/>
          <w:szCs w:val="22"/>
        </w:rPr>
        <w:tab/>
        <w:t>In the event of the employee’s death after notice of retirement, any outstanding sums shall be paid to his/her spouse or dependent child.</w:t>
      </w:r>
    </w:p>
    <w:p w:rsidR="00510BA6" w:rsidRPr="00465F42" w:rsidRDefault="00510BA6">
      <w:pPr>
        <w:ind w:left="720" w:hanging="360"/>
        <w:jc w:val="both"/>
        <w:rPr>
          <w:rFonts w:ascii="Arial" w:eastAsia="Arial" w:hAnsi="Arial" w:cs="Arial"/>
          <w:sz w:val="22"/>
          <w:szCs w:val="22"/>
        </w:rPr>
      </w:pPr>
    </w:p>
    <w:p w:rsidR="00510BA6" w:rsidRPr="00465F42" w:rsidRDefault="001E1009">
      <w:pPr>
        <w:ind w:left="720" w:hanging="360"/>
        <w:jc w:val="both"/>
        <w:rPr>
          <w:rFonts w:ascii="Arial" w:eastAsia="Arial" w:hAnsi="Arial" w:cs="Arial"/>
          <w:sz w:val="22"/>
          <w:szCs w:val="22"/>
        </w:rPr>
      </w:pPr>
      <w:r w:rsidRPr="00465F42">
        <w:rPr>
          <w:rFonts w:ascii="Arial" w:eastAsia="Arial" w:hAnsi="Arial" w:cs="Arial"/>
          <w:sz w:val="22"/>
          <w:szCs w:val="22"/>
        </w:rPr>
        <w:t>6.</w:t>
      </w:r>
      <w:r w:rsidRPr="00465F42">
        <w:rPr>
          <w:rFonts w:ascii="Arial" w:eastAsia="Arial" w:hAnsi="Arial" w:cs="Arial"/>
          <w:sz w:val="22"/>
          <w:szCs w:val="22"/>
        </w:rPr>
        <w:tab/>
        <w:t>Upon verification of enrollment into the Michigan Public School Employees Retirement System fringe benefit program, the Board will pay the retired employee fifty dollars ($50) per month to cover the insurance fees. A payment of three-hundred dollars ($300) will be made on July 15, and another three-hundred dollars ($300) made on January 15. Payment will continue until such time as the retiree is eligible for Medicare through the Social Security Administration or death, whichever occurs first.</w:t>
      </w:r>
    </w:p>
    <w:p w:rsidR="00510BA6" w:rsidRPr="00465F42" w:rsidRDefault="00510BA6">
      <w:pPr>
        <w:ind w:left="720" w:hanging="360"/>
        <w:jc w:val="both"/>
        <w:rPr>
          <w:rFonts w:ascii="Arial" w:eastAsia="Arial" w:hAnsi="Arial" w:cs="Arial"/>
          <w:sz w:val="22"/>
          <w:szCs w:val="22"/>
        </w:rPr>
      </w:pPr>
    </w:p>
    <w:p w:rsidR="00510BA6" w:rsidRPr="00465F42" w:rsidRDefault="001E1009">
      <w:pPr>
        <w:numPr>
          <w:ilvl w:val="0"/>
          <w:numId w:val="9"/>
        </w:numPr>
        <w:pBdr>
          <w:top w:val="nil"/>
          <w:left w:val="nil"/>
          <w:bottom w:val="nil"/>
          <w:right w:val="nil"/>
          <w:between w:val="nil"/>
        </w:pBdr>
        <w:ind w:left="360"/>
        <w:jc w:val="both"/>
        <w:rPr>
          <w:rFonts w:ascii="Arial" w:eastAsia="Arial" w:hAnsi="Arial" w:cs="Arial"/>
          <w:color w:val="000000"/>
          <w:sz w:val="22"/>
          <w:szCs w:val="22"/>
        </w:rPr>
      </w:pPr>
      <w:r w:rsidRPr="00465F42">
        <w:rPr>
          <w:rFonts w:ascii="Arial" w:eastAsia="Arial" w:hAnsi="Arial" w:cs="Arial"/>
          <w:color w:val="000000"/>
          <w:sz w:val="22"/>
          <w:szCs w:val="22"/>
        </w:rPr>
        <w:t>Severance:</w:t>
      </w:r>
      <w:r w:rsidRPr="00465F42">
        <w:rPr>
          <w:rFonts w:ascii="Arial" w:eastAsia="Arial" w:hAnsi="Arial" w:cs="Arial"/>
          <w:sz w:val="22"/>
          <w:szCs w:val="22"/>
        </w:rPr>
        <w:t xml:space="preserve">  In addition to the retirement provision outlined above, Teachers shall also be compensated as follows:</w:t>
      </w:r>
    </w:p>
    <w:p w:rsidR="00510BA6" w:rsidRPr="00465F42" w:rsidRDefault="001E1009">
      <w:pPr>
        <w:ind w:left="1440"/>
        <w:jc w:val="both"/>
        <w:rPr>
          <w:rFonts w:ascii="Arial" w:eastAsia="Arial" w:hAnsi="Arial" w:cs="Arial"/>
          <w:sz w:val="22"/>
          <w:szCs w:val="22"/>
        </w:rPr>
      </w:pPr>
      <w:r w:rsidRPr="00465F42">
        <w:rPr>
          <w:rFonts w:ascii="Arial" w:eastAsia="Arial" w:hAnsi="Arial" w:cs="Arial"/>
          <w:sz w:val="22"/>
          <w:szCs w:val="22"/>
        </w:rPr>
        <w:t>1.</w:t>
      </w:r>
      <w:r w:rsidRPr="00465F42">
        <w:rPr>
          <w:rFonts w:ascii="Arial" w:eastAsia="Arial" w:hAnsi="Arial" w:cs="Arial"/>
          <w:sz w:val="22"/>
          <w:szCs w:val="22"/>
        </w:rPr>
        <w:tab/>
        <w:t>Teachers retiring from the Bessemer School District shall be compensated for a maximum of 155 accumulated sick days according to the following matrix.  The severance sick day payout will remain at $60.00 for the 2028 - 2029 school year and beyond.</w:t>
      </w:r>
    </w:p>
    <w:p w:rsidR="00510BA6" w:rsidRPr="00465F42" w:rsidRDefault="00510BA6">
      <w:pPr>
        <w:ind w:firstLine="720"/>
        <w:jc w:val="both"/>
        <w:rPr>
          <w:rFonts w:ascii="Arial" w:eastAsia="Arial" w:hAnsi="Arial" w:cs="Arial"/>
          <w:sz w:val="22"/>
          <w:szCs w:val="22"/>
        </w:rPr>
      </w:pPr>
    </w:p>
    <w:p w:rsidR="00510BA6" w:rsidRPr="00465F42" w:rsidRDefault="00510BA6">
      <w:pPr>
        <w:ind w:firstLine="720"/>
        <w:jc w:val="both"/>
        <w:rPr>
          <w:rFonts w:ascii="Arial" w:eastAsia="Arial" w:hAnsi="Arial" w:cs="Arial"/>
          <w:sz w:val="22"/>
          <w:szCs w:val="22"/>
        </w:rPr>
      </w:pPr>
    </w:p>
    <w:p w:rsidR="00510BA6" w:rsidRPr="00465F42" w:rsidRDefault="00510BA6">
      <w:pPr>
        <w:ind w:firstLine="720"/>
        <w:jc w:val="both"/>
        <w:rPr>
          <w:rFonts w:ascii="Arial" w:eastAsia="Arial" w:hAnsi="Arial" w:cs="Arial"/>
          <w:sz w:val="22"/>
          <w:szCs w:val="22"/>
        </w:rPr>
      </w:pPr>
    </w:p>
    <w:tbl>
      <w:tblPr>
        <w:tblStyle w:val="a4"/>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C06AFB" w:rsidRPr="00465F42">
        <w:tc>
          <w:tcPr>
            <w:tcW w:w="4680" w:type="dxa"/>
            <w:shd w:val="clear" w:color="auto" w:fill="auto"/>
            <w:tcMar>
              <w:top w:w="100" w:type="dxa"/>
              <w:left w:w="100" w:type="dxa"/>
              <w:bottom w:w="100" w:type="dxa"/>
              <w:right w:w="100" w:type="dxa"/>
            </w:tcMar>
          </w:tcPr>
          <w:p w:rsidR="00C06AFB" w:rsidRPr="00465F42" w:rsidRDefault="00C06AFB" w:rsidP="00C06AFB">
            <w:pPr>
              <w:widowControl w:val="0"/>
              <w:pBdr>
                <w:top w:val="nil"/>
                <w:left w:val="nil"/>
                <w:bottom w:val="nil"/>
                <w:right w:val="nil"/>
                <w:between w:val="nil"/>
              </w:pBdr>
              <w:rPr>
                <w:rFonts w:ascii="Arial" w:eastAsia="Arial" w:hAnsi="Arial" w:cs="Arial"/>
                <w:sz w:val="22"/>
                <w:szCs w:val="22"/>
              </w:rPr>
            </w:pPr>
            <w:r w:rsidRPr="00465F42">
              <w:rPr>
                <w:rFonts w:ascii="Arial" w:eastAsia="Arial" w:hAnsi="Arial" w:cs="Arial"/>
                <w:sz w:val="22"/>
                <w:szCs w:val="22"/>
              </w:rPr>
              <w:t>2018-2019</w:t>
            </w:r>
          </w:p>
          <w:p w:rsidR="00C06AFB" w:rsidRPr="00465F42" w:rsidRDefault="00C06AFB">
            <w:pPr>
              <w:widowControl w:val="0"/>
              <w:pBdr>
                <w:top w:val="nil"/>
                <w:left w:val="nil"/>
                <w:bottom w:val="nil"/>
                <w:right w:val="nil"/>
                <w:between w:val="nil"/>
              </w:pBdr>
              <w:rPr>
                <w:rFonts w:ascii="Arial" w:eastAsia="Arial" w:hAnsi="Arial" w:cs="Arial"/>
                <w:sz w:val="22"/>
                <w:szCs w:val="22"/>
              </w:rPr>
            </w:pPr>
          </w:p>
        </w:tc>
        <w:tc>
          <w:tcPr>
            <w:tcW w:w="4680" w:type="dxa"/>
            <w:shd w:val="clear" w:color="auto" w:fill="auto"/>
            <w:tcMar>
              <w:top w:w="100" w:type="dxa"/>
              <w:left w:w="100" w:type="dxa"/>
              <w:bottom w:w="100" w:type="dxa"/>
              <w:right w:w="100" w:type="dxa"/>
            </w:tcMar>
          </w:tcPr>
          <w:p w:rsidR="00C06AFB" w:rsidRPr="00465F42" w:rsidRDefault="00C06AFB">
            <w:pPr>
              <w:widowControl w:val="0"/>
              <w:pBdr>
                <w:top w:val="nil"/>
                <w:left w:val="nil"/>
                <w:bottom w:val="nil"/>
                <w:right w:val="nil"/>
                <w:between w:val="nil"/>
              </w:pBdr>
              <w:rPr>
                <w:rFonts w:ascii="Arial" w:eastAsia="Arial" w:hAnsi="Arial" w:cs="Arial"/>
                <w:sz w:val="22"/>
                <w:szCs w:val="22"/>
              </w:rPr>
            </w:pPr>
            <w:r w:rsidRPr="00465F42">
              <w:rPr>
                <w:rFonts w:ascii="Arial" w:eastAsia="Arial" w:hAnsi="Arial" w:cs="Arial"/>
                <w:sz w:val="22"/>
                <w:szCs w:val="22"/>
              </w:rPr>
              <w:t>$85.00</w:t>
            </w:r>
          </w:p>
        </w:tc>
      </w:tr>
      <w:tr w:rsidR="00510BA6" w:rsidRPr="00465F42">
        <w:tc>
          <w:tcPr>
            <w:tcW w:w="4680" w:type="dxa"/>
            <w:shd w:val="clear" w:color="auto" w:fill="auto"/>
            <w:tcMar>
              <w:top w:w="100" w:type="dxa"/>
              <w:left w:w="100" w:type="dxa"/>
              <w:bottom w:w="100" w:type="dxa"/>
              <w:right w:w="100" w:type="dxa"/>
            </w:tcMar>
          </w:tcPr>
          <w:p w:rsidR="00510BA6" w:rsidRPr="00465F42" w:rsidRDefault="001E1009">
            <w:pPr>
              <w:widowControl w:val="0"/>
              <w:pBdr>
                <w:top w:val="nil"/>
                <w:left w:val="nil"/>
                <w:bottom w:val="nil"/>
                <w:right w:val="nil"/>
                <w:between w:val="nil"/>
              </w:pBdr>
              <w:rPr>
                <w:rFonts w:ascii="Arial" w:eastAsia="Arial" w:hAnsi="Arial" w:cs="Arial"/>
                <w:sz w:val="22"/>
                <w:szCs w:val="22"/>
              </w:rPr>
            </w:pPr>
            <w:r w:rsidRPr="00465F42">
              <w:rPr>
                <w:rFonts w:ascii="Arial" w:eastAsia="Arial" w:hAnsi="Arial" w:cs="Arial"/>
                <w:sz w:val="22"/>
                <w:szCs w:val="22"/>
              </w:rPr>
              <w:t>2019-2020</w:t>
            </w:r>
          </w:p>
          <w:p w:rsidR="00510BA6" w:rsidRPr="00465F42" w:rsidRDefault="001E1009">
            <w:pPr>
              <w:widowControl w:val="0"/>
              <w:pBdr>
                <w:top w:val="nil"/>
                <w:left w:val="nil"/>
                <w:bottom w:val="nil"/>
                <w:right w:val="nil"/>
                <w:between w:val="nil"/>
              </w:pBdr>
              <w:rPr>
                <w:rFonts w:ascii="Arial" w:eastAsia="Arial" w:hAnsi="Arial" w:cs="Arial"/>
                <w:sz w:val="22"/>
                <w:szCs w:val="22"/>
              </w:rPr>
            </w:pPr>
            <w:r w:rsidRPr="00465F42">
              <w:rPr>
                <w:rFonts w:ascii="Arial" w:eastAsia="Arial" w:hAnsi="Arial" w:cs="Arial"/>
                <w:sz w:val="22"/>
                <w:szCs w:val="22"/>
              </w:rPr>
              <w:t>2020-2021</w:t>
            </w:r>
          </w:p>
        </w:tc>
        <w:tc>
          <w:tcPr>
            <w:tcW w:w="4680" w:type="dxa"/>
            <w:shd w:val="clear" w:color="auto" w:fill="auto"/>
            <w:tcMar>
              <w:top w:w="100" w:type="dxa"/>
              <w:left w:w="100" w:type="dxa"/>
              <w:bottom w:w="100" w:type="dxa"/>
              <w:right w:w="100" w:type="dxa"/>
            </w:tcMar>
          </w:tcPr>
          <w:p w:rsidR="00510BA6" w:rsidRPr="00465F42" w:rsidRDefault="001E1009">
            <w:pPr>
              <w:widowControl w:val="0"/>
              <w:pBdr>
                <w:top w:val="nil"/>
                <w:left w:val="nil"/>
                <w:bottom w:val="nil"/>
                <w:right w:val="nil"/>
                <w:between w:val="nil"/>
              </w:pBdr>
              <w:rPr>
                <w:rFonts w:ascii="Arial" w:eastAsia="Arial" w:hAnsi="Arial" w:cs="Arial"/>
                <w:sz w:val="22"/>
                <w:szCs w:val="22"/>
              </w:rPr>
            </w:pPr>
            <w:r w:rsidRPr="00465F42">
              <w:rPr>
                <w:rFonts w:ascii="Arial" w:eastAsia="Arial" w:hAnsi="Arial" w:cs="Arial"/>
                <w:sz w:val="22"/>
                <w:szCs w:val="22"/>
              </w:rPr>
              <w:t>$80.00</w:t>
            </w:r>
          </w:p>
        </w:tc>
      </w:tr>
      <w:tr w:rsidR="00510BA6" w:rsidRPr="00465F42">
        <w:tc>
          <w:tcPr>
            <w:tcW w:w="4680" w:type="dxa"/>
            <w:shd w:val="clear" w:color="auto" w:fill="auto"/>
            <w:tcMar>
              <w:top w:w="100" w:type="dxa"/>
              <w:left w:w="100" w:type="dxa"/>
              <w:bottom w:w="100" w:type="dxa"/>
              <w:right w:w="100" w:type="dxa"/>
            </w:tcMar>
          </w:tcPr>
          <w:p w:rsidR="00510BA6" w:rsidRPr="00465F42" w:rsidRDefault="001E1009">
            <w:pPr>
              <w:widowControl w:val="0"/>
              <w:pBdr>
                <w:top w:val="nil"/>
                <w:left w:val="nil"/>
                <w:bottom w:val="nil"/>
                <w:right w:val="nil"/>
                <w:between w:val="nil"/>
              </w:pBdr>
              <w:rPr>
                <w:rFonts w:ascii="Arial" w:eastAsia="Arial" w:hAnsi="Arial" w:cs="Arial"/>
                <w:sz w:val="22"/>
                <w:szCs w:val="22"/>
              </w:rPr>
            </w:pPr>
            <w:r w:rsidRPr="00465F42">
              <w:rPr>
                <w:rFonts w:ascii="Arial" w:eastAsia="Arial" w:hAnsi="Arial" w:cs="Arial"/>
                <w:sz w:val="22"/>
                <w:szCs w:val="22"/>
              </w:rPr>
              <w:t>2021-2022</w:t>
            </w:r>
          </w:p>
          <w:p w:rsidR="00510BA6" w:rsidRPr="00465F42" w:rsidRDefault="001E1009">
            <w:pPr>
              <w:widowControl w:val="0"/>
              <w:pBdr>
                <w:top w:val="nil"/>
                <w:left w:val="nil"/>
                <w:bottom w:val="nil"/>
                <w:right w:val="nil"/>
                <w:between w:val="nil"/>
              </w:pBdr>
              <w:rPr>
                <w:rFonts w:ascii="Arial" w:eastAsia="Arial" w:hAnsi="Arial" w:cs="Arial"/>
                <w:sz w:val="22"/>
                <w:szCs w:val="22"/>
              </w:rPr>
            </w:pPr>
            <w:r w:rsidRPr="00465F42">
              <w:rPr>
                <w:rFonts w:ascii="Arial" w:eastAsia="Arial" w:hAnsi="Arial" w:cs="Arial"/>
                <w:sz w:val="22"/>
                <w:szCs w:val="22"/>
              </w:rPr>
              <w:t>2022-2023</w:t>
            </w:r>
          </w:p>
        </w:tc>
        <w:tc>
          <w:tcPr>
            <w:tcW w:w="4680" w:type="dxa"/>
            <w:shd w:val="clear" w:color="auto" w:fill="auto"/>
            <w:tcMar>
              <w:top w:w="100" w:type="dxa"/>
              <w:left w:w="100" w:type="dxa"/>
              <w:bottom w:w="100" w:type="dxa"/>
              <w:right w:w="100" w:type="dxa"/>
            </w:tcMar>
          </w:tcPr>
          <w:p w:rsidR="00510BA6" w:rsidRPr="00465F42" w:rsidRDefault="001E1009">
            <w:pPr>
              <w:widowControl w:val="0"/>
              <w:pBdr>
                <w:top w:val="nil"/>
                <w:left w:val="nil"/>
                <w:bottom w:val="nil"/>
                <w:right w:val="nil"/>
                <w:between w:val="nil"/>
              </w:pBdr>
              <w:rPr>
                <w:rFonts w:ascii="Arial" w:eastAsia="Arial" w:hAnsi="Arial" w:cs="Arial"/>
                <w:sz w:val="22"/>
                <w:szCs w:val="22"/>
              </w:rPr>
            </w:pPr>
            <w:r w:rsidRPr="00465F42">
              <w:rPr>
                <w:rFonts w:ascii="Arial" w:eastAsia="Arial" w:hAnsi="Arial" w:cs="Arial"/>
                <w:sz w:val="22"/>
                <w:szCs w:val="22"/>
              </w:rPr>
              <w:t>$75.00</w:t>
            </w:r>
          </w:p>
        </w:tc>
      </w:tr>
      <w:tr w:rsidR="00510BA6" w:rsidRPr="00465F42">
        <w:tc>
          <w:tcPr>
            <w:tcW w:w="4680" w:type="dxa"/>
            <w:shd w:val="clear" w:color="auto" w:fill="auto"/>
            <w:tcMar>
              <w:top w:w="100" w:type="dxa"/>
              <w:left w:w="100" w:type="dxa"/>
              <w:bottom w:w="100" w:type="dxa"/>
              <w:right w:w="100" w:type="dxa"/>
            </w:tcMar>
          </w:tcPr>
          <w:p w:rsidR="00510BA6" w:rsidRPr="00465F42" w:rsidRDefault="001E1009">
            <w:pPr>
              <w:widowControl w:val="0"/>
              <w:pBdr>
                <w:top w:val="nil"/>
                <w:left w:val="nil"/>
                <w:bottom w:val="nil"/>
                <w:right w:val="nil"/>
                <w:between w:val="nil"/>
              </w:pBdr>
              <w:rPr>
                <w:rFonts w:ascii="Arial" w:eastAsia="Arial" w:hAnsi="Arial" w:cs="Arial"/>
                <w:sz w:val="22"/>
                <w:szCs w:val="22"/>
              </w:rPr>
            </w:pPr>
            <w:r w:rsidRPr="00465F42">
              <w:rPr>
                <w:rFonts w:ascii="Arial" w:eastAsia="Arial" w:hAnsi="Arial" w:cs="Arial"/>
                <w:sz w:val="22"/>
                <w:szCs w:val="22"/>
              </w:rPr>
              <w:t>2023-2024</w:t>
            </w:r>
          </w:p>
          <w:p w:rsidR="00510BA6" w:rsidRPr="00465F42" w:rsidRDefault="001E1009">
            <w:pPr>
              <w:widowControl w:val="0"/>
              <w:pBdr>
                <w:top w:val="nil"/>
                <w:left w:val="nil"/>
                <w:bottom w:val="nil"/>
                <w:right w:val="nil"/>
                <w:between w:val="nil"/>
              </w:pBdr>
              <w:rPr>
                <w:rFonts w:ascii="Arial" w:eastAsia="Arial" w:hAnsi="Arial" w:cs="Arial"/>
                <w:sz w:val="22"/>
                <w:szCs w:val="22"/>
              </w:rPr>
            </w:pPr>
            <w:r w:rsidRPr="00465F42">
              <w:rPr>
                <w:rFonts w:ascii="Arial" w:eastAsia="Arial" w:hAnsi="Arial" w:cs="Arial"/>
                <w:sz w:val="22"/>
                <w:szCs w:val="22"/>
              </w:rPr>
              <w:t>2024-2025</w:t>
            </w:r>
          </w:p>
        </w:tc>
        <w:tc>
          <w:tcPr>
            <w:tcW w:w="4680" w:type="dxa"/>
            <w:shd w:val="clear" w:color="auto" w:fill="auto"/>
            <w:tcMar>
              <w:top w:w="100" w:type="dxa"/>
              <w:left w:w="100" w:type="dxa"/>
              <w:bottom w:w="100" w:type="dxa"/>
              <w:right w:w="100" w:type="dxa"/>
            </w:tcMar>
          </w:tcPr>
          <w:p w:rsidR="00510BA6" w:rsidRPr="00465F42" w:rsidRDefault="001E1009">
            <w:pPr>
              <w:widowControl w:val="0"/>
              <w:pBdr>
                <w:top w:val="nil"/>
                <w:left w:val="nil"/>
                <w:bottom w:val="nil"/>
                <w:right w:val="nil"/>
                <w:between w:val="nil"/>
              </w:pBdr>
              <w:rPr>
                <w:rFonts w:ascii="Arial" w:eastAsia="Arial" w:hAnsi="Arial" w:cs="Arial"/>
                <w:sz w:val="22"/>
                <w:szCs w:val="22"/>
              </w:rPr>
            </w:pPr>
            <w:r w:rsidRPr="00465F42">
              <w:rPr>
                <w:rFonts w:ascii="Arial" w:eastAsia="Arial" w:hAnsi="Arial" w:cs="Arial"/>
                <w:sz w:val="22"/>
                <w:szCs w:val="22"/>
              </w:rPr>
              <w:t>$70.00</w:t>
            </w:r>
          </w:p>
        </w:tc>
      </w:tr>
      <w:tr w:rsidR="00510BA6" w:rsidRPr="00465F42">
        <w:tc>
          <w:tcPr>
            <w:tcW w:w="4680" w:type="dxa"/>
            <w:shd w:val="clear" w:color="auto" w:fill="auto"/>
            <w:tcMar>
              <w:top w:w="100" w:type="dxa"/>
              <w:left w:w="100" w:type="dxa"/>
              <w:bottom w:w="100" w:type="dxa"/>
              <w:right w:w="100" w:type="dxa"/>
            </w:tcMar>
          </w:tcPr>
          <w:p w:rsidR="00510BA6" w:rsidRPr="00465F42" w:rsidRDefault="001E1009">
            <w:pPr>
              <w:widowControl w:val="0"/>
              <w:pBdr>
                <w:top w:val="nil"/>
                <w:left w:val="nil"/>
                <w:bottom w:val="nil"/>
                <w:right w:val="nil"/>
                <w:between w:val="nil"/>
              </w:pBdr>
              <w:rPr>
                <w:rFonts w:ascii="Arial" w:eastAsia="Arial" w:hAnsi="Arial" w:cs="Arial"/>
                <w:sz w:val="22"/>
                <w:szCs w:val="22"/>
              </w:rPr>
            </w:pPr>
            <w:r w:rsidRPr="00465F42">
              <w:rPr>
                <w:rFonts w:ascii="Arial" w:eastAsia="Arial" w:hAnsi="Arial" w:cs="Arial"/>
                <w:sz w:val="22"/>
                <w:szCs w:val="22"/>
              </w:rPr>
              <w:t>2025-2026</w:t>
            </w:r>
          </w:p>
          <w:p w:rsidR="00510BA6" w:rsidRPr="00465F42" w:rsidRDefault="001E1009">
            <w:pPr>
              <w:widowControl w:val="0"/>
              <w:pBdr>
                <w:top w:val="nil"/>
                <w:left w:val="nil"/>
                <w:bottom w:val="nil"/>
                <w:right w:val="nil"/>
                <w:between w:val="nil"/>
              </w:pBdr>
              <w:rPr>
                <w:rFonts w:ascii="Arial" w:eastAsia="Arial" w:hAnsi="Arial" w:cs="Arial"/>
                <w:sz w:val="22"/>
                <w:szCs w:val="22"/>
              </w:rPr>
            </w:pPr>
            <w:r w:rsidRPr="00465F42">
              <w:rPr>
                <w:rFonts w:ascii="Arial" w:eastAsia="Arial" w:hAnsi="Arial" w:cs="Arial"/>
                <w:sz w:val="22"/>
                <w:szCs w:val="22"/>
              </w:rPr>
              <w:t>2026-2027</w:t>
            </w:r>
          </w:p>
          <w:p w:rsidR="00510BA6" w:rsidRPr="00465F42" w:rsidRDefault="001E1009">
            <w:pPr>
              <w:widowControl w:val="0"/>
              <w:pBdr>
                <w:top w:val="nil"/>
                <w:left w:val="nil"/>
                <w:bottom w:val="nil"/>
                <w:right w:val="nil"/>
                <w:between w:val="nil"/>
              </w:pBdr>
              <w:rPr>
                <w:rFonts w:ascii="Arial" w:eastAsia="Arial" w:hAnsi="Arial" w:cs="Arial"/>
                <w:sz w:val="22"/>
                <w:szCs w:val="22"/>
              </w:rPr>
            </w:pPr>
            <w:r w:rsidRPr="00465F42">
              <w:rPr>
                <w:rFonts w:ascii="Arial" w:eastAsia="Arial" w:hAnsi="Arial" w:cs="Arial"/>
                <w:sz w:val="22"/>
                <w:szCs w:val="22"/>
              </w:rPr>
              <w:t>2027-2028</w:t>
            </w:r>
          </w:p>
        </w:tc>
        <w:tc>
          <w:tcPr>
            <w:tcW w:w="4680" w:type="dxa"/>
            <w:shd w:val="clear" w:color="auto" w:fill="auto"/>
            <w:tcMar>
              <w:top w:w="100" w:type="dxa"/>
              <w:left w:w="100" w:type="dxa"/>
              <w:bottom w:w="100" w:type="dxa"/>
              <w:right w:w="100" w:type="dxa"/>
            </w:tcMar>
          </w:tcPr>
          <w:p w:rsidR="00510BA6" w:rsidRPr="00465F42" w:rsidRDefault="001E1009">
            <w:pPr>
              <w:widowControl w:val="0"/>
              <w:pBdr>
                <w:top w:val="nil"/>
                <w:left w:val="nil"/>
                <w:bottom w:val="nil"/>
                <w:right w:val="nil"/>
                <w:between w:val="nil"/>
              </w:pBdr>
              <w:rPr>
                <w:rFonts w:ascii="Arial" w:eastAsia="Arial" w:hAnsi="Arial" w:cs="Arial"/>
                <w:sz w:val="22"/>
                <w:szCs w:val="22"/>
              </w:rPr>
            </w:pPr>
            <w:r w:rsidRPr="00465F42">
              <w:rPr>
                <w:rFonts w:ascii="Arial" w:eastAsia="Arial" w:hAnsi="Arial" w:cs="Arial"/>
                <w:sz w:val="22"/>
                <w:szCs w:val="22"/>
              </w:rPr>
              <w:t>$60.00</w:t>
            </w:r>
          </w:p>
        </w:tc>
      </w:tr>
    </w:tbl>
    <w:p w:rsidR="00510BA6" w:rsidRPr="00465F42" w:rsidRDefault="00510BA6">
      <w:pPr>
        <w:ind w:firstLine="720"/>
        <w:jc w:val="both"/>
        <w:rPr>
          <w:rFonts w:ascii="Arial" w:eastAsia="Arial" w:hAnsi="Arial" w:cs="Arial"/>
          <w:sz w:val="22"/>
          <w:szCs w:val="22"/>
        </w:rPr>
      </w:pPr>
    </w:p>
    <w:p w:rsidR="00510BA6" w:rsidRPr="00465F42" w:rsidRDefault="00510BA6">
      <w:pPr>
        <w:ind w:firstLine="720"/>
        <w:jc w:val="both"/>
        <w:rPr>
          <w:rFonts w:ascii="Arial" w:eastAsia="Arial" w:hAnsi="Arial" w:cs="Arial"/>
          <w:sz w:val="22"/>
          <w:szCs w:val="22"/>
        </w:rPr>
      </w:pPr>
    </w:p>
    <w:p w:rsidR="00510BA6" w:rsidRPr="00465F42" w:rsidRDefault="001E1009">
      <w:pPr>
        <w:jc w:val="both"/>
        <w:rPr>
          <w:rFonts w:ascii="Arial" w:eastAsia="Arial" w:hAnsi="Arial" w:cs="Arial"/>
          <w:sz w:val="22"/>
          <w:szCs w:val="22"/>
        </w:rPr>
      </w:pPr>
      <w:r w:rsidRPr="00465F42">
        <w:rPr>
          <w:rFonts w:ascii="Arial" w:eastAsia="Arial" w:hAnsi="Arial" w:cs="Arial"/>
          <w:sz w:val="22"/>
          <w:szCs w:val="22"/>
        </w:rPr>
        <w:t>2.</w:t>
      </w:r>
      <w:r w:rsidRPr="00465F42">
        <w:rPr>
          <w:rFonts w:ascii="Arial" w:eastAsia="Arial" w:hAnsi="Arial" w:cs="Arial"/>
          <w:sz w:val="22"/>
          <w:szCs w:val="22"/>
        </w:rPr>
        <w:tab/>
        <w:t xml:space="preserve">For separation, other than retirement, teachers shall be compensated for a maximum of 155 accumulated days at the rate of thirty dollars ($30) per day provided they have at least ten (10) years of service with the district. A teacher dismissed for cause shall not be eligible </w:t>
      </w:r>
      <w:r w:rsidR="00E51347" w:rsidRPr="00465F42">
        <w:rPr>
          <w:rFonts w:ascii="Arial" w:eastAsia="Arial" w:hAnsi="Arial" w:cs="Arial"/>
          <w:sz w:val="22"/>
          <w:szCs w:val="22"/>
        </w:rPr>
        <w:t>for severance</w:t>
      </w:r>
      <w:r w:rsidRPr="00465F42">
        <w:rPr>
          <w:rFonts w:ascii="Arial" w:eastAsia="Arial" w:hAnsi="Arial" w:cs="Arial"/>
          <w:sz w:val="22"/>
          <w:szCs w:val="22"/>
        </w:rPr>
        <w:t xml:space="preserve"> or early retirement incentive.</w:t>
      </w:r>
    </w:p>
    <w:p w:rsidR="00510BA6" w:rsidRPr="00465F42" w:rsidRDefault="00510BA6">
      <w:pPr>
        <w:ind w:firstLine="720"/>
        <w:jc w:val="both"/>
        <w:rPr>
          <w:rFonts w:ascii="Arial" w:eastAsia="Arial" w:hAnsi="Arial" w:cs="Arial"/>
          <w:sz w:val="22"/>
          <w:szCs w:val="22"/>
        </w:rPr>
      </w:pPr>
    </w:p>
    <w:p w:rsidR="00510BA6" w:rsidRPr="00465F42" w:rsidRDefault="001E1009">
      <w:pPr>
        <w:jc w:val="both"/>
        <w:rPr>
          <w:rFonts w:ascii="Arial" w:eastAsia="Arial" w:hAnsi="Arial" w:cs="Arial"/>
          <w:sz w:val="22"/>
          <w:szCs w:val="22"/>
        </w:rPr>
      </w:pPr>
      <w:r w:rsidRPr="00465F42">
        <w:rPr>
          <w:rFonts w:ascii="Arial" w:eastAsia="Arial" w:hAnsi="Arial" w:cs="Arial"/>
          <w:sz w:val="22"/>
          <w:szCs w:val="22"/>
        </w:rPr>
        <w:t>3.</w:t>
      </w:r>
      <w:r w:rsidRPr="00465F42">
        <w:rPr>
          <w:rFonts w:ascii="Arial" w:eastAsia="Arial" w:hAnsi="Arial" w:cs="Arial"/>
          <w:sz w:val="22"/>
          <w:szCs w:val="22"/>
        </w:rPr>
        <w:tab/>
        <w:t>At the teacher’s option, payment may be deferred to January of the year following retirement</w:t>
      </w:r>
      <w:r w:rsidR="00410666" w:rsidRPr="00465F42">
        <w:rPr>
          <w:rFonts w:ascii="Arial" w:eastAsia="Arial" w:hAnsi="Arial" w:cs="Arial"/>
          <w:sz w:val="22"/>
          <w:szCs w:val="22"/>
        </w:rPr>
        <w:t>.</w:t>
      </w:r>
    </w:p>
    <w:p w:rsidR="00510BA6" w:rsidRPr="00465F42" w:rsidRDefault="00510BA6">
      <w:pPr>
        <w:ind w:left="360" w:hanging="360"/>
        <w:jc w:val="both"/>
        <w:rPr>
          <w:rFonts w:ascii="Arial" w:eastAsia="Arial" w:hAnsi="Arial" w:cs="Arial"/>
          <w:sz w:val="22"/>
          <w:szCs w:val="22"/>
        </w:rPr>
      </w:pPr>
    </w:p>
    <w:p w:rsidR="00510BA6" w:rsidRPr="00465F42" w:rsidRDefault="001E1009">
      <w:pPr>
        <w:ind w:left="360" w:hanging="360"/>
        <w:jc w:val="both"/>
        <w:rPr>
          <w:rFonts w:ascii="Arial" w:eastAsia="Arial" w:hAnsi="Arial" w:cs="Arial"/>
          <w:sz w:val="22"/>
          <w:szCs w:val="22"/>
        </w:rPr>
      </w:pPr>
      <w:r w:rsidRPr="00465F42">
        <w:rPr>
          <w:rFonts w:ascii="Arial" w:eastAsia="Arial" w:hAnsi="Arial" w:cs="Arial"/>
          <w:sz w:val="22"/>
          <w:szCs w:val="22"/>
        </w:rPr>
        <w:t>D.</w:t>
      </w:r>
      <w:r w:rsidRPr="00465F42">
        <w:rPr>
          <w:rFonts w:ascii="Arial" w:eastAsia="Arial" w:hAnsi="Arial" w:cs="Arial"/>
          <w:sz w:val="22"/>
          <w:szCs w:val="22"/>
        </w:rPr>
        <w:tab/>
        <w:t>To qualify for the retirement/severance provision outlined above, the teacher must enroll and provide proof of receipt of a check from the MPSERS before payment of the unused sick leave and retirement incentive is made.</w:t>
      </w:r>
    </w:p>
    <w:p w:rsidR="00510BA6" w:rsidRPr="00465F42" w:rsidRDefault="00510BA6">
      <w:pPr>
        <w:ind w:left="360" w:hanging="360"/>
        <w:jc w:val="both"/>
        <w:rPr>
          <w:rFonts w:ascii="Arial" w:eastAsia="Arial" w:hAnsi="Arial" w:cs="Arial"/>
          <w:sz w:val="22"/>
          <w:szCs w:val="22"/>
        </w:rPr>
      </w:pPr>
    </w:p>
    <w:p w:rsidR="00510BA6" w:rsidRPr="00465F42" w:rsidRDefault="00510BA6">
      <w:pPr>
        <w:ind w:left="360" w:hanging="360"/>
        <w:jc w:val="both"/>
        <w:rPr>
          <w:rFonts w:ascii="Arial" w:eastAsia="Arial" w:hAnsi="Arial" w:cs="Arial"/>
          <w:sz w:val="22"/>
          <w:szCs w:val="22"/>
        </w:rPr>
      </w:pPr>
    </w:p>
    <w:p w:rsidR="00510BA6" w:rsidRPr="00465F42" w:rsidRDefault="00510BA6">
      <w:pPr>
        <w:ind w:left="360" w:hanging="360"/>
        <w:jc w:val="both"/>
        <w:rPr>
          <w:rFonts w:ascii="Arial" w:eastAsia="Arial" w:hAnsi="Arial" w:cs="Arial"/>
          <w:sz w:val="22"/>
          <w:szCs w:val="22"/>
        </w:rPr>
      </w:pPr>
    </w:p>
    <w:p w:rsidR="00D155A4" w:rsidRPr="00465F42" w:rsidRDefault="00D155A4">
      <w:pPr>
        <w:ind w:left="360" w:hanging="360"/>
        <w:jc w:val="both"/>
        <w:rPr>
          <w:rFonts w:ascii="Arial" w:eastAsia="Arial" w:hAnsi="Arial" w:cs="Arial"/>
          <w:sz w:val="22"/>
          <w:szCs w:val="22"/>
        </w:rPr>
      </w:pPr>
    </w:p>
    <w:p w:rsidR="00D155A4" w:rsidRPr="00465F42" w:rsidRDefault="00D155A4">
      <w:pPr>
        <w:ind w:left="360" w:hanging="360"/>
        <w:jc w:val="both"/>
        <w:rPr>
          <w:rFonts w:ascii="Arial" w:eastAsia="Arial" w:hAnsi="Arial" w:cs="Arial"/>
          <w:sz w:val="22"/>
          <w:szCs w:val="22"/>
        </w:rPr>
      </w:pPr>
    </w:p>
    <w:p w:rsidR="00D155A4" w:rsidRPr="00465F42" w:rsidRDefault="00D155A4">
      <w:pPr>
        <w:ind w:left="360" w:hanging="360"/>
        <w:jc w:val="both"/>
        <w:rPr>
          <w:rFonts w:ascii="Arial" w:eastAsia="Arial" w:hAnsi="Arial" w:cs="Arial"/>
          <w:sz w:val="22"/>
          <w:szCs w:val="22"/>
        </w:rPr>
      </w:pPr>
    </w:p>
    <w:p w:rsidR="005D5593" w:rsidRPr="00465F42" w:rsidRDefault="005D5593" w:rsidP="001C2DC8">
      <w:pPr>
        <w:jc w:val="center"/>
        <w:rPr>
          <w:sz w:val="24"/>
          <w:szCs w:val="24"/>
        </w:rPr>
      </w:pPr>
    </w:p>
    <w:p w:rsidR="00931289" w:rsidRPr="00465F42" w:rsidRDefault="00931289" w:rsidP="001C2DC8">
      <w:pPr>
        <w:jc w:val="center"/>
        <w:rPr>
          <w:b/>
          <w:sz w:val="24"/>
          <w:szCs w:val="24"/>
        </w:rPr>
      </w:pPr>
    </w:p>
    <w:p w:rsidR="00931289" w:rsidRPr="00465F42" w:rsidRDefault="00931289" w:rsidP="001C2DC8">
      <w:pPr>
        <w:jc w:val="center"/>
        <w:rPr>
          <w:b/>
          <w:sz w:val="24"/>
          <w:szCs w:val="24"/>
        </w:rPr>
      </w:pPr>
    </w:p>
    <w:p w:rsidR="00931289" w:rsidRPr="00465F42" w:rsidRDefault="00931289" w:rsidP="001C2DC8">
      <w:pPr>
        <w:jc w:val="center"/>
        <w:rPr>
          <w:b/>
          <w:sz w:val="24"/>
          <w:szCs w:val="24"/>
        </w:rPr>
      </w:pPr>
    </w:p>
    <w:p w:rsidR="00931289" w:rsidRPr="00465F42" w:rsidRDefault="00931289" w:rsidP="001C2DC8">
      <w:pPr>
        <w:jc w:val="center"/>
        <w:rPr>
          <w:b/>
          <w:sz w:val="24"/>
          <w:szCs w:val="24"/>
        </w:rPr>
      </w:pPr>
    </w:p>
    <w:p w:rsidR="00931289" w:rsidRPr="00465F42" w:rsidRDefault="00931289" w:rsidP="001C2DC8">
      <w:pPr>
        <w:jc w:val="center"/>
        <w:rPr>
          <w:b/>
          <w:sz w:val="24"/>
          <w:szCs w:val="24"/>
        </w:rPr>
      </w:pPr>
    </w:p>
    <w:p w:rsidR="00931289" w:rsidRPr="00465F42" w:rsidRDefault="00931289" w:rsidP="001C2DC8">
      <w:pPr>
        <w:jc w:val="center"/>
        <w:rPr>
          <w:b/>
          <w:sz w:val="24"/>
          <w:szCs w:val="24"/>
        </w:rPr>
      </w:pPr>
    </w:p>
    <w:p w:rsidR="00931289" w:rsidRPr="00465F42" w:rsidRDefault="00931289" w:rsidP="001C2DC8">
      <w:pPr>
        <w:jc w:val="center"/>
        <w:rPr>
          <w:b/>
          <w:sz w:val="24"/>
          <w:szCs w:val="24"/>
        </w:rPr>
      </w:pPr>
    </w:p>
    <w:p w:rsidR="00931289" w:rsidRPr="00465F42" w:rsidRDefault="00931289" w:rsidP="001C2DC8">
      <w:pPr>
        <w:jc w:val="center"/>
        <w:rPr>
          <w:b/>
          <w:sz w:val="24"/>
          <w:szCs w:val="24"/>
        </w:rPr>
      </w:pPr>
    </w:p>
    <w:p w:rsidR="00931289" w:rsidRPr="00465F42" w:rsidRDefault="00931289" w:rsidP="001C2DC8">
      <w:pPr>
        <w:jc w:val="center"/>
        <w:rPr>
          <w:b/>
          <w:sz w:val="24"/>
          <w:szCs w:val="24"/>
        </w:rPr>
      </w:pPr>
    </w:p>
    <w:p w:rsidR="001C2DC8" w:rsidRPr="00465F42" w:rsidRDefault="001C2DC8" w:rsidP="001C2DC8">
      <w:pPr>
        <w:jc w:val="center"/>
        <w:rPr>
          <w:b/>
          <w:sz w:val="24"/>
          <w:szCs w:val="24"/>
        </w:rPr>
      </w:pPr>
      <w:r w:rsidRPr="00465F42">
        <w:rPr>
          <w:b/>
          <w:sz w:val="24"/>
          <w:szCs w:val="24"/>
        </w:rPr>
        <w:t>ARTICLE 20</w:t>
      </w:r>
    </w:p>
    <w:p w:rsidR="001C2DC8" w:rsidRPr="00465F42" w:rsidRDefault="001C2DC8" w:rsidP="0035339D">
      <w:pPr>
        <w:jc w:val="center"/>
        <w:rPr>
          <w:b/>
          <w:sz w:val="24"/>
          <w:szCs w:val="24"/>
        </w:rPr>
      </w:pPr>
      <w:r w:rsidRPr="00465F42">
        <w:rPr>
          <w:b/>
          <w:sz w:val="24"/>
          <w:szCs w:val="24"/>
        </w:rPr>
        <w:t>Mentor Teachers</w:t>
      </w:r>
    </w:p>
    <w:p w:rsidR="0035339D" w:rsidRPr="00465F42" w:rsidRDefault="0035339D" w:rsidP="0035339D">
      <w:pPr>
        <w:jc w:val="center"/>
        <w:rPr>
          <w:b/>
          <w:sz w:val="24"/>
          <w:szCs w:val="24"/>
        </w:rPr>
      </w:pPr>
    </w:p>
    <w:p w:rsidR="0035339D" w:rsidRPr="00465F42" w:rsidRDefault="0035339D" w:rsidP="0035339D">
      <w:pPr>
        <w:pStyle w:val="ListParagraph"/>
        <w:numPr>
          <w:ilvl w:val="0"/>
          <w:numId w:val="17"/>
        </w:numPr>
        <w:rPr>
          <w:sz w:val="24"/>
          <w:szCs w:val="24"/>
        </w:rPr>
      </w:pPr>
      <w:r w:rsidRPr="00465F42">
        <w:rPr>
          <w:sz w:val="24"/>
          <w:szCs w:val="24"/>
        </w:rPr>
        <w:t>Association members may apply for open mentor positions at the start of each school year.  The list of open positions will be made available by August 15</w:t>
      </w:r>
      <w:r w:rsidRPr="00465F42">
        <w:rPr>
          <w:sz w:val="24"/>
          <w:szCs w:val="24"/>
          <w:vertAlign w:val="superscript"/>
        </w:rPr>
        <w:t>th</w:t>
      </w:r>
      <w:r w:rsidRPr="00465F42">
        <w:rPr>
          <w:sz w:val="24"/>
          <w:szCs w:val="24"/>
        </w:rPr>
        <w:t xml:space="preserve"> of each year.  Positions may become available after this date.</w:t>
      </w:r>
    </w:p>
    <w:p w:rsidR="0035339D" w:rsidRPr="00465F42" w:rsidRDefault="0035339D" w:rsidP="0035339D">
      <w:pPr>
        <w:rPr>
          <w:sz w:val="24"/>
          <w:szCs w:val="24"/>
        </w:rPr>
      </w:pPr>
    </w:p>
    <w:p w:rsidR="0035339D" w:rsidRPr="00465F42" w:rsidRDefault="0035339D" w:rsidP="0035339D">
      <w:pPr>
        <w:pStyle w:val="ListParagraph"/>
        <w:numPr>
          <w:ilvl w:val="0"/>
          <w:numId w:val="17"/>
        </w:numPr>
        <w:rPr>
          <w:sz w:val="24"/>
          <w:szCs w:val="24"/>
        </w:rPr>
      </w:pPr>
      <w:r w:rsidRPr="00465F42">
        <w:rPr>
          <w:sz w:val="24"/>
          <w:szCs w:val="24"/>
        </w:rPr>
        <w:t xml:space="preserve"> Acceptance of an assignment as a mentor teacher will ordinarily entail a three (3) year commitment on the part of the mentor teacher.  The mentor teacher will be compensated one hundred fifty dollars ($150.00) each year they serve as a mentor starting with the 2018 – 2019 school year and beyond.</w:t>
      </w:r>
    </w:p>
    <w:p w:rsidR="0035339D" w:rsidRPr="00465F42" w:rsidRDefault="0035339D" w:rsidP="0035339D">
      <w:pPr>
        <w:pStyle w:val="ListParagraph"/>
        <w:rPr>
          <w:sz w:val="24"/>
          <w:szCs w:val="24"/>
        </w:rPr>
      </w:pPr>
    </w:p>
    <w:p w:rsidR="0035339D" w:rsidRPr="00465F42" w:rsidRDefault="0035339D" w:rsidP="0035339D">
      <w:pPr>
        <w:pStyle w:val="ListParagraph"/>
        <w:numPr>
          <w:ilvl w:val="0"/>
          <w:numId w:val="17"/>
        </w:numPr>
        <w:rPr>
          <w:sz w:val="24"/>
          <w:szCs w:val="24"/>
        </w:rPr>
      </w:pPr>
      <w:r w:rsidRPr="00465F42">
        <w:rPr>
          <w:sz w:val="24"/>
          <w:szCs w:val="24"/>
        </w:rPr>
        <w:t>The mentor or the probationary teacher may request to opt out of the mentor-teacher relationship for cause.</w:t>
      </w:r>
    </w:p>
    <w:p w:rsidR="0035339D" w:rsidRPr="00465F42" w:rsidRDefault="0035339D" w:rsidP="0035339D">
      <w:pPr>
        <w:pStyle w:val="ListParagraph"/>
        <w:rPr>
          <w:sz w:val="24"/>
          <w:szCs w:val="24"/>
        </w:rPr>
      </w:pPr>
    </w:p>
    <w:p w:rsidR="0035339D" w:rsidRPr="00465F42" w:rsidRDefault="0035339D" w:rsidP="0035339D">
      <w:pPr>
        <w:pStyle w:val="ListParagraph"/>
        <w:numPr>
          <w:ilvl w:val="0"/>
          <w:numId w:val="17"/>
        </w:numPr>
        <w:rPr>
          <w:sz w:val="24"/>
          <w:szCs w:val="24"/>
        </w:rPr>
      </w:pPr>
      <w:r w:rsidRPr="00465F42">
        <w:rPr>
          <w:sz w:val="24"/>
          <w:szCs w:val="24"/>
        </w:rPr>
        <w:t>When possible, the mentor teacher and the probationary teacher should have a common preparatory program and teach in a similar field.</w:t>
      </w:r>
    </w:p>
    <w:p w:rsidR="00510BA6" w:rsidRPr="00465F42" w:rsidRDefault="00510BA6">
      <w:pPr>
        <w:rPr>
          <w:rFonts w:ascii="Arial" w:eastAsia="Arial" w:hAnsi="Arial" w:cs="Arial"/>
          <w:sz w:val="22"/>
          <w:szCs w:val="22"/>
        </w:rPr>
      </w:pPr>
    </w:p>
    <w:p w:rsidR="00510BA6" w:rsidRPr="00465F42" w:rsidRDefault="00510BA6">
      <w:pPr>
        <w:rPr>
          <w:rFonts w:ascii="Arial" w:eastAsia="Arial" w:hAnsi="Arial" w:cs="Arial"/>
          <w:sz w:val="22"/>
          <w:szCs w:val="22"/>
        </w:rPr>
      </w:pPr>
    </w:p>
    <w:p w:rsidR="00510BA6" w:rsidRPr="00465F42" w:rsidRDefault="001E1009">
      <w:pPr>
        <w:jc w:val="center"/>
        <w:rPr>
          <w:rFonts w:ascii="Arial" w:eastAsia="Arial" w:hAnsi="Arial" w:cs="Arial"/>
          <w:sz w:val="22"/>
          <w:szCs w:val="22"/>
        </w:rPr>
      </w:pPr>
      <w:r w:rsidRPr="00465F42">
        <w:rPr>
          <w:rFonts w:ascii="Arial" w:eastAsia="Arial" w:hAnsi="Arial" w:cs="Arial"/>
          <w:b/>
          <w:sz w:val="22"/>
          <w:szCs w:val="22"/>
        </w:rPr>
        <w:t xml:space="preserve">ARTICLE </w:t>
      </w:r>
      <w:r w:rsidR="00E51347" w:rsidRPr="00465F42">
        <w:rPr>
          <w:rFonts w:ascii="Arial" w:eastAsia="Arial" w:hAnsi="Arial" w:cs="Arial"/>
          <w:b/>
          <w:sz w:val="22"/>
          <w:szCs w:val="22"/>
        </w:rPr>
        <w:t>21</w:t>
      </w:r>
    </w:p>
    <w:p w:rsidR="00510BA6" w:rsidRPr="00465F42" w:rsidRDefault="001E1009">
      <w:pPr>
        <w:ind w:left="360" w:hanging="360"/>
        <w:jc w:val="center"/>
        <w:rPr>
          <w:rFonts w:ascii="Arial" w:eastAsia="Arial" w:hAnsi="Arial" w:cs="Arial"/>
          <w:b/>
          <w:sz w:val="22"/>
          <w:szCs w:val="22"/>
        </w:rPr>
      </w:pPr>
      <w:r w:rsidRPr="00465F42">
        <w:rPr>
          <w:rFonts w:ascii="Arial" w:eastAsia="Arial" w:hAnsi="Arial" w:cs="Arial"/>
          <w:b/>
          <w:sz w:val="22"/>
          <w:szCs w:val="22"/>
        </w:rPr>
        <w:t>Public School Academies</w:t>
      </w:r>
    </w:p>
    <w:p w:rsidR="00510BA6" w:rsidRPr="00465F42" w:rsidRDefault="00510BA6">
      <w:pPr>
        <w:ind w:left="360" w:hanging="360"/>
        <w:jc w:val="center"/>
        <w:rPr>
          <w:rFonts w:ascii="Arial" w:eastAsia="Arial" w:hAnsi="Arial" w:cs="Arial"/>
          <w:b/>
          <w:sz w:val="22"/>
          <w:szCs w:val="22"/>
        </w:rPr>
      </w:pPr>
    </w:p>
    <w:p w:rsidR="00510BA6" w:rsidRPr="00465F42" w:rsidRDefault="001E1009">
      <w:pPr>
        <w:ind w:left="360"/>
        <w:jc w:val="both"/>
        <w:rPr>
          <w:rFonts w:ascii="Arial" w:eastAsia="Arial" w:hAnsi="Arial" w:cs="Arial"/>
          <w:sz w:val="22"/>
          <w:szCs w:val="22"/>
        </w:rPr>
      </w:pPr>
      <w:r w:rsidRPr="00465F42">
        <w:rPr>
          <w:rFonts w:ascii="Arial" w:eastAsia="Arial" w:hAnsi="Arial" w:cs="Arial"/>
          <w:sz w:val="22"/>
          <w:szCs w:val="22"/>
        </w:rPr>
        <w:t>The District will furnish the Association with a copy of any application they receive regarding a proposed public school academy and all required information concerning the application to authorize a public school academy.</w:t>
      </w:r>
    </w:p>
    <w:p w:rsidR="00510BA6" w:rsidRPr="00465F42" w:rsidRDefault="00510BA6">
      <w:pPr>
        <w:ind w:left="360" w:hanging="360"/>
        <w:rPr>
          <w:rFonts w:ascii="Arial" w:eastAsia="Arial" w:hAnsi="Arial" w:cs="Arial"/>
          <w:sz w:val="22"/>
          <w:szCs w:val="22"/>
        </w:rPr>
      </w:pPr>
    </w:p>
    <w:p w:rsidR="00510BA6" w:rsidRPr="00465F42" w:rsidRDefault="00510BA6">
      <w:pPr>
        <w:ind w:left="360" w:hanging="360"/>
        <w:rPr>
          <w:rFonts w:ascii="Arial" w:eastAsia="Arial" w:hAnsi="Arial" w:cs="Arial"/>
          <w:sz w:val="22"/>
          <w:szCs w:val="22"/>
        </w:rPr>
      </w:pPr>
    </w:p>
    <w:p w:rsidR="00510BA6" w:rsidRPr="00465F42" w:rsidRDefault="001E1009">
      <w:pPr>
        <w:ind w:left="360" w:hanging="360"/>
        <w:jc w:val="center"/>
        <w:rPr>
          <w:rFonts w:ascii="Arial" w:eastAsia="Arial" w:hAnsi="Arial" w:cs="Arial"/>
          <w:sz w:val="22"/>
          <w:szCs w:val="22"/>
        </w:rPr>
      </w:pPr>
      <w:r w:rsidRPr="00465F42">
        <w:rPr>
          <w:rFonts w:ascii="Arial" w:eastAsia="Arial" w:hAnsi="Arial" w:cs="Arial"/>
          <w:b/>
          <w:sz w:val="22"/>
          <w:szCs w:val="22"/>
        </w:rPr>
        <w:t>ARTICLE</w:t>
      </w:r>
      <w:r w:rsidR="00E51347" w:rsidRPr="00465F42">
        <w:rPr>
          <w:rFonts w:ascii="Arial" w:eastAsia="Arial" w:hAnsi="Arial" w:cs="Arial"/>
          <w:b/>
          <w:sz w:val="22"/>
          <w:szCs w:val="22"/>
        </w:rPr>
        <w:t xml:space="preserve"> 22</w:t>
      </w:r>
    </w:p>
    <w:p w:rsidR="00510BA6" w:rsidRPr="00465F42" w:rsidRDefault="001E1009">
      <w:pPr>
        <w:ind w:left="360" w:hanging="360"/>
        <w:jc w:val="center"/>
        <w:rPr>
          <w:rFonts w:ascii="Arial" w:eastAsia="Arial" w:hAnsi="Arial" w:cs="Arial"/>
          <w:b/>
          <w:sz w:val="22"/>
          <w:szCs w:val="22"/>
        </w:rPr>
      </w:pPr>
      <w:r w:rsidRPr="00465F42">
        <w:rPr>
          <w:rFonts w:ascii="Arial" w:eastAsia="Arial" w:hAnsi="Arial" w:cs="Arial"/>
          <w:b/>
          <w:sz w:val="22"/>
          <w:szCs w:val="22"/>
        </w:rPr>
        <w:t>Duration of Agreement</w:t>
      </w:r>
    </w:p>
    <w:p w:rsidR="00510BA6" w:rsidRPr="00465F42" w:rsidRDefault="00510BA6">
      <w:pPr>
        <w:ind w:left="360" w:hanging="360"/>
        <w:jc w:val="center"/>
        <w:rPr>
          <w:rFonts w:ascii="Arial" w:eastAsia="Arial" w:hAnsi="Arial" w:cs="Arial"/>
          <w:b/>
          <w:sz w:val="22"/>
          <w:szCs w:val="22"/>
        </w:rPr>
      </w:pPr>
    </w:p>
    <w:p w:rsidR="00510BA6" w:rsidRPr="00465F42" w:rsidRDefault="001E1009">
      <w:pPr>
        <w:jc w:val="both"/>
        <w:rPr>
          <w:rFonts w:ascii="Arial" w:eastAsia="Arial" w:hAnsi="Arial" w:cs="Arial"/>
          <w:sz w:val="22"/>
          <w:szCs w:val="22"/>
        </w:rPr>
      </w:pPr>
      <w:r w:rsidRPr="00465F42">
        <w:rPr>
          <w:rFonts w:ascii="Arial" w:eastAsia="Arial" w:hAnsi="Arial" w:cs="Arial"/>
          <w:sz w:val="22"/>
          <w:szCs w:val="22"/>
        </w:rPr>
        <w:t xml:space="preserve">This Agreement shall be effective as of </w:t>
      </w:r>
      <w:r w:rsidR="00182090" w:rsidRPr="00465F42">
        <w:rPr>
          <w:rFonts w:ascii="Arial" w:eastAsia="Arial" w:hAnsi="Arial" w:cs="Arial"/>
          <w:sz w:val="22"/>
          <w:szCs w:val="22"/>
        </w:rPr>
        <w:t>August 23</w:t>
      </w:r>
      <w:r w:rsidRPr="00465F42">
        <w:rPr>
          <w:rFonts w:ascii="Arial" w:eastAsia="Arial" w:hAnsi="Arial" w:cs="Arial"/>
          <w:sz w:val="22"/>
          <w:szCs w:val="22"/>
        </w:rPr>
        <w:t xml:space="preserve">, </w:t>
      </w:r>
      <w:r w:rsidR="00182090" w:rsidRPr="00465F42">
        <w:rPr>
          <w:rFonts w:ascii="Arial" w:eastAsia="Arial" w:hAnsi="Arial" w:cs="Arial"/>
          <w:sz w:val="22"/>
          <w:szCs w:val="22"/>
        </w:rPr>
        <w:t>2021</w:t>
      </w:r>
      <w:r w:rsidR="00E51347" w:rsidRPr="00465F42">
        <w:rPr>
          <w:rFonts w:ascii="Arial" w:eastAsia="Arial" w:hAnsi="Arial" w:cs="Arial"/>
          <w:sz w:val="22"/>
          <w:szCs w:val="22"/>
        </w:rPr>
        <w:t xml:space="preserve"> </w:t>
      </w:r>
      <w:r w:rsidRPr="00465F42">
        <w:rPr>
          <w:rFonts w:ascii="Arial" w:eastAsia="Arial" w:hAnsi="Arial" w:cs="Arial"/>
          <w:sz w:val="22"/>
          <w:szCs w:val="22"/>
        </w:rPr>
        <w:t>and shall continue in effect until the 31</w:t>
      </w:r>
      <w:r w:rsidRPr="00465F42">
        <w:rPr>
          <w:rFonts w:ascii="Arial" w:eastAsia="Arial" w:hAnsi="Arial" w:cs="Arial"/>
          <w:sz w:val="22"/>
          <w:szCs w:val="22"/>
          <w:vertAlign w:val="superscript"/>
        </w:rPr>
        <w:t>st</w:t>
      </w:r>
      <w:r w:rsidRPr="00465F42">
        <w:rPr>
          <w:rFonts w:ascii="Arial" w:eastAsia="Arial" w:hAnsi="Arial" w:cs="Arial"/>
          <w:sz w:val="22"/>
          <w:szCs w:val="22"/>
        </w:rPr>
        <w:t xml:space="preserve"> day of August, </w:t>
      </w:r>
      <w:r w:rsidR="00410666" w:rsidRPr="00465F42">
        <w:rPr>
          <w:rFonts w:ascii="Arial" w:eastAsia="Arial" w:hAnsi="Arial" w:cs="Arial"/>
          <w:sz w:val="22"/>
          <w:szCs w:val="22"/>
        </w:rPr>
        <w:t>20</w:t>
      </w:r>
      <w:r w:rsidR="00742CDA" w:rsidRPr="00465F42">
        <w:rPr>
          <w:rFonts w:ascii="Arial" w:eastAsia="Arial" w:hAnsi="Arial" w:cs="Arial"/>
          <w:sz w:val="22"/>
          <w:szCs w:val="22"/>
        </w:rPr>
        <w:t>24</w:t>
      </w:r>
      <w:r w:rsidR="00E51347" w:rsidRPr="00465F42">
        <w:rPr>
          <w:rFonts w:ascii="Arial" w:eastAsia="Arial" w:hAnsi="Arial" w:cs="Arial"/>
          <w:sz w:val="22"/>
          <w:szCs w:val="22"/>
        </w:rPr>
        <w:t>.</w:t>
      </w:r>
      <w:r w:rsidRPr="00465F42">
        <w:rPr>
          <w:rFonts w:ascii="Arial" w:eastAsia="Arial" w:hAnsi="Arial" w:cs="Arial"/>
          <w:sz w:val="22"/>
          <w:szCs w:val="22"/>
        </w:rPr>
        <w:t>This Agreement shall not be extended orally nor reopened, unless mutually agreed upon by both parties in writing. Also, it is expressly understood that this Agreement shall expire on the date indicated above.</w:t>
      </w:r>
    </w:p>
    <w:p w:rsidR="00510BA6" w:rsidRPr="00465F42" w:rsidRDefault="00510BA6">
      <w:pPr>
        <w:jc w:val="both"/>
        <w:rPr>
          <w:rFonts w:ascii="Arial" w:eastAsia="Arial" w:hAnsi="Arial" w:cs="Arial"/>
          <w:sz w:val="22"/>
          <w:szCs w:val="22"/>
        </w:rPr>
      </w:pPr>
    </w:p>
    <w:p w:rsidR="00D155A4" w:rsidRPr="00465F42" w:rsidRDefault="00D155A4">
      <w:pPr>
        <w:jc w:val="both"/>
        <w:rPr>
          <w:rFonts w:ascii="Arial" w:eastAsia="Arial" w:hAnsi="Arial" w:cs="Arial"/>
          <w:sz w:val="22"/>
          <w:szCs w:val="22"/>
        </w:rPr>
      </w:pPr>
    </w:p>
    <w:p w:rsidR="00510BA6" w:rsidRPr="00465F42" w:rsidRDefault="00C06AFB">
      <w:pPr>
        <w:jc w:val="center"/>
        <w:rPr>
          <w:rFonts w:ascii="Arial" w:eastAsia="Arial" w:hAnsi="Arial" w:cs="Arial"/>
          <w:b/>
          <w:sz w:val="22"/>
          <w:szCs w:val="22"/>
        </w:rPr>
      </w:pPr>
      <w:r w:rsidRPr="00465F42">
        <w:rPr>
          <w:rFonts w:ascii="Arial" w:eastAsia="Arial" w:hAnsi="Arial" w:cs="Arial"/>
          <w:b/>
          <w:sz w:val="22"/>
          <w:szCs w:val="22"/>
        </w:rPr>
        <w:t>ARTICLE 23</w:t>
      </w:r>
    </w:p>
    <w:p w:rsidR="00510BA6" w:rsidRPr="00465F42" w:rsidRDefault="001E1009">
      <w:pPr>
        <w:jc w:val="center"/>
        <w:rPr>
          <w:rFonts w:ascii="Arial" w:eastAsia="Arial" w:hAnsi="Arial" w:cs="Arial"/>
          <w:b/>
          <w:sz w:val="22"/>
          <w:szCs w:val="22"/>
        </w:rPr>
      </w:pPr>
      <w:r w:rsidRPr="00465F42">
        <w:rPr>
          <w:rFonts w:ascii="Arial" w:eastAsia="Arial" w:hAnsi="Arial" w:cs="Arial"/>
          <w:b/>
          <w:sz w:val="22"/>
          <w:szCs w:val="22"/>
        </w:rPr>
        <w:t>Emergency Manager</w:t>
      </w:r>
    </w:p>
    <w:p w:rsidR="00510BA6" w:rsidRPr="00465F42" w:rsidRDefault="00510BA6">
      <w:pPr>
        <w:jc w:val="center"/>
        <w:rPr>
          <w:rFonts w:ascii="Arial" w:eastAsia="Arial" w:hAnsi="Arial" w:cs="Arial"/>
          <w:b/>
          <w:sz w:val="22"/>
          <w:szCs w:val="22"/>
        </w:rPr>
      </w:pPr>
    </w:p>
    <w:p w:rsidR="00510BA6" w:rsidRPr="00465F42" w:rsidRDefault="001E1009">
      <w:pPr>
        <w:rPr>
          <w:rFonts w:ascii="Arial" w:eastAsia="Arial" w:hAnsi="Arial" w:cs="Arial"/>
          <w:b/>
          <w:sz w:val="22"/>
          <w:szCs w:val="22"/>
        </w:rPr>
      </w:pPr>
      <w:r w:rsidRPr="00465F42">
        <w:rPr>
          <w:rFonts w:ascii="Arial" w:eastAsia="Arial" w:hAnsi="Arial" w:cs="Arial"/>
          <w:b/>
          <w:sz w:val="22"/>
          <w:szCs w:val="22"/>
        </w:rPr>
        <w:t>An emergency manager appointed under the Local Financial Stability and Choice Act, MCL 141.541 et seq, may reject, modify, or terminate this Agreement as provided in that Act.</w:t>
      </w:r>
    </w:p>
    <w:p w:rsidR="00510BA6" w:rsidRPr="00465F42" w:rsidRDefault="00510BA6">
      <w:pPr>
        <w:jc w:val="both"/>
        <w:rPr>
          <w:rFonts w:ascii="Arial" w:eastAsia="Arial" w:hAnsi="Arial" w:cs="Arial"/>
          <w:sz w:val="22"/>
          <w:szCs w:val="22"/>
        </w:rPr>
      </w:pPr>
    </w:p>
    <w:p w:rsidR="00510BA6" w:rsidRPr="00465F42" w:rsidRDefault="00510BA6">
      <w:pPr>
        <w:jc w:val="both"/>
        <w:rPr>
          <w:rFonts w:ascii="Arial" w:eastAsia="Arial" w:hAnsi="Arial" w:cs="Arial"/>
          <w:sz w:val="22"/>
          <w:szCs w:val="22"/>
        </w:rPr>
      </w:pPr>
    </w:p>
    <w:p w:rsidR="00D155A4" w:rsidRPr="00465F42" w:rsidRDefault="00D155A4">
      <w:pPr>
        <w:jc w:val="both"/>
        <w:rPr>
          <w:rFonts w:ascii="Arial" w:eastAsia="Arial" w:hAnsi="Arial" w:cs="Arial"/>
          <w:sz w:val="22"/>
          <w:szCs w:val="22"/>
        </w:rPr>
      </w:pPr>
    </w:p>
    <w:p w:rsidR="00D155A4" w:rsidRPr="00465F42" w:rsidRDefault="00D155A4">
      <w:pPr>
        <w:jc w:val="both"/>
        <w:rPr>
          <w:rFonts w:ascii="Arial" w:eastAsia="Arial" w:hAnsi="Arial" w:cs="Arial"/>
          <w:sz w:val="22"/>
          <w:szCs w:val="22"/>
        </w:rPr>
      </w:pPr>
    </w:p>
    <w:p w:rsidR="00D155A4" w:rsidRPr="00465F42" w:rsidRDefault="00D155A4">
      <w:pPr>
        <w:jc w:val="both"/>
        <w:rPr>
          <w:rFonts w:ascii="Arial" w:eastAsia="Arial" w:hAnsi="Arial" w:cs="Arial"/>
          <w:sz w:val="22"/>
          <w:szCs w:val="22"/>
        </w:rPr>
      </w:pPr>
    </w:p>
    <w:p w:rsidR="00D155A4" w:rsidRPr="00465F42" w:rsidRDefault="00D155A4">
      <w:pPr>
        <w:jc w:val="both"/>
        <w:rPr>
          <w:rFonts w:ascii="Arial" w:eastAsia="Arial" w:hAnsi="Arial" w:cs="Arial"/>
          <w:sz w:val="22"/>
          <w:szCs w:val="22"/>
        </w:rPr>
      </w:pPr>
    </w:p>
    <w:p w:rsidR="00D155A4" w:rsidRPr="00465F42" w:rsidRDefault="00D155A4">
      <w:pPr>
        <w:jc w:val="both"/>
        <w:rPr>
          <w:rFonts w:ascii="Arial" w:eastAsia="Arial" w:hAnsi="Arial" w:cs="Arial"/>
          <w:sz w:val="22"/>
          <w:szCs w:val="22"/>
        </w:rPr>
      </w:pPr>
    </w:p>
    <w:p w:rsidR="00D155A4" w:rsidRPr="00465F42" w:rsidRDefault="00D155A4">
      <w:pPr>
        <w:jc w:val="both"/>
        <w:rPr>
          <w:rFonts w:ascii="Arial" w:eastAsia="Arial" w:hAnsi="Arial" w:cs="Arial"/>
          <w:sz w:val="22"/>
          <w:szCs w:val="22"/>
        </w:rPr>
      </w:pPr>
    </w:p>
    <w:p w:rsidR="00D155A4" w:rsidRPr="00465F42" w:rsidRDefault="00D155A4">
      <w:pPr>
        <w:jc w:val="both"/>
        <w:rPr>
          <w:rFonts w:ascii="Arial" w:eastAsia="Arial" w:hAnsi="Arial" w:cs="Arial"/>
          <w:sz w:val="22"/>
          <w:szCs w:val="22"/>
        </w:rPr>
      </w:pPr>
    </w:p>
    <w:p w:rsidR="00D155A4" w:rsidRPr="00465F42" w:rsidRDefault="00D155A4">
      <w:pPr>
        <w:jc w:val="both"/>
        <w:rPr>
          <w:rFonts w:ascii="Arial" w:eastAsia="Arial" w:hAnsi="Arial" w:cs="Arial"/>
          <w:sz w:val="22"/>
          <w:szCs w:val="22"/>
        </w:rPr>
      </w:pPr>
    </w:p>
    <w:p w:rsidR="00D155A4" w:rsidRPr="00465F42" w:rsidRDefault="00D155A4">
      <w:pPr>
        <w:jc w:val="both"/>
        <w:rPr>
          <w:rFonts w:ascii="Arial" w:eastAsia="Arial" w:hAnsi="Arial" w:cs="Arial"/>
          <w:sz w:val="22"/>
          <w:szCs w:val="22"/>
        </w:rPr>
      </w:pPr>
    </w:p>
    <w:p w:rsidR="00510BA6" w:rsidRPr="00465F42" w:rsidRDefault="001E1009">
      <w:pPr>
        <w:jc w:val="both"/>
        <w:rPr>
          <w:rFonts w:ascii="Arial" w:eastAsia="Arial" w:hAnsi="Arial" w:cs="Arial"/>
          <w:sz w:val="22"/>
          <w:szCs w:val="22"/>
        </w:rPr>
      </w:pPr>
      <w:r w:rsidRPr="00465F42">
        <w:rPr>
          <w:rFonts w:ascii="Arial" w:eastAsia="Arial" w:hAnsi="Arial" w:cs="Arial"/>
          <w:b/>
          <w:sz w:val="22"/>
          <w:szCs w:val="22"/>
        </w:rPr>
        <w:t>BESSEMER AREA SCHOOLS BOARD OF</w:t>
      </w:r>
      <w:r w:rsidRPr="00465F42">
        <w:rPr>
          <w:rFonts w:ascii="Arial" w:eastAsia="Arial" w:hAnsi="Arial" w:cs="Arial"/>
          <w:b/>
          <w:sz w:val="22"/>
          <w:szCs w:val="22"/>
        </w:rPr>
        <w:tab/>
      </w:r>
      <w:r w:rsidRPr="00465F42">
        <w:rPr>
          <w:rFonts w:ascii="Arial" w:eastAsia="Arial" w:hAnsi="Arial" w:cs="Arial"/>
          <w:b/>
          <w:sz w:val="22"/>
          <w:szCs w:val="22"/>
        </w:rPr>
        <w:tab/>
        <w:t>BESSEMER EDUCATION ASSOCIATION:</w:t>
      </w:r>
    </w:p>
    <w:p w:rsidR="00510BA6" w:rsidRPr="00465F42" w:rsidRDefault="001E1009">
      <w:pPr>
        <w:jc w:val="both"/>
        <w:rPr>
          <w:rFonts w:ascii="Arial" w:eastAsia="Arial" w:hAnsi="Arial" w:cs="Arial"/>
          <w:sz w:val="22"/>
          <w:szCs w:val="22"/>
        </w:rPr>
      </w:pPr>
      <w:r w:rsidRPr="00465F42">
        <w:rPr>
          <w:rFonts w:ascii="Arial" w:eastAsia="Arial" w:hAnsi="Arial" w:cs="Arial"/>
          <w:b/>
          <w:sz w:val="22"/>
          <w:szCs w:val="22"/>
        </w:rPr>
        <w:t>EDUCATION:</w:t>
      </w:r>
    </w:p>
    <w:p w:rsidR="00510BA6" w:rsidRPr="00465F42" w:rsidRDefault="00510BA6">
      <w:pPr>
        <w:jc w:val="both"/>
        <w:rPr>
          <w:rFonts w:ascii="Arial" w:eastAsia="Arial" w:hAnsi="Arial" w:cs="Arial"/>
          <w:sz w:val="22"/>
          <w:szCs w:val="22"/>
        </w:rPr>
      </w:pPr>
    </w:p>
    <w:p w:rsidR="00510BA6" w:rsidRPr="00465F42" w:rsidRDefault="00510BA6">
      <w:pPr>
        <w:jc w:val="both"/>
        <w:rPr>
          <w:rFonts w:ascii="Arial" w:eastAsia="Arial" w:hAnsi="Arial" w:cs="Arial"/>
          <w:sz w:val="22"/>
          <w:szCs w:val="22"/>
        </w:rPr>
      </w:pPr>
    </w:p>
    <w:p w:rsidR="00510BA6" w:rsidRPr="00465F42" w:rsidRDefault="001E1009">
      <w:pPr>
        <w:jc w:val="both"/>
        <w:rPr>
          <w:rFonts w:ascii="Arial" w:eastAsia="Arial" w:hAnsi="Arial" w:cs="Arial"/>
          <w:sz w:val="22"/>
          <w:szCs w:val="22"/>
        </w:rPr>
      </w:pPr>
      <w:r w:rsidRPr="00465F42">
        <w:rPr>
          <w:rFonts w:ascii="Arial" w:eastAsia="Arial" w:hAnsi="Arial" w:cs="Arial"/>
          <w:sz w:val="22"/>
          <w:szCs w:val="22"/>
        </w:rPr>
        <w:t>_________________________________</w:t>
      </w:r>
      <w:r w:rsidRPr="00465F42">
        <w:rPr>
          <w:rFonts w:ascii="Arial" w:eastAsia="Arial" w:hAnsi="Arial" w:cs="Arial"/>
          <w:sz w:val="22"/>
          <w:szCs w:val="22"/>
        </w:rPr>
        <w:tab/>
      </w:r>
      <w:r w:rsidRPr="00465F42">
        <w:rPr>
          <w:rFonts w:ascii="Arial" w:eastAsia="Arial" w:hAnsi="Arial" w:cs="Arial"/>
          <w:sz w:val="22"/>
          <w:szCs w:val="22"/>
        </w:rPr>
        <w:tab/>
        <w:t>__________________________________</w:t>
      </w:r>
    </w:p>
    <w:p w:rsidR="0035339D" w:rsidRPr="00465F42" w:rsidRDefault="0035339D">
      <w:pPr>
        <w:jc w:val="both"/>
        <w:rPr>
          <w:rFonts w:ascii="Arial" w:eastAsia="Arial" w:hAnsi="Arial" w:cs="Arial"/>
          <w:sz w:val="22"/>
          <w:szCs w:val="22"/>
        </w:rPr>
      </w:pPr>
    </w:p>
    <w:p w:rsidR="00510BA6" w:rsidRPr="00465F42" w:rsidRDefault="00510BA6">
      <w:pPr>
        <w:jc w:val="both"/>
        <w:rPr>
          <w:rFonts w:ascii="Arial" w:eastAsia="Arial" w:hAnsi="Arial" w:cs="Arial"/>
          <w:sz w:val="22"/>
          <w:szCs w:val="22"/>
        </w:rPr>
      </w:pPr>
    </w:p>
    <w:p w:rsidR="00510BA6" w:rsidRPr="00465F42" w:rsidRDefault="00510BA6">
      <w:pPr>
        <w:jc w:val="both"/>
        <w:rPr>
          <w:rFonts w:ascii="Arial" w:eastAsia="Arial" w:hAnsi="Arial" w:cs="Arial"/>
          <w:sz w:val="22"/>
          <w:szCs w:val="22"/>
        </w:rPr>
      </w:pPr>
    </w:p>
    <w:p w:rsidR="00510BA6" w:rsidRPr="00465F42" w:rsidRDefault="001E1009">
      <w:pPr>
        <w:jc w:val="both"/>
        <w:rPr>
          <w:rFonts w:ascii="Arial" w:eastAsia="Arial" w:hAnsi="Arial" w:cs="Arial"/>
          <w:sz w:val="22"/>
          <w:szCs w:val="22"/>
        </w:rPr>
      </w:pPr>
      <w:r w:rsidRPr="00465F42">
        <w:rPr>
          <w:rFonts w:ascii="Arial" w:eastAsia="Arial" w:hAnsi="Arial" w:cs="Arial"/>
          <w:sz w:val="22"/>
          <w:szCs w:val="22"/>
        </w:rPr>
        <w:t>_________________________________</w:t>
      </w:r>
      <w:r w:rsidRPr="00465F42">
        <w:rPr>
          <w:rFonts w:ascii="Arial" w:eastAsia="Arial" w:hAnsi="Arial" w:cs="Arial"/>
          <w:sz w:val="22"/>
          <w:szCs w:val="22"/>
        </w:rPr>
        <w:tab/>
      </w:r>
      <w:r w:rsidRPr="00465F42">
        <w:rPr>
          <w:rFonts w:ascii="Arial" w:eastAsia="Arial" w:hAnsi="Arial" w:cs="Arial"/>
          <w:sz w:val="22"/>
          <w:szCs w:val="22"/>
        </w:rPr>
        <w:tab/>
        <w:t>__________________________________</w:t>
      </w:r>
    </w:p>
    <w:p w:rsidR="0035339D" w:rsidRPr="00465F42" w:rsidRDefault="0035339D">
      <w:pPr>
        <w:jc w:val="both"/>
        <w:rPr>
          <w:rFonts w:ascii="Arial" w:eastAsia="Arial" w:hAnsi="Arial" w:cs="Arial"/>
          <w:sz w:val="22"/>
          <w:szCs w:val="22"/>
        </w:rPr>
      </w:pPr>
    </w:p>
    <w:p w:rsidR="0035339D" w:rsidRPr="00465F42" w:rsidRDefault="0035339D">
      <w:pPr>
        <w:jc w:val="both"/>
        <w:rPr>
          <w:rFonts w:ascii="Arial" w:eastAsia="Arial" w:hAnsi="Arial" w:cs="Arial"/>
          <w:sz w:val="22"/>
          <w:szCs w:val="22"/>
        </w:rPr>
      </w:pPr>
    </w:p>
    <w:p w:rsidR="0035339D" w:rsidRPr="00465F42" w:rsidRDefault="0035339D">
      <w:pPr>
        <w:jc w:val="both"/>
        <w:rPr>
          <w:rFonts w:ascii="Arial" w:eastAsia="Arial" w:hAnsi="Arial" w:cs="Arial"/>
          <w:sz w:val="22"/>
          <w:szCs w:val="22"/>
        </w:rPr>
      </w:pPr>
    </w:p>
    <w:p w:rsidR="0035339D" w:rsidRPr="00465F42" w:rsidRDefault="0035339D">
      <w:pPr>
        <w:jc w:val="both"/>
        <w:rPr>
          <w:rFonts w:ascii="Arial" w:eastAsia="Arial" w:hAnsi="Arial" w:cs="Arial"/>
          <w:sz w:val="22"/>
          <w:szCs w:val="22"/>
        </w:rPr>
      </w:pPr>
      <w:r w:rsidRPr="00465F42">
        <w:rPr>
          <w:rFonts w:ascii="Arial" w:eastAsia="Arial" w:hAnsi="Arial" w:cs="Arial"/>
          <w:sz w:val="22"/>
          <w:szCs w:val="22"/>
        </w:rPr>
        <w:t>_________________________________</w:t>
      </w:r>
      <w:r w:rsidRPr="00465F42">
        <w:rPr>
          <w:rFonts w:ascii="Arial" w:eastAsia="Arial" w:hAnsi="Arial" w:cs="Arial"/>
          <w:sz w:val="22"/>
          <w:szCs w:val="22"/>
        </w:rPr>
        <w:tab/>
      </w:r>
      <w:r w:rsidRPr="00465F42">
        <w:rPr>
          <w:rFonts w:ascii="Arial" w:eastAsia="Arial" w:hAnsi="Arial" w:cs="Arial"/>
          <w:sz w:val="22"/>
          <w:szCs w:val="22"/>
        </w:rPr>
        <w:tab/>
        <w:t>__________________________________</w:t>
      </w:r>
    </w:p>
    <w:p w:rsidR="00510BA6" w:rsidRPr="00465F42" w:rsidRDefault="00510BA6">
      <w:pPr>
        <w:jc w:val="both"/>
        <w:rPr>
          <w:rFonts w:ascii="Arial" w:eastAsia="Arial" w:hAnsi="Arial" w:cs="Arial"/>
          <w:sz w:val="22"/>
          <w:szCs w:val="22"/>
        </w:rPr>
      </w:pPr>
    </w:p>
    <w:p w:rsidR="00510BA6" w:rsidRPr="00465F42" w:rsidRDefault="00510BA6">
      <w:pPr>
        <w:jc w:val="both"/>
        <w:rPr>
          <w:rFonts w:ascii="Arial" w:eastAsia="Arial" w:hAnsi="Arial" w:cs="Arial"/>
          <w:sz w:val="22"/>
          <w:szCs w:val="22"/>
        </w:rPr>
      </w:pPr>
    </w:p>
    <w:p w:rsidR="00510BA6" w:rsidRPr="00465F42" w:rsidRDefault="001E1009">
      <w:pPr>
        <w:jc w:val="both"/>
        <w:rPr>
          <w:rFonts w:ascii="Arial" w:eastAsia="Arial" w:hAnsi="Arial" w:cs="Arial"/>
          <w:sz w:val="22"/>
          <w:szCs w:val="22"/>
        </w:rPr>
      </w:pPr>
      <w:r w:rsidRPr="00465F42">
        <w:rPr>
          <w:rFonts w:ascii="Arial" w:eastAsia="Arial" w:hAnsi="Arial" w:cs="Arial"/>
          <w:i/>
          <w:sz w:val="22"/>
          <w:szCs w:val="22"/>
        </w:rPr>
        <w:t>Date</w:t>
      </w:r>
      <w:r w:rsidRPr="00465F42">
        <w:rPr>
          <w:rFonts w:ascii="Arial" w:eastAsia="Arial" w:hAnsi="Arial" w:cs="Arial"/>
          <w:sz w:val="22"/>
          <w:szCs w:val="22"/>
        </w:rPr>
        <w:t>:_____________________________</w:t>
      </w:r>
      <w:r w:rsidRPr="00465F42">
        <w:rPr>
          <w:rFonts w:ascii="Arial" w:eastAsia="Arial" w:hAnsi="Arial" w:cs="Arial"/>
          <w:sz w:val="22"/>
          <w:szCs w:val="22"/>
        </w:rPr>
        <w:tab/>
      </w:r>
      <w:r w:rsidRPr="00465F42">
        <w:rPr>
          <w:rFonts w:ascii="Arial" w:eastAsia="Arial" w:hAnsi="Arial" w:cs="Arial"/>
          <w:sz w:val="22"/>
          <w:szCs w:val="22"/>
        </w:rPr>
        <w:tab/>
      </w:r>
      <w:r w:rsidRPr="00465F42">
        <w:rPr>
          <w:rFonts w:ascii="Arial" w:eastAsia="Arial" w:hAnsi="Arial" w:cs="Arial"/>
          <w:i/>
          <w:sz w:val="22"/>
          <w:szCs w:val="22"/>
        </w:rPr>
        <w:t>Date</w:t>
      </w:r>
      <w:r w:rsidRPr="00465F42">
        <w:rPr>
          <w:rFonts w:ascii="Arial" w:eastAsia="Arial" w:hAnsi="Arial" w:cs="Arial"/>
          <w:sz w:val="22"/>
          <w:szCs w:val="22"/>
        </w:rPr>
        <w:t>:_____________________________</w:t>
      </w:r>
    </w:p>
    <w:p w:rsidR="00510BA6" w:rsidRPr="00465F42" w:rsidRDefault="001E1009">
      <w:pPr>
        <w:jc w:val="center"/>
        <w:rPr>
          <w:rFonts w:ascii="Arial" w:eastAsia="Arial" w:hAnsi="Arial" w:cs="Arial"/>
        </w:rPr>
      </w:pPr>
      <w:r w:rsidRPr="00465F42">
        <w:br w:type="page"/>
      </w:r>
      <w:r w:rsidRPr="00465F42">
        <w:rPr>
          <w:rFonts w:ascii="Arial" w:eastAsia="Arial" w:hAnsi="Arial" w:cs="Arial"/>
          <w:b/>
        </w:rPr>
        <w:lastRenderedPageBreak/>
        <w:t>APPENDIX A</w:t>
      </w:r>
    </w:p>
    <w:p w:rsidR="00510BA6" w:rsidRPr="00465F42" w:rsidRDefault="001E1009">
      <w:pPr>
        <w:jc w:val="center"/>
        <w:rPr>
          <w:rFonts w:ascii="Arial" w:eastAsia="Arial" w:hAnsi="Arial" w:cs="Arial"/>
        </w:rPr>
      </w:pPr>
      <w:r w:rsidRPr="00465F42">
        <w:rPr>
          <w:rFonts w:ascii="Arial" w:eastAsia="Arial" w:hAnsi="Arial" w:cs="Arial"/>
          <w:b/>
        </w:rPr>
        <w:t>BESSEMER AREA SCHOOL DISTRICT</w:t>
      </w:r>
    </w:p>
    <w:p w:rsidR="00510BA6" w:rsidRPr="00465F42" w:rsidRDefault="00D155A4">
      <w:pPr>
        <w:jc w:val="center"/>
        <w:rPr>
          <w:rFonts w:ascii="Arial" w:eastAsia="Arial" w:hAnsi="Arial" w:cs="Arial"/>
        </w:rPr>
      </w:pPr>
      <w:r w:rsidRPr="00465F42">
        <w:rPr>
          <w:rFonts w:ascii="Arial" w:eastAsia="Arial" w:hAnsi="Arial" w:cs="Arial"/>
          <w:b/>
          <w:i/>
        </w:rPr>
        <w:t>2021-2024</w:t>
      </w:r>
      <w:r w:rsidR="001E1009" w:rsidRPr="00465F42">
        <w:rPr>
          <w:rFonts w:ascii="Arial" w:eastAsia="Arial" w:hAnsi="Arial" w:cs="Arial"/>
          <w:b/>
          <w:i/>
        </w:rPr>
        <w:t xml:space="preserve"> Staff Salary Schedule</w:t>
      </w:r>
    </w:p>
    <w:p w:rsidR="00510BA6" w:rsidRPr="00465F42" w:rsidRDefault="00510BA6">
      <w:pPr>
        <w:ind w:left="720"/>
        <w:rPr>
          <w:rFonts w:ascii="Arial" w:eastAsia="Arial" w:hAnsi="Arial" w:cs="Arial"/>
        </w:rPr>
      </w:pPr>
    </w:p>
    <w:p w:rsidR="00D155A4" w:rsidRPr="00465F42" w:rsidRDefault="00D155A4" w:rsidP="00D155A4">
      <w:pPr>
        <w:spacing w:after="160"/>
        <w:ind w:firstLine="720"/>
        <w:textAlignment w:val="baseline"/>
        <w:rPr>
          <w:rFonts w:ascii="Cambria" w:hAnsi="Cambria"/>
          <w:b/>
          <w:bCs/>
          <w:color w:val="000000"/>
          <w:sz w:val="24"/>
          <w:szCs w:val="24"/>
        </w:rPr>
      </w:pPr>
      <w:r w:rsidRPr="00465F42">
        <w:rPr>
          <w:rFonts w:ascii="Cambria" w:hAnsi="Cambria"/>
          <w:b/>
          <w:bCs/>
          <w:color w:val="000000"/>
          <w:sz w:val="24"/>
          <w:szCs w:val="24"/>
        </w:rPr>
        <w:t>Year 1: (1% increase over 2020-2021 Salary Schedule); </w:t>
      </w:r>
    </w:p>
    <w:p w:rsidR="00D155A4" w:rsidRPr="00465F42" w:rsidRDefault="00D155A4" w:rsidP="00D155A4">
      <w:pPr>
        <w:ind w:left="720"/>
        <w:rPr>
          <w:sz w:val="24"/>
          <w:szCs w:val="24"/>
        </w:rPr>
      </w:pPr>
      <w:r w:rsidRPr="00465F42">
        <w:rPr>
          <w:rFonts w:ascii="Cambria" w:hAnsi="Cambria"/>
          <w:b/>
          <w:bCs/>
          <w:color w:val="000000"/>
          <w:sz w:val="24"/>
          <w:szCs w:val="24"/>
        </w:rPr>
        <w:t>Year 2: (1.5% Increase over 2021-2022 Salary Schedule); </w:t>
      </w:r>
    </w:p>
    <w:p w:rsidR="00D155A4" w:rsidRPr="00465F42" w:rsidRDefault="00D155A4" w:rsidP="00D155A4">
      <w:pPr>
        <w:numPr>
          <w:ilvl w:val="0"/>
          <w:numId w:val="24"/>
        </w:numPr>
        <w:spacing w:after="160"/>
        <w:textAlignment w:val="baseline"/>
        <w:rPr>
          <w:rFonts w:ascii="Cambria" w:hAnsi="Cambria"/>
          <w:b/>
          <w:bCs/>
          <w:color w:val="000000"/>
          <w:sz w:val="24"/>
          <w:szCs w:val="24"/>
        </w:rPr>
      </w:pPr>
      <w:r w:rsidRPr="00465F42">
        <w:rPr>
          <w:rFonts w:ascii="Cambria" w:hAnsi="Cambria"/>
          <w:b/>
          <w:bCs/>
          <w:color w:val="000000"/>
          <w:sz w:val="24"/>
          <w:szCs w:val="24"/>
        </w:rPr>
        <w:t>An additional .5% shall be an additional in Years 2 if the General Fund balance is at or above $250,000.00, but below $325,000. </w:t>
      </w:r>
    </w:p>
    <w:p w:rsidR="00D155A4" w:rsidRPr="00465F42" w:rsidRDefault="00D155A4" w:rsidP="00D155A4">
      <w:pPr>
        <w:numPr>
          <w:ilvl w:val="0"/>
          <w:numId w:val="24"/>
        </w:numPr>
        <w:spacing w:after="160"/>
        <w:textAlignment w:val="baseline"/>
        <w:rPr>
          <w:rFonts w:ascii="Cambria" w:hAnsi="Cambria"/>
          <w:b/>
          <w:bCs/>
          <w:color w:val="000000"/>
          <w:sz w:val="24"/>
          <w:szCs w:val="24"/>
        </w:rPr>
      </w:pPr>
      <w:r w:rsidRPr="00465F42">
        <w:rPr>
          <w:rFonts w:ascii="Cambria" w:hAnsi="Cambria"/>
          <w:b/>
          <w:bCs/>
          <w:color w:val="000000"/>
          <w:sz w:val="24"/>
          <w:szCs w:val="24"/>
        </w:rPr>
        <w:t> If the General Fund balance is at or above $325,000, then the increase shall be an additional 1% on-schedule. </w:t>
      </w:r>
    </w:p>
    <w:p w:rsidR="00D155A4" w:rsidRPr="00465F42" w:rsidRDefault="00D155A4" w:rsidP="00D155A4">
      <w:pPr>
        <w:numPr>
          <w:ilvl w:val="0"/>
          <w:numId w:val="24"/>
        </w:numPr>
        <w:spacing w:after="160"/>
        <w:textAlignment w:val="baseline"/>
        <w:rPr>
          <w:rFonts w:ascii="Cambria" w:hAnsi="Cambria"/>
          <w:b/>
          <w:bCs/>
          <w:color w:val="000000"/>
          <w:sz w:val="24"/>
          <w:szCs w:val="24"/>
        </w:rPr>
      </w:pPr>
      <w:r w:rsidRPr="00465F42">
        <w:rPr>
          <w:rFonts w:ascii="Cambria" w:hAnsi="Cambria"/>
          <w:b/>
          <w:bCs/>
          <w:color w:val="000000"/>
          <w:sz w:val="24"/>
          <w:szCs w:val="24"/>
        </w:rPr>
        <w:t>Staff in longevity (not receiving a step: 14-18 20-23 and 25+) will receive a one-time $500 dollar off schedule payment. (1</w:t>
      </w:r>
      <w:r w:rsidRPr="00465F42">
        <w:rPr>
          <w:rFonts w:ascii="Cambria" w:hAnsi="Cambria"/>
          <w:b/>
          <w:bCs/>
          <w:color w:val="000000"/>
          <w:sz w:val="24"/>
          <w:szCs w:val="24"/>
          <w:vertAlign w:val="superscript"/>
        </w:rPr>
        <w:t>st</w:t>
      </w:r>
      <w:r w:rsidRPr="00465F42">
        <w:rPr>
          <w:rFonts w:ascii="Cambria" w:hAnsi="Cambria"/>
          <w:b/>
          <w:bCs/>
          <w:color w:val="000000"/>
          <w:sz w:val="24"/>
          <w:szCs w:val="24"/>
        </w:rPr>
        <w:t xml:space="preserve"> pay period in 2</w:t>
      </w:r>
      <w:r w:rsidRPr="00465F42">
        <w:rPr>
          <w:rFonts w:ascii="Cambria" w:hAnsi="Cambria"/>
          <w:b/>
          <w:bCs/>
          <w:color w:val="000000"/>
          <w:sz w:val="24"/>
          <w:szCs w:val="24"/>
          <w:vertAlign w:val="superscript"/>
        </w:rPr>
        <w:t>nd</w:t>
      </w:r>
      <w:r w:rsidRPr="00465F42">
        <w:rPr>
          <w:rFonts w:ascii="Cambria" w:hAnsi="Cambria"/>
          <w:b/>
          <w:bCs/>
          <w:color w:val="000000"/>
          <w:sz w:val="24"/>
          <w:szCs w:val="24"/>
        </w:rPr>
        <w:t xml:space="preserve"> Semester)</w:t>
      </w:r>
    </w:p>
    <w:p w:rsidR="00D155A4" w:rsidRPr="00465F42" w:rsidRDefault="00D155A4" w:rsidP="00D155A4">
      <w:pPr>
        <w:ind w:left="1440"/>
        <w:rPr>
          <w:sz w:val="24"/>
          <w:szCs w:val="24"/>
        </w:rPr>
      </w:pPr>
      <w:r w:rsidRPr="00465F42">
        <w:rPr>
          <w:rFonts w:ascii="Cambria" w:hAnsi="Cambria"/>
          <w:b/>
          <w:bCs/>
          <w:color w:val="000000"/>
          <w:sz w:val="24"/>
          <w:szCs w:val="24"/>
        </w:rPr>
        <w:t>The General Fund Balance shall be determined using the audit reports for 2021-22 and 2022-23 school years.</w:t>
      </w:r>
    </w:p>
    <w:p w:rsidR="00D155A4" w:rsidRPr="00465F42" w:rsidRDefault="00D155A4" w:rsidP="00D155A4">
      <w:pPr>
        <w:ind w:left="720"/>
        <w:rPr>
          <w:sz w:val="24"/>
          <w:szCs w:val="24"/>
        </w:rPr>
      </w:pPr>
      <w:r w:rsidRPr="00465F42">
        <w:rPr>
          <w:rFonts w:ascii="Cambria" w:hAnsi="Cambria"/>
          <w:b/>
          <w:bCs/>
          <w:color w:val="000000"/>
          <w:sz w:val="24"/>
          <w:szCs w:val="24"/>
        </w:rPr>
        <w:t>Year 3: (1.5% increase over 2022-2023 Salary Schedule). </w:t>
      </w:r>
    </w:p>
    <w:p w:rsidR="00D155A4" w:rsidRPr="00465F42" w:rsidRDefault="00D155A4" w:rsidP="00D155A4">
      <w:pPr>
        <w:numPr>
          <w:ilvl w:val="0"/>
          <w:numId w:val="23"/>
        </w:numPr>
        <w:spacing w:after="160"/>
        <w:ind w:left="1440"/>
        <w:textAlignment w:val="baseline"/>
        <w:rPr>
          <w:rFonts w:ascii="Cambria" w:hAnsi="Cambria"/>
          <w:b/>
          <w:bCs/>
          <w:color w:val="000000"/>
          <w:sz w:val="24"/>
          <w:szCs w:val="24"/>
        </w:rPr>
      </w:pPr>
      <w:r w:rsidRPr="00465F42">
        <w:rPr>
          <w:rFonts w:ascii="Cambria" w:hAnsi="Cambria"/>
          <w:b/>
          <w:bCs/>
          <w:color w:val="000000"/>
          <w:sz w:val="24"/>
          <w:szCs w:val="24"/>
        </w:rPr>
        <w:t>An additional .5% shall be added in Years 2 &amp; 3 if the General Fund balance is at or above $250,000.00, but below $325,000. </w:t>
      </w:r>
    </w:p>
    <w:p w:rsidR="00D155A4" w:rsidRPr="00465F42" w:rsidRDefault="00D155A4" w:rsidP="00D155A4">
      <w:pPr>
        <w:numPr>
          <w:ilvl w:val="0"/>
          <w:numId w:val="23"/>
        </w:numPr>
        <w:spacing w:after="160"/>
        <w:ind w:left="1440"/>
        <w:textAlignment w:val="baseline"/>
        <w:rPr>
          <w:rFonts w:ascii="Cambria" w:hAnsi="Cambria"/>
          <w:b/>
          <w:bCs/>
          <w:color w:val="000000"/>
          <w:sz w:val="24"/>
          <w:szCs w:val="24"/>
        </w:rPr>
      </w:pPr>
      <w:r w:rsidRPr="00465F42">
        <w:rPr>
          <w:rFonts w:ascii="Cambria" w:hAnsi="Cambria"/>
          <w:b/>
          <w:bCs/>
          <w:color w:val="000000"/>
          <w:sz w:val="24"/>
          <w:szCs w:val="24"/>
        </w:rPr>
        <w:t> If the General Fund balance is at or above $325,000, then the increase shall be a 1% on-schedule. </w:t>
      </w:r>
    </w:p>
    <w:p w:rsidR="00D155A4" w:rsidRPr="00465F42" w:rsidRDefault="00D155A4" w:rsidP="00D155A4">
      <w:pPr>
        <w:ind w:left="1440"/>
        <w:rPr>
          <w:rFonts w:ascii="Cambria" w:hAnsi="Cambria"/>
          <w:b/>
          <w:bCs/>
          <w:color w:val="000000"/>
          <w:sz w:val="24"/>
          <w:szCs w:val="24"/>
        </w:rPr>
      </w:pPr>
      <w:r w:rsidRPr="00465F42">
        <w:rPr>
          <w:rFonts w:ascii="Cambria" w:hAnsi="Cambria"/>
          <w:b/>
          <w:bCs/>
          <w:color w:val="000000"/>
          <w:sz w:val="24"/>
          <w:szCs w:val="24"/>
        </w:rPr>
        <w:t>The General Fund Balance shall be determined using the audit reports for 2021-22 and 2022-23 school years.</w:t>
      </w:r>
    </w:p>
    <w:p w:rsidR="00523DA2" w:rsidRPr="00465F42" w:rsidRDefault="00523DA2" w:rsidP="00523DA2">
      <w:pPr>
        <w:jc w:val="center"/>
        <w:rPr>
          <w:rFonts w:ascii="Cambria" w:hAnsi="Cambria"/>
          <w:b/>
          <w:bCs/>
          <w:color w:val="000000"/>
          <w:sz w:val="24"/>
          <w:szCs w:val="24"/>
        </w:rPr>
      </w:pPr>
    </w:p>
    <w:p w:rsidR="00523DA2" w:rsidRPr="00465F42" w:rsidRDefault="00523DA2" w:rsidP="00523DA2">
      <w:pPr>
        <w:jc w:val="center"/>
        <w:rPr>
          <w:rFonts w:ascii="Cambria" w:hAnsi="Cambria"/>
          <w:b/>
          <w:bCs/>
          <w:color w:val="000000"/>
          <w:sz w:val="24"/>
          <w:szCs w:val="24"/>
        </w:rPr>
      </w:pPr>
      <w:r w:rsidRPr="00465F42">
        <w:rPr>
          <w:rFonts w:ascii="Cambria" w:hAnsi="Cambria"/>
          <w:b/>
          <w:bCs/>
          <w:color w:val="000000"/>
          <w:sz w:val="24"/>
          <w:szCs w:val="24"/>
        </w:rPr>
        <w:t>Or</w:t>
      </w:r>
    </w:p>
    <w:p w:rsidR="00523DA2" w:rsidRPr="00465F42" w:rsidRDefault="00523DA2" w:rsidP="00523DA2">
      <w:pPr>
        <w:ind w:left="1440"/>
        <w:jc w:val="center"/>
        <w:rPr>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1352"/>
        <w:gridCol w:w="924"/>
        <w:gridCol w:w="3542"/>
        <w:gridCol w:w="3542"/>
      </w:tblGrid>
      <w:tr w:rsidR="00523DA2" w:rsidRPr="00465F42" w:rsidTr="0018209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3DA2" w:rsidRPr="00465F42" w:rsidRDefault="00523DA2" w:rsidP="00182090">
            <w:pPr>
              <w:rPr>
                <w:sz w:val="24"/>
                <w:szCs w:val="24"/>
              </w:rPr>
            </w:pPr>
            <w:r w:rsidRPr="00465F42">
              <w:rPr>
                <w:rFonts w:ascii="Cambria" w:hAnsi="Cambria"/>
                <w:b/>
                <w:bCs/>
                <w:color w:val="000000"/>
                <w:sz w:val="24"/>
                <w:szCs w:val="24"/>
              </w:rPr>
              <w:t>Date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3DA2" w:rsidRPr="00465F42" w:rsidRDefault="00523DA2" w:rsidP="00182090">
            <w:pPr>
              <w:rPr>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3DA2" w:rsidRPr="00465F42" w:rsidRDefault="00523DA2" w:rsidP="00182090">
            <w:pPr>
              <w:rPr>
                <w:sz w:val="24"/>
                <w:szCs w:val="24"/>
              </w:rPr>
            </w:pPr>
            <w:r w:rsidRPr="00465F42">
              <w:rPr>
                <w:rFonts w:ascii="Cambria" w:hAnsi="Cambria"/>
                <w:b/>
                <w:bCs/>
                <w:color w:val="000000"/>
                <w:sz w:val="24"/>
                <w:szCs w:val="24"/>
              </w:rPr>
              <w:t>General Fund &gt; $250,000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3DA2" w:rsidRPr="00465F42" w:rsidRDefault="00523DA2" w:rsidP="00182090">
            <w:pPr>
              <w:rPr>
                <w:sz w:val="24"/>
                <w:szCs w:val="24"/>
              </w:rPr>
            </w:pPr>
            <w:r w:rsidRPr="00465F42">
              <w:rPr>
                <w:rFonts w:ascii="Cambria" w:hAnsi="Cambria"/>
                <w:b/>
                <w:bCs/>
                <w:color w:val="000000"/>
                <w:sz w:val="24"/>
                <w:szCs w:val="24"/>
              </w:rPr>
              <w:t>General Fund &gt; $325,000</w:t>
            </w:r>
          </w:p>
        </w:tc>
      </w:tr>
      <w:tr w:rsidR="00523DA2" w:rsidRPr="00465F42" w:rsidTr="0018209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3DA2" w:rsidRPr="00465F42" w:rsidRDefault="00523DA2" w:rsidP="00182090">
            <w:pPr>
              <w:rPr>
                <w:sz w:val="24"/>
                <w:szCs w:val="24"/>
              </w:rPr>
            </w:pPr>
            <w:r w:rsidRPr="00465F42">
              <w:rPr>
                <w:rFonts w:ascii="Cambria" w:hAnsi="Cambria"/>
                <w:b/>
                <w:bCs/>
                <w:color w:val="000000"/>
                <w:sz w:val="24"/>
                <w:szCs w:val="24"/>
              </w:rPr>
              <w:t>2021-22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3DA2" w:rsidRPr="00465F42" w:rsidRDefault="00523DA2" w:rsidP="00182090">
            <w:pPr>
              <w:rPr>
                <w:sz w:val="24"/>
                <w:szCs w:val="24"/>
              </w:rPr>
            </w:pPr>
            <w:r w:rsidRPr="00465F42">
              <w:rPr>
                <w:rFonts w:ascii="Cambria" w:hAnsi="Cambria"/>
                <w:b/>
                <w:bCs/>
                <w:color w:val="000000"/>
                <w:sz w:val="24"/>
                <w:szCs w:val="24"/>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3DA2" w:rsidRPr="00465F42" w:rsidRDefault="00523DA2" w:rsidP="00182090">
            <w:pPr>
              <w:rPr>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3DA2" w:rsidRPr="00465F42" w:rsidRDefault="00523DA2" w:rsidP="00182090">
            <w:pPr>
              <w:rPr>
                <w:sz w:val="24"/>
                <w:szCs w:val="24"/>
              </w:rPr>
            </w:pPr>
          </w:p>
        </w:tc>
      </w:tr>
      <w:tr w:rsidR="00523DA2" w:rsidRPr="00465F42" w:rsidTr="0018209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3DA2" w:rsidRPr="00465F42" w:rsidRDefault="00523DA2" w:rsidP="00182090">
            <w:pPr>
              <w:rPr>
                <w:sz w:val="24"/>
                <w:szCs w:val="24"/>
              </w:rPr>
            </w:pPr>
            <w:r w:rsidRPr="00465F42">
              <w:rPr>
                <w:rFonts w:ascii="Cambria" w:hAnsi="Cambria"/>
                <w:b/>
                <w:bCs/>
                <w:color w:val="000000"/>
                <w:sz w:val="24"/>
                <w:szCs w:val="24"/>
              </w:rPr>
              <w:t>2022-23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3DA2" w:rsidRPr="00465F42" w:rsidRDefault="00523DA2" w:rsidP="00182090">
            <w:pPr>
              <w:rPr>
                <w:sz w:val="24"/>
                <w:szCs w:val="24"/>
              </w:rPr>
            </w:pPr>
            <w:r w:rsidRPr="00465F42">
              <w:rPr>
                <w:rFonts w:ascii="Cambria" w:hAnsi="Cambria"/>
                <w:b/>
                <w:bCs/>
                <w:color w:val="000000"/>
                <w:sz w:val="24"/>
                <w:szCs w:val="24"/>
              </w:rPr>
              <w:t>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3DA2" w:rsidRPr="00465F42" w:rsidRDefault="00523DA2" w:rsidP="00182090">
            <w:pPr>
              <w:rPr>
                <w:sz w:val="24"/>
                <w:szCs w:val="24"/>
              </w:rPr>
            </w:pPr>
            <w:r w:rsidRPr="00465F42">
              <w:rPr>
                <w:rFonts w:ascii="Cambria" w:hAnsi="Cambria"/>
                <w:b/>
                <w:bCs/>
                <w:color w:val="000000"/>
                <w:sz w:val="24"/>
                <w:szCs w:val="24"/>
              </w:rPr>
              <w:t>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3DA2" w:rsidRPr="00465F42" w:rsidRDefault="00523DA2" w:rsidP="00182090">
            <w:pPr>
              <w:rPr>
                <w:sz w:val="24"/>
                <w:szCs w:val="24"/>
              </w:rPr>
            </w:pPr>
            <w:r w:rsidRPr="00465F42">
              <w:rPr>
                <w:rFonts w:ascii="Cambria" w:hAnsi="Cambria"/>
                <w:b/>
                <w:bCs/>
                <w:color w:val="000000"/>
                <w:sz w:val="24"/>
                <w:szCs w:val="24"/>
              </w:rPr>
              <w:t>2.5%</w:t>
            </w:r>
          </w:p>
        </w:tc>
      </w:tr>
      <w:tr w:rsidR="00523DA2" w:rsidRPr="00465F42" w:rsidTr="0018209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3DA2" w:rsidRPr="00465F42" w:rsidRDefault="00523DA2" w:rsidP="00182090">
            <w:pPr>
              <w:rPr>
                <w:sz w:val="24"/>
                <w:szCs w:val="24"/>
              </w:rPr>
            </w:pPr>
            <w:r w:rsidRPr="00465F42">
              <w:rPr>
                <w:rFonts w:ascii="Cambria" w:hAnsi="Cambria"/>
                <w:b/>
                <w:bCs/>
                <w:color w:val="000000"/>
                <w:sz w:val="24"/>
                <w:szCs w:val="24"/>
              </w:rPr>
              <w:t>2023-24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3DA2" w:rsidRPr="00465F42" w:rsidRDefault="00523DA2" w:rsidP="00182090">
            <w:pPr>
              <w:rPr>
                <w:sz w:val="24"/>
                <w:szCs w:val="24"/>
              </w:rPr>
            </w:pPr>
            <w:r w:rsidRPr="00465F42">
              <w:rPr>
                <w:rFonts w:ascii="Cambria" w:hAnsi="Cambria"/>
                <w:b/>
                <w:bCs/>
                <w:color w:val="000000"/>
                <w:sz w:val="24"/>
                <w:szCs w:val="24"/>
              </w:rPr>
              <w:t>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3DA2" w:rsidRPr="00465F42" w:rsidRDefault="00523DA2" w:rsidP="00182090">
            <w:pPr>
              <w:rPr>
                <w:sz w:val="24"/>
                <w:szCs w:val="24"/>
              </w:rPr>
            </w:pPr>
            <w:r w:rsidRPr="00465F42">
              <w:rPr>
                <w:rFonts w:ascii="Cambria" w:hAnsi="Cambria"/>
                <w:b/>
                <w:bCs/>
                <w:color w:val="000000"/>
                <w:sz w:val="24"/>
                <w:szCs w:val="24"/>
              </w:rPr>
              <w:t>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3DA2" w:rsidRPr="00465F42" w:rsidRDefault="00523DA2" w:rsidP="00182090">
            <w:pPr>
              <w:rPr>
                <w:sz w:val="24"/>
                <w:szCs w:val="24"/>
              </w:rPr>
            </w:pPr>
            <w:r w:rsidRPr="00465F42">
              <w:rPr>
                <w:rFonts w:ascii="Cambria" w:hAnsi="Cambria"/>
                <w:b/>
                <w:bCs/>
                <w:color w:val="000000"/>
                <w:sz w:val="24"/>
                <w:szCs w:val="24"/>
              </w:rPr>
              <w:t>2.5%</w:t>
            </w:r>
          </w:p>
        </w:tc>
      </w:tr>
    </w:tbl>
    <w:p w:rsidR="00523DA2" w:rsidRPr="00465F42" w:rsidRDefault="00523DA2" w:rsidP="00D155A4">
      <w:pPr>
        <w:ind w:left="1440"/>
        <w:rPr>
          <w:sz w:val="24"/>
          <w:szCs w:val="24"/>
        </w:rPr>
      </w:pPr>
    </w:p>
    <w:p w:rsidR="00510BA6" w:rsidRPr="00465F42" w:rsidRDefault="00510BA6">
      <w:pPr>
        <w:rPr>
          <w:rFonts w:ascii="Arial" w:eastAsia="Arial" w:hAnsi="Arial" w:cs="Arial"/>
          <w:sz w:val="22"/>
          <w:szCs w:val="22"/>
        </w:rPr>
      </w:pPr>
    </w:p>
    <w:p w:rsidR="00296092" w:rsidRPr="00465F42" w:rsidRDefault="00296092">
      <w:pPr>
        <w:rPr>
          <w:rFonts w:ascii="Arial" w:eastAsia="Arial" w:hAnsi="Arial" w:cs="Arial"/>
          <w:sz w:val="22"/>
          <w:szCs w:val="22"/>
        </w:rPr>
      </w:pPr>
    </w:p>
    <w:p w:rsidR="00523DA2" w:rsidRPr="00465F42" w:rsidRDefault="00523DA2">
      <w:pPr>
        <w:rPr>
          <w:rFonts w:ascii="Arial" w:eastAsia="Arial" w:hAnsi="Arial" w:cs="Arial"/>
          <w:sz w:val="22"/>
          <w:szCs w:val="22"/>
        </w:rPr>
      </w:pPr>
    </w:p>
    <w:p w:rsidR="00523DA2" w:rsidRPr="00465F42" w:rsidRDefault="00523DA2">
      <w:pPr>
        <w:rPr>
          <w:rFonts w:ascii="Arial" w:eastAsia="Arial" w:hAnsi="Arial" w:cs="Arial"/>
          <w:sz w:val="22"/>
          <w:szCs w:val="22"/>
        </w:rPr>
      </w:pPr>
    </w:p>
    <w:p w:rsidR="00523DA2" w:rsidRPr="00465F42" w:rsidRDefault="00523DA2">
      <w:pPr>
        <w:rPr>
          <w:rFonts w:ascii="Arial" w:eastAsia="Arial" w:hAnsi="Arial" w:cs="Arial"/>
          <w:sz w:val="22"/>
          <w:szCs w:val="22"/>
        </w:rPr>
      </w:pPr>
    </w:p>
    <w:p w:rsidR="00523DA2" w:rsidRPr="00465F42" w:rsidRDefault="00523DA2">
      <w:pPr>
        <w:rPr>
          <w:rFonts w:ascii="Arial" w:eastAsia="Arial" w:hAnsi="Arial" w:cs="Arial"/>
          <w:sz w:val="22"/>
          <w:szCs w:val="22"/>
        </w:rPr>
      </w:pPr>
    </w:p>
    <w:p w:rsidR="00523DA2" w:rsidRPr="00465F42" w:rsidRDefault="00523DA2">
      <w:pPr>
        <w:rPr>
          <w:rFonts w:ascii="Arial" w:eastAsia="Arial" w:hAnsi="Arial" w:cs="Arial"/>
          <w:sz w:val="22"/>
          <w:szCs w:val="22"/>
        </w:rPr>
      </w:pPr>
    </w:p>
    <w:p w:rsidR="00523DA2" w:rsidRPr="00465F42" w:rsidRDefault="00523DA2">
      <w:pPr>
        <w:rPr>
          <w:rFonts w:ascii="Arial" w:eastAsia="Arial" w:hAnsi="Arial" w:cs="Arial"/>
          <w:sz w:val="22"/>
          <w:szCs w:val="22"/>
        </w:rPr>
      </w:pPr>
    </w:p>
    <w:p w:rsidR="00523DA2" w:rsidRPr="00465F42" w:rsidRDefault="00523DA2">
      <w:pPr>
        <w:rPr>
          <w:rFonts w:ascii="Arial" w:eastAsia="Arial" w:hAnsi="Arial" w:cs="Arial"/>
          <w:sz w:val="22"/>
          <w:szCs w:val="22"/>
        </w:rPr>
      </w:pPr>
    </w:p>
    <w:p w:rsidR="00523DA2" w:rsidRPr="00465F42" w:rsidRDefault="00523DA2">
      <w:pPr>
        <w:rPr>
          <w:rFonts w:ascii="Arial" w:eastAsia="Arial" w:hAnsi="Arial" w:cs="Arial"/>
          <w:sz w:val="22"/>
          <w:szCs w:val="22"/>
        </w:rPr>
      </w:pPr>
    </w:p>
    <w:p w:rsidR="00523DA2" w:rsidRPr="00465F42" w:rsidRDefault="00523DA2">
      <w:pPr>
        <w:rPr>
          <w:rFonts w:ascii="Arial" w:eastAsia="Arial" w:hAnsi="Arial" w:cs="Arial"/>
          <w:sz w:val="22"/>
          <w:szCs w:val="22"/>
        </w:rPr>
      </w:pPr>
    </w:p>
    <w:p w:rsidR="00523DA2" w:rsidRPr="00465F42" w:rsidRDefault="00523DA2">
      <w:pPr>
        <w:rPr>
          <w:rFonts w:ascii="Arial" w:eastAsia="Arial" w:hAnsi="Arial" w:cs="Arial"/>
          <w:sz w:val="22"/>
          <w:szCs w:val="22"/>
        </w:rPr>
      </w:pPr>
    </w:p>
    <w:p w:rsidR="00523DA2" w:rsidRPr="00465F42" w:rsidRDefault="00523DA2">
      <w:pPr>
        <w:rPr>
          <w:rFonts w:ascii="Arial" w:eastAsia="Arial" w:hAnsi="Arial" w:cs="Arial"/>
          <w:sz w:val="22"/>
          <w:szCs w:val="22"/>
        </w:rPr>
      </w:pPr>
    </w:p>
    <w:p w:rsidR="00523DA2" w:rsidRPr="00465F42" w:rsidRDefault="00523DA2">
      <w:pPr>
        <w:rPr>
          <w:rFonts w:ascii="Arial" w:eastAsia="Arial" w:hAnsi="Arial" w:cs="Arial"/>
          <w:sz w:val="22"/>
          <w:szCs w:val="22"/>
        </w:rPr>
      </w:pPr>
    </w:p>
    <w:tbl>
      <w:tblPr>
        <w:tblW w:w="14167" w:type="dxa"/>
        <w:tblLook w:val="04A0" w:firstRow="1" w:lastRow="0" w:firstColumn="1" w:lastColumn="0" w:noHBand="0" w:noVBand="1"/>
      </w:tblPr>
      <w:tblGrid>
        <w:gridCol w:w="1571"/>
        <w:gridCol w:w="1921"/>
        <w:gridCol w:w="2106"/>
        <w:gridCol w:w="1921"/>
        <w:gridCol w:w="2007"/>
        <w:gridCol w:w="904"/>
        <w:gridCol w:w="885"/>
        <w:gridCol w:w="1032"/>
        <w:gridCol w:w="885"/>
        <w:gridCol w:w="935"/>
      </w:tblGrid>
      <w:tr w:rsidR="00523DA2" w:rsidRPr="00465F42" w:rsidTr="00523DA2">
        <w:trPr>
          <w:trHeight w:val="315"/>
        </w:trPr>
        <w:tc>
          <w:tcPr>
            <w:tcW w:w="14167" w:type="dxa"/>
            <w:gridSpan w:val="10"/>
            <w:tcBorders>
              <w:top w:val="nil"/>
              <w:left w:val="nil"/>
              <w:bottom w:val="nil"/>
              <w:right w:val="nil"/>
            </w:tcBorders>
            <w:shd w:val="clear" w:color="auto" w:fill="auto"/>
            <w:noWrap/>
            <w:hideMark/>
          </w:tcPr>
          <w:p w:rsidR="00523DA2" w:rsidRPr="00465F42" w:rsidRDefault="00523DA2" w:rsidP="00523DA2">
            <w:pPr>
              <w:rPr>
                <w:b/>
              </w:rPr>
            </w:pPr>
            <w:r w:rsidRPr="00465F42">
              <w:rPr>
                <w:b/>
              </w:rPr>
              <w:lastRenderedPageBreak/>
              <w:t>Bessemer Area School District</w:t>
            </w:r>
          </w:p>
        </w:tc>
      </w:tr>
      <w:tr w:rsidR="00523DA2" w:rsidRPr="00465F42" w:rsidTr="00523DA2">
        <w:trPr>
          <w:trHeight w:val="315"/>
        </w:trPr>
        <w:tc>
          <w:tcPr>
            <w:tcW w:w="14167" w:type="dxa"/>
            <w:gridSpan w:val="10"/>
            <w:tcBorders>
              <w:top w:val="nil"/>
              <w:left w:val="nil"/>
              <w:bottom w:val="nil"/>
              <w:right w:val="nil"/>
            </w:tcBorders>
            <w:shd w:val="clear" w:color="auto" w:fill="auto"/>
            <w:noWrap/>
            <w:hideMark/>
          </w:tcPr>
          <w:p w:rsidR="00523DA2" w:rsidRPr="00465F42" w:rsidRDefault="00523DA2" w:rsidP="00523DA2">
            <w:pPr>
              <w:rPr>
                <w:b/>
              </w:rPr>
            </w:pPr>
            <w:r w:rsidRPr="00465F42">
              <w:rPr>
                <w:b/>
              </w:rPr>
              <w:t>2021-22 SALARY SCHEDULE - 1% Increase over 2020-21</w:t>
            </w:r>
          </w:p>
        </w:tc>
      </w:tr>
      <w:tr w:rsidR="00523DA2" w:rsidRPr="00465F42" w:rsidTr="00523DA2">
        <w:trPr>
          <w:trHeight w:val="330"/>
        </w:trPr>
        <w:tc>
          <w:tcPr>
            <w:tcW w:w="10430" w:type="dxa"/>
            <w:gridSpan w:val="6"/>
            <w:tcBorders>
              <w:top w:val="nil"/>
              <w:left w:val="nil"/>
              <w:bottom w:val="nil"/>
              <w:right w:val="nil"/>
            </w:tcBorders>
            <w:shd w:val="clear" w:color="auto" w:fill="auto"/>
            <w:noWrap/>
            <w:hideMark/>
          </w:tcPr>
          <w:p w:rsidR="00523DA2" w:rsidRPr="00465F42" w:rsidRDefault="00523DA2" w:rsidP="00523DA2">
            <w:pPr>
              <w:ind w:left="1155"/>
            </w:pPr>
          </w:p>
        </w:tc>
        <w:tc>
          <w:tcPr>
            <w:tcW w:w="885" w:type="dxa"/>
            <w:tcBorders>
              <w:top w:val="nil"/>
              <w:left w:val="nil"/>
              <w:bottom w:val="nil"/>
              <w:right w:val="nil"/>
            </w:tcBorders>
            <w:shd w:val="clear" w:color="auto" w:fill="auto"/>
            <w:noWrap/>
            <w:hideMark/>
          </w:tcPr>
          <w:p w:rsidR="00523DA2" w:rsidRPr="00465F42" w:rsidRDefault="00523DA2" w:rsidP="00523DA2">
            <w:pPr>
              <w:ind w:left="1155"/>
            </w:pPr>
          </w:p>
        </w:tc>
        <w:tc>
          <w:tcPr>
            <w:tcW w:w="1032" w:type="dxa"/>
            <w:tcBorders>
              <w:top w:val="nil"/>
              <w:left w:val="nil"/>
              <w:bottom w:val="nil"/>
              <w:right w:val="nil"/>
            </w:tcBorders>
            <w:shd w:val="clear" w:color="auto" w:fill="auto"/>
            <w:noWrap/>
            <w:hideMark/>
          </w:tcPr>
          <w:p w:rsidR="00523DA2" w:rsidRPr="00465F42" w:rsidRDefault="00523DA2" w:rsidP="00523DA2">
            <w:pPr>
              <w:ind w:left="1155"/>
            </w:pPr>
          </w:p>
        </w:tc>
        <w:tc>
          <w:tcPr>
            <w:tcW w:w="885" w:type="dxa"/>
            <w:tcBorders>
              <w:top w:val="nil"/>
              <w:left w:val="nil"/>
              <w:bottom w:val="nil"/>
              <w:right w:val="nil"/>
            </w:tcBorders>
            <w:shd w:val="clear" w:color="auto" w:fill="auto"/>
            <w:noWrap/>
            <w:hideMark/>
          </w:tcPr>
          <w:p w:rsidR="00523DA2" w:rsidRPr="00465F42" w:rsidRDefault="00523DA2" w:rsidP="00523DA2">
            <w:pPr>
              <w:ind w:left="1155"/>
            </w:pPr>
          </w:p>
        </w:tc>
        <w:tc>
          <w:tcPr>
            <w:tcW w:w="935" w:type="dxa"/>
            <w:tcBorders>
              <w:top w:val="nil"/>
              <w:left w:val="nil"/>
              <w:bottom w:val="nil"/>
              <w:right w:val="nil"/>
            </w:tcBorders>
            <w:shd w:val="clear" w:color="auto" w:fill="auto"/>
            <w:noWrap/>
            <w:hideMark/>
          </w:tcPr>
          <w:p w:rsidR="00523DA2" w:rsidRPr="00465F42" w:rsidRDefault="00523DA2" w:rsidP="00523DA2">
            <w:pPr>
              <w:ind w:left="1155"/>
            </w:pPr>
          </w:p>
        </w:tc>
      </w:tr>
      <w:tr w:rsidR="00523DA2" w:rsidRPr="00465F42" w:rsidTr="00523DA2">
        <w:trPr>
          <w:gridAfter w:val="5"/>
          <w:wAfter w:w="9037" w:type="dxa"/>
          <w:trHeight w:val="315"/>
        </w:trPr>
        <w:tc>
          <w:tcPr>
            <w:tcW w:w="1080" w:type="dxa"/>
            <w:tcBorders>
              <w:top w:val="single" w:sz="8" w:space="0" w:color="auto"/>
              <w:left w:val="single" w:sz="8" w:space="0" w:color="auto"/>
              <w:bottom w:val="single" w:sz="4" w:space="0" w:color="auto"/>
              <w:right w:val="single" w:sz="4" w:space="0" w:color="auto"/>
            </w:tcBorders>
            <w:shd w:val="clear" w:color="auto" w:fill="auto"/>
            <w:noWrap/>
            <w:hideMark/>
          </w:tcPr>
          <w:p w:rsidR="00523DA2" w:rsidRPr="00465F42" w:rsidRDefault="00523DA2" w:rsidP="00523DA2">
            <w:pPr>
              <w:ind w:left="1155"/>
            </w:pPr>
          </w:p>
        </w:tc>
        <w:tc>
          <w:tcPr>
            <w:tcW w:w="885" w:type="dxa"/>
            <w:tcBorders>
              <w:top w:val="single" w:sz="8" w:space="0" w:color="auto"/>
              <w:left w:val="nil"/>
              <w:bottom w:val="single" w:sz="4" w:space="0" w:color="auto"/>
              <w:right w:val="single" w:sz="4" w:space="0" w:color="auto"/>
            </w:tcBorders>
            <w:shd w:val="clear" w:color="auto" w:fill="auto"/>
            <w:noWrap/>
            <w:hideMark/>
          </w:tcPr>
          <w:p w:rsidR="00523DA2" w:rsidRPr="00465F42" w:rsidRDefault="00523DA2" w:rsidP="00523DA2">
            <w:pPr>
              <w:ind w:left="1155"/>
            </w:pPr>
            <w:r w:rsidRPr="00465F42">
              <w:t>BA</w:t>
            </w:r>
          </w:p>
        </w:tc>
        <w:tc>
          <w:tcPr>
            <w:tcW w:w="1032" w:type="dxa"/>
            <w:tcBorders>
              <w:top w:val="single" w:sz="8" w:space="0" w:color="auto"/>
              <w:left w:val="nil"/>
              <w:bottom w:val="single" w:sz="4" w:space="0" w:color="auto"/>
              <w:right w:val="single" w:sz="4" w:space="0" w:color="auto"/>
            </w:tcBorders>
            <w:shd w:val="clear" w:color="auto" w:fill="auto"/>
            <w:noWrap/>
            <w:hideMark/>
          </w:tcPr>
          <w:p w:rsidR="00523DA2" w:rsidRPr="00465F42" w:rsidRDefault="00523DA2" w:rsidP="00523DA2">
            <w:pPr>
              <w:ind w:left="1155"/>
            </w:pPr>
            <w:r w:rsidRPr="00465F42">
              <w:t>BA+Cert</w:t>
            </w:r>
          </w:p>
        </w:tc>
        <w:tc>
          <w:tcPr>
            <w:tcW w:w="885" w:type="dxa"/>
            <w:tcBorders>
              <w:top w:val="single" w:sz="8" w:space="0" w:color="auto"/>
              <w:left w:val="nil"/>
              <w:bottom w:val="single" w:sz="4" w:space="0" w:color="auto"/>
              <w:right w:val="single" w:sz="4" w:space="0" w:color="auto"/>
            </w:tcBorders>
            <w:shd w:val="clear" w:color="auto" w:fill="auto"/>
            <w:noWrap/>
            <w:hideMark/>
          </w:tcPr>
          <w:p w:rsidR="00523DA2" w:rsidRPr="00465F42" w:rsidRDefault="00523DA2" w:rsidP="00523DA2">
            <w:pPr>
              <w:ind w:left="1155"/>
            </w:pPr>
            <w:r w:rsidRPr="00465F42">
              <w:t>MA</w:t>
            </w:r>
          </w:p>
        </w:tc>
        <w:tc>
          <w:tcPr>
            <w:tcW w:w="1248" w:type="dxa"/>
            <w:tcBorders>
              <w:top w:val="single" w:sz="8" w:space="0" w:color="auto"/>
              <w:left w:val="nil"/>
              <w:bottom w:val="single" w:sz="4" w:space="0" w:color="auto"/>
              <w:right w:val="single" w:sz="8" w:space="0" w:color="auto"/>
            </w:tcBorders>
            <w:shd w:val="clear" w:color="auto" w:fill="auto"/>
            <w:noWrap/>
            <w:hideMark/>
          </w:tcPr>
          <w:p w:rsidR="00523DA2" w:rsidRPr="00465F42" w:rsidRDefault="00523DA2" w:rsidP="00523DA2">
            <w:pPr>
              <w:ind w:left="1155"/>
            </w:pPr>
            <w:r w:rsidRPr="00465F42">
              <w:t>MA+20</w:t>
            </w:r>
          </w:p>
        </w:tc>
      </w:tr>
      <w:tr w:rsidR="00523DA2" w:rsidRPr="00465F42" w:rsidTr="00523DA2">
        <w:trPr>
          <w:gridAfter w:val="5"/>
          <w:wAfter w:w="9037" w:type="dxa"/>
          <w:trHeight w:val="315"/>
        </w:trPr>
        <w:tc>
          <w:tcPr>
            <w:tcW w:w="1080" w:type="dxa"/>
            <w:tcBorders>
              <w:top w:val="nil"/>
              <w:left w:val="single" w:sz="8" w:space="0" w:color="auto"/>
              <w:bottom w:val="single" w:sz="4" w:space="0" w:color="auto"/>
              <w:right w:val="single" w:sz="4" w:space="0" w:color="auto"/>
            </w:tcBorders>
            <w:shd w:val="clear" w:color="auto" w:fill="auto"/>
            <w:noWrap/>
            <w:hideMark/>
          </w:tcPr>
          <w:p w:rsidR="00523DA2" w:rsidRPr="00465F42" w:rsidRDefault="00523DA2" w:rsidP="00523DA2">
            <w:pPr>
              <w:ind w:left="1155"/>
            </w:pPr>
          </w:p>
        </w:tc>
        <w:tc>
          <w:tcPr>
            <w:tcW w:w="885" w:type="dxa"/>
            <w:tcBorders>
              <w:top w:val="nil"/>
              <w:left w:val="nil"/>
              <w:bottom w:val="single" w:sz="4" w:space="0" w:color="auto"/>
              <w:right w:val="single" w:sz="4" w:space="0" w:color="auto"/>
            </w:tcBorders>
            <w:shd w:val="clear" w:color="auto" w:fill="auto"/>
            <w:noWrap/>
            <w:hideMark/>
          </w:tcPr>
          <w:p w:rsidR="00523DA2" w:rsidRPr="00465F42" w:rsidRDefault="00523DA2" w:rsidP="00523DA2">
            <w:pPr>
              <w:ind w:left="1155"/>
            </w:pPr>
          </w:p>
        </w:tc>
        <w:tc>
          <w:tcPr>
            <w:tcW w:w="1032" w:type="dxa"/>
            <w:tcBorders>
              <w:top w:val="nil"/>
              <w:left w:val="nil"/>
              <w:bottom w:val="single" w:sz="4" w:space="0" w:color="auto"/>
              <w:right w:val="single" w:sz="4" w:space="0" w:color="auto"/>
            </w:tcBorders>
            <w:shd w:val="clear" w:color="auto" w:fill="auto"/>
            <w:noWrap/>
            <w:hideMark/>
          </w:tcPr>
          <w:p w:rsidR="00523DA2" w:rsidRPr="00465F42" w:rsidRDefault="00523DA2" w:rsidP="00523DA2">
            <w:pPr>
              <w:ind w:left="1155"/>
            </w:pPr>
          </w:p>
        </w:tc>
        <w:tc>
          <w:tcPr>
            <w:tcW w:w="885" w:type="dxa"/>
            <w:tcBorders>
              <w:top w:val="nil"/>
              <w:left w:val="nil"/>
              <w:bottom w:val="single" w:sz="4" w:space="0" w:color="auto"/>
              <w:right w:val="single" w:sz="4" w:space="0" w:color="auto"/>
            </w:tcBorders>
            <w:shd w:val="clear" w:color="auto" w:fill="auto"/>
            <w:noWrap/>
            <w:hideMark/>
          </w:tcPr>
          <w:p w:rsidR="00523DA2" w:rsidRPr="00465F42" w:rsidRDefault="00523DA2" w:rsidP="00523DA2">
            <w:pPr>
              <w:ind w:left="1155"/>
            </w:pPr>
          </w:p>
        </w:tc>
        <w:tc>
          <w:tcPr>
            <w:tcW w:w="1248" w:type="dxa"/>
            <w:tcBorders>
              <w:top w:val="nil"/>
              <w:left w:val="nil"/>
              <w:bottom w:val="single" w:sz="4" w:space="0" w:color="auto"/>
              <w:right w:val="single" w:sz="8" w:space="0" w:color="auto"/>
            </w:tcBorders>
            <w:shd w:val="clear" w:color="auto" w:fill="auto"/>
            <w:noWrap/>
            <w:hideMark/>
          </w:tcPr>
          <w:p w:rsidR="00523DA2" w:rsidRPr="00465F42" w:rsidRDefault="00523DA2" w:rsidP="00523DA2">
            <w:pPr>
              <w:ind w:left="1155"/>
            </w:pPr>
          </w:p>
        </w:tc>
      </w:tr>
      <w:tr w:rsidR="00523DA2" w:rsidRPr="00465F42" w:rsidTr="00523DA2">
        <w:trPr>
          <w:gridAfter w:val="5"/>
          <w:wAfter w:w="9037" w:type="dxa"/>
          <w:trHeight w:val="315"/>
        </w:trPr>
        <w:tc>
          <w:tcPr>
            <w:tcW w:w="1080" w:type="dxa"/>
            <w:tcBorders>
              <w:top w:val="nil"/>
              <w:left w:val="single" w:sz="8" w:space="0" w:color="auto"/>
              <w:bottom w:val="single" w:sz="4" w:space="0" w:color="auto"/>
              <w:right w:val="single" w:sz="4" w:space="0" w:color="auto"/>
            </w:tcBorders>
            <w:shd w:val="clear" w:color="auto" w:fill="auto"/>
            <w:noWrap/>
            <w:hideMark/>
          </w:tcPr>
          <w:p w:rsidR="00523DA2" w:rsidRPr="00465F42" w:rsidRDefault="00523DA2" w:rsidP="00523DA2">
            <w:pPr>
              <w:ind w:left="1155"/>
            </w:pPr>
            <w:r w:rsidRPr="00465F42">
              <w:t>3</w:t>
            </w:r>
          </w:p>
        </w:tc>
        <w:tc>
          <w:tcPr>
            <w:tcW w:w="885" w:type="dxa"/>
            <w:tcBorders>
              <w:top w:val="nil"/>
              <w:left w:val="nil"/>
              <w:bottom w:val="single" w:sz="4" w:space="0" w:color="auto"/>
              <w:right w:val="single" w:sz="4" w:space="0" w:color="auto"/>
            </w:tcBorders>
            <w:shd w:val="clear" w:color="auto" w:fill="auto"/>
            <w:noWrap/>
            <w:hideMark/>
          </w:tcPr>
          <w:p w:rsidR="00523DA2" w:rsidRPr="00465F42" w:rsidRDefault="00523DA2" w:rsidP="00523DA2">
            <w:pPr>
              <w:ind w:left="1155"/>
            </w:pPr>
            <w:r w:rsidRPr="00465F42">
              <w:t>35,588</w:t>
            </w:r>
          </w:p>
        </w:tc>
        <w:tc>
          <w:tcPr>
            <w:tcW w:w="1032" w:type="dxa"/>
            <w:tcBorders>
              <w:top w:val="nil"/>
              <w:left w:val="nil"/>
              <w:bottom w:val="single" w:sz="4" w:space="0" w:color="auto"/>
              <w:right w:val="single" w:sz="4" w:space="0" w:color="auto"/>
            </w:tcBorders>
            <w:shd w:val="clear" w:color="auto" w:fill="auto"/>
            <w:noWrap/>
            <w:hideMark/>
          </w:tcPr>
          <w:p w:rsidR="00523DA2" w:rsidRPr="00465F42" w:rsidRDefault="00523DA2" w:rsidP="00523DA2">
            <w:pPr>
              <w:ind w:left="1155"/>
            </w:pPr>
            <w:r w:rsidRPr="00465F42">
              <w:t>36,423</w:t>
            </w:r>
          </w:p>
        </w:tc>
        <w:tc>
          <w:tcPr>
            <w:tcW w:w="885" w:type="dxa"/>
            <w:tcBorders>
              <w:top w:val="nil"/>
              <w:left w:val="nil"/>
              <w:bottom w:val="single" w:sz="4" w:space="0" w:color="auto"/>
              <w:right w:val="single" w:sz="4" w:space="0" w:color="auto"/>
            </w:tcBorders>
            <w:shd w:val="clear" w:color="auto" w:fill="auto"/>
            <w:noWrap/>
            <w:hideMark/>
          </w:tcPr>
          <w:p w:rsidR="00523DA2" w:rsidRPr="00465F42" w:rsidRDefault="00523DA2" w:rsidP="00523DA2">
            <w:pPr>
              <w:ind w:left="1155"/>
            </w:pPr>
            <w:r w:rsidRPr="00465F42">
              <w:t>37,699</w:t>
            </w:r>
          </w:p>
        </w:tc>
        <w:tc>
          <w:tcPr>
            <w:tcW w:w="1248" w:type="dxa"/>
            <w:tcBorders>
              <w:top w:val="nil"/>
              <w:left w:val="nil"/>
              <w:bottom w:val="single" w:sz="4" w:space="0" w:color="auto"/>
              <w:right w:val="single" w:sz="4" w:space="0" w:color="auto"/>
            </w:tcBorders>
            <w:shd w:val="clear" w:color="auto" w:fill="auto"/>
            <w:noWrap/>
            <w:hideMark/>
          </w:tcPr>
          <w:p w:rsidR="00523DA2" w:rsidRPr="00465F42" w:rsidRDefault="00523DA2" w:rsidP="00523DA2">
            <w:pPr>
              <w:ind w:left="1155"/>
            </w:pPr>
            <w:r w:rsidRPr="00465F42">
              <w:t>39,027</w:t>
            </w:r>
          </w:p>
        </w:tc>
      </w:tr>
      <w:tr w:rsidR="00523DA2" w:rsidRPr="00465F42" w:rsidTr="00523DA2">
        <w:trPr>
          <w:gridAfter w:val="5"/>
          <w:wAfter w:w="9037" w:type="dxa"/>
          <w:trHeight w:val="315"/>
        </w:trPr>
        <w:tc>
          <w:tcPr>
            <w:tcW w:w="1080" w:type="dxa"/>
            <w:tcBorders>
              <w:top w:val="nil"/>
              <w:left w:val="single" w:sz="8" w:space="0" w:color="auto"/>
              <w:bottom w:val="single" w:sz="4" w:space="0" w:color="auto"/>
              <w:right w:val="single" w:sz="4" w:space="0" w:color="auto"/>
            </w:tcBorders>
            <w:shd w:val="clear" w:color="auto" w:fill="auto"/>
            <w:noWrap/>
            <w:hideMark/>
          </w:tcPr>
          <w:p w:rsidR="00523DA2" w:rsidRPr="00465F42" w:rsidRDefault="00523DA2" w:rsidP="00523DA2">
            <w:pPr>
              <w:ind w:left="1155"/>
            </w:pPr>
            <w:r w:rsidRPr="00465F42">
              <w:t>4</w:t>
            </w:r>
          </w:p>
        </w:tc>
        <w:tc>
          <w:tcPr>
            <w:tcW w:w="885" w:type="dxa"/>
            <w:tcBorders>
              <w:top w:val="nil"/>
              <w:left w:val="nil"/>
              <w:bottom w:val="single" w:sz="4" w:space="0" w:color="auto"/>
              <w:right w:val="single" w:sz="4" w:space="0" w:color="auto"/>
            </w:tcBorders>
            <w:shd w:val="clear" w:color="auto" w:fill="auto"/>
            <w:noWrap/>
            <w:hideMark/>
          </w:tcPr>
          <w:p w:rsidR="00523DA2" w:rsidRPr="00465F42" w:rsidRDefault="00523DA2" w:rsidP="00523DA2">
            <w:pPr>
              <w:ind w:left="1155"/>
            </w:pPr>
            <w:r w:rsidRPr="00465F42">
              <w:t>37,345</w:t>
            </w:r>
          </w:p>
        </w:tc>
        <w:tc>
          <w:tcPr>
            <w:tcW w:w="1032" w:type="dxa"/>
            <w:tcBorders>
              <w:top w:val="nil"/>
              <w:left w:val="nil"/>
              <w:bottom w:val="single" w:sz="4" w:space="0" w:color="auto"/>
              <w:right w:val="single" w:sz="4" w:space="0" w:color="auto"/>
            </w:tcBorders>
            <w:shd w:val="clear" w:color="auto" w:fill="auto"/>
            <w:noWrap/>
            <w:hideMark/>
          </w:tcPr>
          <w:p w:rsidR="00523DA2" w:rsidRPr="00465F42" w:rsidRDefault="00523DA2" w:rsidP="00523DA2">
            <w:pPr>
              <w:ind w:left="1155"/>
            </w:pPr>
            <w:r w:rsidRPr="00465F42">
              <w:t>38,178</w:t>
            </w:r>
          </w:p>
        </w:tc>
        <w:tc>
          <w:tcPr>
            <w:tcW w:w="885" w:type="dxa"/>
            <w:tcBorders>
              <w:top w:val="nil"/>
              <w:left w:val="nil"/>
              <w:bottom w:val="single" w:sz="4" w:space="0" w:color="auto"/>
              <w:right w:val="single" w:sz="4" w:space="0" w:color="auto"/>
            </w:tcBorders>
            <w:shd w:val="clear" w:color="auto" w:fill="auto"/>
            <w:noWrap/>
            <w:hideMark/>
          </w:tcPr>
          <w:p w:rsidR="00523DA2" w:rsidRPr="00465F42" w:rsidRDefault="00523DA2" w:rsidP="00523DA2">
            <w:pPr>
              <w:ind w:left="1155"/>
            </w:pPr>
            <w:r w:rsidRPr="00465F42">
              <w:t>39,594</w:t>
            </w:r>
          </w:p>
        </w:tc>
        <w:tc>
          <w:tcPr>
            <w:tcW w:w="1248" w:type="dxa"/>
            <w:tcBorders>
              <w:top w:val="nil"/>
              <w:left w:val="nil"/>
              <w:bottom w:val="single" w:sz="4" w:space="0" w:color="auto"/>
              <w:right w:val="single" w:sz="4" w:space="0" w:color="auto"/>
            </w:tcBorders>
            <w:shd w:val="clear" w:color="auto" w:fill="auto"/>
            <w:noWrap/>
            <w:hideMark/>
          </w:tcPr>
          <w:p w:rsidR="00523DA2" w:rsidRPr="00465F42" w:rsidRDefault="00523DA2" w:rsidP="00523DA2">
            <w:pPr>
              <w:ind w:left="1155"/>
            </w:pPr>
            <w:r w:rsidRPr="00465F42">
              <w:t>40,922</w:t>
            </w:r>
          </w:p>
        </w:tc>
      </w:tr>
      <w:tr w:rsidR="00523DA2" w:rsidRPr="00465F42" w:rsidTr="00523DA2">
        <w:trPr>
          <w:gridAfter w:val="5"/>
          <w:wAfter w:w="9037" w:type="dxa"/>
          <w:trHeight w:val="315"/>
        </w:trPr>
        <w:tc>
          <w:tcPr>
            <w:tcW w:w="1080" w:type="dxa"/>
            <w:tcBorders>
              <w:top w:val="nil"/>
              <w:left w:val="single" w:sz="8" w:space="0" w:color="auto"/>
              <w:bottom w:val="single" w:sz="4" w:space="0" w:color="auto"/>
              <w:right w:val="single" w:sz="4" w:space="0" w:color="auto"/>
            </w:tcBorders>
            <w:shd w:val="clear" w:color="auto" w:fill="auto"/>
            <w:noWrap/>
            <w:hideMark/>
          </w:tcPr>
          <w:p w:rsidR="00523DA2" w:rsidRPr="00465F42" w:rsidRDefault="00523DA2" w:rsidP="00523DA2">
            <w:pPr>
              <w:ind w:left="1155"/>
            </w:pPr>
            <w:r w:rsidRPr="00465F42">
              <w:t>5</w:t>
            </w:r>
          </w:p>
        </w:tc>
        <w:tc>
          <w:tcPr>
            <w:tcW w:w="885" w:type="dxa"/>
            <w:tcBorders>
              <w:top w:val="nil"/>
              <w:left w:val="nil"/>
              <w:bottom w:val="single" w:sz="4" w:space="0" w:color="auto"/>
              <w:right w:val="single" w:sz="4" w:space="0" w:color="auto"/>
            </w:tcBorders>
            <w:shd w:val="clear" w:color="auto" w:fill="auto"/>
            <w:noWrap/>
            <w:hideMark/>
          </w:tcPr>
          <w:p w:rsidR="00523DA2" w:rsidRPr="00465F42" w:rsidRDefault="00523DA2" w:rsidP="00523DA2">
            <w:pPr>
              <w:ind w:left="1155"/>
            </w:pPr>
            <w:r w:rsidRPr="00465F42">
              <w:t>39,101</w:t>
            </w:r>
          </w:p>
        </w:tc>
        <w:tc>
          <w:tcPr>
            <w:tcW w:w="1032" w:type="dxa"/>
            <w:tcBorders>
              <w:top w:val="nil"/>
              <w:left w:val="nil"/>
              <w:bottom w:val="single" w:sz="4" w:space="0" w:color="auto"/>
              <w:right w:val="single" w:sz="4" w:space="0" w:color="auto"/>
            </w:tcBorders>
            <w:shd w:val="clear" w:color="auto" w:fill="auto"/>
            <w:noWrap/>
            <w:hideMark/>
          </w:tcPr>
          <w:p w:rsidR="00523DA2" w:rsidRPr="00465F42" w:rsidRDefault="00523DA2" w:rsidP="00523DA2">
            <w:pPr>
              <w:ind w:left="1155"/>
            </w:pPr>
            <w:r w:rsidRPr="00465F42">
              <w:t>39,933</w:t>
            </w:r>
          </w:p>
        </w:tc>
        <w:tc>
          <w:tcPr>
            <w:tcW w:w="885" w:type="dxa"/>
            <w:tcBorders>
              <w:top w:val="nil"/>
              <w:left w:val="nil"/>
              <w:bottom w:val="single" w:sz="4" w:space="0" w:color="auto"/>
              <w:right w:val="single" w:sz="4" w:space="0" w:color="auto"/>
            </w:tcBorders>
            <w:shd w:val="clear" w:color="auto" w:fill="auto"/>
            <w:noWrap/>
            <w:hideMark/>
          </w:tcPr>
          <w:p w:rsidR="00523DA2" w:rsidRPr="00465F42" w:rsidRDefault="00523DA2" w:rsidP="00523DA2">
            <w:pPr>
              <w:ind w:left="1155"/>
            </w:pPr>
            <w:r w:rsidRPr="00465F42">
              <w:t>41,490</w:t>
            </w:r>
          </w:p>
        </w:tc>
        <w:tc>
          <w:tcPr>
            <w:tcW w:w="1248" w:type="dxa"/>
            <w:tcBorders>
              <w:top w:val="nil"/>
              <w:left w:val="nil"/>
              <w:bottom w:val="single" w:sz="4" w:space="0" w:color="auto"/>
              <w:right w:val="single" w:sz="4" w:space="0" w:color="auto"/>
            </w:tcBorders>
            <w:shd w:val="clear" w:color="auto" w:fill="auto"/>
            <w:noWrap/>
            <w:hideMark/>
          </w:tcPr>
          <w:p w:rsidR="00523DA2" w:rsidRPr="00465F42" w:rsidRDefault="00523DA2" w:rsidP="00523DA2">
            <w:pPr>
              <w:ind w:left="1155"/>
            </w:pPr>
            <w:r w:rsidRPr="00465F42">
              <w:t>42,815</w:t>
            </w:r>
          </w:p>
        </w:tc>
      </w:tr>
      <w:tr w:rsidR="00523DA2" w:rsidRPr="00465F42" w:rsidTr="00523DA2">
        <w:trPr>
          <w:gridAfter w:val="5"/>
          <w:wAfter w:w="9037" w:type="dxa"/>
          <w:trHeight w:val="315"/>
        </w:trPr>
        <w:tc>
          <w:tcPr>
            <w:tcW w:w="1080" w:type="dxa"/>
            <w:tcBorders>
              <w:top w:val="nil"/>
              <w:left w:val="single" w:sz="8" w:space="0" w:color="auto"/>
              <w:bottom w:val="single" w:sz="4" w:space="0" w:color="auto"/>
              <w:right w:val="single" w:sz="4" w:space="0" w:color="auto"/>
            </w:tcBorders>
            <w:shd w:val="clear" w:color="auto" w:fill="auto"/>
            <w:noWrap/>
            <w:hideMark/>
          </w:tcPr>
          <w:p w:rsidR="00523DA2" w:rsidRPr="00465F42" w:rsidRDefault="00523DA2" w:rsidP="00523DA2">
            <w:pPr>
              <w:ind w:left="1155"/>
            </w:pPr>
            <w:r w:rsidRPr="00465F42">
              <w:t>6</w:t>
            </w:r>
          </w:p>
        </w:tc>
        <w:tc>
          <w:tcPr>
            <w:tcW w:w="885" w:type="dxa"/>
            <w:tcBorders>
              <w:top w:val="nil"/>
              <w:left w:val="nil"/>
              <w:bottom w:val="single" w:sz="4" w:space="0" w:color="auto"/>
              <w:right w:val="single" w:sz="4" w:space="0" w:color="auto"/>
            </w:tcBorders>
            <w:shd w:val="clear" w:color="auto" w:fill="auto"/>
            <w:noWrap/>
            <w:hideMark/>
          </w:tcPr>
          <w:p w:rsidR="00523DA2" w:rsidRPr="00465F42" w:rsidRDefault="00523DA2" w:rsidP="00523DA2">
            <w:pPr>
              <w:ind w:left="1155"/>
            </w:pPr>
            <w:r w:rsidRPr="00465F42">
              <w:t>40,858</w:t>
            </w:r>
          </w:p>
        </w:tc>
        <w:tc>
          <w:tcPr>
            <w:tcW w:w="1032" w:type="dxa"/>
            <w:tcBorders>
              <w:top w:val="nil"/>
              <w:left w:val="nil"/>
              <w:bottom w:val="single" w:sz="4" w:space="0" w:color="auto"/>
              <w:right w:val="single" w:sz="4" w:space="0" w:color="auto"/>
            </w:tcBorders>
            <w:shd w:val="clear" w:color="auto" w:fill="auto"/>
            <w:noWrap/>
            <w:hideMark/>
          </w:tcPr>
          <w:p w:rsidR="00523DA2" w:rsidRPr="00465F42" w:rsidRDefault="00523DA2" w:rsidP="00523DA2">
            <w:pPr>
              <w:ind w:left="1155"/>
            </w:pPr>
            <w:r w:rsidRPr="00465F42">
              <w:t>41,690</w:t>
            </w:r>
          </w:p>
        </w:tc>
        <w:tc>
          <w:tcPr>
            <w:tcW w:w="885" w:type="dxa"/>
            <w:tcBorders>
              <w:top w:val="nil"/>
              <w:left w:val="nil"/>
              <w:bottom w:val="single" w:sz="4" w:space="0" w:color="auto"/>
              <w:right w:val="single" w:sz="4" w:space="0" w:color="auto"/>
            </w:tcBorders>
            <w:shd w:val="clear" w:color="auto" w:fill="auto"/>
            <w:noWrap/>
            <w:hideMark/>
          </w:tcPr>
          <w:p w:rsidR="00523DA2" w:rsidRPr="00465F42" w:rsidRDefault="00523DA2" w:rsidP="00523DA2">
            <w:pPr>
              <w:ind w:left="1155"/>
            </w:pPr>
            <w:r w:rsidRPr="00465F42">
              <w:t>43,384</w:t>
            </w:r>
          </w:p>
        </w:tc>
        <w:tc>
          <w:tcPr>
            <w:tcW w:w="1248" w:type="dxa"/>
            <w:tcBorders>
              <w:top w:val="nil"/>
              <w:left w:val="nil"/>
              <w:bottom w:val="single" w:sz="4" w:space="0" w:color="auto"/>
              <w:right w:val="single" w:sz="4" w:space="0" w:color="auto"/>
            </w:tcBorders>
            <w:shd w:val="clear" w:color="auto" w:fill="auto"/>
            <w:noWrap/>
            <w:hideMark/>
          </w:tcPr>
          <w:p w:rsidR="00523DA2" w:rsidRPr="00465F42" w:rsidRDefault="00523DA2" w:rsidP="00523DA2">
            <w:pPr>
              <w:ind w:left="1155"/>
            </w:pPr>
            <w:r w:rsidRPr="00465F42">
              <w:t>44,710</w:t>
            </w:r>
          </w:p>
        </w:tc>
      </w:tr>
      <w:tr w:rsidR="00523DA2" w:rsidRPr="00465F42" w:rsidTr="00523DA2">
        <w:trPr>
          <w:gridAfter w:val="5"/>
          <w:wAfter w:w="9037" w:type="dxa"/>
          <w:trHeight w:val="315"/>
        </w:trPr>
        <w:tc>
          <w:tcPr>
            <w:tcW w:w="1080" w:type="dxa"/>
            <w:tcBorders>
              <w:top w:val="nil"/>
              <w:left w:val="single" w:sz="8" w:space="0" w:color="auto"/>
              <w:bottom w:val="single" w:sz="4" w:space="0" w:color="auto"/>
              <w:right w:val="single" w:sz="4" w:space="0" w:color="auto"/>
            </w:tcBorders>
            <w:shd w:val="clear" w:color="auto" w:fill="auto"/>
            <w:noWrap/>
            <w:hideMark/>
          </w:tcPr>
          <w:p w:rsidR="00523DA2" w:rsidRPr="00465F42" w:rsidRDefault="00523DA2" w:rsidP="00523DA2">
            <w:pPr>
              <w:ind w:left="1155"/>
            </w:pPr>
            <w:r w:rsidRPr="00465F42">
              <w:t>7</w:t>
            </w:r>
          </w:p>
        </w:tc>
        <w:tc>
          <w:tcPr>
            <w:tcW w:w="885" w:type="dxa"/>
            <w:tcBorders>
              <w:top w:val="nil"/>
              <w:left w:val="nil"/>
              <w:bottom w:val="single" w:sz="4" w:space="0" w:color="auto"/>
              <w:right w:val="single" w:sz="4" w:space="0" w:color="auto"/>
            </w:tcBorders>
            <w:shd w:val="clear" w:color="auto" w:fill="auto"/>
            <w:noWrap/>
            <w:hideMark/>
          </w:tcPr>
          <w:p w:rsidR="00523DA2" w:rsidRPr="00465F42" w:rsidRDefault="00523DA2" w:rsidP="00523DA2">
            <w:pPr>
              <w:ind w:left="1155"/>
            </w:pPr>
            <w:r w:rsidRPr="00465F42">
              <w:t>42,613</w:t>
            </w:r>
          </w:p>
        </w:tc>
        <w:tc>
          <w:tcPr>
            <w:tcW w:w="1032" w:type="dxa"/>
            <w:tcBorders>
              <w:top w:val="nil"/>
              <w:left w:val="nil"/>
              <w:bottom w:val="single" w:sz="4" w:space="0" w:color="auto"/>
              <w:right w:val="single" w:sz="4" w:space="0" w:color="auto"/>
            </w:tcBorders>
            <w:shd w:val="clear" w:color="auto" w:fill="auto"/>
            <w:noWrap/>
            <w:hideMark/>
          </w:tcPr>
          <w:p w:rsidR="00523DA2" w:rsidRPr="00465F42" w:rsidRDefault="00523DA2" w:rsidP="00523DA2">
            <w:pPr>
              <w:ind w:left="1155"/>
            </w:pPr>
            <w:r w:rsidRPr="00465F42">
              <w:t>43,446</w:t>
            </w:r>
          </w:p>
        </w:tc>
        <w:tc>
          <w:tcPr>
            <w:tcW w:w="885" w:type="dxa"/>
            <w:tcBorders>
              <w:top w:val="nil"/>
              <w:left w:val="nil"/>
              <w:bottom w:val="single" w:sz="4" w:space="0" w:color="auto"/>
              <w:right w:val="single" w:sz="4" w:space="0" w:color="auto"/>
            </w:tcBorders>
            <w:shd w:val="clear" w:color="auto" w:fill="auto"/>
            <w:noWrap/>
            <w:hideMark/>
          </w:tcPr>
          <w:p w:rsidR="00523DA2" w:rsidRPr="00465F42" w:rsidRDefault="00523DA2" w:rsidP="00523DA2">
            <w:pPr>
              <w:ind w:left="1155"/>
            </w:pPr>
            <w:r w:rsidRPr="00465F42">
              <w:t>45,278</w:t>
            </w:r>
          </w:p>
        </w:tc>
        <w:tc>
          <w:tcPr>
            <w:tcW w:w="1248" w:type="dxa"/>
            <w:tcBorders>
              <w:top w:val="nil"/>
              <w:left w:val="nil"/>
              <w:bottom w:val="single" w:sz="4" w:space="0" w:color="auto"/>
              <w:right w:val="single" w:sz="4" w:space="0" w:color="auto"/>
            </w:tcBorders>
            <w:shd w:val="clear" w:color="auto" w:fill="auto"/>
            <w:noWrap/>
            <w:hideMark/>
          </w:tcPr>
          <w:p w:rsidR="00523DA2" w:rsidRPr="00465F42" w:rsidRDefault="00523DA2" w:rsidP="00523DA2">
            <w:pPr>
              <w:ind w:left="1155"/>
            </w:pPr>
            <w:r w:rsidRPr="00465F42">
              <w:t>46,606</w:t>
            </w:r>
          </w:p>
        </w:tc>
      </w:tr>
      <w:tr w:rsidR="00523DA2" w:rsidRPr="00465F42" w:rsidTr="00523DA2">
        <w:trPr>
          <w:gridAfter w:val="5"/>
          <w:wAfter w:w="9037" w:type="dxa"/>
          <w:trHeight w:val="315"/>
        </w:trPr>
        <w:tc>
          <w:tcPr>
            <w:tcW w:w="1080" w:type="dxa"/>
            <w:tcBorders>
              <w:top w:val="nil"/>
              <w:left w:val="single" w:sz="8" w:space="0" w:color="auto"/>
              <w:bottom w:val="single" w:sz="4" w:space="0" w:color="auto"/>
              <w:right w:val="single" w:sz="4" w:space="0" w:color="auto"/>
            </w:tcBorders>
            <w:shd w:val="clear" w:color="auto" w:fill="auto"/>
            <w:noWrap/>
            <w:hideMark/>
          </w:tcPr>
          <w:p w:rsidR="00523DA2" w:rsidRPr="00465F42" w:rsidRDefault="00523DA2" w:rsidP="00523DA2">
            <w:pPr>
              <w:ind w:left="1155"/>
            </w:pPr>
            <w:r w:rsidRPr="00465F42">
              <w:t>8</w:t>
            </w:r>
          </w:p>
        </w:tc>
        <w:tc>
          <w:tcPr>
            <w:tcW w:w="885" w:type="dxa"/>
            <w:tcBorders>
              <w:top w:val="nil"/>
              <w:left w:val="nil"/>
              <w:bottom w:val="single" w:sz="4" w:space="0" w:color="auto"/>
              <w:right w:val="single" w:sz="4" w:space="0" w:color="auto"/>
            </w:tcBorders>
            <w:shd w:val="clear" w:color="auto" w:fill="auto"/>
            <w:noWrap/>
            <w:hideMark/>
          </w:tcPr>
          <w:p w:rsidR="00523DA2" w:rsidRPr="00465F42" w:rsidRDefault="00523DA2" w:rsidP="00523DA2">
            <w:pPr>
              <w:ind w:left="1155"/>
            </w:pPr>
            <w:r w:rsidRPr="00465F42">
              <w:t>44,369</w:t>
            </w:r>
          </w:p>
        </w:tc>
        <w:tc>
          <w:tcPr>
            <w:tcW w:w="1032" w:type="dxa"/>
            <w:tcBorders>
              <w:top w:val="nil"/>
              <w:left w:val="nil"/>
              <w:bottom w:val="single" w:sz="4" w:space="0" w:color="auto"/>
              <w:right w:val="single" w:sz="4" w:space="0" w:color="auto"/>
            </w:tcBorders>
            <w:shd w:val="clear" w:color="auto" w:fill="auto"/>
            <w:noWrap/>
            <w:hideMark/>
          </w:tcPr>
          <w:p w:rsidR="00523DA2" w:rsidRPr="00465F42" w:rsidRDefault="00523DA2" w:rsidP="00523DA2">
            <w:pPr>
              <w:ind w:left="1155"/>
            </w:pPr>
            <w:r w:rsidRPr="00465F42">
              <w:t>45,203</w:t>
            </w:r>
          </w:p>
        </w:tc>
        <w:tc>
          <w:tcPr>
            <w:tcW w:w="885" w:type="dxa"/>
            <w:tcBorders>
              <w:top w:val="nil"/>
              <w:left w:val="nil"/>
              <w:bottom w:val="single" w:sz="4" w:space="0" w:color="auto"/>
              <w:right w:val="single" w:sz="4" w:space="0" w:color="auto"/>
            </w:tcBorders>
            <w:shd w:val="clear" w:color="auto" w:fill="auto"/>
            <w:noWrap/>
            <w:hideMark/>
          </w:tcPr>
          <w:p w:rsidR="00523DA2" w:rsidRPr="00465F42" w:rsidRDefault="00523DA2" w:rsidP="00523DA2">
            <w:pPr>
              <w:ind w:left="1155"/>
            </w:pPr>
            <w:r w:rsidRPr="00465F42">
              <w:t>47,172</w:t>
            </w:r>
          </w:p>
        </w:tc>
        <w:tc>
          <w:tcPr>
            <w:tcW w:w="1248" w:type="dxa"/>
            <w:tcBorders>
              <w:top w:val="nil"/>
              <w:left w:val="nil"/>
              <w:bottom w:val="single" w:sz="4" w:space="0" w:color="auto"/>
              <w:right w:val="single" w:sz="4" w:space="0" w:color="auto"/>
            </w:tcBorders>
            <w:shd w:val="clear" w:color="auto" w:fill="auto"/>
            <w:noWrap/>
            <w:hideMark/>
          </w:tcPr>
          <w:p w:rsidR="00523DA2" w:rsidRPr="00465F42" w:rsidRDefault="00523DA2" w:rsidP="00523DA2">
            <w:pPr>
              <w:ind w:left="1155"/>
            </w:pPr>
            <w:r w:rsidRPr="00465F42">
              <w:t>48,500</w:t>
            </w:r>
          </w:p>
        </w:tc>
      </w:tr>
      <w:tr w:rsidR="00523DA2" w:rsidRPr="00465F42" w:rsidTr="00523DA2">
        <w:trPr>
          <w:gridAfter w:val="5"/>
          <w:wAfter w:w="9037" w:type="dxa"/>
          <w:trHeight w:val="315"/>
        </w:trPr>
        <w:tc>
          <w:tcPr>
            <w:tcW w:w="1080" w:type="dxa"/>
            <w:tcBorders>
              <w:top w:val="nil"/>
              <w:left w:val="single" w:sz="8" w:space="0" w:color="auto"/>
              <w:bottom w:val="single" w:sz="4" w:space="0" w:color="auto"/>
              <w:right w:val="single" w:sz="4" w:space="0" w:color="auto"/>
            </w:tcBorders>
            <w:shd w:val="clear" w:color="auto" w:fill="auto"/>
            <w:noWrap/>
            <w:hideMark/>
          </w:tcPr>
          <w:p w:rsidR="00523DA2" w:rsidRPr="00465F42" w:rsidRDefault="00523DA2" w:rsidP="00523DA2">
            <w:pPr>
              <w:ind w:left="1155"/>
            </w:pPr>
            <w:r w:rsidRPr="00465F42">
              <w:t>9</w:t>
            </w:r>
          </w:p>
        </w:tc>
        <w:tc>
          <w:tcPr>
            <w:tcW w:w="885" w:type="dxa"/>
            <w:tcBorders>
              <w:top w:val="nil"/>
              <w:left w:val="nil"/>
              <w:bottom w:val="single" w:sz="4" w:space="0" w:color="auto"/>
              <w:right w:val="single" w:sz="4" w:space="0" w:color="auto"/>
            </w:tcBorders>
            <w:shd w:val="clear" w:color="auto" w:fill="auto"/>
            <w:noWrap/>
            <w:hideMark/>
          </w:tcPr>
          <w:p w:rsidR="00523DA2" w:rsidRPr="00465F42" w:rsidRDefault="00523DA2" w:rsidP="00523DA2">
            <w:pPr>
              <w:ind w:left="1155"/>
            </w:pPr>
            <w:r w:rsidRPr="00465F42">
              <w:t>46,125</w:t>
            </w:r>
          </w:p>
        </w:tc>
        <w:tc>
          <w:tcPr>
            <w:tcW w:w="1032" w:type="dxa"/>
            <w:tcBorders>
              <w:top w:val="nil"/>
              <w:left w:val="nil"/>
              <w:bottom w:val="single" w:sz="4" w:space="0" w:color="auto"/>
              <w:right w:val="single" w:sz="4" w:space="0" w:color="auto"/>
            </w:tcBorders>
            <w:shd w:val="clear" w:color="auto" w:fill="auto"/>
            <w:noWrap/>
            <w:hideMark/>
          </w:tcPr>
          <w:p w:rsidR="00523DA2" w:rsidRPr="00465F42" w:rsidRDefault="00523DA2" w:rsidP="00523DA2">
            <w:pPr>
              <w:ind w:left="1155"/>
            </w:pPr>
            <w:r w:rsidRPr="00465F42">
              <w:t>46,957</w:t>
            </w:r>
          </w:p>
        </w:tc>
        <w:tc>
          <w:tcPr>
            <w:tcW w:w="885" w:type="dxa"/>
            <w:tcBorders>
              <w:top w:val="nil"/>
              <w:left w:val="nil"/>
              <w:bottom w:val="single" w:sz="4" w:space="0" w:color="auto"/>
              <w:right w:val="single" w:sz="4" w:space="0" w:color="auto"/>
            </w:tcBorders>
            <w:shd w:val="clear" w:color="auto" w:fill="auto"/>
            <w:noWrap/>
            <w:hideMark/>
          </w:tcPr>
          <w:p w:rsidR="00523DA2" w:rsidRPr="00465F42" w:rsidRDefault="00523DA2" w:rsidP="00523DA2">
            <w:pPr>
              <w:ind w:left="1155"/>
            </w:pPr>
            <w:r w:rsidRPr="00465F42">
              <w:t>49,068</w:t>
            </w:r>
          </w:p>
        </w:tc>
        <w:tc>
          <w:tcPr>
            <w:tcW w:w="1248" w:type="dxa"/>
            <w:tcBorders>
              <w:top w:val="nil"/>
              <w:left w:val="nil"/>
              <w:bottom w:val="single" w:sz="4" w:space="0" w:color="auto"/>
              <w:right w:val="single" w:sz="4" w:space="0" w:color="auto"/>
            </w:tcBorders>
            <w:shd w:val="clear" w:color="auto" w:fill="auto"/>
            <w:noWrap/>
            <w:hideMark/>
          </w:tcPr>
          <w:p w:rsidR="00523DA2" w:rsidRPr="00465F42" w:rsidRDefault="00523DA2" w:rsidP="00523DA2">
            <w:pPr>
              <w:ind w:left="1155"/>
            </w:pPr>
            <w:r w:rsidRPr="00465F42">
              <w:t>50,394</w:t>
            </w:r>
          </w:p>
        </w:tc>
      </w:tr>
      <w:tr w:rsidR="00523DA2" w:rsidRPr="00465F42" w:rsidTr="00523DA2">
        <w:trPr>
          <w:gridAfter w:val="5"/>
          <w:wAfter w:w="9037" w:type="dxa"/>
          <w:trHeight w:val="315"/>
        </w:trPr>
        <w:tc>
          <w:tcPr>
            <w:tcW w:w="1080" w:type="dxa"/>
            <w:tcBorders>
              <w:top w:val="nil"/>
              <w:left w:val="single" w:sz="8" w:space="0" w:color="auto"/>
              <w:bottom w:val="single" w:sz="4" w:space="0" w:color="auto"/>
              <w:right w:val="single" w:sz="4" w:space="0" w:color="auto"/>
            </w:tcBorders>
            <w:shd w:val="clear" w:color="auto" w:fill="auto"/>
            <w:noWrap/>
            <w:hideMark/>
          </w:tcPr>
          <w:p w:rsidR="00523DA2" w:rsidRPr="00465F42" w:rsidRDefault="00523DA2" w:rsidP="00523DA2">
            <w:pPr>
              <w:ind w:left="1155"/>
            </w:pPr>
            <w:r w:rsidRPr="00465F42">
              <w:t>10</w:t>
            </w:r>
          </w:p>
        </w:tc>
        <w:tc>
          <w:tcPr>
            <w:tcW w:w="885" w:type="dxa"/>
            <w:tcBorders>
              <w:top w:val="nil"/>
              <w:left w:val="nil"/>
              <w:bottom w:val="single" w:sz="4" w:space="0" w:color="auto"/>
              <w:right w:val="single" w:sz="4" w:space="0" w:color="auto"/>
            </w:tcBorders>
            <w:shd w:val="clear" w:color="auto" w:fill="auto"/>
            <w:noWrap/>
            <w:hideMark/>
          </w:tcPr>
          <w:p w:rsidR="00523DA2" w:rsidRPr="00465F42" w:rsidRDefault="00523DA2" w:rsidP="00523DA2">
            <w:pPr>
              <w:ind w:left="1155"/>
            </w:pPr>
            <w:r w:rsidRPr="00465F42">
              <w:t>47,882</w:t>
            </w:r>
          </w:p>
        </w:tc>
        <w:tc>
          <w:tcPr>
            <w:tcW w:w="1032" w:type="dxa"/>
            <w:tcBorders>
              <w:top w:val="nil"/>
              <w:left w:val="nil"/>
              <w:bottom w:val="single" w:sz="4" w:space="0" w:color="auto"/>
              <w:right w:val="single" w:sz="4" w:space="0" w:color="auto"/>
            </w:tcBorders>
            <w:shd w:val="clear" w:color="auto" w:fill="auto"/>
            <w:noWrap/>
            <w:hideMark/>
          </w:tcPr>
          <w:p w:rsidR="00523DA2" w:rsidRPr="00465F42" w:rsidRDefault="00523DA2" w:rsidP="00523DA2">
            <w:pPr>
              <w:ind w:left="1155"/>
            </w:pPr>
            <w:r w:rsidRPr="00465F42">
              <w:t>48,714</w:t>
            </w:r>
          </w:p>
        </w:tc>
        <w:tc>
          <w:tcPr>
            <w:tcW w:w="885" w:type="dxa"/>
            <w:tcBorders>
              <w:top w:val="nil"/>
              <w:left w:val="nil"/>
              <w:bottom w:val="single" w:sz="4" w:space="0" w:color="auto"/>
              <w:right w:val="single" w:sz="4" w:space="0" w:color="auto"/>
            </w:tcBorders>
            <w:shd w:val="clear" w:color="auto" w:fill="auto"/>
            <w:noWrap/>
            <w:hideMark/>
          </w:tcPr>
          <w:p w:rsidR="00523DA2" w:rsidRPr="00465F42" w:rsidRDefault="00523DA2" w:rsidP="00523DA2">
            <w:pPr>
              <w:ind w:left="1155"/>
            </w:pPr>
            <w:r w:rsidRPr="00465F42">
              <w:t>50,963</w:t>
            </w:r>
          </w:p>
        </w:tc>
        <w:tc>
          <w:tcPr>
            <w:tcW w:w="1248" w:type="dxa"/>
            <w:tcBorders>
              <w:top w:val="nil"/>
              <w:left w:val="nil"/>
              <w:bottom w:val="single" w:sz="4" w:space="0" w:color="auto"/>
              <w:right w:val="single" w:sz="4" w:space="0" w:color="auto"/>
            </w:tcBorders>
            <w:shd w:val="clear" w:color="auto" w:fill="auto"/>
            <w:noWrap/>
            <w:hideMark/>
          </w:tcPr>
          <w:p w:rsidR="00523DA2" w:rsidRPr="00465F42" w:rsidRDefault="00523DA2" w:rsidP="00523DA2">
            <w:pPr>
              <w:ind w:left="1155"/>
            </w:pPr>
            <w:r w:rsidRPr="00465F42">
              <w:t>52,289</w:t>
            </w:r>
          </w:p>
        </w:tc>
      </w:tr>
      <w:tr w:rsidR="00523DA2" w:rsidRPr="00465F42" w:rsidTr="00523DA2">
        <w:trPr>
          <w:gridAfter w:val="5"/>
          <w:wAfter w:w="9037" w:type="dxa"/>
          <w:trHeight w:val="315"/>
        </w:trPr>
        <w:tc>
          <w:tcPr>
            <w:tcW w:w="1080" w:type="dxa"/>
            <w:tcBorders>
              <w:top w:val="nil"/>
              <w:left w:val="single" w:sz="8" w:space="0" w:color="auto"/>
              <w:bottom w:val="single" w:sz="4" w:space="0" w:color="auto"/>
              <w:right w:val="single" w:sz="4" w:space="0" w:color="auto"/>
            </w:tcBorders>
            <w:shd w:val="clear" w:color="auto" w:fill="auto"/>
            <w:noWrap/>
            <w:hideMark/>
          </w:tcPr>
          <w:p w:rsidR="00523DA2" w:rsidRPr="00465F42" w:rsidRDefault="00523DA2" w:rsidP="00523DA2">
            <w:pPr>
              <w:ind w:left="1155"/>
            </w:pPr>
            <w:r w:rsidRPr="00465F42">
              <w:t>11</w:t>
            </w:r>
          </w:p>
        </w:tc>
        <w:tc>
          <w:tcPr>
            <w:tcW w:w="885" w:type="dxa"/>
            <w:tcBorders>
              <w:top w:val="nil"/>
              <w:left w:val="nil"/>
              <w:bottom w:val="single" w:sz="4" w:space="0" w:color="auto"/>
              <w:right w:val="single" w:sz="4" w:space="0" w:color="auto"/>
            </w:tcBorders>
            <w:shd w:val="clear" w:color="auto" w:fill="auto"/>
            <w:noWrap/>
            <w:hideMark/>
          </w:tcPr>
          <w:p w:rsidR="00523DA2" w:rsidRPr="00465F42" w:rsidRDefault="00523DA2" w:rsidP="00523DA2">
            <w:pPr>
              <w:ind w:left="1155"/>
            </w:pPr>
            <w:r w:rsidRPr="00465F42">
              <w:t>49,637</w:t>
            </w:r>
          </w:p>
        </w:tc>
        <w:tc>
          <w:tcPr>
            <w:tcW w:w="1032" w:type="dxa"/>
            <w:tcBorders>
              <w:top w:val="nil"/>
              <w:left w:val="nil"/>
              <w:bottom w:val="single" w:sz="4" w:space="0" w:color="auto"/>
              <w:right w:val="single" w:sz="4" w:space="0" w:color="auto"/>
            </w:tcBorders>
            <w:shd w:val="clear" w:color="auto" w:fill="auto"/>
            <w:noWrap/>
            <w:hideMark/>
          </w:tcPr>
          <w:p w:rsidR="00523DA2" w:rsidRPr="00465F42" w:rsidRDefault="00523DA2" w:rsidP="00523DA2">
            <w:pPr>
              <w:ind w:left="1155"/>
            </w:pPr>
            <w:r w:rsidRPr="00465F42">
              <w:t>50,470</w:t>
            </w:r>
          </w:p>
        </w:tc>
        <w:tc>
          <w:tcPr>
            <w:tcW w:w="885" w:type="dxa"/>
            <w:tcBorders>
              <w:top w:val="nil"/>
              <w:left w:val="nil"/>
              <w:bottom w:val="single" w:sz="4" w:space="0" w:color="auto"/>
              <w:right w:val="single" w:sz="4" w:space="0" w:color="auto"/>
            </w:tcBorders>
            <w:shd w:val="clear" w:color="auto" w:fill="auto"/>
            <w:noWrap/>
            <w:hideMark/>
          </w:tcPr>
          <w:p w:rsidR="00523DA2" w:rsidRPr="00465F42" w:rsidRDefault="00523DA2" w:rsidP="00523DA2">
            <w:pPr>
              <w:ind w:left="1155"/>
            </w:pPr>
            <w:r w:rsidRPr="00465F42">
              <w:t>52,857</w:t>
            </w:r>
          </w:p>
        </w:tc>
        <w:tc>
          <w:tcPr>
            <w:tcW w:w="1248" w:type="dxa"/>
            <w:tcBorders>
              <w:top w:val="nil"/>
              <w:left w:val="nil"/>
              <w:bottom w:val="single" w:sz="4" w:space="0" w:color="auto"/>
              <w:right w:val="single" w:sz="4" w:space="0" w:color="auto"/>
            </w:tcBorders>
            <w:shd w:val="clear" w:color="auto" w:fill="auto"/>
            <w:noWrap/>
            <w:hideMark/>
          </w:tcPr>
          <w:p w:rsidR="00523DA2" w:rsidRPr="00465F42" w:rsidRDefault="00523DA2" w:rsidP="00523DA2">
            <w:pPr>
              <w:ind w:left="1155"/>
            </w:pPr>
            <w:r w:rsidRPr="00465F42">
              <w:t>54,183</w:t>
            </w:r>
          </w:p>
        </w:tc>
      </w:tr>
      <w:tr w:rsidR="00523DA2" w:rsidRPr="00465F42" w:rsidTr="00523DA2">
        <w:trPr>
          <w:gridAfter w:val="5"/>
          <w:wAfter w:w="9037" w:type="dxa"/>
          <w:trHeight w:val="315"/>
        </w:trPr>
        <w:tc>
          <w:tcPr>
            <w:tcW w:w="1080" w:type="dxa"/>
            <w:tcBorders>
              <w:top w:val="nil"/>
              <w:left w:val="single" w:sz="8" w:space="0" w:color="auto"/>
              <w:bottom w:val="single" w:sz="4" w:space="0" w:color="auto"/>
              <w:right w:val="single" w:sz="4" w:space="0" w:color="auto"/>
            </w:tcBorders>
            <w:shd w:val="clear" w:color="auto" w:fill="auto"/>
            <w:noWrap/>
            <w:hideMark/>
          </w:tcPr>
          <w:p w:rsidR="00523DA2" w:rsidRPr="00465F42" w:rsidRDefault="00523DA2" w:rsidP="00523DA2">
            <w:pPr>
              <w:ind w:left="1155"/>
            </w:pPr>
            <w:r w:rsidRPr="00465F42">
              <w:t>12</w:t>
            </w:r>
          </w:p>
        </w:tc>
        <w:tc>
          <w:tcPr>
            <w:tcW w:w="885" w:type="dxa"/>
            <w:tcBorders>
              <w:top w:val="nil"/>
              <w:left w:val="nil"/>
              <w:bottom w:val="single" w:sz="4" w:space="0" w:color="auto"/>
              <w:right w:val="single" w:sz="4" w:space="0" w:color="auto"/>
            </w:tcBorders>
            <w:shd w:val="clear" w:color="auto" w:fill="auto"/>
            <w:noWrap/>
            <w:hideMark/>
          </w:tcPr>
          <w:p w:rsidR="00523DA2" w:rsidRPr="00465F42" w:rsidRDefault="00523DA2" w:rsidP="00523DA2">
            <w:pPr>
              <w:ind w:left="1155"/>
            </w:pPr>
            <w:r w:rsidRPr="00465F42">
              <w:t>51,394</w:t>
            </w:r>
          </w:p>
        </w:tc>
        <w:tc>
          <w:tcPr>
            <w:tcW w:w="1032" w:type="dxa"/>
            <w:tcBorders>
              <w:top w:val="nil"/>
              <w:left w:val="nil"/>
              <w:bottom w:val="single" w:sz="4" w:space="0" w:color="auto"/>
              <w:right w:val="single" w:sz="4" w:space="0" w:color="auto"/>
            </w:tcBorders>
            <w:shd w:val="clear" w:color="auto" w:fill="auto"/>
            <w:noWrap/>
            <w:hideMark/>
          </w:tcPr>
          <w:p w:rsidR="00523DA2" w:rsidRPr="00465F42" w:rsidRDefault="00523DA2" w:rsidP="00523DA2">
            <w:pPr>
              <w:ind w:left="1155"/>
            </w:pPr>
            <w:r w:rsidRPr="00465F42">
              <w:t>52,226</w:t>
            </w:r>
          </w:p>
        </w:tc>
        <w:tc>
          <w:tcPr>
            <w:tcW w:w="885" w:type="dxa"/>
            <w:tcBorders>
              <w:top w:val="nil"/>
              <w:left w:val="nil"/>
              <w:bottom w:val="single" w:sz="4" w:space="0" w:color="auto"/>
              <w:right w:val="single" w:sz="4" w:space="0" w:color="auto"/>
            </w:tcBorders>
            <w:shd w:val="clear" w:color="auto" w:fill="auto"/>
            <w:noWrap/>
            <w:hideMark/>
          </w:tcPr>
          <w:p w:rsidR="00523DA2" w:rsidRPr="00465F42" w:rsidRDefault="00523DA2" w:rsidP="00523DA2">
            <w:pPr>
              <w:ind w:left="1155"/>
            </w:pPr>
            <w:r w:rsidRPr="00465F42">
              <w:t>54,750</w:t>
            </w:r>
          </w:p>
        </w:tc>
        <w:tc>
          <w:tcPr>
            <w:tcW w:w="1248" w:type="dxa"/>
            <w:tcBorders>
              <w:top w:val="nil"/>
              <w:left w:val="nil"/>
              <w:bottom w:val="single" w:sz="4" w:space="0" w:color="auto"/>
              <w:right w:val="single" w:sz="4" w:space="0" w:color="auto"/>
            </w:tcBorders>
            <w:shd w:val="clear" w:color="auto" w:fill="auto"/>
            <w:noWrap/>
            <w:hideMark/>
          </w:tcPr>
          <w:p w:rsidR="00523DA2" w:rsidRPr="00465F42" w:rsidRDefault="00523DA2" w:rsidP="00523DA2">
            <w:pPr>
              <w:ind w:left="1155"/>
            </w:pPr>
            <w:r w:rsidRPr="00465F42">
              <w:t>56,079</w:t>
            </w:r>
          </w:p>
        </w:tc>
      </w:tr>
      <w:tr w:rsidR="00523DA2" w:rsidRPr="00465F42" w:rsidTr="00523DA2">
        <w:trPr>
          <w:gridAfter w:val="5"/>
          <w:wAfter w:w="9037" w:type="dxa"/>
          <w:trHeight w:val="315"/>
        </w:trPr>
        <w:tc>
          <w:tcPr>
            <w:tcW w:w="1080" w:type="dxa"/>
            <w:tcBorders>
              <w:top w:val="nil"/>
              <w:left w:val="single" w:sz="8" w:space="0" w:color="auto"/>
              <w:bottom w:val="single" w:sz="4" w:space="0" w:color="auto"/>
              <w:right w:val="single" w:sz="4" w:space="0" w:color="auto"/>
            </w:tcBorders>
            <w:shd w:val="clear" w:color="auto" w:fill="auto"/>
            <w:noWrap/>
            <w:hideMark/>
          </w:tcPr>
          <w:p w:rsidR="00523DA2" w:rsidRPr="00465F42" w:rsidRDefault="00523DA2" w:rsidP="00523DA2">
            <w:pPr>
              <w:ind w:left="1155"/>
            </w:pPr>
            <w:r w:rsidRPr="00465F42">
              <w:t>13</w:t>
            </w:r>
          </w:p>
        </w:tc>
        <w:tc>
          <w:tcPr>
            <w:tcW w:w="885" w:type="dxa"/>
            <w:tcBorders>
              <w:top w:val="nil"/>
              <w:left w:val="nil"/>
              <w:bottom w:val="single" w:sz="4" w:space="0" w:color="auto"/>
              <w:right w:val="single" w:sz="4" w:space="0" w:color="auto"/>
            </w:tcBorders>
            <w:shd w:val="clear" w:color="auto" w:fill="auto"/>
            <w:noWrap/>
            <w:hideMark/>
          </w:tcPr>
          <w:p w:rsidR="00523DA2" w:rsidRPr="00465F42" w:rsidRDefault="00523DA2" w:rsidP="00523DA2">
            <w:pPr>
              <w:ind w:left="1155"/>
            </w:pPr>
            <w:r w:rsidRPr="00465F42">
              <w:t>56,398</w:t>
            </w:r>
          </w:p>
        </w:tc>
        <w:tc>
          <w:tcPr>
            <w:tcW w:w="1032" w:type="dxa"/>
            <w:tcBorders>
              <w:top w:val="nil"/>
              <w:left w:val="nil"/>
              <w:bottom w:val="single" w:sz="4" w:space="0" w:color="auto"/>
              <w:right w:val="single" w:sz="4" w:space="0" w:color="auto"/>
            </w:tcBorders>
            <w:shd w:val="clear" w:color="auto" w:fill="auto"/>
            <w:noWrap/>
            <w:hideMark/>
          </w:tcPr>
          <w:p w:rsidR="00523DA2" w:rsidRPr="00465F42" w:rsidRDefault="00523DA2" w:rsidP="00523DA2">
            <w:pPr>
              <w:ind w:left="1155"/>
            </w:pPr>
            <w:r w:rsidRPr="00465F42">
              <w:t>57,281</w:t>
            </w:r>
          </w:p>
        </w:tc>
        <w:tc>
          <w:tcPr>
            <w:tcW w:w="885" w:type="dxa"/>
            <w:tcBorders>
              <w:top w:val="nil"/>
              <w:left w:val="nil"/>
              <w:bottom w:val="single" w:sz="4" w:space="0" w:color="auto"/>
              <w:right w:val="single" w:sz="4" w:space="0" w:color="auto"/>
            </w:tcBorders>
            <w:shd w:val="clear" w:color="auto" w:fill="auto"/>
            <w:noWrap/>
            <w:hideMark/>
          </w:tcPr>
          <w:p w:rsidR="00523DA2" w:rsidRPr="00465F42" w:rsidRDefault="00523DA2" w:rsidP="00523DA2">
            <w:pPr>
              <w:ind w:left="1155"/>
            </w:pPr>
            <w:r w:rsidRPr="00465F42">
              <w:t>60,107</w:t>
            </w:r>
          </w:p>
        </w:tc>
        <w:tc>
          <w:tcPr>
            <w:tcW w:w="1248" w:type="dxa"/>
            <w:tcBorders>
              <w:top w:val="nil"/>
              <w:left w:val="nil"/>
              <w:bottom w:val="single" w:sz="4" w:space="0" w:color="auto"/>
              <w:right w:val="single" w:sz="4" w:space="0" w:color="auto"/>
            </w:tcBorders>
            <w:shd w:val="clear" w:color="auto" w:fill="auto"/>
            <w:noWrap/>
            <w:hideMark/>
          </w:tcPr>
          <w:p w:rsidR="00523DA2" w:rsidRPr="00465F42" w:rsidRDefault="00523DA2" w:rsidP="00523DA2">
            <w:pPr>
              <w:ind w:left="1155"/>
            </w:pPr>
            <w:r w:rsidRPr="00465F42">
              <w:t>61,514</w:t>
            </w:r>
          </w:p>
        </w:tc>
      </w:tr>
      <w:tr w:rsidR="00523DA2" w:rsidRPr="00465F42" w:rsidTr="00523DA2">
        <w:trPr>
          <w:gridAfter w:val="5"/>
          <w:wAfter w:w="9037" w:type="dxa"/>
          <w:trHeight w:val="315"/>
        </w:trPr>
        <w:tc>
          <w:tcPr>
            <w:tcW w:w="1080" w:type="dxa"/>
            <w:tcBorders>
              <w:top w:val="nil"/>
              <w:left w:val="single" w:sz="8" w:space="0" w:color="auto"/>
              <w:bottom w:val="single" w:sz="4" w:space="0" w:color="auto"/>
              <w:right w:val="single" w:sz="4" w:space="0" w:color="auto"/>
            </w:tcBorders>
            <w:shd w:val="clear" w:color="auto" w:fill="auto"/>
            <w:noWrap/>
            <w:hideMark/>
          </w:tcPr>
          <w:p w:rsidR="00523DA2" w:rsidRPr="00465F42" w:rsidRDefault="00523DA2" w:rsidP="00523DA2">
            <w:pPr>
              <w:ind w:left="1155"/>
            </w:pPr>
            <w:r w:rsidRPr="00465F42">
              <w:t>19</w:t>
            </w:r>
          </w:p>
        </w:tc>
        <w:tc>
          <w:tcPr>
            <w:tcW w:w="885" w:type="dxa"/>
            <w:tcBorders>
              <w:top w:val="nil"/>
              <w:left w:val="nil"/>
              <w:bottom w:val="single" w:sz="4" w:space="0" w:color="auto"/>
              <w:right w:val="single" w:sz="4" w:space="0" w:color="auto"/>
            </w:tcBorders>
            <w:shd w:val="clear" w:color="auto" w:fill="auto"/>
            <w:noWrap/>
            <w:hideMark/>
          </w:tcPr>
          <w:p w:rsidR="00523DA2" w:rsidRPr="00465F42" w:rsidRDefault="00523DA2" w:rsidP="00523DA2">
            <w:pPr>
              <w:ind w:left="1155"/>
            </w:pPr>
            <w:r w:rsidRPr="00465F42">
              <w:t>58,754</w:t>
            </w:r>
          </w:p>
        </w:tc>
        <w:tc>
          <w:tcPr>
            <w:tcW w:w="1032" w:type="dxa"/>
            <w:tcBorders>
              <w:top w:val="nil"/>
              <w:left w:val="nil"/>
              <w:bottom w:val="single" w:sz="4" w:space="0" w:color="auto"/>
              <w:right w:val="single" w:sz="4" w:space="0" w:color="auto"/>
            </w:tcBorders>
            <w:shd w:val="clear" w:color="auto" w:fill="auto"/>
            <w:noWrap/>
            <w:hideMark/>
          </w:tcPr>
          <w:p w:rsidR="00523DA2" w:rsidRPr="00465F42" w:rsidRDefault="00523DA2" w:rsidP="00523DA2">
            <w:pPr>
              <w:ind w:left="1155"/>
            </w:pPr>
            <w:r w:rsidRPr="00465F42">
              <w:t>59,630</w:t>
            </w:r>
          </w:p>
        </w:tc>
        <w:tc>
          <w:tcPr>
            <w:tcW w:w="885" w:type="dxa"/>
            <w:tcBorders>
              <w:top w:val="nil"/>
              <w:left w:val="nil"/>
              <w:bottom w:val="single" w:sz="4" w:space="0" w:color="auto"/>
              <w:right w:val="single" w:sz="4" w:space="0" w:color="auto"/>
            </w:tcBorders>
            <w:shd w:val="clear" w:color="auto" w:fill="auto"/>
            <w:noWrap/>
            <w:hideMark/>
          </w:tcPr>
          <w:p w:rsidR="00523DA2" w:rsidRPr="00465F42" w:rsidRDefault="00523DA2" w:rsidP="00523DA2">
            <w:pPr>
              <w:ind w:left="1155"/>
            </w:pPr>
            <w:r w:rsidRPr="00465F42">
              <w:t>62,505</w:t>
            </w:r>
          </w:p>
        </w:tc>
        <w:tc>
          <w:tcPr>
            <w:tcW w:w="1248" w:type="dxa"/>
            <w:tcBorders>
              <w:top w:val="nil"/>
              <w:left w:val="nil"/>
              <w:bottom w:val="single" w:sz="4" w:space="0" w:color="auto"/>
              <w:right w:val="single" w:sz="4" w:space="0" w:color="auto"/>
            </w:tcBorders>
            <w:shd w:val="clear" w:color="auto" w:fill="auto"/>
            <w:noWrap/>
            <w:hideMark/>
          </w:tcPr>
          <w:p w:rsidR="00523DA2" w:rsidRPr="00465F42" w:rsidRDefault="00523DA2" w:rsidP="00523DA2">
            <w:pPr>
              <w:ind w:left="1155"/>
            </w:pPr>
            <w:r w:rsidRPr="00465F42">
              <w:t>63,910</w:t>
            </w:r>
          </w:p>
        </w:tc>
      </w:tr>
      <w:tr w:rsidR="00523DA2" w:rsidRPr="00465F42" w:rsidTr="00523DA2">
        <w:trPr>
          <w:gridAfter w:val="5"/>
          <w:wAfter w:w="9037" w:type="dxa"/>
          <w:trHeight w:val="330"/>
        </w:trPr>
        <w:tc>
          <w:tcPr>
            <w:tcW w:w="1080" w:type="dxa"/>
            <w:tcBorders>
              <w:top w:val="nil"/>
              <w:left w:val="single" w:sz="8" w:space="0" w:color="auto"/>
              <w:bottom w:val="single" w:sz="8" w:space="0" w:color="auto"/>
              <w:right w:val="single" w:sz="4" w:space="0" w:color="auto"/>
            </w:tcBorders>
            <w:shd w:val="clear" w:color="auto" w:fill="auto"/>
            <w:noWrap/>
            <w:hideMark/>
          </w:tcPr>
          <w:p w:rsidR="00523DA2" w:rsidRPr="00465F42" w:rsidRDefault="00523DA2" w:rsidP="00523DA2">
            <w:pPr>
              <w:ind w:left="1155"/>
            </w:pPr>
            <w:r w:rsidRPr="00465F42">
              <w:t>24</w:t>
            </w:r>
          </w:p>
        </w:tc>
        <w:tc>
          <w:tcPr>
            <w:tcW w:w="885" w:type="dxa"/>
            <w:tcBorders>
              <w:top w:val="nil"/>
              <w:left w:val="nil"/>
              <w:bottom w:val="single" w:sz="4" w:space="0" w:color="auto"/>
              <w:right w:val="single" w:sz="4" w:space="0" w:color="auto"/>
            </w:tcBorders>
            <w:shd w:val="clear" w:color="auto" w:fill="auto"/>
            <w:noWrap/>
            <w:hideMark/>
          </w:tcPr>
          <w:p w:rsidR="00523DA2" w:rsidRPr="00465F42" w:rsidRDefault="00523DA2" w:rsidP="00523DA2">
            <w:pPr>
              <w:ind w:left="1155"/>
            </w:pPr>
            <w:r w:rsidRPr="00465F42">
              <w:t>59,348</w:t>
            </w:r>
          </w:p>
        </w:tc>
        <w:tc>
          <w:tcPr>
            <w:tcW w:w="1032" w:type="dxa"/>
            <w:tcBorders>
              <w:top w:val="nil"/>
              <w:left w:val="nil"/>
              <w:bottom w:val="single" w:sz="4" w:space="0" w:color="auto"/>
              <w:right w:val="single" w:sz="4" w:space="0" w:color="auto"/>
            </w:tcBorders>
            <w:shd w:val="clear" w:color="auto" w:fill="auto"/>
            <w:noWrap/>
            <w:hideMark/>
          </w:tcPr>
          <w:p w:rsidR="00523DA2" w:rsidRPr="00465F42" w:rsidRDefault="00523DA2" w:rsidP="00523DA2">
            <w:pPr>
              <w:ind w:left="1155"/>
            </w:pPr>
            <w:r w:rsidRPr="00465F42">
              <w:t>60,225</w:t>
            </w:r>
          </w:p>
        </w:tc>
        <w:tc>
          <w:tcPr>
            <w:tcW w:w="885" w:type="dxa"/>
            <w:tcBorders>
              <w:top w:val="nil"/>
              <w:left w:val="nil"/>
              <w:bottom w:val="single" w:sz="4" w:space="0" w:color="auto"/>
              <w:right w:val="single" w:sz="4" w:space="0" w:color="auto"/>
            </w:tcBorders>
            <w:shd w:val="clear" w:color="auto" w:fill="auto"/>
            <w:noWrap/>
            <w:hideMark/>
          </w:tcPr>
          <w:p w:rsidR="00523DA2" w:rsidRPr="00465F42" w:rsidRDefault="00523DA2" w:rsidP="00523DA2">
            <w:pPr>
              <w:ind w:left="1155"/>
            </w:pPr>
            <w:r w:rsidRPr="00465F42">
              <w:t>63,098</w:t>
            </w:r>
          </w:p>
        </w:tc>
        <w:tc>
          <w:tcPr>
            <w:tcW w:w="1248" w:type="dxa"/>
            <w:tcBorders>
              <w:top w:val="nil"/>
              <w:left w:val="nil"/>
              <w:bottom w:val="single" w:sz="4" w:space="0" w:color="auto"/>
              <w:right w:val="single" w:sz="4" w:space="0" w:color="auto"/>
            </w:tcBorders>
            <w:shd w:val="clear" w:color="auto" w:fill="auto"/>
            <w:noWrap/>
            <w:hideMark/>
          </w:tcPr>
          <w:p w:rsidR="00523DA2" w:rsidRPr="00465F42" w:rsidRDefault="00523DA2" w:rsidP="00523DA2">
            <w:pPr>
              <w:ind w:left="1155"/>
            </w:pPr>
            <w:r w:rsidRPr="00465F42">
              <w:t>64,500</w:t>
            </w:r>
          </w:p>
        </w:tc>
      </w:tr>
      <w:tr w:rsidR="00ED3536" w:rsidRPr="00465F42" w:rsidTr="00523DA2">
        <w:trPr>
          <w:gridAfter w:val="5"/>
          <w:wAfter w:w="9037" w:type="dxa"/>
          <w:trHeight w:val="315"/>
        </w:trPr>
        <w:tc>
          <w:tcPr>
            <w:tcW w:w="1080" w:type="dxa"/>
            <w:tcBorders>
              <w:top w:val="nil"/>
              <w:left w:val="nil"/>
              <w:bottom w:val="nil"/>
              <w:right w:val="nil"/>
            </w:tcBorders>
            <w:shd w:val="clear" w:color="auto" w:fill="auto"/>
            <w:noWrap/>
            <w:vAlign w:val="bottom"/>
            <w:hideMark/>
          </w:tcPr>
          <w:p w:rsidR="00ED3536" w:rsidRPr="00465F42" w:rsidRDefault="00ED3536" w:rsidP="00523DA2">
            <w:pPr>
              <w:ind w:left="1155"/>
              <w:rPr>
                <w:rFonts w:ascii="Calibri" w:hAnsi="Calibri" w:cs="Calibri"/>
                <w:color w:val="000000"/>
                <w:sz w:val="24"/>
                <w:szCs w:val="24"/>
              </w:rPr>
            </w:pPr>
          </w:p>
        </w:tc>
        <w:tc>
          <w:tcPr>
            <w:tcW w:w="885" w:type="dxa"/>
            <w:tcBorders>
              <w:top w:val="nil"/>
              <w:left w:val="nil"/>
              <w:bottom w:val="nil"/>
              <w:right w:val="nil"/>
            </w:tcBorders>
            <w:shd w:val="clear" w:color="auto" w:fill="auto"/>
            <w:noWrap/>
            <w:vAlign w:val="bottom"/>
            <w:hideMark/>
          </w:tcPr>
          <w:p w:rsidR="00ED3536" w:rsidRPr="00465F42" w:rsidRDefault="00ED3536" w:rsidP="00523DA2">
            <w:pPr>
              <w:ind w:left="1155"/>
              <w:jc w:val="center"/>
            </w:pPr>
          </w:p>
        </w:tc>
        <w:tc>
          <w:tcPr>
            <w:tcW w:w="1032" w:type="dxa"/>
            <w:tcBorders>
              <w:top w:val="nil"/>
              <w:left w:val="nil"/>
              <w:bottom w:val="nil"/>
              <w:right w:val="nil"/>
            </w:tcBorders>
            <w:shd w:val="clear" w:color="auto" w:fill="auto"/>
            <w:noWrap/>
            <w:vAlign w:val="bottom"/>
            <w:hideMark/>
          </w:tcPr>
          <w:p w:rsidR="00ED3536" w:rsidRPr="00465F42" w:rsidRDefault="00ED3536" w:rsidP="00523DA2">
            <w:pPr>
              <w:ind w:left="1155"/>
            </w:pPr>
          </w:p>
        </w:tc>
        <w:tc>
          <w:tcPr>
            <w:tcW w:w="885" w:type="dxa"/>
            <w:tcBorders>
              <w:top w:val="nil"/>
              <w:left w:val="nil"/>
              <w:bottom w:val="nil"/>
              <w:right w:val="nil"/>
            </w:tcBorders>
            <w:shd w:val="clear" w:color="auto" w:fill="auto"/>
            <w:noWrap/>
            <w:vAlign w:val="bottom"/>
            <w:hideMark/>
          </w:tcPr>
          <w:p w:rsidR="00ED3536" w:rsidRPr="00465F42" w:rsidRDefault="00ED3536" w:rsidP="00523DA2">
            <w:pPr>
              <w:ind w:left="1155"/>
            </w:pPr>
          </w:p>
        </w:tc>
        <w:tc>
          <w:tcPr>
            <w:tcW w:w="1248" w:type="dxa"/>
            <w:tcBorders>
              <w:top w:val="nil"/>
              <w:left w:val="nil"/>
              <w:bottom w:val="nil"/>
              <w:right w:val="nil"/>
            </w:tcBorders>
            <w:shd w:val="clear" w:color="auto" w:fill="auto"/>
            <w:noWrap/>
            <w:vAlign w:val="bottom"/>
            <w:hideMark/>
          </w:tcPr>
          <w:p w:rsidR="00ED3536" w:rsidRPr="00465F42" w:rsidRDefault="00ED3536" w:rsidP="00523DA2">
            <w:pPr>
              <w:ind w:left="1155"/>
              <w:rPr>
                <w:rFonts w:ascii="Calibri" w:hAnsi="Calibri" w:cs="Calibri"/>
                <w:color w:val="000000"/>
                <w:sz w:val="24"/>
                <w:szCs w:val="24"/>
              </w:rPr>
            </w:pPr>
            <w:r w:rsidRPr="00465F42">
              <w:rPr>
                <w:rFonts w:ascii="Calibri" w:hAnsi="Calibri" w:cs="Calibri"/>
                <w:color w:val="000000"/>
                <w:sz w:val="24"/>
                <w:szCs w:val="24"/>
              </w:rPr>
              <w:t xml:space="preserve"> </w:t>
            </w:r>
          </w:p>
        </w:tc>
      </w:tr>
      <w:tr w:rsidR="00ED3536" w:rsidRPr="00465F42" w:rsidTr="00523DA2">
        <w:trPr>
          <w:gridAfter w:val="5"/>
          <w:wAfter w:w="9037" w:type="dxa"/>
          <w:trHeight w:val="315"/>
        </w:trPr>
        <w:tc>
          <w:tcPr>
            <w:tcW w:w="1080" w:type="dxa"/>
            <w:tcBorders>
              <w:top w:val="nil"/>
              <w:left w:val="nil"/>
              <w:bottom w:val="nil"/>
              <w:right w:val="nil"/>
            </w:tcBorders>
            <w:shd w:val="clear" w:color="auto" w:fill="auto"/>
            <w:noWrap/>
            <w:vAlign w:val="bottom"/>
            <w:hideMark/>
          </w:tcPr>
          <w:p w:rsidR="00ED3536" w:rsidRPr="00465F42" w:rsidRDefault="00ED3536" w:rsidP="00523DA2">
            <w:pPr>
              <w:ind w:left="1155"/>
              <w:rPr>
                <w:rFonts w:ascii="Calibri" w:hAnsi="Calibri" w:cs="Calibri"/>
                <w:color w:val="000000"/>
                <w:sz w:val="24"/>
                <w:szCs w:val="24"/>
              </w:rPr>
            </w:pPr>
          </w:p>
        </w:tc>
        <w:tc>
          <w:tcPr>
            <w:tcW w:w="885" w:type="dxa"/>
            <w:tcBorders>
              <w:top w:val="nil"/>
              <w:left w:val="nil"/>
              <w:bottom w:val="nil"/>
              <w:right w:val="nil"/>
            </w:tcBorders>
            <w:shd w:val="clear" w:color="auto" w:fill="auto"/>
            <w:noWrap/>
            <w:vAlign w:val="bottom"/>
            <w:hideMark/>
          </w:tcPr>
          <w:p w:rsidR="00ED3536" w:rsidRPr="00465F42" w:rsidRDefault="00ED3536" w:rsidP="00523DA2">
            <w:pPr>
              <w:ind w:left="1155"/>
              <w:jc w:val="center"/>
            </w:pPr>
          </w:p>
        </w:tc>
        <w:tc>
          <w:tcPr>
            <w:tcW w:w="1032" w:type="dxa"/>
            <w:tcBorders>
              <w:top w:val="nil"/>
              <w:left w:val="nil"/>
              <w:bottom w:val="nil"/>
              <w:right w:val="nil"/>
            </w:tcBorders>
            <w:shd w:val="clear" w:color="auto" w:fill="auto"/>
            <w:noWrap/>
            <w:vAlign w:val="bottom"/>
            <w:hideMark/>
          </w:tcPr>
          <w:p w:rsidR="00ED3536" w:rsidRPr="00465F42" w:rsidRDefault="00ED3536" w:rsidP="00523DA2">
            <w:pPr>
              <w:ind w:left="1155"/>
            </w:pPr>
          </w:p>
        </w:tc>
        <w:tc>
          <w:tcPr>
            <w:tcW w:w="885" w:type="dxa"/>
            <w:tcBorders>
              <w:top w:val="nil"/>
              <w:left w:val="nil"/>
              <w:bottom w:val="nil"/>
              <w:right w:val="nil"/>
            </w:tcBorders>
            <w:shd w:val="clear" w:color="auto" w:fill="auto"/>
            <w:noWrap/>
            <w:vAlign w:val="bottom"/>
            <w:hideMark/>
          </w:tcPr>
          <w:p w:rsidR="00ED3536" w:rsidRPr="00465F42" w:rsidRDefault="00ED3536" w:rsidP="00523DA2">
            <w:pPr>
              <w:ind w:left="1155"/>
            </w:pPr>
          </w:p>
        </w:tc>
        <w:tc>
          <w:tcPr>
            <w:tcW w:w="1248" w:type="dxa"/>
            <w:tcBorders>
              <w:top w:val="nil"/>
              <w:left w:val="nil"/>
              <w:bottom w:val="nil"/>
              <w:right w:val="nil"/>
            </w:tcBorders>
            <w:shd w:val="clear" w:color="auto" w:fill="auto"/>
            <w:noWrap/>
            <w:vAlign w:val="bottom"/>
            <w:hideMark/>
          </w:tcPr>
          <w:p w:rsidR="00ED3536" w:rsidRPr="00465F42" w:rsidRDefault="00ED3536" w:rsidP="00523DA2">
            <w:pPr>
              <w:ind w:left="1155"/>
            </w:pPr>
          </w:p>
        </w:tc>
      </w:tr>
      <w:tr w:rsidR="00523DA2" w:rsidRPr="00465F42" w:rsidTr="00523DA2">
        <w:trPr>
          <w:gridAfter w:val="5"/>
          <w:wAfter w:w="9037" w:type="dxa"/>
          <w:trHeight w:val="315"/>
        </w:trPr>
        <w:tc>
          <w:tcPr>
            <w:tcW w:w="5130" w:type="dxa"/>
            <w:gridSpan w:val="5"/>
            <w:tcBorders>
              <w:top w:val="nil"/>
              <w:left w:val="nil"/>
              <w:bottom w:val="nil"/>
              <w:right w:val="nil"/>
            </w:tcBorders>
            <w:shd w:val="clear" w:color="auto" w:fill="auto"/>
            <w:noWrap/>
            <w:hideMark/>
          </w:tcPr>
          <w:p w:rsidR="00523DA2" w:rsidRPr="00465F42" w:rsidRDefault="00523DA2" w:rsidP="00523DA2">
            <w:pPr>
              <w:rPr>
                <w:b/>
              </w:rPr>
            </w:pPr>
            <w:r w:rsidRPr="00465F42">
              <w:rPr>
                <w:b/>
              </w:rPr>
              <w:t>Bessemer Area School District</w:t>
            </w:r>
          </w:p>
        </w:tc>
      </w:tr>
      <w:tr w:rsidR="00523DA2" w:rsidRPr="00465F42" w:rsidTr="00523DA2">
        <w:trPr>
          <w:gridAfter w:val="5"/>
          <w:wAfter w:w="9037" w:type="dxa"/>
          <w:trHeight w:val="315"/>
        </w:trPr>
        <w:tc>
          <w:tcPr>
            <w:tcW w:w="5130" w:type="dxa"/>
            <w:gridSpan w:val="5"/>
            <w:tcBorders>
              <w:top w:val="nil"/>
              <w:left w:val="nil"/>
              <w:bottom w:val="nil"/>
              <w:right w:val="nil"/>
            </w:tcBorders>
            <w:shd w:val="clear" w:color="auto" w:fill="auto"/>
            <w:noWrap/>
            <w:hideMark/>
          </w:tcPr>
          <w:p w:rsidR="00523DA2" w:rsidRPr="00465F42" w:rsidRDefault="00523DA2" w:rsidP="00523DA2">
            <w:pPr>
              <w:ind w:right="-645"/>
              <w:rPr>
                <w:b/>
              </w:rPr>
            </w:pPr>
            <w:r w:rsidRPr="00465F42">
              <w:rPr>
                <w:b/>
              </w:rPr>
              <w:t>2022-23 SALARY SCHEDULE - 1.5% Increase over 2021-22</w:t>
            </w:r>
          </w:p>
        </w:tc>
      </w:tr>
      <w:tr w:rsidR="00523DA2" w:rsidRPr="00465F42" w:rsidTr="00523DA2">
        <w:trPr>
          <w:gridAfter w:val="5"/>
          <w:wAfter w:w="9037" w:type="dxa"/>
          <w:trHeight w:val="330"/>
        </w:trPr>
        <w:tc>
          <w:tcPr>
            <w:tcW w:w="1080" w:type="dxa"/>
            <w:tcBorders>
              <w:top w:val="nil"/>
              <w:left w:val="nil"/>
              <w:bottom w:val="nil"/>
              <w:right w:val="nil"/>
            </w:tcBorders>
            <w:shd w:val="clear" w:color="auto" w:fill="auto"/>
            <w:noWrap/>
            <w:hideMark/>
          </w:tcPr>
          <w:p w:rsidR="00523DA2" w:rsidRPr="00465F42" w:rsidRDefault="00523DA2" w:rsidP="00523DA2"/>
        </w:tc>
        <w:tc>
          <w:tcPr>
            <w:tcW w:w="885" w:type="dxa"/>
            <w:tcBorders>
              <w:top w:val="nil"/>
              <w:left w:val="nil"/>
              <w:bottom w:val="nil"/>
              <w:right w:val="nil"/>
            </w:tcBorders>
            <w:shd w:val="clear" w:color="auto" w:fill="auto"/>
            <w:noWrap/>
            <w:hideMark/>
          </w:tcPr>
          <w:p w:rsidR="00523DA2" w:rsidRPr="00465F42" w:rsidRDefault="00523DA2" w:rsidP="00523DA2">
            <w:pPr>
              <w:ind w:left="1155"/>
            </w:pPr>
          </w:p>
        </w:tc>
        <w:tc>
          <w:tcPr>
            <w:tcW w:w="1032" w:type="dxa"/>
            <w:tcBorders>
              <w:top w:val="nil"/>
              <w:left w:val="nil"/>
              <w:bottom w:val="nil"/>
              <w:right w:val="nil"/>
            </w:tcBorders>
            <w:shd w:val="clear" w:color="auto" w:fill="auto"/>
            <w:noWrap/>
            <w:hideMark/>
          </w:tcPr>
          <w:p w:rsidR="00523DA2" w:rsidRPr="00465F42" w:rsidRDefault="00523DA2" w:rsidP="00523DA2">
            <w:pPr>
              <w:ind w:left="1155"/>
            </w:pPr>
          </w:p>
        </w:tc>
        <w:tc>
          <w:tcPr>
            <w:tcW w:w="885" w:type="dxa"/>
            <w:tcBorders>
              <w:top w:val="nil"/>
              <w:left w:val="nil"/>
              <w:bottom w:val="nil"/>
              <w:right w:val="nil"/>
            </w:tcBorders>
            <w:shd w:val="clear" w:color="auto" w:fill="auto"/>
            <w:noWrap/>
            <w:hideMark/>
          </w:tcPr>
          <w:p w:rsidR="00523DA2" w:rsidRPr="00465F42" w:rsidRDefault="00523DA2" w:rsidP="00523DA2">
            <w:pPr>
              <w:ind w:left="1155"/>
            </w:pPr>
          </w:p>
        </w:tc>
        <w:tc>
          <w:tcPr>
            <w:tcW w:w="1248" w:type="dxa"/>
            <w:tcBorders>
              <w:top w:val="nil"/>
              <w:left w:val="nil"/>
              <w:bottom w:val="nil"/>
              <w:right w:val="nil"/>
            </w:tcBorders>
            <w:shd w:val="clear" w:color="auto" w:fill="auto"/>
            <w:noWrap/>
            <w:hideMark/>
          </w:tcPr>
          <w:p w:rsidR="00523DA2" w:rsidRPr="00465F42" w:rsidRDefault="00523DA2" w:rsidP="00523DA2">
            <w:pPr>
              <w:ind w:left="1155"/>
            </w:pPr>
          </w:p>
        </w:tc>
      </w:tr>
      <w:tr w:rsidR="00523DA2" w:rsidRPr="00465F42" w:rsidTr="00523DA2">
        <w:trPr>
          <w:gridAfter w:val="5"/>
          <w:wAfter w:w="9037" w:type="dxa"/>
          <w:trHeight w:val="315"/>
        </w:trPr>
        <w:tc>
          <w:tcPr>
            <w:tcW w:w="1080" w:type="dxa"/>
            <w:tcBorders>
              <w:top w:val="single" w:sz="8" w:space="0" w:color="auto"/>
              <w:left w:val="single" w:sz="8" w:space="0" w:color="auto"/>
              <w:bottom w:val="single" w:sz="4" w:space="0" w:color="auto"/>
              <w:right w:val="single" w:sz="4" w:space="0" w:color="auto"/>
            </w:tcBorders>
            <w:shd w:val="clear" w:color="auto" w:fill="auto"/>
            <w:noWrap/>
            <w:hideMark/>
          </w:tcPr>
          <w:p w:rsidR="00523DA2" w:rsidRPr="00465F42" w:rsidRDefault="00523DA2" w:rsidP="00523DA2">
            <w:pPr>
              <w:ind w:left="1155"/>
            </w:pPr>
          </w:p>
        </w:tc>
        <w:tc>
          <w:tcPr>
            <w:tcW w:w="885" w:type="dxa"/>
            <w:tcBorders>
              <w:top w:val="single" w:sz="8" w:space="0" w:color="auto"/>
              <w:left w:val="nil"/>
              <w:bottom w:val="single" w:sz="4" w:space="0" w:color="auto"/>
              <w:right w:val="single" w:sz="4" w:space="0" w:color="auto"/>
            </w:tcBorders>
            <w:shd w:val="clear" w:color="auto" w:fill="auto"/>
            <w:noWrap/>
            <w:hideMark/>
          </w:tcPr>
          <w:p w:rsidR="00523DA2" w:rsidRPr="00465F42" w:rsidRDefault="00523DA2" w:rsidP="00523DA2">
            <w:pPr>
              <w:ind w:left="1155"/>
            </w:pPr>
            <w:r w:rsidRPr="00465F42">
              <w:t>BA</w:t>
            </w:r>
          </w:p>
        </w:tc>
        <w:tc>
          <w:tcPr>
            <w:tcW w:w="1032" w:type="dxa"/>
            <w:tcBorders>
              <w:top w:val="single" w:sz="8" w:space="0" w:color="auto"/>
              <w:left w:val="nil"/>
              <w:bottom w:val="single" w:sz="4" w:space="0" w:color="auto"/>
              <w:right w:val="single" w:sz="4" w:space="0" w:color="auto"/>
            </w:tcBorders>
            <w:shd w:val="clear" w:color="auto" w:fill="auto"/>
            <w:noWrap/>
            <w:hideMark/>
          </w:tcPr>
          <w:p w:rsidR="00523DA2" w:rsidRPr="00465F42" w:rsidRDefault="00523DA2" w:rsidP="00523DA2">
            <w:pPr>
              <w:ind w:left="1155"/>
            </w:pPr>
            <w:r w:rsidRPr="00465F42">
              <w:t>BA+Cert</w:t>
            </w:r>
          </w:p>
        </w:tc>
        <w:tc>
          <w:tcPr>
            <w:tcW w:w="885" w:type="dxa"/>
            <w:tcBorders>
              <w:top w:val="single" w:sz="8" w:space="0" w:color="auto"/>
              <w:left w:val="nil"/>
              <w:bottom w:val="single" w:sz="4" w:space="0" w:color="auto"/>
              <w:right w:val="single" w:sz="4" w:space="0" w:color="auto"/>
            </w:tcBorders>
            <w:shd w:val="clear" w:color="auto" w:fill="auto"/>
            <w:noWrap/>
            <w:hideMark/>
          </w:tcPr>
          <w:p w:rsidR="00523DA2" w:rsidRPr="00465F42" w:rsidRDefault="00523DA2" w:rsidP="00523DA2">
            <w:pPr>
              <w:ind w:left="1155"/>
            </w:pPr>
            <w:r w:rsidRPr="00465F42">
              <w:t>MA</w:t>
            </w:r>
          </w:p>
        </w:tc>
        <w:tc>
          <w:tcPr>
            <w:tcW w:w="1248" w:type="dxa"/>
            <w:tcBorders>
              <w:top w:val="single" w:sz="8" w:space="0" w:color="auto"/>
              <w:left w:val="nil"/>
              <w:bottom w:val="single" w:sz="4" w:space="0" w:color="auto"/>
              <w:right w:val="single" w:sz="8" w:space="0" w:color="auto"/>
            </w:tcBorders>
            <w:shd w:val="clear" w:color="auto" w:fill="auto"/>
            <w:noWrap/>
            <w:hideMark/>
          </w:tcPr>
          <w:p w:rsidR="00523DA2" w:rsidRPr="00465F42" w:rsidRDefault="00523DA2" w:rsidP="00523DA2">
            <w:pPr>
              <w:ind w:left="1155"/>
            </w:pPr>
            <w:r w:rsidRPr="00465F42">
              <w:t>MA+20</w:t>
            </w:r>
          </w:p>
        </w:tc>
      </w:tr>
      <w:tr w:rsidR="00523DA2" w:rsidRPr="00465F42" w:rsidTr="00523DA2">
        <w:trPr>
          <w:gridAfter w:val="5"/>
          <w:wAfter w:w="9037" w:type="dxa"/>
          <w:trHeight w:val="315"/>
        </w:trPr>
        <w:tc>
          <w:tcPr>
            <w:tcW w:w="1080" w:type="dxa"/>
            <w:tcBorders>
              <w:top w:val="nil"/>
              <w:left w:val="single" w:sz="8" w:space="0" w:color="auto"/>
              <w:bottom w:val="single" w:sz="4" w:space="0" w:color="auto"/>
              <w:right w:val="single" w:sz="4" w:space="0" w:color="auto"/>
            </w:tcBorders>
            <w:shd w:val="clear" w:color="auto" w:fill="auto"/>
            <w:noWrap/>
            <w:hideMark/>
          </w:tcPr>
          <w:p w:rsidR="00523DA2" w:rsidRPr="00465F42" w:rsidRDefault="00523DA2" w:rsidP="00523DA2">
            <w:pPr>
              <w:ind w:left="1155"/>
            </w:pPr>
          </w:p>
        </w:tc>
        <w:tc>
          <w:tcPr>
            <w:tcW w:w="885" w:type="dxa"/>
            <w:tcBorders>
              <w:top w:val="nil"/>
              <w:left w:val="nil"/>
              <w:bottom w:val="single" w:sz="4" w:space="0" w:color="auto"/>
              <w:right w:val="single" w:sz="4" w:space="0" w:color="auto"/>
            </w:tcBorders>
            <w:shd w:val="clear" w:color="auto" w:fill="auto"/>
            <w:noWrap/>
            <w:hideMark/>
          </w:tcPr>
          <w:p w:rsidR="00523DA2" w:rsidRPr="00465F42" w:rsidRDefault="00523DA2" w:rsidP="00523DA2">
            <w:pPr>
              <w:ind w:left="1155"/>
            </w:pPr>
          </w:p>
        </w:tc>
        <w:tc>
          <w:tcPr>
            <w:tcW w:w="1032" w:type="dxa"/>
            <w:tcBorders>
              <w:top w:val="nil"/>
              <w:left w:val="nil"/>
              <w:bottom w:val="single" w:sz="4" w:space="0" w:color="auto"/>
              <w:right w:val="single" w:sz="4" w:space="0" w:color="auto"/>
            </w:tcBorders>
            <w:shd w:val="clear" w:color="auto" w:fill="auto"/>
            <w:noWrap/>
            <w:hideMark/>
          </w:tcPr>
          <w:p w:rsidR="00523DA2" w:rsidRPr="00465F42" w:rsidRDefault="00523DA2" w:rsidP="00523DA2">
            <w:pPr>
              <w:ind w:left="1155"/>
            </w:pPr>
          </w:p>
        </w:tc>
        <w:tc>
          <w:tcPr>
            <w:tcW w:w="885" w:type="dxa"/>
            <w:tcBorders>
              <w:top w:val="nil"/>
              <w:left w:val="nil"/>
              <w:bottom w:val="single" w:sz="4" w:space="0" w:color="auto"/>
              <w:right w:val="single" w:sz="4" w:space="0" w:color="auto"/>
            </w:tcBorders>
            <w:shd w:val="clear" w:color="auto" w:fill="auto"/>
            <w:noWrap/>
            <w:hideMark/>
          </w:tcPr>
          <w:p w:rsidR="00523DA2" w:rsidRPr="00465F42" w:rsidRDefault="00523DA2" w:rsidP="00523DA2">
            <w:pPr>
              <w:ind w:left="1155"/>
            </w:pPr>
          </w:p>
        </w:tc>
        <w:tc>
          <w:tcPr>
            <w:tcW w:w="1248" w:type="dxa"/>
            <w:tcBorders>
              <w:top w:val="nil"/>
              <w:left w:val="nil"/>
              <w:bottom w:val="single" w:sz="4" w:space="0" w:color="auto"/>
              <w:right w:val="single" w:sz="8" w:space="0" w:color="auto"/>
            </w:tcBorders>
            <w:shd w:val="clear" w:color="auto" w:fill="auto"/>
            <w:noWrap/>
            <w:hideMark/>
          </w:tcPr>
          <w:p w:rsidR="00523DA2" w:rsidRPr="00465F42" w:rsidRDefault="00523DA2" w:rsidP="00523DA2">
            <w:pPr>
              <w:ind w:left="1155"/>
            </w:pPr>
          </w:p>
        </w:tc>
      </w:tr>
      <w:tr w:rsidR="00523DA2" w:rsidRPr="00465F42" w:rsidTr="00523DA2">
        <w:trPr>
          <w:gridAfter w:val="5"/>
          <w:wAfter w:w="9037" w:type="dxa"/>
          <w:trHeight w:val="315"/>
        </w:trPr>
        <w:tc>
          <w:tcPr>
            <w:tcW w:w="1080" w:type="dxa"/>
            <w:tcBorders>
              <w:top w:val="nil"/>
              <w:left w:val="single" w:sz="8" w:space="0" w:color="auto"/>
              <w:bottom w:val="single" w:sz="4" w:space="0" w:color="auto"/>
              <w:right w:val="single" w:sz="4" w:space="0" w:color="auto"/>
            </w:tcBorders>
            <w:shd w:val="clear" w:color="auto" w:fill="auto"/>
            <w:noWrap/>
            <w:hideMark/>
          </w:tcPr>
          <w:p w:rsidR="00523DA2" w:rsidRPr="00465F42" w:rsidRDefault="00523DA2" w:rsidP="00523DA2">
            <w:pPr>
              <w:ind w:left="1155"/>
            </w:pPr>
            <w:r w:rsidRPr="00465F42">
              <w:t>3</w:t>
            </w:r>
          </w:p>
        </w:tc>
        <w:tc>
          <w:tcPr>
            <w:tcW w:w="885" w:type="dxa"/>
            <w:tcBorders>
              <w:top w:val="nil"/>
              <w:left w:val="nil"/>
              <w:bottom w:val="single" w:sz="4" w:space="0" w:color="auto"/>
              <w:right w:val="single" w:sz="4" w:space="0" w:color="auto"/>
            </w:tcBorders>
            <w:shd w:val="clear" w:color="auto" w:fill="auto"/>
            <w:noWrap/>
            <w:hideMark/>
          </w:tcPr>
          <w:p w:rsidR="00523DA2" w:rsidRPr="00465F42" w:rsidRDefault="00523DA2" w:rsidP="00523DA2">
            <w:pPr>
              <w:ind w:left="1155"/>
            </w:pPr>
            <w:r w:rsidRPr="00465F42">
              <w:t>36,122</w:t>
            </w:r>
          </w:p>
        </w:tc>
        <w:tc>
          <w:tcPr>
            <w:tcW w:w="1032" w:type="dxa"/>
            <w:tcBorders>
              <w:top w:val="nil"/>
              <w:left w:val="nil"/>
              <w:bottom w:val="single" w:sz="4" w:space="0" w:color="auto"/>
              <w:right w:val="single" w:sz="4" w:space="0" w:color="auto"/>
            </w:tcBorders>
            <w:shd w:val="clear" w:color="auto" w:fill="auto"/>
            <w:noWrap/>
            <w:hideMark/>
          </w:tcPr>
          <w:p w:rsidR="00523DA2" w:rsidRPr="00465F42" w:rsidRDefault="00523DA2" w:rsidP="00523DA2">
            <w:pPr>
              <w:ind w:left="1155"/>
            </w:pPr>
            <w:r w:rsidRPr="00465F42">
              <w:t>36,969</w:t>
            </w:r>
          </w:p>
        </w:tc>
        <w:tc>
          <w:tcPr>
            <w:tcW w:w="885" w:type="dxa"/>
            <w:tcBorders>
              <w:top w:val="nil"/>
              <w:left w:val="nil"/>
              <w:bottom w:val="single" w:sz="4" w:space="0" w:color="auto"/>
              <w:right w:val="single" w:sz="4" w:space="0" w:color="auto"/>
            </w:tcBorders>
            <w:shd w:val="clear" w:color="auto" w:fill="auto"/>
            <w:noWrap/>
            <w:hideMark/>
          </w:tcPr>
          <w:p w:rsidR="00523DA2" w:rsidRPr="00465F42" w:rsidRDefault="00523DA2" w:rsidP="00523DA2">
            <w:pPr>
              <w:ind w:left="1155"/>
            </w:pPr>
            <w:r w:rsidRPr="00465F42">
              <w:t>38,265</w:t>
            </w:r>
          </w:p>
        </w:tc>
        <w:tc>
          <w:tcPr>
            <w:tcW w:w="1248" w:type="dxa"/>
            <w:tcBorders>
              <w:top w:val="nil"/>
              <w:left w:val="nil"/>
              <w:bottom w:val="single" w:sz="4" w:space="0" w:color="auto"/>
              <w:right w:val="single" w:sz="4" w:space="0" w:color="auto"/>
            </w:tcBorders>
            <w:shd w:val="clear" w:color="auto" w:fill="auto"/>
            <w:noWrap/>
            <w:hideMark/>
          </w:tcPr>
          <w:p w:rsidR="00523DA2" w:rsidRPr="00465F42" w:rsidRDefault="00523DA2" w:rsidP="00523DA2">
            <w:pPr>
              <w:ind w:left="1155"/>
            </w:pPr>
            <w:r w:rsidRPr="00465F42">
              <w:t>39,613</w:t>
            </w:r>
          </w:p>
        </w:tc>
      </w:tr>
      <w:tr w:rsidR="00523DA2" w:rsidRPr="00465F42" w:rsidTr="00523DA2">
        <w:trPr>
          <w:gridAfter w:val="5"/>
          <w:wAfter w:w="9037" w:type="dxa"/>
          <w:trHeight w:val="315"/>
        </w:trPr>
        <w:tc>
          <w:tcPr>
            <w:tcW w:w="1080" w:type="dxa"/>
            <w:tcBorders>
              <w:top w:val="nil"/>
              <w:left w:val="single" w:sz="8" w:space="0" w:color="auto"/>
              <w:bottom w:val="single" w:sz="4" w:space="0" w:color="auto"/>
              <w:right w:val="single" w:sz="4" w:space="0" w:color="auto"/>
            </w:tcBorders>
            <w:shd w:val="clear" w:color="auto" w:fill="auto"/>
            <w:noWrap/>
            <w:hideMark/>
          </w:tcPr>
          <w:p w:rsidR="00523DA2" w:rsidRPr="00465F42" w:rsidRDefault="00523DA2" w:rsidP="00523DA2">
            <w:pPr>
              <w:ind w:left="1155"/>
            </w:pPr>
            <w:r w:rsidRPr="00465F42">
              <w:t>4</w:t>
            </w:r>
          </w:p>
        </w:tc>
        <w:tc>
          <w:tcPr>
            <w:tcW w:w="885" w:type="dxa"/>
            <w:tcBorders>
              <w:top w:val="nil"/>
              <w:left w:val="nil"/>
              <w:bottom w:val="single" w:sz="4" w:space="0" w:color="auto"/>
              <w:right w:val="single" w:sz="4" w:space="0" w:color="auto"/>
            </w:tcBorders>
            <w:shd w:val="clear" w:color="auto" w:fill="auto"/>
            <w:noWrap/>
            <w:hideMark/>
          </w:tcPr>
          <w:p w:rsidR="00523DA2" w:rsidRPr="00465F42" w:rsidRDefault="00523DA2" w:rsidP="00523DA2">
            <w:pPr>
              <w:ind w:left="1155"/>
            </w:pPr>
            <w:r w:rsidRPr="00465F42">
              <w:t>37,905</w:t>
            </w:r>
          </w:p>
        </w:tc>
        <w:tc>
          <w:tcPr>
            <w:tcW w:w="1032" w:type="dxa"/>
            <w:tcBorders>
              <w:top w:val="nil"/>
              <w:left w:val="nil"/>
              <w:bottom w:val="single" w:sz="4" w:space="0" w:color="auto"/>
              <w:right w:val="single" w:sz="4" w:space="0" w:color="auto"/>
            </w:tcBorders>
            <w:shd w:val="clear" w:color="auto" w:fill="auto"/>
            <w:noWrap/>
            <w:hideMark/>
          </w:tcPr>
          <w:p w:rsidR="00523DA2" w:rsidRPr="00465F42" w:rsidRDefault="00523DA2" w:rsidP="00523DA2">
            <w:pPr>
              <w:ind w:left="1155"/>
            </w:pPr>
            <w:r w:rsidRPr="00465F42">
              <w:t>38,751</w:t>
            </w:r>
          </w:p>
        </w:tc>
        <w:tc>
          <w:tcPr>
            <w:tcW w:w="885" w:type="dxa"/>
            <w:tcBorders>
              <w:top w:val="nil"/>
              <w:left w:val="nil"/>
              <w:bottom w:val="single" w:sz="4" w:space="0" w:color="auto"/>
              <w:right w:val="single" w:sz="4" w:space="0" w:color="auto"/>
            </w:tcBorders>
            <w:shd w:val="clear" w:color="auto" w:fill="auto"/>
            <w:noWrap/>
            <w:hideMark/>
          </w:tcPr>
          <w:p w:rsidR="00523DA2" w:rsidRPr="00465F42" w:rsidRDefault="00523DA2" w:rsidP="00523DA2">
            <w:pPr>
              <w:ind w:left="1155"/>
            </w:pPr>
            <w:r w:rsidRPr="00465F42">
              <w:t>40,188</w:t>
            </w:r>
          </w:p>
        </w:tc>
        <w:tc>
          <w:tcPr>
            <w:tcW w:w="1248" w:type="dxa"/>
            <w:tcBorders>
              <w:top w:val="nil"/>
              <w:left w:val="nil"/>
              <w:bottom w:val="single" w:sz="4" w:space="0" w:color="auto"/>
              <w:right w:val="single" w:sz="4" w:space="0" w:color="auto"/>
            </w:tcBorders>
            <w:shd w:val="clear" w:color="auto" w:fill="auto"/>
            <w:noWrap/>
            <w:hideMark/>
          </w:tcPr>
          <w:p w:rsidR="00523DA2" w:rsidRPr="00465F42" w:rsidRDefault="00523DA2" w:rsidP="00523DA2">
            <w:pPr>
              <w:ind w:left="1155"/>
            </w:pPr>
            <w:r w:rsidRPr="00465F42">
              <w:t>41,536</w:t>
            </w:r>
          </w:p>
        </w:tc>
      </w:tr>
      <w:tr w:rsidR="00523DA2" w:rsidRPr="00465F42" w:rsidTr="00523DA2">
        <w:trPr>
          <w:gridAfter w:val="5"/>
          <w:wAfter w:w="9037" w:type="dxa"/>
          <w:trHeight w:val="315"/>
        </w:trPr>
        <w:tc>
          <w:tcPr>
            <w:tcW w:w="1080" w:type="dxa"/>
            <w:tcBorders>
              <w:top w:val="nil"/>
              <w:left w:val="single" w:sz="8" w:space="0" w:color="auto"/>
              <w:bottom w:val="single" w:sz="4" w:space="0" w:color="auto"/>
              <w:right w:val="single" w:sz="4" w:space="0" w:color="auto"/>
            </w:tcBorders>
            <w:shd w:val="clear" w:color="auto" w:fill="auto"/>
            <w:noWrap/>
            <w:hideMark/>
          </w:tcPr>
          <w:p w:rsidR="00523DA2" w:rsidRPr="00465F42" w:rsidRDefault="00523DA2" w:rsidP="00523DA2">
            <w:pPr>
              <w:ind w:left="1155"/>
            </w:pPr>
            <w:r w:rsidRPr="00465F42">
              <w:t>5</w:t>
            </w:r>
          </w:p>
        </w:tc>
        <w:tc>
          <w:tcPr>
            <w:tcW w:w="885" w:type="dxa"/>
            <w:tcBorders>
              <w:top w:val="nil"/>
              <w:left w:val="nil"/>
              <w:bottom w:val="single" w:sz="4" w:space="0" w:color="auto"/>
              <w:right w:val="single" w:sz="4" w:space="0" w:color="auto"/>
            </w:tcBorders>
            <w:shd w:val="clear" w:color="auto" w:fill="auto"/>
            <w:noWrap/>
            <w:hideMark/>
          </w:tcPr>
          <w:p w:rsidR="00523DA2" w:rsidRPr="00465F42" w:rsidRDefault="00523DA2" w:rsidP="00523DA2">
            <w:pPr>
              <w:ind w:left="1155"/>
            </w:pPr>
            <w:r w:rsidRPr="00465F42">
              <w:t>39,688</w:t>
            </w:r>
          </w:p>
        </w:tc>
        <w:tc>
          <w:tcPr>
            <w:tcW w:w="1032" w:type="dxa"/>
            <w:tcBorders>
              <w:top w:val="nil"/>
              <w:left w:val="nil"/>
              <w:bottom w:val="single" w:sz="4" w:space="0" w:color="auto"/>
              <w:right w:val="single" w:sz="4" w:space="0" w:color="auto"/>
            </w:tcBorders>
            <w:shd w:val="clear" w:color="auto" w:fill="auto"/>
            <w:noWrap/>
            <w:hideMark/>
          </w:tcPr>
          <w:p w:rsidR="00523DA2" w:rsidRPr="00465F42" w:rsidRDefault="00523DA2" w:rsidP="00523DA2">
            <w:pPr>
              <w:ind w:left="1155"/>
            </w:pPr>
            <w:r w:rsidRPr="00465F42">
              <w:t>40,532</w:t>
            </w:r>
          </w:p>
        </w:tc>
        <w:tc>
          <w:tcPr>
            <w:tcW w:w="885" w:type="dxa"/>
            <w:tcBorders>
              <w:top w:val="nil"/>
              <w:left w:val="nil"/>
              <w:bottom w:val="single" w:sz="4" w:space="0" w:color="auto"/>
              <w:right w:val="single" w:sz="4" w:space="0" w:color="auto"/>
            </w:tcBorders>
            <w:shd w:val="clear" w:color="auto" w:fill="auto"/>
            <w:noWrap/>
            <w:hideMark/>
          </w:tcPr>
          <w:p w:rsidR="00523DA2" w:rsidRPr="00465F42" w:rsidRDefault="00523DA2" w:rsidP="00523DA2">
            <w:pPr>
              <w:ind w:left="1155"/>
            </w:pPr>
            <w:r w:rsidRPr="00465F42">
              <w:t>42,112</w:t>
            </w:r>
          </w:p>
        </w:tc>
        <w:tc>
          <w:tcPr>
            <w:tcW w:w="1248" w:type="dxa"/>
            <w:tcBorders>
              <w:top w:val="nil"/>
              <w:left w:val="nil"/>
              <w:bottom w:val="single" w:sz="4" w:space="0" w:color="auto"/>
              <w:right w:val="single" w:sz="4" w:space="0" w:color="auto"/>
            </w:tcBorders>
            <w:shd w:val="clear" w:color="auto" w:fill="auto"/>
            <w:noWrap/>
            <w:hideMark/>
          </w:tcPr>
          <w:p w:rsidR="00523DA2" w:rsidRPr="00465F42" w:rsidRDefault="00523DA2" w:rsidP="00523DA2">
            <w:pPr>
              <w:ind w:left="1155"/>
            </w:pPr>
            <w:r w:rsidRPr="00465F42">
              <w:t>43,457</w:t>
            </w:r>
          </w:p>
        </w:tc>
      </w:tr>
      <w:tr w:rsidR="00523DA2" w:rsidRPr="00465F42" w:rsidTr="00523DA2">
        <w:trPr>
          <w:gridAfter w:val="5"/>
          <w:wAfter w:w="9037" w:type="dxa"/>
          <w:trHeight w:val="315"/>
        </w:trPr>
        <w:tc>
          <w:tcPr>
            <w:tcW w:w="1080" w:type="dxa"/>
            <w:tcBorders>
              <w:top w:val="nil"/>
              <w:left w:val="single" w:sz="8" w:space="0" w:color="auto"/>
              <w:bottom w:val="single" w:sz="4" w:space="0" w:color="auto"/>
              <w:right w:val="single" w:sz="4" w:space="0" w:color="auto"/>
            </w:tcBorders>
            <w:shd w:val="clear" w:color="auto" w:fill="auto"/>
            <w:noWrap/>
            <w:hideMark/>
          </w:tcPr>
          <w:p w:rsidR="00523DA2" w:rsidRPr="00465F42" w:rsidRDefault="00523DA2" w:rsidP="00523DA2">
            <w:pPr>
              <w:ind w:left="1155"/>
            </w:pPr>
            <w:r w:rsidRPr="00465F42">
              <w:t>6</w:t>
            </w:r>
          </w:p>
        </w:tc>
        <w:tc>
          <w:tcPr>
            <w:tcW w:w="885" w:type="dxa"/>
            <w:tcBorders>
              <w:top w:val="nil"/>
              <w:left w:val="nil"/>
              <w:bottom w:val="single" w:sz="4" w:space="0" w:color="auto"/>
              <w:right w:val="single" w:sz="4" w:space="0" w:color="auto"/>
            </w:tcBorders>
            <w:shd w:val="clear" w:color="auto" w:fill="auto"/>
            <w:noWrap/>
            <w:hideMark/>
          </w:tcPr>
          <w:p w:rsidR="00523DA2" w:rsidRPr="00465F42" w:rsidRDefault="00523DA2" w:rsidP="00523DA2">
            <w:pPr>
              <w:ind w:left="1155"/>
            </w:pPr>
            <w:r w:rsidRPr="00465F42">
              <w:t>41,470</w:t>
            </w:r>
          </w:p>
        </w:tc>
        <w:tc>
          <w:tcPr>
            <w:tcW w:w="1032" w:type="dxa"/>
            <w:tcBorders>
              <w:top w:val="nil"/>
              <w:left w:val="nil"/>
              <w:bottom w:val="single" w:sz="4" w:space="0" w:color="auto"/>
              <w:right w:val="single" w:sz="4" w:space="0" w:color="auto"/>
            </w:tcBorders>
            <w:shd w:val="clear" w:color="auto" w:fill="auto"/>
            <w:noWrap/>
            <w:hideMark/>
          </w:tcPr>
          <w:p w:rsidR="00523DA2" w:rsidRPr="00465F42" w:rsidRDefault="00523DA2" w:rsidP="00523DA2">
            <w:pPr>
              <w:ind w:left="1155"/>
            </w:pPr>
            <w:r w:rsidRPr="00465F42">
              <w:t>42,315</w:t>
            </w:r>
          </w:p>
        </w:tc>
        <w:tc>
          <w:tcPr>
            <w:tcW w:w="885" w:type="dxa"/>
            <w:tcBorders>
              <w:top w:val="nil"/>
              <w:left w:val="nil"/>
              <w:bottom w:val="single" w:sz="4" w:space="0" w:color="auto"/>
              <w:right w:val="single" w:sz="4" w:space="0" w:color="auto"/>
            </w:tcBorders>
            <w:shd w:val="clear" w:color="auto" w:fill="auto"/>
            <w:noWrap/>
            <w:hideMark/>
          </w:tcPr>
          <w:p w:rsidR="00523DA2" w:rsidRPr="00465F42" w:rsidRDefault="00523DA2" w:rsidP="00523DA2">
            <w:pPr>
              <w:ind w:left="1155"/>
            </w:pPr>
            <w:r w:rsidRPr="00465F42">
              <w:t>44,034</w:t>
            </w:r>
          </w:p>
        </w:tc>
        <w:tc>
          <w:tcPr>
            <w:tcW w:w="1248" w:type="dxa"/>
            <w:tcBorders>
              <w:top w:val="nil"/>
              <w:left w:val="nil"/>
              <w:bottom w:val="single" w:sz="4" w:space="0" w:color="auto"/>
              <w:right w:val="single" w:sz="4" w:space="0" w:color="auto"/>
            </w:tcBorders>
            <w:shd w:val="clear" w:color="auto" w:fill="auto"/>
            <w:noWrap/>
            <w:hideMark/>
          </w:tcPr>
          <w:p w:rsidR="00523DA2" w:rsidRPr="00465F42" w:rsidRDefault="00523DA2" w:rsidP="00523DA2">
            <w:pPr>
              <w:ind w:left="1155"/>
            </w:pPr>
            <w:r w:rsidRPr="00465F42">
              <w:t>45,380</w:t>
            </w:r>
          </w:p>
        </w:tc>
      </w:tr>
      <w:tr w:rsidR="00523DA2" w:rsidRPr="00465F42" w:rsidTr="00523DA2">
        <w:trPr>
          <w:gridAfter w:val="5"/>
          <w:wAfter w:w="9037" w:type="dxa"/>
          <w:trHeight w:val="315"/>
        </w:trPr>
        <w:tc>
          <w:tcPr>
            <w:tcW w:w="1080" w:type="dxa"/>
            <w:tcBorders>
              <w:top w:val="nil"/>
              <w:left w:val="single" w:sz="8" w:space="0" w:color="auto"/>
              <w:bottom w:val="single" w:sz="4" w:space="0" w:color="auto"/>
              <w:right w:val="single" w:sz="4" w:space="0" w:color="auto"/>
            </w:tcBorders>
            <w:shd w:val="clear" w:color="auto" w:fill="auto"/>
            <w:noWrap/>
            <w:hideMark/>
          </w:tcPr>
          <w:p w:rsidR="00523DA2" w:rsidRPr="00465F42" w:rsidRDefault="00523DA2" w:rsidP="00523DA2">
            <w:pPr>
              <w:ind w:left="1155"/>
            </w:pPr>
            <w:r w:rsidRPr="00465F42">
              <w:t>7</w:t>
            </w:r>
          </w:p>
        </w:tc>
        <w:tc>
          <w:tcPr>
            <w:tcW w:w="885" w:type="dxa"/>
            <w:tcBorders>
              <w:top w:val="nil"/>
              <w:left w:val="nil"/>
              <w:bottom w:val="single" w:sz="4" w:space="0" w:color="auto"/>
              <w:right w:val="single" w:sz="4" w:space="0" w:color="auto"/>
            </w:tcBorders>
            <w:shd w:val="clear" w:color="auto" w:fill="auto"/>
            <w:noWrap/>
            <w:hideMark/>
          </w:tcPr>
          <w:p w:rsidR="00523DA2" w:rsidRPr="00465F42" w:rsidRDefault="00523DA2" w:rsidP="00523DA2">
            <w:pPr>
              <w:ind w:left="1155"/>
            </w:pPr>
            <w:r w:rsidRPr="00465F42">
              <w:t>43,252</w:t>
            </w:r>
          </w:p>
        </w:tc>
        <w:tc>
          <w:tcPr>
            <w:tcW w:w="1032" w:type="dxa"/>
            <w:tcBorders>
              <w:top w:val="nil"/>
              <w:left w:val="nil"/>
              <w:bottom w:val="single" w:sz="4" w:space="0" w:color="auto"/>
              <w:right w:val="single" w:sz="4" w:space="0" w:color="auto"/>
            </w:tcBorders>
            <w:shd w:val="clear" w:color="auto" w:fill="auto"/>
            <w:noWrap/>
            <w:hideMark/>
          </w:tcPr>
          <w:p w:rsidR="00523DA2" w:rsidRPr="00465F42" w:rsidRDefault="00523DA2" w:rsidP="00523DA2">
            <w:pPr>
              <w:ind w:left="1155"/>
            </w:pPr>
            <w:r w:rsidRPr="00465F42">
              <w:t>44,098</w:t>
            </w:r>
          </w:p>
        </w:tc>
        <w:tc>
          <w:tcPr>
            <w:tcW w:w="885" w:type="dxa"/>
            <w:tcBorders>
              <w:top w:val="nil"/>
              <w:left w:val="nil"/>
              <w:bottom w:val="single" w:sz="4" w:space="0" w:color="auto"/>
              <w:right w:val="single" w:sz="4" w:space="0" w:color="auto"/>
            </w:tcBorders>
            <w:shd w:val="clear" w:color="auto" w:fill="auto"/>
            <w:noWrap/>
            <w:hideMark/>
          </w:tcPr>
          <w:p w:rsidR="00523DA2" w:rsidRPr="00465F42" w:rsidRDefault="00523DA2" w:rsidP="00523DA2">
            <w:pPr>
              <w:ind w:left="1155"/>
            </w:pPr>
            <w:r w:rsidRPr="00465F42">
              <w:t>45,957</w:t>
            </w:r>
          </w:p>
        </w:tc>
        <w:tc>
          <w:tcPr>
            <w:tcW w:w="1248" w:type="dxa"/>
            <w:tcBorders>
              <w:top w:val="nil"/>
              <w:left w:val="nil"/>
              <w:bottom w:val="single" w:sz="4" w:space="0" w:color="auto"/>
              <w:right w:val="single" w:sz="4" w:space="0" w:color="auto"/>
            </w:tcBorders>
            <w:shd w:val="clear" w:color="auto" w:fill="auto"/>
            <w:noWrap/>
            <w:hideMark/>
          </w:tcPr>
          <w:p w:rsidR="00523DA2" w:rsidRPr="00465F42" w:rsidRDefault="00523DA2" w:rsidP="00523DA2">
            <w:pPr>
              <w:ind w:left="1155"/>
            </w:pPr>
            <w:r w:rsidRPr="00465F42">
              <w:t>47,306</w:t>
            </w:r>
          </w:p>
        </w:tc>
      </w:tr>
      <w:tr w:rsidR="00523DA2" w:rsidRPr="00465F42" w:rsidTr="00523DA2">
        <w:trPr>
          <w:gridAfter w:val="5"/>
          <w:wAfter w:w="9037" w:type="dxa"/>
          <w:trHeight w:val="315"/>
        </w:trPr>
        <w:tc>
          <w:tcPr>
            <w:tcW w:w="1080" w:type="dxa"/>
            <w:tcBorders>
              <w:top w:val="nil"/>
              <w:left w:val="single" w:sz="8" w:space="0" w:color="auto"/>
              <w:bottom w:val="single" w:sz="4" w:space="0" w:color="auto"/>
              <w:right w:val="single" w:sz="4" w:space="0" w:color="auto"/>
            </w:tcBorders>
            <w:shd w:val="clear" w:color="auto" w:fill="auto"/>
            <w:noWrap/>
            <w:hideMark/>
          </w:tcPr>
          <w:p w:rsidR="00523DA2" w:rsidRPr="00465F42" w:rsidRDefault="00523DA2" w:rsidP="00523DA2">
            <w:pPr>
              <w:ind w:left="1155"/>
            </w:pPr>
            <w:r w:rsidRPr="00465F42">
              <w:t>8</w:t>
            </w:r>
          </w:p>
        </w:tc>
        <w:tc>
          <w:tcPr>
            <w:tcW w:w="885" w:type="dxa"/>
            <w:tcBorders>
              <w:top w:val="nil"/>
              <w:left w:val="nil"/>
              <w:bottom w:val="single" w:sz="4" w:space="0" w:color="auto"/>
              <w:right w:val="single" w:sz="4" w:space="0" w:color="auto"/>
            </w:tcBorders>
            <w:shd w:val="clear" w:color="auto" w:fill="auto"/>
            <w:noWrap/>
            <w:hideMark/>
          </w:tcPr>
          <w:p w:rsidR="00523DA2" w:rsidRPr="00465F42" w:rsidRDefault="00523DA2" w:rsidP="00523DA2">
            <w:pPr>
              <w:ind w:left="1155"/>
            </w:pPr>
            <w:r w:rsidRPr="00465F42">
              <w:t>45,035</w:t>
            </w:r>
          </w:p>
        </w:tc>
        <w:tc>
          <w:tcPr>
            <w:tcW w:w="1032" w:type="dxa"/>
            <w:tcBorders>
              <w:top w:val="nil"/>
              <w:left w:val="nil"/>
              <w:bottom w:val="single" w:sz="4" w:space="0" w:color="auto"/>
              <w:right w:val="single" w:sz="4" w:space="0" w:color="auto"/>
            </w:tcBorders>
            <w:shd w:val="clear" w:color="auto" w:fill="auto"/>
            <w:noWrap/>
            <w:hideMark/>
          </w:tcPr>
          <w:p w:rsidR="00523DA2" w:rsidRPr="00465F42" w:rsidRDefault="00523DA2" w:rsidP="00523DA2">
            <w:pPr>
              <w:ind w:left="1155"/>
            </w:pPr>
            <w:r w:rsidRPr="00465F42">
              <w:t>45,881</w:t>
            </w:r>
          </w:p>
        </w:tc>
        <w:tc>
          <w:tcPr>
            <w:tcW w:w="885" w:type="dxa"/>
            <w:tcBorders>
              <w:top w:val="nil"/>
              <w:left w:val="nil"/>
              <w:bottom w:val="single" w:sz="4" w:space="0" w:color="auto"/>
              <w:right w:val="single" w:sz="4" w:space="0" w:color="auto"/>
            </w:tcBorders>
            <w:shd w:val="clear" w:color="auto" w:fill="auto"/>
            <w:noWrap/>
            <w:hideMark/>
          </w:tcPr>
          <w:p w:rsidR="00523DA2" w:rsidRPr="00465F42" w:rsidRDefault="00523DA2" w:rsidP="00523DA2">
            <w:pPr>
              <w:ind w:left="1155"/>
            </w:pPr>
            <w:r w:rsidRPr="00465F42">
              <w:t>47,880</w:t>
            </w:r>
          </w:p>
        </w:tc>
        <w:tc>
          <w:tcPr>
            <w:tcW w:w="1248" w:type="dxa"/>
            <w:tcBorders>
              <w:top w:val="nil"/>
              <w:left w:val="nil"/>
              <w:bottom w:val="single" w:sz="4" w:space="0" w:color="auto"/>
              <w:right w:val="single" w:sz="4" w:space="0" w:color="auto"/>
            </w:tcBorders>
            <w:shd w:val="clear" w:color="auto" w:fill="auto"/>
            <w:noWrap/>
            <w:hideMark/>
          </w:tcPr>
          <w:p w:rsidR="00523DA2" w:rsidRPr="00465F42" w:rsidRDefault="00523DA2" w:rsidP="00523DA2">
            <w:pPr>
              <w:ind w:left="1155"/>
            </w:pPr>
            <w:r w:rsidRPr="00465F42">
              <w:t>49,228</w:t>
            </w:r>
          </w:p>
        </w:tc>
      </w:tr>
      <w:tr w:rsidR="00523DA2" w:rsidRPr="00465F42" w:rsidTr="00523DA2">
        <w:trPr>
          <w:gridAfter w:val="5"/>
          <w:wAfter w:w="9037" w:type="dxa"/>
          <w:trHeight w:val="315"/>
        </w:trPr>
        <w:tc>
          <w:tcPr>
            <w:tcW w:w="1080" w:type="dxa"/>
            <w:tcBorders>
              <w:top w:val="nil"/>
              <w:left w:val="single" w:sz="8" w:space="0" w:color="auto"/>
              <w:bottom w:val="single" w:sz="4" w:space="0" w:color="auto"/>
              <w:right w:val="single" w:sz="4" w:space="0" w:color="auto"/>
            </w:tcBorders>
            <w:shd w:val="clear" w:color="auto" w:fill="auto"/>
            <w:noWrap/>
            <w:hideMark/>
          </w:tcPr>
          <w:p w:rsidR="00523DA2" w:rsidRPr="00465F42" w:rsidRDefault="00523DA2" w:rsidP="00523DA2">
            <w:pPr>
              <w:ind w:left="1155"/>
            </w:pPr>
            <w:r w:rsidRPr="00465F42">
              <w:t>9</w:t>
            </w:r>
          </w:p>
        </w:tc>
        <w:tc>
          <w:tcPr>
            <w:tcW w:w="885" w:type="dxa"/>
            <w:tcBorders>
              <w:top w:val="nil"/>
              <w:left w:val="nil"/>
              <w:bottom w:val="single" w:sz="4" w:space="0" w:color="auto"/>
              <w:right w:val="single" w:sz="4" w:space="0" w:color="auto"/>
            </w:tcBorders>
            <w:shd w:val="clear" w:color="auto" w:fill="auto"/>
            <w:noWrap/>
            <w:hideMark/>
          </w:tcPr>
          <w:p w:rsidR="00523DA2" w:rsidRPr="00465F42" w:rsidRDefault="00523DA2" w:rsidP="00523DA2">
            <w:pPr>
              <w:ind w:left="1155"/>
            </w:pPr>
            <w:r w:rsidRPr="00465F42">
              <w:t>46,817</w:t>
            </w:r>
          </w:p>
        </w:tc>
        <w:tc>
          <w:tcPr>
            <w:tcW w:w="1032" w:type="dxa"/>
            <w:tcBorders>
              <w:top w:val="nil"/>
              <w:left w:val="nil"/>
              <w:bottom w:val="single" w:sz="4" w:space="0" w:color="auto"/>
              <w:right w:val="single" w:sz="4" w:space="0" w:color="auto"/>
            </w:tcBorders>
            <w:shd w:val="clear" w:color="auto" w:fill="auto"/>
            <w:noWrap/>
            <w:hideMark/>
          </w:tcPr>
          <w:p w:rsidR="00523DA2" w:rsidRPr="00465F42" w:rsidRDefault="00523DA2" w:rsidP="00523DA2">
            <w:pPr>
              <w:ind w:left="1155"/>
            </w:pPr>
            <w:r w:rsidRPr="00465F42">
              <w:t>47,661</w:t>
            </w:r>
          </w:p>
        </w:tc>
        <w:tc>
          <w:tcPr>
            <w:tcW w:w="885" w:type="dxa"/>
            <w:tcBorders>
              <w:top w:val="nil"/>
              <w:left w:val="nil"/>
              <w:bottom w:val="single" w:sz="4" w:space="0" w:color="auto"/>
              <w:right w:val="single" w:sz="4" w:space="0" w:color="auto"/>
            </w:tcBorders>
            <w:shd w:val="clear" w:color="auto" w:fill="auto"/>
            <w:noWrap/>
            <w:hideMark/>
          </w:tcPr>
          <w:p w:rsidR="00523DA2" w:rsidRPr="00465F42" w:rsidRDefault="00523DA2" w:rsidP="00523DA2">
            <w:pPr>
              <w:ind w:left="1155"/>
            </w:pPr>
            <w:r w:rsidRPr="00465F42">
              <w:t>49,804</w:t>
            </w:r>
          </w:p>
        </w:tc>
        <w:tc>
          <w:tcPr>
            <w:tcW w:w="1248" w:type="dxa"/>
            <w:tcBorders>
              <w:top w:val="nil"/>
              <w:left w:val="nil"/>
              <w:bottom w:val="single" w:sz="4" w:space="0" w:color="auto"/>
              <w:right w:val="single" w:sz="4" w:space="0" w:color="auto"/>
            </w:tcBorders>
            <w:shd w:val="clear" w:color="auto" w:fill="auto"/>
            <w:noWrap/>
            <w:hideMark/>
          </w:tcPr>
          <w:p w:rsidR="00523DA2" w:rsidRPr="00465F42" w:rsidRDefault="00523DA2" w:rsidP="00523DA2">
            <w:pPr>
              <w:ind w:left="1155"/>
            </w:pPr>
            <w:r w:rsidRPr="00465F42">
              <w:t>51,150</w:t>
            </w:r>
          </w:p>
        </w:tc>
      </w:tr>
      <w:tr w:rsidR="00523DA2" w:rsidRPr="00465F42" w:rsidTr="00523DA2">
        <w:trPr>
          <w:gridAfter w:val="5"/>
          <w:wAfter w:w="9037" w:type="dxa"/>
          <w:trHeight w:val="315"/>
        </w:trPr>
        <w:tc>
          <w:tcPr>
            <w:tcW w:w="1080" w:type="dxa"/>
            <w:tcBorders>
              <w:top w:val="nil"/>
              <w:left w:val="single" w:sz="8" w:space="0" w:color="auto"/>
              <w:bottom w:val="single" w:sz="4" w:space="0" w:color="auto"/>
              <w:right w:val="single" w:sz="4" w:space="0" w:color="auto"/>
            </w:tcBorders>
            <w:shd w:val="clear" w:color="auto" w:fill="auto"/>
            <w:noWrap/>
            <w:hideMark/>
          </w:tcPr>
          <w:p w:rsidR="00523DA2" w:rsidRPr="00465F42" w:rsidRDefault="00523DA2" w:rsidP="00523DA2">
            <w:pPr>
              <w:ind w:left="1155"/>
            </w:pPr>
            <w:r w:rsidRPr="00465F42">
              <w:t>10</w:t>
            </w:r>
          </w:p>
        </w:tc>
        <w:tc>
          <w:tcPr>
            <w:tcW w:w="885" w:type="dxa"/>
            <w:tcBorders>
              <w:top w:val="nil"/>
              <w:left w:val="nil"/>
              <w:bottom w:val="single" w:sz="4" w:space="0" w:color="auto"/>
              <w:right w:val="single" w:sz="4" w:space="0" w:color="auto"/>
            </w:tcBorders>
            <w:shd w:val="clear" w:color="auto" w:fill="auto"/>
            <w:noWrap/>
            <w:hideMark/>
          </w:tcPr>
          <w:p w:rsidR="00523DA2" w:rsidRPr="00465F42" w:rsidRDefault="00523DA2" w:rsidP="00523DA2">
            <w:pPr>
              <w:ind w:left="1155"/>
            </w:pPr>
            <w:r w:rsidRPr="00465F42">
              <w:t>48,600</w:t>
            </w:r>
          </w:p>
        </w:tc>
        <w:tc>
          <w:tcPr>
            <w:tcW w:w="1032" w:type="dxa"/>
            <w:tcBorders>
              <w:top w:val="nil"/>
              <w:left w:val="nil"/>
              <w:bottom w:val="single" w:sz="4" w:space="0" w:color="auto"/>
              <w:right w:val="single" w:sz="4" w:space="0" w:color="auto"/>
            </w:tcBorders>
            <w:shd w:val="clear" w:color="auto" w:fill="auto"/>
            <w:noWrap/>
            <w:hideMark/>
          </w:tcPr>
          <w:p w:rsidR="00523DA2" w:rsidRPr="00465F42" w:rsidRDefault="00523DA2" w:rsidP="00523DA2">
            <w:pPr>
              <w:ind w:left="1155"/>
            </w:pPr>
            <w:r w:rsidRPr="00465F42">
              <w:t>49,445</w:t>
            </w:r>
          </w:p>
        </w:tc>
        <w:tc>
          <w:tcPr>
            <w:tcW w:w="885" w:type="dxa"/>
            <w:tcBorders>
              <w:top w:val="nil"/>
              <w:left w:val="nil"/>
              <w:bottom w:val="single" w:sz="4" w:space="0" w:color="auto"/>
              <w:right w:val="single" w:sz="4" w:space="0" w:color="auto"/>
            </w:tcBorders>
            <w:shd w:val="clear" w:color="auto" w:fill="auto"/>
            <w:noWrap/>
            <w:hideMark/>
          </w:tcPr>
          <w:p w:rsidR="00523DA2" w:rsidRPr="00465F42" w:rsidRDefault="00523DA2" w:rsidP="00523DA2">
            <w:pPr>
              <w:ind w:left="1155"/>
            </w:pPr>
            <w:r w:rsidRPr="00465F42">
              <w:t>51,727</w:t>
            </w:r>
          </w:p>
        </w:tc>
        <w:tc>
          <w:tcPr>
            <w:tcW w:w="1248" w:type="dxa"/>
            <w:tcBorders>
              <w:top w:val="nil"/>
              <w:left w:val="nil"/>
              <w:bottom w:val="single" w:sz="4" w:space="0" w:color="auto"/>
              <w:right w:val="single" w:sz="4" w:space="0" w:color="auto"/>
            </w:tcBorders>
            <w:shd w:val="clear" w:color="auto" w:fill="auto"/>
            <w:noWrap/>
            <w:hideMark/>
          </w:tcPr>
          <w:p w:rsidR="00523DA2" w:rsidRPr="00465F42" w:rsidRDefault="00523DA2" w:rsidP="00523DA2">
            <w:pPr>
              <w:ind w:left="1155"/>
            </w:pPr>
            <w:r w:rsidRPr="00465F42">
              <w:t>53,073</w:t>
            </w:r>
          </w:p>
        </w:tc>
      </w:tr>
      <w:tr w:rsidR="00523DA2" w:rsidRPr="00465F42" w:rsidTr="00523DA2">
        <w:trPr>
          <w:gridAfter w:val="5"/>
          <w:wAfter w:w="9037" w:type="dxa"/>
          <w:trHeight w:val="315"/>
        </w:trPr>
        <w:tc>
          <w:tcPr>
            <w:tcW w:w="1080" w:type="dxa"/>
            <w:tcBorders>
              <w:top w:val="nil"/>
              <w:left w:val="single" w:sz="8" w:space="0" w:color="auto"/>
              <w:bottom w:val="single" w:sz="4" w:space="0" w:color="auto"/>
              <w:right w:val="single" w:sz="4" w:space="0" w:color="auto"/>
            </w:tcBorders>
            <w:shd w:val="clear" w:color="auto" w:fill="auto"/>
            <w:noWrap/>
            <w:hideMark/>
          </w:tcPr>
          <w:p w:rsidR="00523DA2" w:rsidRPr="00465F42" w:rsidRDefault="00523DA2" w:rsidP="00523DA2">
            <w:pPr>
              <w:ind w:left="1155"/>
            </w:pPr>
            <w:r w:rsidRPr="00465F42">
              <w:t>11</w:t>
            </w:r>
          </w:p>
        </w:tc>
        <w:tc>
          <w:tcPr>
            <w:tcW w:w="885" w:type="dxa"/>
            <w:tcBorders>
              <w:top w:val="nil"/>
              <w:left w:val="nil"/>
              <w:bottom w:val="single" w:sz="4" w:space="0" w:color="auto"/>
              <w:right w:val="single" w:sz="4" w:space="0" w:color="auto"/>
            </w:tcBorders>
            <w:shd w:val="clear" w:color="auto" w:fill="auto"/>
            <w:noWrap/>
            <w:hideMark/>
          </w:tcPr>
          <w:p w:rsidR="00523DA2" w:rsidRPr="00465F42" w:rsidRDefault="00523DA2" w:rsidP="00523DA2">
            <w:pPr>
              <w:ind w:left="1155"/>
            </w:pPr>
            <w:r w:rsidRPr="00465F42">
              <w:t>50,382</w:t>
            </w:r>
          </w:p>
        </w:tc>
        <w:tc>
          <w:tcPr>
            <w:tcW w:w="1032" w:type="dxa"/>
            <w:tcBorders>
              <w:top w:val="nil"/>
              <w:left w:val="nil"/>
              <w:bottom w:val="single" w:sz="4" w:space="0" w:color="auto"/>
              <w:right w:val="single" w:sz="4" w:space="0" w:color="auto"/>
            </w:tcBorders>
            <w:shd w:val="clear" w:color="auto" w:fill="auto"/>
            <w:noWrap/>
            <w:hideMark/>
          </w:tcPr>
          <w:p w:rsidR="00523DA2" w:rsidRPr="00465F42" w:rsidRDefault="00523DA2" w:rsidP="00523DA2">
            <w:pPr>
              <w:ind w:left="1155"/>
            </w:pPr>
            <w:r w:rsidRPr="00465F42">
              <w:t>51,227</w:t>
            </w:r>
          </w:p>
        </w:tc>
        <w:tc>
          <w:tcPr>
            <w:tcW w:w="885" w:type="dxa"/>
            <w:tcBorders>
              <w:top w:val="nil"/>
              <w:left w:val="nil"/>
              <w:bottom w:val="single" w:sz="4" w:space="0" w:color="auto"/>
              <w:right w:val="single" w:sz="4" w:space="0" w:color="auto"/>
            </w:tcBorders>
            <w:shd w:val="clear" w:color="auto" w:fill="auto"/>
            <w:noWrap/>
            <w:hideMark/>
          </w:tcPr>
          <w:p w:rsidR="00523DA2" w:rsidRPr="00465F42" w:rsidRDefault="00523DA2" w:rsidP="00523DA2">
            <w:pPr>
              <w:ind w:left="1155"/>
            </w:pPr>
            <w:r w:rsidRPr="00465F42">
              <w:t>53,650</w:t>
            </w:r>
          </w:p>
        </w:tc>
        <w:tc>
          <w:tcPr>
            <w:tcW w:w="1248" w:type="dxa"/>
            <w:tcBorders>
              <w:top w:val="nil"/>
              <w:left w:val="nil"/>
              <w:bottom w:val="single" w:sz="4" w:space="0" w:color="auto"/>
              <w:right w:val="single" w:sz="4" w:space="0" w:color="auto"/>
            </w:tcBorders>
            <w:shd w:val="clear" w:color="auto" w:fill="auto"/>
            <w:noWrap/>
            <w:hideMark/>
          </w:tcPr>
          <w:p w:rsidR="00523DA2" w:rsidRPr="00465F42" w:rsidRDefault="00523DA2" w:rsidP="00523DA2">
            <w:pPr>
              <w:ind w:left="1155"/>
            </w:pPr>
            <w:r w:rsidRPr="00465F42">
              <w:t>54,996</w:t>
            </w:r>
          </w:p>
        </w:tc>
      </w:tr>
      <w:tr w:rsidR="00523DA2" w:rsidRPr="00465F42" w:rsidTr="00523DA2">
        <w:trPr>
          <w:gridAfter w:val="5"/>
          <w:wAfter w:w="9037" w:type="dxa"/>
          <w:trHeight w:val="315"/>
        </w:trPr>
        <w:tc>
          <w:tcPr>
            <w:tcW w:w="1080" w:type="dxa"/>
            <w:tcBorders>
              <w:top w:val="nil"/>
              <w:left w:val="single" w:sz="8" w:space="0" w:color="auto"/>
              <w:bottom w:val="single" w:sz="4" w:space="0" w:color="auto"/>
              <w:right w:val="single" w:sz="4" w:space="0" w:color="auto"/>
            </w:tcBorders>
            <w:shd w:val="clear" w:color="auto" w:fill="auto"/>
            <w:noWrap/>
            <w:hideMark/>
          </w:tcPr>
          <w:p w:rsidR="00523DA2" w:rsidRPr="00465F42" w:rsidRDefault="00523DA2" w:rsidP="00523DA2">
            <w:pPr>
              <w:ind w:left="1155"/>
            </w:pPr>
            <w:r w:rsidRPr="00465F42">
              <w:t>12</w:t>
            </w:r>
          </w:p>
        </w:tc>
        <w:tc>
          <w:tcPr>
            <w:tcW w:w="885" w:type="dxa"/>
            <w:tcBorders>
              <w:top w:val="nil"/>
              <w:left w:val="nil"/>
              <w:bottom w:val="single" w:sz="4" w:space="0" w:color="auto"/>
              <w:right w:val="single" w:sz="4" w:space="0" w:color="auto"/>
            </w:tcBorders>
            <w:shd w:val="clear" w:color="auto" w:fill="auto"/>
            <w:noWrap/>
            <w:hideMark/>
          </w:tcPr>
          <w:p w:rsidR="00523DA2" w:rsidRPr="00465F42" w:rsidRDefault="00523DA2" w:rsidP="00523DA2">
            <w:pPr>
              <w:ind w:left="1155"/>
            </w:pPr>
            <w:r w:rsidRPr="00465F42">
              <w:t>52,165</w:t>
            </w:r>
          </w:p>
        </w:tc>
        <w:tc>
          <w:tcPr>
            <w:tcW w:w="1032" w:type="dxa"/>
            <w:tcBorders>
              <w:top w:val="nil"/>
              <w:left w:val="nil"/>
              <w:bottom w:val="single" w:sz="4" w:space="0" w:color="auto"/>
              <w:right w:val="single" w:sz="4" w:space="0" w:color="auto"/>
            </w:tcBorders>
            <w:shd w:val="clear" w:color="auto" w:fill="auto"/>
            <w:noWrap/>
            <w:hideMark/>
          </w:tcPr>
          <w:p w:rsidR="00523DA2" w:rsidRPr="00465F42" w:rsidRDefault="00523DA2" w:rsidP="00523DA2">
            <w:pPr>
              <w:ind w:left="1155"/>
            </w:pPr>
            <w:r w:rsidRPr="00465F42">
              <w:t>53,009</w:t>
            </w:r>
          </w:p>
        </w:tc>
        <w:tc>
          <w:tcPr>
            <w:tcW w:w="885" w:type="dxa"/>
            <w:tcBorders>
              <w:top w:val="nil"/>
              <w:left w:val="nil"/>
              <w:bottom w:val="single" w:sz="4" w:space="0" w:color="auto"/>
              <w:right w:val="single" w:sz="4" w:space="0" w:color="auto"/>
            </w:tcBorders>
            <w:shd w:val="clear" w:color="auto" w:fill="auto"/>
            <w:noWrap/>
            <w:hideMark/>
          </w:tcPr>
          <w:p w:rsidR="00523DA2" w:rsidRPr="00465F42" w:rsidRDefault="00523DA2" w:rsidP="00523DA2">
            <w:pPr>
              <w:ind w:left="1155"/>
            </w:pPr>
            <w:r w:rsidRPr="00465F42">
              <w:t>55,571</w:t>
            </w:r>
          </w:p>
        </w:tc>
        <w:tc>
          <w:tcPr>
            <w:tcW w:w="1248" w:type="dxa"/>
            <w:tcBorders>
              <w:top w:val="nil"/>
              <w:left w:val="nil"/>
              <w:bottom w:val="single" w:sz="4" w:space="0" w:color="auto"/>
              <w:right w:val="single" w:sz="4" w:space="0" w:color="auto"/>
            </w:tcBorders>
            <w:shd w:val="clear" w:color="auto" w:fill="auto"/>
            <w:noWrap/>
            <w:hideMark/>
          </w:tcPr>
          <w:p w:rsidR="00523DA2" w:rsidRPr="00465F42" w:rsidRDefault="00523DA2" w:rsidP="00523DA2">
            <w:pPr>
              <w:ind w:left="1155"/>
            </w:pPr>
            <w:r w:rsidRPr="00465F42">
              <w:t>56,920</w:t>
            </w:r>
          </w:p>
        </w:tc>
      </w:tr>
      <w:tr w:rsidR="00523DA2" w:rsidRPr="00465F42" w:rsidTr="00523DA2">
        <w:trPr>
          <w:gridAfter w:val="5"/>
          <w:wAfter w:w="9037" w:type="dxa"/>
          <w:trHeight w:val="315"/>
        </w:trPr>
        <w:tc>
          <w:tcPr>
            <w:tcW w:w="1080" w:type="dxa"/>
            <w:tcBorders>
              <w:top w:val="nil"/>
              <w:left w:val="single" w:sz="8" w:space="0" w:color="auto"/>
              <w:bottom w:val="single" w:sz="4" w:space="0" w:color="auto"/>
              <w:right w:val="single" w:sz="4" w:space="0" w:color="auto"/>
            </w:tcBorders>
            <w:shd w:val="clear" w:color="auto" w:fill="auto"/>
            <w:noWrap/>
            <w:hideMark/>
          </w:tcPr>
          <w:p w:rsidR="00523DA2" w:rsidRPr="00465F42" w:rsidRDefault="00523DA2" w:rsidP="00523DA2">
            <w:pPr>
              <w:ind w:left="1155"/>
            </w:pPr>
            <w:r w:rsidRPr="00465F42">
              <w:t>13</w:t>
            </w:r>
          </w:p>
        </w:tc>
        <w:tc>
          <w:tcPr>
            <w:tcW w:w="885" w:type="dxa"/>
            <w:tcBorders>
              <w:top w:val="nil"/>
              <w:left w:val="nil"/>
              <w:bottom w:val="single" w:sz="4" w:space="0" w:color="auto"/>
              <w:right w:val="single" w:sz="4" w:space="0" w:color="auto"/>
            </w:tcBorders>
            <w:shd w:val="clear" w:color="auto" w:fill="auto"/>
            <w:noWrap/>
            <w:hideMark/>
          </w:tcPr>
          <w:p w:rsidR="00523DA2" w:rsidRPr="00465F42" w:rsidRDefault="00523DA2" w:rsidP="00523DA2">
            <w:pPr>
              <w:ind w:left="1155"/>
            </w:pPr>
            <w:r w:rsidRPr="00465F42">
              <w:t>57,244</w:t>
            </w:r>
          </w:p>
        </w:tc>
        <w:tc>
          <w:tcPr>
            <w:tcW w:w="1032" w:type="dxa"/>
            <w:tcBorders>
              <w:top w:val="nil"/>
              <w:left w:val="nil"/>
              <w:bottom w:val="single" w:sz="4" w:space="0" w:color="auto"/>
              <w:right w:val="single" w:sz="4" w:space="0" w:color="auto"/>
            </w:tcBorders>
            <w:shd w:val="clear" w:color="auto" w:fill="auto"/>
            <w:noWrap/>
            <w:hideMark/>
          </w:tcPr>
          <w:p w:rsidR="00523DA2" w:rsidRPr="00465F42" w:rsidRDefault="00523DA2" w:rsidP="00523DA2">
            <w:pPr>
              <w:ind w:left="1155"/>
            </w:pPr>
            <w:r w:rsidRPr="00465F42">
              <w:t>58,140</w:t>
            </w:r>
          </w:p>
        </w:tc>
        <w:tc>
          <w:tcPr>
            <w:tcW w:w="885" w:type="dxa"/>
            <w:tcBorders>
              <w:top w:val="nil"/>
              <w:left w:val="nil"/>
              <w:bottom w:val="single" w:sz="4" w:space="0" w:color="auto"/>
              <w:right w:val="single" w:sz="4" w:space="0" w:color="auto"/>
            </w:tcBorders>
            <w:shd w:val="clear" w:color="auto" w:fill="auto"/>
            <w:noWrap/>
            <w:hideMark/>
          </w:tcPr>
          <w:p w:rsidR="00523DA2" w:rsidRPr="00465F42" w:rsidRDefault="00523DA2" w:rsidP="00523DA2">
            <w:pPr>
              <w:ind w:left="1155"/>
            </w:pPr>
            <w:r w:rsidRPr="00465F42">
              <w:t>61,009</w:t>
            </w:r>
          </w:p>
        </w:tc>
        <w:tc>
          <w:tcPr>
            <w:tcW w:w="1248" w:type="dxa"/>
            <w:tcBorders>
              <w:top w:val="nil"/>
              <w:left w:val="nil"/>
              <w:bottom w:val="single" w:sz="4" w:space="0" w:color="auto"/>
              <w:right w:val="single" w:sz="4" w:space="0" w:color="auto"/>
            </w:tcBorders>
            <w:shd w:val="clear" w:color="auto" w:fill="auto"/>
            <w:noWrap/>
            <w:hideMark/>
          </w:tcPr>
          <w:p w:rsidR="00523DA2" w:rsidRPr="00465F42" w:rsidRDefault="00523DA2" w:rsidP="00523DA2">
            <w:pPr>
              <w:ind w:left="1155"/>
            </w:pPr>
            <w:r w:rsidRPr="00465F42">
              <w:t>62,437</w:t>
            </w:r>
          </w:p>
        </w:tc>
      </w:tr>
      <w:tr w:rsidR="00523DA2" w:rsidRPr="00465F42" w:rsidTr="00523DA2">
        <w:trPr>
          <w:gridAfter w:val="5"/>
          <w:wAfter w:w="9037" w:type="dxa"/>
          <w:trHeight w:val="315"/>
        </w:trPr>
        <w:tc>
          <w:tcPr>
            <w:tcW w:w="1080" w:type="dxa"/>
            <w:tcBorders>
              <w:top w:val="nil"/>
              <w:left w:val="single" w:sz="8" w:space="0" w:color="auto"/>
              <w:bottom w:val="single" w:sz="4" w:space="0" w:color="auto"/>
              <w:right w:val="single" w:sz="4" w:space="0" w:color="auto"/>
            </w:tcBorders>
            <w:shd w:val="clear" w:color="auto" w:fill="auto"/>
            <w:noWrap/>
            <w:hideMark/>
          </w:tcPr>
          <w:p w:rsidR="00523DA2" w:rsidRPr="00465F42" w:rsidRDefault="00523DA2" w:rsidP="00523DA2">
            <w:pPr>
              <w:ind w:left="1155"/>
            </w:pPr>
            <w:r w:rsidRPr="00465F42">
              <w:t>19</w:t>
            </w:r>
          </w:p>
        </w:tc>
        <w:tc>
          <w:tcPr>
            <w:tcW w:w="885" w:type="dxa"/>
            <w:tcBorders>
              <w:top w:val="nil"/>
              <w:left w:val="nil"/>
              <w:bottom w:val="single" w:sz="4" w:space="0" w:color="auto"/>
              <w:right w:val="single" w:sz="4" w:space="0" w:color="auto"/>
            </w:tcBorders>
            <w:shd w:val="clear" w:color="auto" w:fill="auto"/>
            <w:noWrap/>
            <w:hideMark/>
          </w:tcPr>
          <w:p w:rsidR="00523DA2" w:rsidRPr="00465F42" w:rsidRDefault="00523DA2" w:rsidP="00523DA2">
            <w:pPr>
              <w:ind w:left="1155"/>
            </w:pPr>
            <w:r w:rsidRPr="00465F42">
              <w:t>59,635</w:t>
            </w:r>
          </w:p>
        </w:tc>
        <w:tc>
          <w:tcPr>
            <w:tcW w:w="1032" w:type="dxa"/>
            <w:tcBorders>
              <w:top w:val="nil"/>
              <w:left w:val="nil"/>
              <w:bottom w:val="single" w:sz="4" w:space="0" w:color="auto"/>
              <w:right w:val="single" w:sz="4" w:space="0" w:color="auto"/>
            </w:tcBorders>
            <w:shd w:val="clear" w:color="auto" w:fill="auto"/>
            <w:noWrap/>
            <w:hideMark/>
          </w:tcPr>
          <w:p w:rsidR="00523DA2" w:rsidRPr="00465F42" w:rsidRDefault="00523DA2" w:rsidP="00523DA2">
            <w:pPr>
              <w:ind w:left="1155"/>
            </w:pPr>
            <w:r w:rsidRPr="00465F42">
              <w:t>60,525</w:t>
            </w:r>
          </w:p>
        </w:tc>
        <w:tc>
          <w:tcPr>
            <w:tcW w:w="885" w:type="dxa"/>
            <w:tcBorders>
              <w:top w:val="nil"/>
              <w:left w:val="nil"/>
              <w:bottom w:val="single" w:sz="4" w:space="0" w:color="auto"/>
              <w:right w:val="single" w:sz="4" w:space="0" w:color="auto"/>
            </w:tcBorders>
            <w:shd w:val="clear" w:color="auto" w:fill="auto"/>
            <w:noWrap/>
            <w:hideMark/>
          </w:tcPr>
          <w:p w:rsidR="00523DA2" w:rsidRPr="00465F42" w:rsidRDefault="00523DA2" w:rsidP="00523DA2">
            <w:pPr>
              <w:ind w:left="1155"/>
            </w:pPr>
            <w:r w:rsidRPr="00465F42">
              <w:t>63,442</w:t>
            </w:r>
          </w:p>
        </w:tc>
        <w:tc>
          <w:tcPr>
            <w:tcW w:w="1248" w:type="dxa"/>
            <w:tcBorders>
              <w:top w:val="nil"/>
              <w:left w:val="nil"/>
              <w:bottom w:val="single" w:sz="4" w:space="0" w:color="auto"/>
              <w:right w:val="single" w:sz="4" w:space="0" w:color="auto"/>
            </w:tcBorders>
            <w:shd w:val="clear" w:color="auto" w:fill="auto"/>
            <w:noWrap/>
            <w:hideMark/>
          </w:tcPr>
          <w:p w:rsidR="00523DA2" w:rsidRPr="00465F42" w:rsidRDefault="00523DA2" w:rsidP="00523DA2">
            <w:pPr>
              <w:ind w:left="1155"/>
            </w:pPr>
            <w:r w:rsidRPr="00465F42">
              <w:t>64,868</w:t>
            </w:r>
          </w:p>
        </w:tc>
      </w:tr>
      <w:tr w:rsidR="00523DA2" w:rsidRPr="00465F42" w:rsidTr="00523DA2">
        <w:trPr>
          <w:gridAfter w:val="5"/>
          <w:wAfter w:w="9037" w:type="dxa"/>
          <w:trHeight w:val="330"/>
        </w:trPr>
        <w:tc>
          <w:tcPr>
            <w:tcW w:w="1080" w:type="dxa"/>
            <w:tcBorders>
              <w:top w:val="nil"/>
              <w:left w:val="single" w:sz="8" w:space="0" w:color="auto"/>
              <w:bottom w:val="single" w:sz="8" w:space="0" w:color="auto"/>
              <w:right w:val="single" w:sz="4" w:space="0" w:color="auto"/>
            </w:tcBorders>
            <w:shd w:val="clear" w:color="auto" w:fill="auto"/>
            <w:noWrap/>
            <w:hideMark/>
          </w:tcPr>
          <w:p w:rsidR="00523DA2" w:rsidRPr="00465F42" w:rsidRDefault="00523DA2" w:rsidP="00523DA2">
            <w:pPr>
              <w:ind w:left="1155"/>
            </w:pPr>
            <w:r w:rsidRPr="00465F42">
              <w:t>24</w:t>
            </w:r>
          </w:p>
        </w:tc>
        <w:tc>
          <w:tcPr>
            <w:tcW w:w="885" w:type="dxa"/>
            <w:tcBorders>
              <w:top w:val="nil"/>
              <w:left w:val="nil"/>
              <w:bottom w:val="single" w:sz="4" w:space="0" w:color="auto"/>
              <w:right w:val="single" w:sz="4" w:space="0" w:color="auto"/>
            </w:tcBorders>
            <w:shd w:val="clear" w:color="auto" w:fill="auto"/>
            <w:noWrap/>
            <w:hideMark/>
          </w:tcPr>
          <w:p w:rsidR="00523DA2" w:rsidRPr="00465F42" w:rsidRDefault="00523DA2" w:rsidP="00523DA2">
            <w:pPr>
              <w:ind w:left="1155"/>
            </w:pPr>
            <w:r w:rsidRPr="00465F42">
              <w:t>60,238</w:t>
            </w:r>
          </w:p>
        </w:tc>
        <w:tc>
          <w:tcPr>
            <w:tcW w:w="1032" w:type="dxa"/>
            <w:tcBorders>
              <w:top w:val="nil"/>
              <w:left w:val="nil"/>
              <w:bottom w:val="single" w:sz="4" w:space="0" w:color="auto"/>
              <w:right w:val="single" w:sz="4" w:space="0" w:color="auto"/>
            </w:tcBorders>
            <w:shd w:val="clear" w:color="auto" w:fill="auto"/>
            <w:noWrap/>
            <w:hideMark/>
          </w:tcPr>
          <w:p w:rsidR="00523DA2" w:rsidRPr="00465F42" w:rsidRDefault="00523DA2" w:rsidP="00523DA2">
            <w:pPr>
              <w:ind w:left="1155"/>
            </w:pPr>
            <w:r w:rsidRPr="00465F42">
              <w:t>61,129</w:t>
            </w:r>
          </w:p>
        </w:tc>
        <w:tc>
          <w:tcPr>
            <w:tcW w:w="885" w:type="dxa"/>
            <w:tcBorders>
              <w:top w:val="nil"/>
              <w:left w:val="nil"/>
              <w:bottom w:val="single" w:sz="4" w:space="0" w:color="auto"/>
              <w:right w:val="single" w:sz="4" w:space="0" w:color="auto"/>
            </w:tcBorders>
            <w:shd w:val="clear" w:color="auto" w:fill="auto"/>
            <w:noWrap/>
            <w:hideMark/>
          </w:tcPr>
          <w:p w:rsidR="00523DA2" w:rsidRPr="00465F42" w:rsidRDefault="00523DA2" w:rsidP="00523DA2">
            <w:pPr>
              <w:ind w:left="1155"/>
            </w:pPr>
            <w:r w:rsidRPr="00465F42">
              <w:t>64,044</w:t>
            </w:r>
          </w:p>
        </w:tc>
        <w:tc>
          <w:tcPr>
            <w:tcW w:w="1248" w:type="dxa"/>
            <w:tcBorders>
              <w:top w:val="nil"/>
              <w:left w:val="nil"/>
              <w:bottom w:val="single" w:sz="4" w:space="0" w:color="auto"/>
              <w:right w:val="single" w:sz="4" w:space="0" w:color="auto"/>
            </w:tcBorders>
            <w:shd w:val="clear" w:color="auto" w:fill="auto"/>
            <w:noWrap/>
            <w:hideMark/>
          </w:tcPr>
          <w:p w:rsidR="00523DA2" w:rsidRPr="00465F42" w:rsidRDefault="00523DA2" w:rsidP="00523DA2">
            <w:pPr>
              <w:ind w:left="1155"/>
            </w:pPr>
            <w:r w:rsidRPr="00465F42">
              <w:t>65,467</w:t>
            </w:r>
          </w:p>
        </w:tc>
      </w:tr>
      <w:tr w:rsidR="00ED3536" w:rsidRPr="00465F42" w:rsidTr="00523DA2">
        <w:trPr>
          <w:trHeight w:val="315"/>
        </w:trPr>
        <w:tc>
          <w:tcPr>
            <w:tcW w:w="10430" w:type="dxa"/>
            <w:gridSpan w:val="6"/>
            <w:tcBorders>
              <w:top w:val="nil"/>
              <w:left w:val="nil"/>
              <w:bottom w:val="nil"/>
              <w:right w:val="nil"/>
            </w:tcBorders>
            <w:shd w:val="clear" w:color="auto" w:fill="auto"/>
            <w:noWrap/>
            <w:vAlign w:val="bottom"/>
            <w:hideMark/>
          </w:tcPr>
          <w:p w:rsidR="00ED3536" w:rsidRPr="00465F42" w:rsidRDefault="00ED3536" w:rsidP="00523DA2">
            <w:pPr>
              <w:ind w:left="1155"/>
              <w:rPr>
                <w:rFonts w:ascii="Calibri" w:hAnsi="Calibri" w:cs="Calibri"/>
                <w:color w:val="000000"/>
                <w:sz w:val="24"/>
                <w:szCs w:val="24"/>
              </w:rPr>
            </w:pPr>
          </w:p>
          <w:p w:rsidR="00ED3536" w:rsidRPr="00465F42" w:rsidRDefault="00ED3536" w:rsidP="00523DA2">
            <w:pPr>
              <w:ind w:left="1155"/>
              <w:rPr>
                <w:rFonts w:ascii="Calibri" w:hAnsi="Calibri" w:cs="Calibri"/>
                <w:color w:val="000000"/>
                <w:sz w:val="24"/>
                <w:szCs w:val="24"/>
              </w:rPr>
            </w:pPr>
          </w:p>
          <w:p w:rsidR="00ED3536" w:rsidRPr="00465F42" w:rsidRDefault="00ED3536" w:rsidP="00523DA2">
            <w:pPr>
              <w:ind w:left="1155"/>
              <w:rPr>
                <w:rFonts w:ascii="Calibri" w:hAnsi="Calibri" w:cs="Calibri"/>
                <w:color w:val="000000"/>
                <w:sz w:val="24"/>
                <w:szCs w:val="24"/>
              </w:rPr>
            </w:pPr>
          </w:p>
          <w:p w:rsidR="00ED3536" w:rsidRPr="00465F42" w:rsidRDefault="00ED3536" w:rsidP="00523DA2">
            <w:pPr>
              <w:ind w:left="1155"/>
              <w:rPr>
                <w:rFonts w:ascii="Calibri" w:hAnsi="Calibri" w:cs="Calibri"/>
                <w:color w:val="000000"/>
                <w:sz w:val="24"/>
                <w:szCs w:val="24"/>
              </w:rPr>
            </w:pPr>
          </w:p>
          <w:p w:rsidR="00ED3536" w:rsidRPr="00465F42" w:rsidRDefault="00ED3536" w:rsidP="00523DA2">
            <w:pPr>
              <w:ind w:left="1155"/>
              <w:rPr>
                <w:rFonts w:ascii="Calibri" w:hAnsi="Calibri" w:cs="Calibri"/>
                <w:color w:val="000000"/>
                <w:sz w:val="24"/>
                <w:szCs w:val="24"/>
              </w:rPr>
            </w:pPr>
          </w:p>
          <w:p w:rsidR="00ED3536" w:rsidRPr="00465F42" w:rsidRDefault="00ED3536" w:rsidP="00523DA2">
            <w:pPr>
              <w:ind w:left="1155"/>
              <w:rPr>
                <w:rFonts w:ascii="Calibri" w:hAnsi="Calibri" w:cs="Calibri"/>
                <w:color w:val="000000"/>
                <w:sz w:val="24"/>
                <w:szCs w:val="24"/>
              </w:rPr>
            </w:pPr>
          </w:p>
          <w:p w:rsidR="00ED3536" w:rsidRPr="00465F42" w:rsidRDefault="00ED3536" w:rsidP="00523DA2">
            <w:pPr>
              <w:ind w:left="1155"/>
              <w:rPr>
                <w:rFonts w:ascii="Calibri" w:hAnsi="Calibri" w:cs="Calibri"/>
                <w:color w:val="000000"/>
                <w:sz w:val="24"/>
                <w:szCs w:val="24"/>
              </w:rPr>
            </w:pPr>
          </w:p>
          <w:p w:rsidR="00ED3536" w:rsidRPr="00465F42" w:rsidRDefault="00ED3536" w:rsidP="00523DA2">
            <w:pPr>
              <w:ind w:left="1155"/>
              <w:rPr>
                <w:rFonts w:ascii="Calibri" w:hAnsi="Calibri" w:cs="Calibri"/>
                <w:color w:val="000000"/>
                <w:sz w:val="24"/>
                <w:szCs w:val="24"/>
              </w:rPr>
            </w:pPr>
          </w:p>
          <w:p w:rsidR="00ED3536" w:rsidRPr="00465F42" w:rsidRDefault="00ED3536" w:rsidP="00523DA2">
            <w:pPr>
              <w:ind w:left="1155"/>
              <w:rPr>
                <w:rFonts w:ascii="Calibri" w:hAnsi="Calibri" w:cs="Calibri"/>
                <w:color w:val="000000"/>
                <w:sz w:val="24"/>
                <w:szCs w:val="24"/>
              </w:rPr>
            </w:pPr>
          </w:p>
          <w:p w:rsidR="00ED3536" w:rsidRPr="00465F42" w:rsidRDefault="00ED3536" w:rsidP="00523DA2">
            <w:pPr>
              <w:ind w:left="1155"/>
              <w:rPr>
                <w:rFonts w:ascii="Calibri" w:hAnsi="Calibri" w:cs="Calibri"/>
                <w:color w:val="000000"/>
                <w:sz w:val="24"/>
                <w:szCs w:val="24"/>
              </w:rPr>
            </w:pPr>
          </w:p>
          <w:p w:rsidR="00ED3536" w:rsidRPr="00465F42" w:rsidRDefault="00ED3536" w:rsidP="00523DA2">
            <w:pPr>
              <w:ind w:left="1155"/>
              <w:rPr>
                <w:rFonts w:ascii="Calibri" w:hAnsi="Calibri" w:cs="Calibri"/>
                <w:color w:val="000000"/>
                <w:sz w:val="24"/>
                <w:szCs w:val="24"/>
              </w:rPr>
            </w:pPr>
          </w:p>
          <w:p w:rsidR="00ED3536" w:rsidRPr="00465F42" w:rsidRDefault="00ED3536" w:rsidP="00523DA2">
            <w:pPr>
              <w:ind w:left="1155"/>
              <w:rPr>
                <w:rFonts w:ascii="Calibri" w:hAnsi="Calibri" w:cs="Calibri"/>
                <w:color w:val="000000"/>
                <w:sz w:val="24"/>
                <w:szCs w:val="24"/>
              </w:rPr>
            </w:pPr>
          </w:p>
        </w:tc>
        <w:tc>
          <w:tcPr>
            <w:tcW w:w="885" w:type="dxa"/>
            <w:tcBorders>
              <w:top w:val="nil"/>
              <w:left w:val="nil"/>
              <w:bottom w:val="nil"/>
              <w:right w:val="nil"/>
            </w:tcBorders>
            <w:shd w:val="clear" w:color="auto" w:fill="auto"/>
            <w:noWrap/>
            <w:vAlign w:val="bottom"/>
            <w:hideMark/>
          </w:tcPr>
          <w:p w:rsidR="00ED3536" w:rsidRPr="00465F42" w:rsidRDefault="00ED3536" w:rsidP="00523DA2">
            <w:pPr>
              <w:ind w:left="1155"/>
              <w:jc w:val="center"/>
            </w:pPr>
          </w:p>
        </w:tc>
        <w:tc>
          <w:tcPr>
            <w:tcW w:w="1032" w:type="dxa"/>
            <w:tcBorders>
              <w:top w:val="nil"/>
              <w:left w:val="nil"/>
              <w:bottom w:val="nil"/>
              <w:right w:val="nil"/>
            </w:tcBorders>
            <w:shd w:val="clear" w:color="auto" w:fill="auto"/>
            <w:noWrap/>
            <w:vAlign w:val="bottom"/>
            <w:hideMark/>
          </w:tcPr>
          <w:p w:rsidR="00ED3536" w:rsidRPr="00465F42" w:rsidRDefault="00ED3536" w:rsidP="00523DA2">
            <w:pPr>
              <w:ind w:left="1155"/>
            </w:pPr>
          </w:p>
        </w:tc>
        <w:tc>
          <w:tcPr>
            <w:tcW w:w="885" w:type="dxa"/>
            <w:tcBorders>
              <w:top w:val="nil"/>
              <w:left w:val="nil"/>
              <w:bottom w:val="nil"/>
              <w:right w:val="nil"/>
            </w:tcBorders>
            <w:shd w:val="clear" w:color="auto" w:fill="auto"/>
            <w:noWrap/>
            <w:vAlign w:val="bottom"/>
            <w:hideMark/>
          </w:tcPr>
          <w:p w:rsidR="00ED3536" w:rsidRPr="00465F42" w:rsidRDefault="00ED3536" w:rsidP="00523DA2">
            <w:pPr>
              <w:ind w:left="1155"/>
            </w:pPr>
          </w:p>
        </w:tc>
        <w:tc>
          <w:tcPr>
            <w:tcW w:w="935" w:type="dxa"/>
            <w:tcBorders>
              <w:top w:val="nil"/>
              <w:left w:val="nil"/>
              <w:bottom w:val="nil"/>
              <w:right w:val="nil"/>
            </w:tcBorders>
            <w:shd w:val="clear" w:color="auto" w:fill="auto"/>
            <w:noWrap/>
            <w:vAlign w:val="bottom"/>
            <w:hideMark/>
          </w:tcPr>
          <w:p w:rsidR="00ED3536" w:rsidRPr="00465F42" w:rsidRDefault="00ED3536" w:rsidP="00523DA2">
            <w:pPr>
              <w:ind w:left="1155"/>
            </w:pPr>
          </w:p>
        </w:tc>
      </w:tr>
      <w:tr w:rsidR="00ED3536" w:rsidRPr="00465F42" w:rsidTr="00523DA2">
        <w:trPr>
          <w:trHeight w:val="315"/>
        </w:trPr>
        <w:tc>
          <w:tcPr>
            <w:tcW w:w="10430" w:type="dxa"/>
            <w:gridSpan w:val="6"/>
            <w:tcBorders>
              <w:top w:val="nil"/>
              <w:left w:val="nil"/>
              <w:bottom w:val="nil"/>
              <w:right w:val="nil"/>
            </w:tcBorders>
            <w:shd w:val="clear" w:color="auto" w:fill="auto"/>
            <w:noWrap/>
            <w:vAlign w:val="bottom"/>
            <w:hideMark/>
          </w:tcPr>
          <w:p w:rsidR="00ED3536" w:rsidRPr="00465F42" w:rsidRDefault="00ED3536" w:rsidP="00523DA2">
            <w:pPr>
              <w:rPr>
                <w:b/>
              </w:rPr>
            </w:pPr>
          </w:p>
        </w:tc>
        <w:tc>
          <w:tcPr>
            <w:tcW w:w="885" w:type="dxa"/>
            <w:tcBorders>
              <w:top w:val="nil"/>
              <w:left w:val="nil"/>
              <w:bottom w:val="nil"/>
              <w:right w:val="nil"/>
            </w:tcBorders>
            <w:shd w:val="clear" w:color="auto" w:fill="auto"/>
            <w:noWrap/>
            <w:vAlign w:val="bottom"/>
            <w:hideMark/>
          </w:tcPr>
          <w:p w:rsidR="00ED3536" w:rsidRPr="00465F42" w:rsidRDefault="00ED3536" w:rsidP="00523DA2">
            <w:pPr>
              <w:ind w:left="1155"/>
              <w:jc w:val="center"/>
            </w:pPr>
          </w:p>
        </w:tc>
        <w:tc>
          <w:tcPr>
            <w:tcW w:w="1032" w:type="dxa"/>
            <w:tcBorders>
              <w:top w:val="nil"/>
              <w:left w:val="nil"/>
              <w:bottom w:val="nil"/>
              <w:right w:val="nil"/>
            </w:tcBorders>
            <w:shd w:val="clear" w:color="auto" w:fill="auto"/>
            <w:noWrap/>
            <w:vAlign w:val="bottom"/>
            <w:hideMark/>
          </w:tcPr>
          <w:p w:rsidR="00ED3536" w:rsidRPr="00465F42" w:rsidRDefault="00ED3536" w:rsidP="00523DA2">
            <w:pPr>
              <w:ind w:left="1155"/>
            </w:pPr>
          </w:p>
        </w:tc>
        <w:tc>
          <w:tcPr>
            <w:tcW w:w="885" w:type="dxa"/>
            <w:tcBorders>
              <w:top w:val="nil"/>
              <w:left w:val="nil"/>
              <w:bottom w:val="nil"/>
              <w:right w:val="nil"/>
            </w:tcBorders>
            <w:shd w:val="clear" w:color="auto" w:fill="auto"/>
            <w:noWrap/>
            <w:vAlign w:val="bottom"/>
            <w:hideMark/>
          </w:tcPr>
          <w:p w:rsidR="00ED3536" w:rsidRPr="00465F42" w:rsidRDefault="00ED3536" w:rsidP="00523DA2">
            <w:pPr>
              <w:ind w:left="1155"/>
            </w:pPr>
          </w:p>
        </w:tc>
        <w:tc>
          <w:tcPr>
            <w:tcW w:w="935" w:type="dxa"/>
            <w:tcBorders>
              <w:top w:val="nil"/>
              <w:left w:val="nil"/>
              <w:bottom w:val="nil"/>
              <w:right w:val="nil"/>
            </w:tcBorders>
            <w:shd w:val="clear" w:color="auto" w:fill="auto"/>
            <w:noWrap/>
            <w:vAlign w:val="bottom"/>
            <w:hideMark/>
          </w:tcPr>
          <w:p w:rsidR="00ED3536" w:rsidRPr="00465F42" w:rsidRDefault="00ED3536" w:rsidP="00523DA2">
            <w:pPr>
              <w:ind w:left="1155"/>
            </w:pPr>
          </w:p>
        </w:tc>
      </w:tr>
      <w:tr w:rsidR="00523DA2" w:rsidRPr="00465F42" w:rsidTr="00182090">
        <w:trPr>
          <w:trHeight w:val="315"/>
        </w:trPr>
        <w:tc>
          <w:tcPr>
            <w:tcW w:w="14167" w:type="dxa"/>
            <w:gridSpan w:val="10"/>
            <w:tcBorders>
              <w:top w:val="nil"/>
              <w:left w:val="nil"/>
              <w:bottom w:val="nil"/>
              <w:right w:val="nil"/>
            </w:tcBorders>
            <w:shd w:val="clear" w:color="auto" w:fill="auto"/>
            <w:noWrap/>
            <w:hideMark/>
          </w:tcPr>
          <w:p w:rsidR="00523DA2" w:rsidRPr="00465F42" w:rsidRDefault="00523DA2" w:rsidP="00523DA2">
            <w:pPr>
              <w:rPr>
                <w:b/>
              </w:rPr>
            </w:pPr>
            <w:r w:rsidRPr="00465F42">
              <w:rPr>
                <w:b/>
              </w:rPr>
              <w:t>Bessemer Area School District</w:t>
            </w:r>
          </w:p>
        </w:tc>
      </w:tr>
      <w:tr w:rsidR="00523DA2" w:rsidRPr="00465F42" w:rsidTr="00182090">
        <w:trPr>
          <w:trHeight w:val="315"/>
        </w:trPr>
        <w:tc>
          <w:tcPr>
            <w:tcW w:w="14167" w:type="dxa"/>
            <w:gridSpan w:val="10"/>
            <w:tcBorders>
              <w:top w:val="nil"/>
              <w:left w:val="nil"/>
              <w:bottom w:val="nil"/>
              <w:right w:val="nil"/>
            </w:tcBorders>
            <w:shd w:val="clear" w:color="auto" w:fill="auto"/>
            <w:noWrap/>
            <w:hideMark/>
          </w:tcPr>
          <w:p w:rsidR="00523DA2" w:rsidRPr="00465F42" w:rsidRDefault="00523DA2" w:rsidP="00523DA2">
            <w:pPr>
              <w:rPr>
                <w:b/>
              </w:rPr>
            </w:pPr>
            <w:r w:rsidRPr="00465F42">
              <w:rPr>
                <w:b/>
              </w:rPr>
              <w:t>2023-24 SALARY SCHEDULE - 1.5% Increase over 2022-23</w:t>
            </w:r>
          </w:p>
        </w:tc>
      </w:tr>
      <w:tr w:rsidR="00523DA2" w:rsidRPr="00465F42" w:rsidTr="00182090">
        <w:trPr>
          <w:trHeight w:val="330"/>
        </w:trPr>
        <w:tc>
          <w:tcPr>
            <w:tcW w:w="10430" w:type="dxa"/>
            <w:gridSpan w:val="6"/>
            <w:tcBorders>
              <w:top w:val="nil"/>
              <w:left w:val="nil"/>
              <w:bottom w:val="nil"/>
              <w:right w:val="nil"/>
            </w:tcBorders>
            <w:shd w:val="clear" w:color="auto" w:fill="auto"/>
            <w:noWrap/>
            <w:hideMark/>
          </w:tcPr>
          <w:p w:rsidR="00523DA2" w:rsidRPr="00465F42" w:rsidRDefault="00523DA2" w:rsidP="00523DA2">
            <w:pPr>
              <w:ind w:left="1155"/>
            </w:pPr>
          </w:p>
        </w:tc>
        <w:tc>
          <w:tcPr>
            <w:tcW w:w="885" w:type="dxa"/>
            <w:tcBorders>
              <w:top w:val="nil"/>
              <w:left w:val="nil"/>
              <w:bottom w:val="nil"/>
              <w:right w:val="nil"/>
            </w:tcBorders>
            <w:shd w:val="clear" w:color="auto" w:fill="auto"/>
            <w:noWrap/>
            <w:hideMark/>
          </w:tcPr>
          <w:p w:rsidR="00523DA2" w:rsidRPr="00465F42" w:rsidRDefault="00523DA2" w:rsidP="00523DA2">
            <w:pPr>
              <w:ind w:left="1155"/>
            </w:pPr>
          </w:p>
        </w:tc>
        <w:tc>
          <w:tcPr>
            <w:tcW w:w="1032" w:type="dxa"/>
            <w:tcBorders>
              <w:top w:val="nil"/>
              <w:left w:val="nil"/>
              <w:bottom w:val="nil"/>
              <w:right w:val="nil"/>
            </w:tcBorders>
            <w:shd w:val="clear" w:color="auto" w:fill="auto"/>
            <w:noWrap/>
            <w:hideMark/>
          </w:tcPr>
          <w:p w:rsidR="00523DA2" w:rsidRPr="00465F42" w:rsidRDefault="00523DA2" w:rsidP="00523DA2">
            <w:pPr>
              <w:ind w:left="1155"/>
            </w:pPr>
          </w:p>
        </w:tc>
        <w:tc>
          <w:tcPr>
            <w:tcW w:w="885" w:type="dxa"/>
            <w:tcBorders>
              <w:top w:val="nil"/>
              <w:left w:val="nil"/>
              <w:bottom w:val="nil"/>
              <w:right w:val="nil"/>
            </w:tcBorders>
            <w:shd w:val="clear" w:color="auto" w:fill="auto"/>
            <w:noWrap/>
            <w:hideMark/>
          </w:tcPr>
          <w:p w:rsidR="00523DA2" w:rsidRPr="00465F42" w:rsidRDefault="00523DA2" w:rsidP="00523DA2">
            <w:pPr>
              <w:ind w:left="1155"/>
            </w:pPr>
          </w:p>
        </w:tc>
        <w:tc>
          <w:tcPr>
            <w:tcW w:w="935" w:type="dxa"/>
            <w:tcBorders>
              <w:top w:val="nil"/>
              <w:left w:val="nil"/>
              <w:bottom w:val="nil"/>
              <w:right w:val="nil"/>
            </w:tcBorders>
            <w:shd w:val="clear" w:color="auto" w:fill="auto"/>
            <w:noWrap/>
            <w:hideMark/>
          </w:tcPr>
          <w:p w:rsidR="00523DA2" w:rsidRPr="00465F42" w:rsidRDefault="00523DA2" w:rsidP="00523DA2">
            <w:pPr>
              <w:ind w:left="1155"/>
            </w:pPr>
          </w:p>
        </w:tc>
      </w:tr>
      <w:tr w:rsidR="00523DA2" w:rsidRPr="00465F42" w:rsidTr="00182090">
        <w:trPr>
          <w:gridAfter w:val="5"/>
          <w:wAfter w:w="9037" w:type="dxa"/>
          <w:trHeight w:val="315"/>
        </w:trPr>
        <w:tc>
          <w:tcPr>
            <w:tcW w:w="1080" w:type="dxa"/>
            <w:tcBorders>
              <w:top w:val="single" w:sz="8" w:space="0" w:color="auto"/>
              <w:left w:val="single" w:sz="8" w:space="0" w:color="auto"/>
              <w:bottom w:val="single" w:sz="4" w:space="0" w:color="auto"/>
              <w:right w:val="single" w:sz="4" w:space="0" w:color="auto"/>
            </w:tcBorders>
            <w:shd w:val="clear" w:color="auto" w:fill="auto"/>
            <w:noWrap/>
            <w:hideMark/>
          </w:tcPr>
          <w:p w:rsidR="00523DA2" w:rsidRPr="00465F42" w:rsidRDefault="00523DA2" w:rsidP="00523DA2">
            <w:pPr>
              <w:ind w:left="1155"/>
            </w:pPr>
          </w:p>
        </w:tc>
        <w:tc>
          <w:tcPr>
            <w:tcW w:w="885" w:type="dxa"/>
            <w:tcBorders>
              <w:top w:val="single" w:sz="8" w:space="0" w:color="auto"/>
              <w:left w:val="nil"/>
              <w:bottom w:val="single" w:sz="4" w:space="0" w:color="auto"/>
              <w:right w:val="single" w:sz="4" w:space="0" w:color="auto"/>
            </w:tcBorders>
            <w:shd w:val="clear" w:color="auto" w:fill="auto"/>
            <w:noWrap/>
            <w:hideMark/>
          </w:tcPr>
          <w:p w:rsidR="00523DA2" w:rsidRPr="00465F42" w:rsidRDefault="00523DA2" w:rsidP="00523DA2">
            <w:pPr>
              <w:ind w:left="1155"/>
            </w:pPr>
            <w:r w:rsidRPr="00465F42">
              <w:t>BA</w:t>
            </w:r>
          </w:p>
        </w:tc>
        <w:tc>
          <w:tcPr>
            <w:tcW w:w="1032" w:type="dxa"/>
            <w:tcBorders>
              <w:top w:val="single" w:sz="8" w:space="0" w:color="auto"/>
              <w:left w:val="nil"/>
              <w:bottom w:val="single" w:sz="4" w:space="0" w:color="auto"/>
              <w:right w:val="single" w:sz="4" w:space="0" w:color="auto"/>
            </w:tcBorders>
            <w:shd w:val="clear" w:color="auto" w:fill="auto"/>
            <w:noWrap/>
            <w:hideMark/>
          </w:tcPr>
          <w:p w:rsidR="00523DA2" w:rsidRPr="00465F42" w:rsidRDefault="00523DA2" w:rsidP="00523DA2">
            <w:pPr>
              <w:ind w:left="1155"/>
            </w:pPr>
            <w:r w:rsidRPr="00465F42">
              <w:t>BA+Cert</w:t>
            </w:r>
          </w:p>
        </w:tc>
        <w:tc>
          <w:tcPr>
            <w:tcW w:w="885" w:type="dxa"/>
            <w:tcBorders>
              <w:top w:val="single" w:sz="8" w:space="0" w:color="auto"/>
              <w:left w:val="nil"/>
              <w:bottom w:val="single" w:sz="4" w:space="0" w:color="auto"/>
              <w:right w:val="single" w:sz="4" w:space="0" w:color="auto"/>
            </w:tcBorders>
            <w:shd w:val="clear" w:color="auto" w:fill="auto"/>
            <w:noWrap/>
            <w:hideMark/>
          </w:tcPr>
          <w:p w:rsidR="00523DA2" w:rsidRPr="00465F42" w:rsidRDefault="00523DA2" w:rsidP="00523DA2">
            <w:pPr>
              <w:ind w:left="1155"/>
            </w:pPr>
            <w:r w:rsidRPr="00465F42">
              <w:t>MA</w:t>
            </w:r>
          </w:p>
        </w:tc>
        <w:tc>
          <w:tcPr>
            <w:tcW w:w="1248" w:type="dxa"/>
            <w:tcBorders>
              <w:top w:val="single" w:sz="8" w:space="0" w:color="auto"/>
              <w:left w:val="nil"/>
              <w:bottom w:val="single" w:sz="4" w:space="0" w:color="auto"/>
              <w:right w:val="single" w:sz="8" w:space="0" w:color="auto"/>
            </w:tcBorders>
            <w:shd w:val="clear" w:color="auto" w:fill="auto"/>
            <w:noWrap/>
            <w:hideMark/>
          </w:tcPr>
          <w:p w:rsidR="00523DA2" w:rsidRPr="00465F42" w:rsidRDefault="00523DA2" w:rsidP="00523DA2">
            <w:pPr>
              <w:ind w:left="1155"/>
            </w:pPr>
            <w:r w:rsidRPr="00465F42">
              <w:t>MA+20</w:t>
            </w:r>
          </w:p>
        </w:tc>
      </w:tr>
      <w:tr w:rsidR="00523DA2" w:rsidRPr="00465F42" w:rsidTr="00182090">
        <w:trPr>
          <w:gridAfter w:val="5"/>
          <w:wAfter w:w="9037" w:type="dxa"/>
          <w:trHeight w:val="315"/>
        </w:trPr>
        <w:tc>
          <w:tcPr>
            <w:tcW w:w="1080" w:type="dxa"/>
            <w:tcBorders>
              <w:top w:val="nil"/>
              <w:left w:val="single" w:sz="8" w:space="0" w:color="auto"/>
              <w:bottom w:val="single" w:sz="4" w:space="0" w:color="auto"/>
              <w:right w:val="single" w:sz="4" w:space="0" w:color="auto"/>
            </w:tcBorders>
            <w:shd w:val="clear" w:color="auto" w:fill="auto"/>
            <w:noWrap/>
            <w:hideMark/>
          </w:tcPr>
          <w:p w:rsidR="00523DA2" w:rsidRPr="00465F42" w:rsidRDefault="00523DA2" w:rsidP="00523DA2">
            <w:pPr>
              <w:ind w:left="1155"/>
            </w:pPr>
          </w:p>
        </w:tc>
        <w:tc>
          <w:tcPr>
            <w:tcW w:w="885" w:type="dxa"/>
            <w:tcBorders>
              <w:top w:val="nil"/>
              <w:left w:val="nil"/>
              <w:bottom w:val="single" w:sz="4" w:space="0" w:color="auto"/>
              <w:right w:val="single" w:sz="4" w:space="0" w:color="auto"/>
            </w:tcBorders>
            <w:shd w:val="clear" w:color="auto" w:fill="auto"/>
            <w:noWrap/>
            <w:hideMark/>
          </w:tcPr>
          <w:p w:rsidR="00523DA2" w:rsidRPr="00465F42" w:rsidRDefault="00523DA2" w:rsidP="00523DA2">
            <w:pPr>
              <w:ind w:left="1155"/>
            </w:pPr>
          </w:p>
        </w:tc>
        <w:tc>
          <w:tcPr>
            <w:tcW w:w="1032" w:type="dxa"/>
            <w:tcBorders>
              <w:top w:val="nil"/>
              <w:left w:val="nil"/>
              <w:bottom w:val="single" w:sz="4" w:space="0" w:color="auto"/>
              <w:right w:val="single" w:sz="4" w:space="0" w:color="auto"/>
            </w:tcBorders>
            <w:shd w:val="clear" w:color="auto" w:fill="auto"/>
            <w:noWrap/>
            <w:hideMark/>
          </w:tcPr>
          <w:p w:rsidR="00523DA2" w:rsidRPr="00465F42" w:rsidRDefault="00523DA2" w:rsidP="00523DA2">
            <w:pPr>
              <w:ind w:left="1155"/>
            </w:pPr>
          </w:p>
        </w:tc>
        <w:tc>
          <w:tcPr>
            <w:tcW w:w="885" w:type="dxa"/>
            <w:tcBorders>
              <w:top w:val="nil"/>
              <w:left w:val="nil"/>
              <w:bottom w:val="single" w:sz="4" w:space="0" w:color="auto"/>
              <w:right w:val="single" w:sz="4" w:space="0" w:color="auto"/>
            </w:tcBorders>
            <w:shd w:val="clear" w:color="auto" w:fill="auto"/>
            <w:noWrap/>
            <w:hideMark/>
          </w:tcPr>
          <w:p w:rsidR="00523DA2" w:rsidRPr="00465F42" w:rsidRDefault="00523DA2" w:rsidP="00523DA2">
            <w:pPr>
              <w:ind w:left="1155"/>
            </w:pPr>
          </w:p>
        </w:tc>
        <w:tc>
          <w:tcPr>
            <w:tcW w:w="1248" w:type="dxa"/>
            <w:tcBorders>
              <w:top w:val="nil"/>
              <w:left w:val="nil"/>
              <w:bottom w:val="single" w:sz="4" w:space="0" w:color="auto"/>
              <w:right w:val="single" w:sz="8" w:space="0" w:color="auto"/>
            </w:tcBorders>
            <w:shd w:val="clear" w:color="auto" w:fill="auto"/>
            <w:noWrap/>
            <w:hideMark/>
          </w:tcPr>
          <w:p w:rsidR="00523DA2" w:rsidRPr="00465F42" w:rsidRDefault="00523DA2" w:rsidP="00523DA2">
            <w:pPr>
              <w:ind w:left="1155"/>
            </w:pPr>
          </w:p>
        </w:tc>
      </w:tr>
      <w:tr w:rsidR="00523DA2" w:rsidRPr="00465F42" w:rsidTr="00182090">
        <w:trPr>
          <w:gridAfter w:val="5"/>
          <w:wAfter w:w="9037" w:type="dxa"/>
          <w:trHeight w:val="315"/>
        </w:trPr>
        <w:tc>
          <w:tcPr>
            <w:tcW w:w="1080" w:type="dxa"/>
            <w:tcBorders>
              <w:top w:val="nil"/>
              <w:left w:val="single" w:sz="8" w:space="0" w:color="auto"/>
              <w:bottom w:val="single" w:sz="4" w:space="0" w:color="auto"/>
              <w:right w:val="single" w:sz="4" w:space="0" w:color="auto"/>
            </w:tcBorders>
            <w:shd w:val="clear" w:color="auto" w:fill="auto"/>
            <w:noWrap/>
            <w:hideMark/>
          </w:tcPr>
          <w:p w:rsidR="00523DA2" w:rsidRPr="00465F42" w:rsidRDefault="00523DA2" w:rsidP="00523DA2">
            <w:pPr>
              <w:ind w:left="1155"/>
            </w:pPr>
            <w:r w:rsidRPr="00465F42">
              <w:t>3</w:t>
            </w:r>
          </w:p>
        </w:tc>
        <w:tc>
          <w:tcPr>
            <w:tcW w:w="885" w:type="dxa"/>
            <w:tcBorders>
              <w:top w:val="nil"/>
              <w:left w:val="nil"/>
              <w:bottom w:val="single" w:sz="4" w:space="0" w:color="auto"/>
              <w:right w:val="single" w:sz="4" w:space="0" w:color="auto"/>
            </w:tcBorders>
            <w:shd w:val="clear" w:color="auto" w:fill="auto"/>
            <w:noWrap/>
            <w:hideMark/>
          </w:tcPr>
          <w:p w:rsidR="00523DA2" w:rsidRPr="00465F42" w:rsidRDefault="00523DA2" w:rsidP="00523DA2">
            <w:pPr>
              <w:ind w:left="1155"/>
            </w:pPr>
            <w:r w:rsidRPr="00465F42">
              <w:t>36,664</w:t>
            </w:r>
          </w:p>
        </w:tc>
        <w:tc>
          <w:tcPr>
            <w:tcW w:w="1032" w:type="dxa"/>
            <w:tcBorders>
              <w:top w:val="nil"/>
              <w:left w:val="nil"/>
              <w:bottom w:val="single" w:sz="4" w:space="0" w:color="auto"/>
              <w:right w:val="single" w:sz="4" w:space="0" w:color="auto"/>
            </w:tcBorders>
            <w:shd w:val="clear" w:color="auto" w:fill="auto"/>
            <w:noWrap/>
            <w:hideMark/>
          </w:tcPr>
          <w:p w:rsidR="00523DA2" w:rsidRPr="00465F42" w:rsidRDefault="00523DA2" w:rsidP="00523DA2">
            <w:pPr>
              <w:ind w:left="1155"/>
            </w:pPr>
            <w:r w:rsidRPr="00465F42">
              <w:t>37,523</w:t>
            </w:r>
          </w:p>
        </w:tc>
        <w:tc>
          <w:tcPr>
            <w:tcW w:w="885" w:type="dxa"/>
            <w:tcBorders>
              <w:top w:val="nil"/>
              <w:left w:val="nil"/>
              <w:bottom w:val="single" w:sz="4" w:space="0" w:color="auto"/>
              <w:right w:val="single" w:sz="4" w:space="0" w:color="auto"/>
            </w:tcBorders>
            <w:shd w:val="clear" w:color="auto" w:fill="auto"/>
            <w:noWrap/>
            <w:hideMark/>
          </w:tcPr>
          <w:p w:rsidR="00523DA2" w:rsidRPr="00465F42" w:rsidRDefault="00523DA2" w:rsidP="00523DA2">
            <w:pPr>
              <w:ind w:left="1155"/>
            </w:pPr>
            <w:r w:rsidRPr="00465F42">
              <w:t>38,839</w:t>
            </w:r>
          </w:p>
        </w:tc>
        <w:tc>
          <w:tcPr>
            <w:tcW w:w="1248" w:type="dxa"/>
            <w:tcBorders>
              <w:top w:val="nil"/>
              <w:left w:val="nil"/>
              <w:bottom w:val="single" w:sz="4" w:space="0" w:color="auto"/>
              <w:right w:val="single" w:sz="4" w:space="0" w:color="auto"/>
            </w:tcBorders>
            <w:shd w:val="clear" w:color="auto" w:fill="auto"/>
            <w:noWrap/>
            <w:hideMark/>
          </w:tcPr>
          <w:p w:rsidR="00523DA2" w:rsidRPr="00465F42" w:rsidRDefault="00523DA2" w:rsidP="00523DA2">
            <w:pPr>
              <w:ind w:left="1155"/>
            </w:pPr>
            <w:r w:rsidRPr="00465F42">
              <w:t>40,207</w:t>
            </w:r>
          </w:p>
        </w:tc>
      </w:tr>
      <w:tr w:rsidR="00523DA2" w:rsidRPr="00465F42" w:rsidTr="00182090">
        <w:trPr>
          <w:gridAfter w:val="5"/>
          <w:wAfter w:w="9037" w:type="dxa"/>
          <w:trHeight w:val="315"/>
        </w:trPr>
        <w:tc>
          <w:tcPr>
            <w:tcW w:w="1080" w:type="dxa"/>
            <w:tcBorders>
              <w:top w:val="nil"/>
              <w:left w:val="single" w:sz="8" w:space="0" w:color="auto"/>
              <w:bottom w:val="single" w:sz="4" w:space="0" w:color="auto"/>
              <w:right w:val="single" w:sz="4" w:space="0" w:color="auto"/>
            </w:tcBorders>
            <w:shd w:val="clear" w:color="auto" w:fill="auto"/>
            <w:noWrap/>
            <w:hideMark/>
          </w:tcPr>
          <w:p w:rsidR="00523DA2" w:rsidRPr="00465F42" w:rsidRDefault="00523DA2" w:rsidP="00523DA2">
            <w:pPr>
              <w:ind w:left="1155"/>
            </w:pPr>
            <w:r w:rsidRPr="00465F42">
              <w:t>4</w:t>
            </w:r>
          </w:p>
        </w:tc>
        <w:tc>
          <w:tcPr>
            <w:tcW w:w="885" w:type="dxa"/>
            <w:tcBorders>
              <w:top w:val="nil"/>
              <w:left w:val="nil"/>
              <w:bottom w:val="single" w:sz="4" w:space="0" w:color="auto"/>
              <w:right w:val="single" w:sz="4" w:space="0" w:color="auto"/>
            </w:tcBorders>
            <w:shd w:val="clear" w:color="auto" w:fill="auto"/>
            <w:noWrap/>
            <w:hideMark/>
          </w:tcPr>
          <w:p w:rsidR="00523DA2" w:rsidRPr="00465F42" w:rsidRDefault="00523DA2" w:rsidP="00523DA2">
            <w:pPr>
              <w:ind w:left="1155"/>
            </w:pPr>
            <w:r w:rsidRPr="00465F42">
              <w:t>38,473</w:t>
            </w:r>
          </w:p>
        </w:tc>
        <w:tc>
          <w:tcPr>
            <w:tcW w:w="1032" w:type="dxa"/>
            <w:tcBorders>
              <w:top w:val="nil"/>
              <w:left w:val="nil"/>
              <w:bottom w:val="single" w:sz="4" w:space="0" w:color="auto"/>
              <w:right w:val="single" w:sz="4" w:space="0" w:color="auto"/>
            </w:tcBorders>
            <w:shd w:val="clear" w:color="auto" w:fill="auto"/>
            <w:noWrap/>
            <w:hideMark/>
          </w:tcPr>
          <w:p w:rsidR="00523DA2" w:rsidRPr="00465F42" w:rsidRDefault="00523DA2" w:rsidP="00523DA2">
            <w:pPr>
              <w:ind w:left="1155"/>
            </w:pPr>
            <w:r w:rsidRPr="00465F42">
              <w:t>39,332</w:t>
            </w:r>
          </w:p>
        </w:tc>
        <w:tc>
          <w:tcPr>
            <w:tcW w:w="885" w:type="dxa"/>
            <w:tcBorders>
              <w:top w:val="nil"/>
              <w:left w:val="nil"/>
              <w:bottom w:val="single" w:sz="4" w:space="0" w:color="auto"/>
              <w:right w:val="single" w:sz="4" w:space="0" w:color="auto"/>
            </w:tcBorders>
            <w:shd w:val="clear" w:color="auto" w:fill="auto"/>
            <w:noWrap/>
            <w:hideMark/>
          </w:tcPr>
          <w:p w:rsidR="00523DA2" w:rsidRPr="00465F42" w:rsidRDefault="00523DA2" w:rsidP="00523DA2">
            <w:pPr>
              <w:ind w:left="1155"/>
            </w:pPr>
            <w:r w:rsidRPr="00465F42">
              <w:t>40,791</w:t>
            </w:r>
          </w:p>
        </w:tc>
        <w:tc>
          <w:tcPr>
            <w:tcW w:w="1248" w:type="dxa"/>
            <w:tcBorders>
              <w:top w:val="nil"/>
              <w:left w:val="nil"/>
              <w:bottom w:val="single" w:sz="4" w:space="0" w:color="auto"/>
              <w:right w:val="single" w:sz="4" w:space="0" w:color="auto"/>
            </w:tcBorders>
            <w:shd w:val="clear" w:color="auto" w:fill="auto"/>
            <w:noWrap/>
            <w:hideMark/>
          </w:tcPr>
          <w:p w:rsidR="00523DA2" w:rsidRPr="00465F42" w:rsidRDefault="00523DA2" w:rsidP="00523DA2">
            <w:pPr>
              <w:ind w:left="1155"/>
            </w:pPr>
            <w:r w:rsidRPr="00465F42">
              <w:t>42,159</w:t>
            </w:r>
          </w:p>
        </w:tc>
      </w:tr>
      <w:tr w:rsidR="00523DA2" w:rsidRPr="00465F42" w:rsidTr="00182090">
        <w:trPr>
          <w:gridAfter w:val="5"/>
          <w:wAfter w:w="9037" w:type="dxa"/>
          <w:trHeight w:val="315"/>
        </w:trPr>
        <w:tc>
          <w:tcPr>
            <w:tcW w:w="1080" w:type="dxa"/>
            <w:tcBorders>
              <w:top w:val="nil"/>
              <w:left w:val="single" w:sz="8" w:space="0" w:color="auto"/>
              <w:bottom w:val="single" w:sz="4" w:space="0" w:color="auto"/>
              <w:right w:val="single" w:sz="4" w:space="0" w:color="auto"/>
            </w:tcBorders>
            <w:shd w:val="clear" w:color="auto" w:fill="auto"/>
            <w:noWrap/>
            <w:hideMark/>
          </w:tcPr>
          <w:p w:rsidR="00523DA2" w:rsidRPr="00465F42" w:rsidRDefault="00523DA2" w:rsidP="00523DA2">
            <w:pPr>
              <w:ind w:left="1155"/>
            </w:pPr>
            <w:r w:rsidRPr="00465F42">
              <w:t>5</w:t>
            </w:r>
          </w:p>
        </w:tc>
        <w:tc>
          <w:tcPr>
            <w:tcW w:w="885" w:type="dxa"/>
            <w:tcBorders>
              <w:top w:val="nil"/>
              <w:left w:val="nil"/>
              <w:bottom w:val="single" w:sz="4" w:space="0" w:color="auto"/>
              <w:right w:val="single" w:sz="4" w:space="0" w:color="auto"/>
            </w:tcBorders>
            <w:shd w:val="clear" w:color="auto" w:fill="auto"/>
            <w:noWrap/>
            <w:hideMark/>
          </w:tcPr>
          <w:p w:rsidR="00523DA2" w:rsidRPr="00465F42" w:rsidRDefault="00523DA2" w:rsidP="00523DA2">
            <w:pPr>
              <w:ind w:left="1155"/>
            </w:pPr>
            <w:r w:rsidRPr="00465F42">
              <w:t>40,283</w:t>
            </w:r>
          </w:p>
        </w:tc>
        <w:tc>
          <w:tcPr>
            <w:tcW w:w="1032" w:type="dxa"/>
            <w:tcBorders>
              <w:top w:val="nil"/>
              <w:left w:val="nil"/>
              <w:bottom w:val="single" w:sz="4" w:space="0" w:color="auto"/>
              <w:right w:val="single" w:sz="4" w:space="0" w:color="auto"/>
            </w:tcBorders>
            <w:shd w:val="clear" w:color="auto" w:fill="auto"/>
            <w:noWrap/>
            <w:hideMark/>
          </w:tcPr>
          <w:p w:rsidR="00523DA2" w:rsidRPr="00465F42" w:rsidRDefault="00523DA2" w:rsidP="00523DA2">
            <w:pPr>
              <w:ind w:left="1155"/>
            </w:pPr>
            <w:r w:rsidRPr="00465F42">
              <w:t>41,140</w:t>
            </w:r>
          </w:p>
        </w:tc>
        <w:tc>
          <w:tcPr>
            <w:tcW w:w="885" w:type="dxa"/>
            <w:tcBorders>
              <w:top w:val="nil"/>
              <w:left w:val="nil"/>
              <w:bottom w:val="single" w:sz="4" w:space="0" w:color="auto"/>
              <w:right w:val="single" w:sz="4" w:space="0" w:color="auto"/>
            </w:tcBorders>
            <w:shd w:val="clear" w:color="auto" w:fill="auto"/>
            <w:noWrap/>
            <w:hideMark/>
          </w:tcPr>
          <w:p w:rsidR="00523DA2" w:rsidRPr="00465F42" w:rsidRDefault="00523DA2" w:rsidP="00523DA2">
            <w:pPr>
              <w:ind w:left="1155"/>
            </w:pPr>
            <w:r w:rsidRPr="00465F42">
              <w:t>42,744</w:t>
            </w:r>
          </w:p>
        </w:tc>
        <w:tc>
          <w:tcPr>
            <w:tcW w:w="1248" w:type="dxa"/>
            <w:tcBorders>
              <w:top w:val="nil"/>
              <w:left w:val="nil"/>
              <w:bottom w:val="single" w:sz="4" w:space="0" w:color="auto"/>
              <w:right w:val="single" w:sz="4" w:space="0" w:color="auto"/>
            </w:tcBorders>
            <w:shd w:val="clear" w:color="auto" w:fill="auto"/>
            <w:noWrap/>
            <w:hideMark/>
          </w:tcPr>
          <w:p w:rsidR="00523DA2" w:rsidRPr="00465F42" w:rsidRDefault="00523DA2" w:rsidP="00523DA2">
            <w:pPr>
              <w:ind w:left="1155"/>
            </w:pPr>
            <w:r w:rsidRPr="00465F42">
              <w:t>44,109</w:t>
            </w:r>
          </w:p>
        </w:tc>
      </w:tr>
      <w:tr w:rsidR="00523DA2" w:rsidRPr="00465F42" w:rsidTr="00182090">
        <w:trPr>
          <w:gridAfter w:val="5"/>
          <w:wAfter w:w="9037" w:type="dxa"/>
          <w:trHeight w:val="315"/>
        </w:trPr>
        <w:tc>
          <w:tcPr>
            <w:tcW w:w="1080" w:type="dxa"/>
            <w:tcBorders>
              <w:top w:val="nil"/>
              <w:left w:val="single" w:sz="8" w:space="0" w:color="auto"/>
              <w:bottom w:val="single" w:sz="4" w:space="0" w:color="auto"/>
              <w:right w:val="single" w:sz="4" w:space="0" w:color="auto"/>
            </w:tcBorders>
            <w:shd w:val="clear" w:color="auto" w:fill="auto"/>
            <w:noWrap/>
            <w:hideMark/>
          </w:tcPr>
          <w:p w:rsidR="00523DA2" w:rsidRPr="00465F42" w:rsidRDefault="00523DA2" w:rsidP="00523DA2">
            <w:pPr>
              <w:ind w:left="1155"/>
            </w:pPr>
            <w:r w:rsidRPr="00465F42">
              <w:t>6</w:t>
            </w:r>
          </w:p>
        </w:tc>
        <w:tc>
          <w:tcPr>
            <w:tcW w:w="885" w:type="dxa"/>
            <w:tcBorders>
              <w:top w:val="nil"/>
              <w:left w:val="nil"/>
              <w:bottom w:val="single" w:sz="4" w:space="0" w:color="auto"/>
              <w:right w:val="single" w:sz="4" w:space="0" w:color="auto"/>
            </w:tcBorders>
            <w:shd w:val="clear" w:color="auto" w:fill="auto"/>
            <w:noWrap/>
            <w:hideMark/>
          </w:tcPr>
          <w:p w:rsidR="00523DA2" w:rsidRPr="00465F42" w:rsidRDefault="00523DA2" w:rsidP="00523DA2">
            <w:pPr>
              <w:ind w:left="1155"/>
            </w:pPr>
            <w:r w:rsidRPr="00465F42">
              <w:t>42,092</w:t>
            </w:r>
          </w:p>
        </w:tc>
        <w:tc>
          <w:tcPr>
            <w:tcW w:w="1032" w:type="dxa"/>
            <w:tcBorders>
              <w:top w:val="nil"/>
              <w:left w:val="nil"/>
              <w:bottom w:val="single" w:sz="4" w:space="0" w:color="auto"/>
              <w:right w:val="single" w:sz="4" w:space="0" w:color="auto"/>
            </w:tcBorders>
            <w:shd w:val="clear" w:color="auto" w:fill="auto"/>
            <w:noWrap/>
            <w:hideMark/>
          </w:tcPr>
          <w:p w:rsidR="00523DA2" w:rsidRPr="00465F42" w:rsidRDefault="00523DA2" w:rsidP="00523DA2">
            <w:pPr>
              <w:ind w:left="1155"/>
            </w:pPr>
            <w:r w:rsidRPr="00465F42">
              <w:t>42,950</w:t>
            </w:r>
          </w:p>
        </w:tc>
        <w:tc>
          <w:tcPr>
            <w:tcW w:w="885" w:type="dxa"/>
            <w:tcBorders>
              <w:top w:val="nil"/>
              <w:left w:val="nil"/>
              <w:bottom w:val="single" w:sz="4" w:space="0" w:color="auto"/>
              <w:right w:val="single" w:sz="4" w:space="0" w:color="auto"/>
            </w:tcBorders>
            <w:shd w:val="clear" w:color="auto" w:fill="auto"/>
            <w:noWrap/>
            <w:hideMark/>
          </w:tcPr>
          <w:p w:rsidR="00523DA2" w:rsidRPr="00465F42" w:rsidRDefault="00523DA2" w:rsidP="00523DA2">
            <w:pPr>
              <w:ind w:left="1155"/>
            </w:pPr>
            <w:r w:rsidRPr="00465F42">
              <w:t>44,695</w:t>
            </w:r>
          </w:p>
        </w:tc>
        <w:tc>
          <w:tcPr>
            <w:tcW w:w="1248" w:type="dxa"/>
            <w:tcBorders>
              <w:top w:val="nil"/>
              <w:left w:val="nil"/>
              <w:bottom w:val="single" w:sz="4" w:space="0" w:color="auto"/>
              <w:right w:val="single" w:sz="4" w:space="0" w:color="auto"/>
            </w:tcBorders>
            <w:shd w:val="clear" w:color="auto" w:fill="auto"/>
            <w:noWrap/>
            <w:hideMark/>
          </w:tcPr>
          <w:p w:rsidR="00523DA2" w:rsidRPr="00465F42" w:rsidRDefault="00523DA2" w:rsidP="00523DA2">
            <w:pPr>
              <w:ind w:left="1155"/>
            </w:pPr>
            <w:r w:rsidRPr="00465F42">
              <w:t>46,061</w:t>
            </w:r>
          </w:p>
        </w:tc>
      </w:tr>
      <w:tr w:rsidR="00523DA2" w:rsidRPr="00465F42" w:rsidTr="00182090">
        <w:trPr>
          <w:gridAfter w:val="5"/>
          <w:wAfter w:w="9037" w:type="dxa"/>
          <w:trHeight w:val="315"/>
        </w:trPr>
        <w:tc>
          <w:tcPr>
            <w:tcW w:w="1080" w:type="dxa"/>
            <w:tcBorders>
              <w:top w:val="nil"/>
              <w:left w:val="single" w:sz="8" w:space="0" w:color="auto"/>
              <w:bottom w:val="single" w:sz="4" w:space="0" w:color="auto"/>
              <w:right w:val="single" w:sz="4" w:space="0" w:color="auto"/>
            </w:tcBorders>
            <w:shd w:val="clear" w:color="auto" w:fill="auto"/>
            <w:noWrap/>
            <w:hideMark/>
          </w:tcPr>
          <w:p w:rsidR="00523DA2" w:rsidRPr="00465F42" w:rsidRDefault="00523DA2" w:rsidP="00523DA2">
            <w:pPr>
              <w:ind w:left="1155"/>
            </w:pPr>
            <w:r w:rsidRPr="00465F42">
              <w:t>7</w:t>
            </w:r>
          </w:p>
        </w:tc>
        <w:tc>
          <w:tcPr>
            <w:tcW w:w="885" w:type="dxa"/>
            <w:tcBorders>
              <w:top w:val="nil"/>
              <w:left w:val="nil"/>
              <w:bottom w:val="single" w:sz="4" w:space="0" w:color="auto"/>
              <w:right w:val="single" w:sz="4" w:space="0" w:color="auto"/>
            </w:tcBorders>
            <w:shd w:val="clear" w:color="auto" w:fill="auto"/>
            <w:noWrap/>
            <w:hideMark/>
          </w:tcPr>
          <w:p w:rsidR="00523DA2" w:rsidRPr="00465F42" w:rsidRDefault="00523DA2" w:rsidP="00523DA2">
            <w:pPr>
              <w:ind w:left="1155"/>
            </w:pPr>
            <w:r w:rsidRPr="00465F42">
              <w:t>43,901</w:t>
            </w:r>
          </w:p>
        </w:tc>
        <w:tc>
          <w:tcPr>
            <w:tcW w:w="1032" w:type="dxa"/>
            <w:tcBorders>
              <w:top w:val="nil"/>
              <w:left w:val="nil"/>
              <w:bottom w:val="single" w:sz="4" w:space="0" w:color="auto"/>
              <w:right w:val="single" w:sz="4" w:space="0" w:color="auto"/>
            </w:tcBorders>
            <w:shd w:val="clear" w:color="auto" w:fill="auto"/>
            <w:noWrap/>
            <w:hideMark/>
          </w:tcPr>
          <w:p w:rsidR="00523DA2" w:rsidRPr="00465F42" w:rsidRDefault="00523DA2" w:rsidP="00523DA2">
            <w:pPr>
              <w:ind w:left="1155"/>
            </w:pPr>
            <w:r w:rsidRPr="00465F42">
              <w:t>44,759</w:t>
            </w:r>
          </w:p>
        </w:tc>
        <w:tc>
          <w:tcPr>
            <w:tcW w:w="885" w:type="dxa"/>
            <w:tcBorders>
              <w:top w:val="nil"/>
              <w:left w:val="nil"/>
              <w:bottom w:val="single" w:sz="4" w:space="0" w:color="auto"/>
              <w:right w:val="single" w:sz="4" w:space="0" w:color="auto"/>
            </w:tcBorders>
            <w:shd w:val="clear" w:color="auto" w:fill="auto"/>
            <w:noWrap/>
            <w:hideMark/>
          </w:tcPr>
          <w:p w:rsidR="00523DA2" w:rsidRPr="00465F42" w:rsidRDefault="00523DA2" w:rsidP="00523DA2">
            <w:pPr>
              <w:ind w:left="1155"/>
            </w:pPr>
            <w:r w:rsidRPr="00465F42">
              <w:t>46,647</w:t>
            </w:r>
          </w:p>
        </w:tc>
        <w:tc>
          <w:tcPr>
            <w:tcW w:w="1248" w:type="dxa"/>
            <w:tcBorders>
              <w:top w:val="nil"/>
              <w:left w:val="nil"/>
              <w:bottom w:val="single" w:sz="4" w:space="0" w:color="auto"/>
              <w:right w:val="single" w:sz="4" w:space="0" w:color="auto"/>
            </w:tcBorders>
            <w:shd w:val="clear" w:color="auto" w:fill="auto"/>
            <w:noWrap/>
            <w:hideMark/>
          </w:tcPr>
          <w:p w:rsidR="00523DA2" w:rsidRPr="00465F42" w:rsidRDefault="00523DA2" w:rsidP="00523DA2">
            <w:pPr>
              <w:ind w:left="1155"/>
            </w:pPr>
            <w:r w:rsidRPr="00465F42">
              <w:t>48,015</w:t>
            </w:r>
          </w:p>
        </w:tc>
      </w:tr>
      <w:tr w:rsidR="00523DA2" w:rsidRPr="00465F42" w:rsidTr="00182090">
        <w:trPr>
          <w:gridAfter w:val="5"/>
          <w:wAfter w:w="9037" w:type="dxa"/>
          <w:trHeight w:val="315"/>
        </w:trPr>
        <w:tc>
          <w:tcPr>
            <w:tcW w:w="1080" w:type="dxa"/>
            <w:tcBorders>
              <w:top w:val="nil"/>
              <w:left w:val="single" w:sz="8" w:space="0" w:color="auto"/>
              <w:bottom w:val="single" w:sz="4" w:space="0" w:color="auto"/>
              <w:right w:val="single" w:sz="4" w:space="0" w:color="auto"/>
            </w:tcBorders>
            <w:shd w:val="clear" w:color="auto" w:fill="auto"/>
            <w:noWrap/>
            <w:hideMark/>
          </w:tcPr>
          <w:p w:rsidR="00523DA2" w:rsidRPr="00465F42" w:rsidRDefault="00523DA2" w:rsidP="00523DA2">
            <w:pPr>
              <w:ind w:left="1155"/>
            </w:pPr>
            <w:r w:rsidRPr="00465F42">
              <w:t>8</w:t>
            </w:r>
          </w:p>
        </w:tc>
        <w:tc>
          <w:tcPr>
            <w:tcW w:w="885" w:type="dxa"/>
            <w:tcBorders>
              <w:top w:val="nil"/>
              <w:left w:val="nil"/>
              <w:bottom w:val="single" w:sz="4" w:space="0" w:color="auto"/>
              <w:right w:val="single" w:sz="4" w:space="0" w:color="auto"/>
            </w:tcBorders>
            <w:shd w:val="clear" w:color="auto" w:fill="auto"/>
            <w:noWrap/>
            <w:hideMark/>
          </w:tcPr>
          <w:p w:rsidR="00523DA2" w:rsidRPr="00465F42" w:rsidRDefault="00523DA2" w:rsidP="00523DA2">
            <w:pPr>
              <w:ind w:left="1155"/>
            </w:pPr>
            <w:r w:rsidRPr="00465F42">
              <w:t>45,710</w:t>
            </w:r>
          </w:p>
        </w:tc>
        <w:tc>
          <w:tcPr>
            <w:tcW w:w="1032" w:type="dxa"/>
            <w:tcBorders>
              <w:top w:val="nil"/>
              <w:left w:val="nil"/>
              <w:bottom w:val="single" w:sz="4" w:space="0" w:color="auto"/>
              <w:right w:val="single" w:sz="4" w:space="0" w:color="auto"/>
            </w:tcBorders>
            <w:shd w:val="clear" w:color="auto" w:fill="auto"/>
            <w:noWrap/>
            <w:hideMark/>
          </w:tcPr>
          <w:p w:rsidR="00523DA2" w:rsidRPr="00465F42" w:rsidRDefault="00523DA2" w:rsidP="00523DA2">
            <w:pPr>
              <w:ind w:left="1155"/>
            </w:pPr>
            <w:r w:rsidRPr="00465F42">
              <w:t>46,569</w:t>
            </w:r>
          </w:p>
        </w:tc>
        <w:tc>
          <w:tcPr>
            <w:tcW w:w="885" w:type="dxa"/>
            <w:tcBorders>
              <w:top w:val="nil"/>
              <w:left w:val="nil"/>
              <w:bottom w:val="single" w:sz="4" w:space="0" w:color="auto"/>
              <w:right w:val="single" w:sz="4" w:space="0" w:color="auto"/>
            </w:tcBorders>
            <w:shd w:val="clear" w:color="auto" w:fill="auto"/>
            <w:noWrap/>
            <w:hideMark/>
          </w:tcPr>
          <w:p w:rsidR="00523DA2" w:rsidRPr="00465F42" w:rsidRDefault="00523DA2" w:rsidP="00523DA2">
            <w:pPr>
              <w:ind w:left="1155"/>
            </w:pPr>
            <w:r w:rsidRPr="00465F42">
              <w:t>48,598</w:t>
            </w:r>
          </w:p>
        </w:tc>
        <w:tc>
          <w:tcPr>
            <w:tcW w:w="1248" w:type="dxa"/>
            <w:tcBorders>
              <w:top w:val="nil"/>
              <w:left w:val="nil"/>
              <w:bottom w:val="single" w:sz="4" w:space="0" w:color="auto"/>
              <w:right w:val="single" w:sz="4" w:space="0" w:color="auto"/>
            </w:tcBorders>
            <w:shd w:val="clear" w:color="auto" w:fill="auto"/>
            <w:noWrap/>
            <w:hideMark/>
          </w:tcPr>
          <w:p w:rsidR="00523DA2" w:rsidRPr="00465F42" w:rsidRDefault="00523DA2" w:rsidP="00523DA2">
            <w:pPr>
              <w:ind w:left="1155"/>
            </w:pPr>
            <w:r w:rsidRPr="00465F42">
              <w:t>49,966</w:t>
            </w:r>
          </w:p>
        </w:tc>
      </w:tr>
      <w:tr w:rsidR="00523DA2" w:rsidRPr="00465F42" w:rsidTr="00182090">
        <w:trPr>
          <w:gridAfter w:val="5"/>
          <w:wAfter w:w="9037" w:type="dxa"/>
          <w:trHeight w:val="315"/>
        </w:trPr>
        <w:tc>
          <w:tcPr>
            <w:tcW w:w="1080" w:type="dxa"/>
            <w:tcBorders>
              <w:top w:val="nil"/>
              <w:left w:val="single" w:sz="8" w:space="0" w:color="auto"/>
              <w:bottom w:val="single" w:sz="4" w:space="0" w:color="auto"/>
              <w:right w:val="single" w:sz="4" w:space="0" w:color="auto"/>
            </w:tcBorders>
            <w:shd w:val="clear" w:color="auto" w:fill="auto"/>
            <w:noWrap/>
            <w:hideMark/>
          </w:tcPr>
          <w:p w:rsidR="00523DA2" w:rsidRPr="00465F42" w:rsidRDefault="00523DA2" w:rsidP="00523DA2">
            <w:pPr>
              <w:ind w:left="1155"/>
            </w:pPr>
            <w:r w:rsidRPr="00465F42">
              <w:t>9</w:t>
            </w:r>
          </w:p>
        </w:tc>
        <w:tc>
          <w:tcPr>
            <w:tcW w:w="885" w:type="dxa"/>
            <w:tcBorders>
              <w:top w:val="nil"/>
              <w:left w:val="nil"/>
              <w:bottom w:val="single" w:sz="4" w:space="0" w:color="auto"/>
              <w:right w:val="single" w:sz="4" w:space="0" w:color="auto"/>
            </w:tcBorders>
            <w:shd w:val="clear" w:color="auto" w:fill="auto"/>
            <w:noWrap/>
            <w:hideMark/>
          </w:tcPr>
          <w:p w:rsidR="00523DA2" w:rsidRPr="00465F42" w:rsidRDefault="00523DA2" w:rsidP="00523DA2">
            <w:pPr>
              <w:ind w:left="1155"/>
            </w:pPr>
            <w:r w:rsidRPr="00465F42">
              <w:t>47,519</w:t>
            </w:r>
          </w:p>
        </w:tc>
        <w:tc>
          <w:tcPr>
            <w:tcW w:w="1032" w:type="dxa"/>
            <w:tcBorders>
              <w:top w:val="nil"/>
              <w:left w:val="nil"/>
              <w:bottom w:val="single" w:sz="4" w:space="0" w:color="auto"/>
              <w:right w:val="single" w:sz="4" w:space="0" w:color="auto"/>
            </w:tcBorders>
            <w:shd w:val="clear" w:color="auto" w:fill="auto"/>
            <w:noWrap/>
            <w:hideMark/>
          </w:tcPr>
          <w:p w:rsidR="00523DA2" w:rsidRPr="00465F42" w:rsidRDefault="00523DA2" w:rsidP="00523DA2">
            <w:pPr>
              <w:ind w:left="1155"/>
            </w:pPr>
            <w:r w:rsidRPr="00465F42">
              <w:t>48,376</w:t>
            </w:r>
          </w:p>
        </w:tc>
        <w:tc>
          <w:tcPr>
            <w:tcW w:w="885" w:type="dxa"/>
            <w:tcBorders>
              <w:top w:val="nil"/>
              <w:left w:val="nil"/>
              <w:bottom w:val="single" w:sz="4" w:space="0" w:color="auto"/>
              <w:right w:val="single" w:sz="4" w:space="0" w:color="auto"/>
            </w:tcBorders>
            <w:shd w:val="clear" w:color="auto" w:fill="auto"/>
            <w:noWrap/>
            <w:hideMark/>
          </w:tcPr>
          <w:p w:rsidR="00523DA2" w:rsidRPr="00465F42" w:rsidRDefault="00523DA2" w:rsidP="00523DA2">
            <w:pPr>
              <w:ind w:left="1155"/>
            </w:pPr>
            <w:r w:rsidRPr="00465F42">
              <w:t>50,551</w:t>
            </w:r>
          </w:p>
        </w:tc>
        <w:tc>
          <w:tcPr>
            <w:tcW w:w="1248" w:type="dxa"/>
            <w:tcBorders>
              <w:top w:val="nil"/>
              <w:left w:val="nil"/>
              <w:bottom w:val="single" w:sz="4" w:space="0" w:color="auto"/>
              <w:right w:val="single" w:sz="4" w:space="0" w:color="auto"/>
            </w:tcBorders>
            <w:shd w:val="clear" w:color="auto" w:fill="auto"/>
            <w:noWrap/>
            <w:hideMark/>
          </w:tcPr>
          <w:p w:rsidR="00523DA2" w:rsidRPr="00465F42" w:rsidRDefault="00523DA2" w:rsidP="00523DA2">
            <w:pPr>
              <w:ind w:left="1155"/>
            </w:pPr>
            <w:r w:rsidRPr="00465F42">
              <w:t>51,917</w:t>
            </w:r>
          </w:p>
        </w:tc>
      </w:tr>
      <w:tr w:rsidR="00523DA2" w:rsidRPr="00465F42" w:rsidTr="00182090">
        <w:trPr>
          <w:gridAfter w:val="5"/>
          <w:wAfter w:w="9037" w:type="dxa"/>
          <w:trHeight w:val="315"/>
        </w:trPr>
        <w:tc>
          <w:tcPr>
            <w:tcW w:w="1080" w:type="dxa"/>
            <w:tcBorders>
              <w:top w:val="nil"/>
              <w:left w:val="single" w:sz="8" w:space="0" w:color="auto"/>
              <w:bottom w:val="single" w:sz="4" w:space="0" w:color="auto"/>
              <w:right w:val="single" w:sz="4" w:space="0" w:color="auto"/>
            </w:tcBorders>
            <w:shd w:val="clear" w:color="auto" w:fill="auto"/>
            <w:noWrap/>
            <w:hideMark/>
          </w:tcPr>
          <w:p w:rsidR="00523DA2" w:rsidRPr="00465F42" w:rsidRDefault="00523DA2" w:rsidP="00523DA2">
            <w:pPr>
              <w:ind w:left="1155"/>
            </w:pPr>
            <w:r w:rsidRPr="00465F42">
              <w:t>10</w:t>
            </w:r>
          </w:p>
        </w:tc>
        <w:tc>
          <w:tcPr>
            <w:tcW w:w="885" w:type="dxa"/>
            <w:tcBorders>
              <w:top w:val="nil"/>
              <w:left w:val="nil"/>
              <w:bottom w:val="single" w:sz="4" w:space="0" w:color="auto"/>
              <w:right w:val="single" w:sz="4" w:space="0" w:color="auto"/>
            </w:tcBorders>
            <w:shd w:val="clear" w:color="auto" w:fill="auto"/>
            <w:noWrap/>
            <w:hideMark/>
          </w:tcPr>
          <w:p w:rsidR="00523DA2" w:rsidRPr="00465F42" w:rsidRDefault="00523DA2" w:rsidP="00523DA2">
            <w:pPr>
              <w:ind w:left="1155"/>
            </w:pPr>
            <w:r w:rsidRPr="00465F42">
              <w:t>49,329</w:t>
            </w:r>
          </w:p>
        </w:tc>
        <w:tc>
          <w:tcPr>
            <w:tcW w:w="1032" w:type="dxa"/>
            <w:tcBorders>
              <w:top w:val="nil"/>
              <w:left w:val="nil"/>
              <w:bottom w:val="single" w:sz="4" w:space="0" w:color="auto"/>
              <w:right w:val="single" w:sz="4" w:space="0" w:color="auto"/>
            </w:tcBorders>
            <w:shd w:val="clear" w:color="auto" w:fill="auto"/>
            <w:noWrap/>
            <w:hideMark/>
          </w:tcPr>
          <w:p w:rsidR="00523DA2" w:rsidRPr="00465F42" w:rsidRDefault="00523DA2" w:rsidP="00523DA2">
            <w:pPr>
              <w:ind w:left="1155"/>
            </w:pPr>
            <w:r w:rsidRPr="00465F42">
              <w:t>50,187</w:t>
            </w:r>
          </w:p>
        </w:tc>
        <w:tc>
          <w:tcPr>
            <w:tcW w:w="885" w:type="dxa"/>
            <w:tcBorders>
              <w:top w:val="nil"/>
              <w:left w:val="nil"/>
              <w:bottom w:val="single" w:sz="4" w:space="0" w:color="auto"/>
              <w:right w:val="single" w:sz="4" w:space="0" w:color="auto"/>
            </w:tcBorders>
            <w:shd w:val="clear" w:color="auto" w:fill="auto"/>
            <w:noWrap/>
            <w:hideMark/>
          </w:tcPr>
          <w:p w:rsidR="00523DA2" w:rsidRPr="00465F42" w:rsidRDefault="00523DA2" w:rsidP="00523DA2">
            <w:pPr>
              <w:ind w:left="1155"/>
            </w:pPr>
            <w:r w:rsidRPr="00465F42">
              <w:t>52,503</w:t>
            </w:r>
          </w:p>
        </w:tc>
        <w:tc>
          <w:tcPr>
            <w:tcW w:w="1248" w:type="dxa"/>
            <w:tcBorders>
              <w:top w:val="nil"/>
              <w:left w:val="nil"/>
              <w:bottom w:val="single" w:sz="4" w:space="0" w:color="auto"/>
              <w:right w:val="single" w:sz="4" w:space="0" w:color="auto"/>
            </w:tcBorders>
            <w:shd w:val="clear" w:color="auto" w:fill="auto"/>
            <w:noWrap/>
            <w:hideMark/>
          </w:tcPr>
          <w:p w:rsidR="00523DA2" w:rsidRPr="00465F42" w:rsidRDefault="00523DA2" w:rsidP="00523DA2">
            <w:pPr>
              <w:ind w:left="1155"/>
            </w:pPr>
            <w:r w:rsidRPr="00465F42">
              <w:t>53,869</w:t>
            </w:r>
          </w:p>
        </w:tc>
      </w:tr>
      <w:tr w:rsidR="00523DA2" w:rsidRPr="00465F42" w:rsidTr="00182090">
        <w:trPr>
          <w:gridAfter w:val="5"/>
          <w:wAfter w:w="9037" w:type="dxa"/>
          <w:trHeight w:val="315"/>
        </w:trPr>
        <w:tc>
          <w:tcPr>
            <w:tcW w:w="1080" w:type="dxa"/>
            <w:tcBorders>
              <w:top w:val="nil"/>
              <w:left w:val="single" w:sz="8" w:space="0" w:color="auto"/>
              <w:bottom w:val="single" w:sz="4" w:space="0" w:color="auto"/>
              <w:right w:val="single" w:sz="4" w:space="0" w:color="auto"/>
            </w:tcBorders>
            <w:shd w:val="clear" w:color="auto" w:fill="auto"/>
            <w:noWrap/>
            <w:hideMark/>
          </w:tcPr>
          <w:p w:rsidR="00523DA2" w:rsidRPr="00465F42" w:rsidRDefault="00523DA2" w:rsidP="00523DA2">
            <w:pPr>
              <w:ind w:left="1155"/>
            </w:pPr>
            <w:r w:rsidRPr="00465F42">
              <w:t>11</w:t>
            </w:r>
          </w:p>
        </w:tc>
        <w:tc>
          <w:tcPr>
            <w:tcW w:w="885" w:type="dxa"/>
            <w:tcBorders>
              <w:top w:val="nil"/>
              <w:left w:val="nil"/>
              <w:bottom w:val="single" w:sz="4" w:space="0" w:color="auto"/>
              <w:right w:val="single" w:sz="4" w:space="0" w:color="auto"/>
            </w:tcBorders>
            <w:shd w:val="clear" w:color="auto" w:fill="auto"/>
            <w:noWrap/>
            <w:hideMark/>
          </w:tcPr>
          <w:p w:rsidR="00523DA2" w:rsidRPr="00465F42" w:rsidRDefault="00523DA2" w:rsidP="00523DA2">
            <w:pPr>
              <w:ind w:left="1155"/>
            </w:pPr>
            <w:r w:rsidRPr="00465F42">
              <w:t>51,138</w:t>
            </w:r>
          </w:p>
        </w:tc>
        <w:tc>
          <w:tcPr>
            <w:tcW w:w="1032" w:type="dxa"/>
            <w:tcBorders>
              <w:top w:val="nil"/>
              <w:left w:val="nil"/>
              <w:bottom w:val="single" w:sz="4" w:space="0" w:color="auto"/>
              <w:right w:val="single" w:sz="4" w:space="0" w:color="auto"/>
            </w:tcBorders>
            <w:shd w:val="clear" w:color="auto" w:fill="auto"/>
            <w:noWrap/>
            <w:hideMark/>
          </w:tcPr>
          <w:p w:rsidR="00523DA2" w:rsidRPr="00465F42" w:rsidRDefault="00523DA2" w:rsidP="00523DA2">
            <w:pPr>
              <w:ind w:left="1155"/>
            </w:pPr>
            <w:r w:rsidRPr="00465F42">
              <w:t>51,995</w:t>
            </w:r>
          </w:p>
        </w:tc>
        <w:tc>
          <w:tcPr>
            <w:tcW w:w="885" w:type="dxa"/>
            <w:tcBorders>
              <w:top w:val="nil"/>
              <w:left w:val="nil"/>
              <w:bottom w:val="single" w:sz="4" w:space="0" w:color="auto"/>
              <w:right w:val="single" w:sz="4" w:space="0" w:color="auto"/>
            </w:tcBorders>
            <w:shd w:val="clear" w:color="auto" w:fill="auto"/>
            <w:noWrap/>
            <w:hideMark/>
          </w:tcPr>
          <w:p w:rsidR="00523DA2" w:rsidRPr="00465F42" w:rsidRDefault="00523DA2" w:rsidP="00523DA2">
            <w:pPr>
              <w:ind w:left="1155"/>
            </w:pPr>
            <w:r w:rsidRPr="00465F42">
              <w:t>54,455</w:t>
            </w:r>
          </w:p>
        </w:tc>
        <w:tc>
          <w:tcPr>
            <w:tcW w:w="1248" w:type="dxa"/>
            <w:tcBorders>
              <w:top w:val="nil"/>
              <w:left w:val="nil"/>
              <w:bottom w:val="single" w:sz="4" w:space="0" w:color="auto"/>
              <w:right w:val="single" w:sz="4" w:space="0" w:color="auto"/>
            </w:tcBorders>
            <w:shd w:val="clear" w:color="auto" w:fill="auto"/>
            <w:noWrap/>
            <w:hideMark/>
          </w:tcPr>
          <w:p w:rsidR="00523DA2" w:rsidRPr="00465F42" w:rsidRDefault="00523DA2" w:rsidP="00523DA2">
            <w:pPr>
              <w:ind w:left="1155"/>
            </w:pPr>
            <w:r w:rsidRPr="00465F42">
              <w:t>55,821</w:t>
            </w:r>
          </w:p>
        </w:tc>
      </w:tr>
      <w:tr w:rsidR="00523DA2" w:rsidRPr="00465F42" w:rsidTr="00182090">
        <w:trPr>
          <w:gridAfter w:val="5"/>
          <w:wAfter w:w="9037" w:type="dxa"/>
          <w:trHeight w:val="315"/>
        </w:trPr>
        <w:tc>
          <w:tcPr>
            <w:tcW w:w="1080" w:type="dxa"/>
            <w:tcBorders>
              <w:top w:val="nil"/>
              <w:left w:val="single" w:sz="8" w:space="0" w:color="auto"/>
              <w:bottom w:val="single" w:sz="4" w:space="0" w:color="auto"/>
              <w:right w:val="single" w:sz="4" w:space="0" w:color="auto"/>
            </w:tcBorders>
            <w:shd w:val="clear" w:color="auto" w:fill="auto"/>
            <w:noWrap/>
            <w:hideMark/>
          </w:tcPr>
          <w:p w:rsidR="00523DA2" w:rsidRPr="00465F42" w:rsidRDefault="00523DA2" w:rsidP="00523DA2">
            <w:pPr>
              <w:ind w:left="1155"/>
            </w:pPr>
            <w:r w:rsidRPr="00465F42">
              <w:t>12</w:t>
            </w:r>
          </w:p>
        </w:tc>
        <w:tc>
          <w:tcPr>
            <w:tcW w:w="885" w:type="dxa"/>
            <w:tcBorders>
              <w:top w:val="nil"/>
              <w:left w:val="nil"/>
              <w:bottom w:val="single" w:sz="4" w:space="0" w:color="auto"/>
              <w:right w:val="single" w:sz="4" w:space="0" w:color="auto"/>
            </w:tcBorders>
            <w:shd w:val="clear" w:color="auto" w:fill="auto"/>
            <w:noWrap/>
            <w:hideMark/>
          </w:tcPr>
          <w:p w:rsidR="00523DA2" w:rsidRPr="00465F42" w:rsidRDefault="00523DA2" w:rsidP="00523DA2">
            <w:pPr>
              <w:ind w:left="1155"/>
            </w:pPr>
            <w:r w:rsidRPr="00465F42">
              <w:t>52,947</w:t>
            </w:r>
          </w:p>
        </w:tc>
        <w:tc>
          <w:tcPr>
            <w:tcW w:w="1032" w:type="dxa"/>
            <w:tcBorders>
              <w:top w:val="nil"/>
              <w:left w:val="nil"/>
              <w:bottom w:val="single" w:sz="4" w:space="0" w:color="auto"/>
              <w:right w:val="single" w:sz="4" w:space="0" w:color="auto"/>
            </w:tcBorders>
            <w:shd w:val="clear" w:color="auto" w:fill="auto"/>
            <w:noWrap/>
            <w:hideMark/>
          </w:tcPr>
          <w:p w:rsidR="00523DA2" w:rsidRPr="00465F42" w:rsidRDefault="00523DA2" w:rsidP="00523DA2">
            <w:pPr>
              <w:ind w:left="1155"/>
            </w:pPr>
            <w:r w:rsidRPr="00465F42">
              <w:t>53,805</w:t>
            </w:r>
          </w:p>
        </w:tc>
        <w:tc>
          <w:tcPr>
            <w:tcW w:w="885" w:type="dxa"/>
            <w:tcBorders>
              <w:top w:val="nil"/>
              <w:left w:val="nil"/>
              <w:bottom w:val="single" w:sz="4" w:space="0" w:color="auto"/>
              <w:right w:val="single" w:sz="4" w:space="0" w:color="auto"/>
            </w:tcBorders>
            <w:shd w:val="clear" w:color="auto" w:fill="auto"/>
            <w:noWrap/>
            <w:hideMark/>
          </w:tcPr>
          <w:p w:rsidR="00523DA2" w:rsidRPr="00465F42" w:rsidRDefault="00523DA2" w:rsidP="00523DA2">
            <w:pPr>
              <w:ind w:left="1155"/>
            </w:pPr>
            <w:r w:rsidRPr="00465F42">
              <w:t>56,405</w:t>
            </w:r>
          </w:p>
        </w:tc>
        <w:tc>
          <w:tcPr>
            <w:tcW w:w="1248" w:type="dxa"/>
            <w:tcBorders>
              <w:top w:val="nil"/>
              <w:left w:val="nil"/>
              <w:bottom w:val="single" w:sz="4" w:space="0" w:color="auto"/>
              <w:right w:val="single" w:sz="4" w:space="0" w:color="auto"/>
            </w:tcBorders>
            <w:shd w:val="clear" w:color="auto" w:fill="auto"/>
            <w:noWrap/>
            <w:hideMark/>
          </w:tcPr>
          <w:p w:rsidR="00523DA2" w:rsidRPr="00465F42" w:rsidRDefault="00523DA2" w:rsidP="00523DA2">
            <w:pPr>
              <w:ind w:left="1155"/>
            </w:pPr>
            <w:r w:rsidRPr="00465F42">
              <w:t>57,774</w:t>
            </w:r>
          </w:p>
        </w:tc>
      </w:tr>
      <w:tr w:rsidR="00523DA2" w:rsidRPr="00465F42" w:rsidTr="00182090">
        <w:trPr>
          <w:gridAfter w:val="5"/>
          <w:wAfter w:w="9037" w:type="dxa"/>
          <w:trHeight w:val="315"/>
        </w:trPr>
        <w:tc>
          <w:tcPr>
            <w:tcW w:w="1080" w:type="dxa"/>
            <w:tcBorders>
              <w:top w:val="nil"/>
              <w:left w:val="single" w:sz="8" w:space="0" w:color="auto"/>
              <w:bottom w:val="single" w:sz="4" w:space="0" w:color="auto"/>
              <w:right w:val="single" w:sz="4" w:space="0" w:color="auto"/>
            </w:tcBorders>
            <w:shd w:val="clear" w:color="auto" w:fill="auto"/>
            <w:noWrap/>
            <w:hideMark/>
          </w:tcPr>
          <w:p w:rsidR="00523DA2" w:rsidRPr="00465F42" w:rsidRDefault="00523DA2" w:rsidP="00523DA2">
            <w:pPr>
              <w:ind w:left="1155"/>
            </w:pPr>
            <w:r w:rsidRPr="00465F42">
              <w:t>13</w:t>
            </w:r>
          </w:p>
        </w:tc>
        <w:tc>
          <w:tcPr>
            <w:tcW w:w="885" w:type="dxa"/>
            <w:tcBorders>
              <w:top w:val="nil"/>
              <w:left w:val="nil"/>
              <w:bottom w:val="single" w:sz="4" w:space="0" w:color="auto"/>
              <w:right w:val="single" w:sz="4" w:space="0" w:color="auto"/>
            </w:tcBorders>
            <w:shd w:val="clear" w:color="auto" w:fill="auto"/>
            <w:noWrap/>
            <w:hideMark/>
          </w:tcPr>
          <w:p w:rsidR="00523DA2" w:rsidRPr="00465F42" w:rsidRDefault="00523DA2" w:rsidP="00523DA2">
            <w:pPr>
              <w:ind w:left="1155"/>
            </w:pPr>
            <w:r w:rsidRPr="00465F42">
              <w:t>58,103</w:t>
            </w:r>
          </w:p>
        </w:tc>
        <w:tc>
          <w:tcPr>
            <w:tcW w:w="1032" w:type="dxa"/>
            <w:tcBorders>
              <w:top w:val="nil"/>
              <w:left w:val="nil"/>
              <w:bottom w:val="single" w:sz="4" w:space="0" w:color="auto"/>
              <w:right w:val="single" w:sz="4" w:space="0" w:color="auto"/>
            </w:tcBorders>
            <w:shd w:val="clear" w:color="auto" w:fill="auto"/>
            <w:noWrap/>
            <w:hideMark/>
          </w:tcPr>
          <w:p w:rsidR="00523DA2" w:rsidRPr="00465F42" w:rsidRDefault="00523DA2" w:rsidP="00523DA2">
            <w:pPr>
              <w:ind w:left="1155"/>
            </w:pPr>
            <w:r w:rsidRPr="00465F42">
              <w:t>59,012</w:t>
            </w:r>
          </w:p>
        </w:tc>
        <w:tc>
          <w:tcPr>
            <w:tcW w:w="885" w:type="dxa"/>
            <w:tcBorders>
              <w:top w:val="nil"/>
              <w:left w:val="nil"/>
              <w:bottom w:val="single" w:sz="4" w:space="0" w:color="auto"/>
              <w:right w:val="single" w:sz="4" w:space="0" w:color="auto"/>
            </w:tcBorders>
            <w:shd w:val="clear" w:color="auto" w:fill="auto"/>
            <w:noWrap/>
            <w:hideMark/>
          </w:tcPr>
          <w:p w:rsidR="00523DA2" w:rsidRPr="00465F42" w:rsidRDefault="00523DA2" w:rsidP="00523DA2">
            <w:pPr>
              <w:ind w:left="1155"/>
            </w:pPr>
            <w:r w:rsidRPr="00465F42">
              <w:t>61,924</w:t>
            </w:r>
          </w:p>
        </w:tc>
        <w:tc>
          <w:tcPr>
            <w:tcW w:w="1248" w:type="dxa"/>
            <w:tcBorders>
              <w:top w:val="nil"/>
              <w:left w:val="nil"/>
              <w:bottom w:val="single" w:sz="4" w:space="0" w:color="auto"/>
              <w:right w:val="single" w:sz="4" w:space="0" w:color="auto"/>
            </w:tcBorders>
            <w:shd w:val="clear" w:color="auto" w:fill="auto"/>
            <w:noWrap/>
            <w:hideMark/>
          </w:tcPr>
          <w:p w:rsidR="00523DA2" w:rsidRPr="00465F42" w:rsidRDefault="00523DA2" w:rsidP="00523DA2">
            <w:pPr>
              <w:ind w:left="1155"/>
            </w:pPr>
            <w:r w:rsidRPr="00465F42">
              <w:t>63,373</w:t>
            </w:r>
          </w:p>
        </w:tc>
      </w:tr>
      <w:tr w:rsidR="00523DA2" w:rsidRPr="00465F42" w:rsidTr="00182090">
        <w:trPr>
          <w:gridAfter w:val="5"/>
          <w:wAfter w:w="9037" w:type="dxa"/>
          <w:trHeight w:val="315"/>
        </w:trPr>
        <w:tc>
          <w:tcPr>
            <w:tcW w:w="1080" w:type="dxa"/>
            <w:tcBorders>
              <w:top w:val="nil"/>
              <w:left w:val="single" w:sz="8" w:space="0" w:color="auto"/>
              <w:bottom w:val="single" w:sz="4" w:space="0" w:color="auto"/>
              <w:right w:val="single" w:sz="4" w:space="0" w:color="auto"/>
            </w:tcBorders>
            <w:shd w:val="clear" w:color="auto" w:fill="auto"/>
            <w:noWrap/>
            <w:hideMark/>
          </w:tcPr>
          <w:p w:rsidR="00523DA2" w:rsidRPr="00465F42" w:rsidRDefault="00523DA2" w:rsidP="00523DA2">
            <w:pPr>
              <w:ind w:left="1155"/>
            </w:pPr>
            <w:r w:rsidRPr="00465F42">
              <w:t>19</w:t>
            </w:r>
          </w:p>
        </w:tc>
        <w:tc>
          <w:tcPr>
            <w:tcW w:w="885" w:type="dxa"/>
            <w:tcBorders>
              <w:top w:val="nil"/>
              <w:left w:val="nil"/>
              <w:bottom w:val="single" w:sz="4" w:space="0" w:color="auto"/>
              <w:right w:val="single" w:sz="4" w:space="0" w:color="auto"/>
            </w:tcBorders>
            <w:shd w:val="clear" w:color="auto" w:fill="auto"/>
            <w:noWrap/>
            <w:hideMark/>
          </w:tcPr>
          <w:p w:rsidR="00523DA2" w:rsidRPr="00465F42" w:rsidRDefault="00523DA2" w:rsidP="00523DA2">
            <w:pPr>
              <w:ind w:left="1155"/>
            </w:pPr>
            <w:r w:rsidRPr="00465F42">
              <w:t>60,530</w:t>
            </w:r>
          </w:p>
        </w:tc>
        <w:tc>
          <w:tcPr>
            <w:tcW w:w="1032" w:type="dxa"/>
            <w:tcBorders>
              <w:top w:val="nil"/>
              <w:left w:val="nil"/>
              <w:bottom w:val="single" w:sz="4" w:space="0" w:color="auto"/>
              <w:right w:val="single" w:sz="4" w:space="0" w:color="auto"/>
            </w:tcBorders>
            <w:shd w:val="clear" w:color="auto" w:fill="auto"/>
            <w:noWrap/>
            <w:hideMark/>
          </w:tcPr>
          <w:p w:rsidR="00523DA2" w:rsidRPr="00465F42" w:rsidRDefault="00523DA2" w:rsidP="00523DA2">
            <w:pPr>
              <w:ind w:left="1155"/>
            </w:pPr>
            <w:r w:rsidRPr="00465F42">
              <w:t>61,433</w:t>
            </w:r>
          </w:p>
        </w:tc>
        <w:tc>
          <w:tcPr>
            <w:tcW w:w="885" w:type="dxa"/>
            <w:tcBorders>
              <w:top w:val="nil"/>
              <w:left w:val="nil"/>
              <w:bottom w:val="single" w:sz="4" w:space="0" w:color="auto"/>
              <w:right w:val="single" w:sz="4" w:space="0" w:color="auto"/>
            </w:tcBorders>
            <w:shd w:val="clear" w:color="auto" w:fill="auto"/>
            <w:noWrap/>
            <w:hideMark/>
          </w:tcPr>
          <w:p w:rsidR="00523DA2" w:rsidRPr="00465F42" w:rsidRDefault="00523DA2" w:rsidP="00523DA2">
            <w:pPr>
              <w:ind w:left="1155"/>
            </w:pPr>
            <w:r w:rsidRPr="00465F42">
              <w:t>64,394</w:t>
            </w:r>
          </w:p>
        </w:tc>
        <w:tc>
          <w:tcPr>
            <w:tcW w:w="1248" w:type="dxa"/>
            <w:tcBorders>
              <w:top w:val="nil"/>
              <w:left w:val="nil"/>
              <w:bottom w:val="single" w:sz="4" w:space="0" w:color="auto"/>
              <w:right w:val="single" w:sz="4" w:space="0" w:color="auto"/>
            </w:tcBorders>
            <w:shd w:val="clear" w:color="auto" w:fill="auto"/>
            <w:noWrap/>
            <w:hideMark/>
          </w:tcPr>
          <w:p w:rsidR="00523DA2" w:rsidRPr="00465F42" w:rsidRDefault="00523DA2" w:rsidP="00523DA2">
            <w:pPr>
              <w:ind w:left="1155"/>
            </w:pPr>
            <w:r w:rsidRPr="00465F42">
              <w:t>65,841</w:t>
            </w:r>
          </w:p>
        </w:tc>
      </w:tr>
      <w:tr w:rsidR="00523DA2" w:rsidRPr="00465F42" w:rsidTr="00182090">
        <w:trPr>
          <w:gridAfter w:val="5"/>
          <w:wAfter w:w="9037" w:type="dxa"/>
          <w:trHeight w:val="330"/>
        </w:trPr>
        <w:tc>
          <w:tcPr>
            <w:tcW w:w="1080" w:type="dxa"/>
            <w:tcBorders>
              <w:top w:val="nil"/>
              <w:left w:val="single" w:sz="8" w:space="0" w:color="auto"/>
              <w:bottom w:val="single" w:sz="8" w:space="0" w:color="auto"/>
              <w:right w:val="single" w:sz="4" w:space="0" w:color="auto"/>
            </w:tcBorders>
            <w:shd w:val="clear" w:color="auto" w:fill="auto"/>
            <w:noWrap/>
            <w:hideMark/>
          </w:tcPr>
          <w:p w:rsidR="00523DA2" w:rsidRPr="00465F42" w:rsidRDefault="00523DA2" w:rsidP="00523DA2">
            <w:pPr>
              <w:ind w:left="1155"/>
            </w:pPr>
            <w:r w:rsidRPr="00465F42">
              <w:t>24</w:t>
            </w:r>
          </w:p>
        </w:tc>
        <w:tc>
          <w:tcPr>
            <w:tcW w:w="885" w:type="dxa"/>
            <w:tcBorders>
              <w:top w:val="nil"/>
              <w:left w:val="nil"/>
              <w:bottom w:val="single" w:sz="4" w:space="0" w:color="auto"/>
              <w:right w:val="single" w:sz="4" w:space="0" w:color="auto"/>
            </w:tcBorders>
            <w:shd w:val="clear" w:color="auto" w:fill="auto"/>
            <w:noWrap/>
            <w:hideMark/>
          </w:tcPr>
          <w:p w:rsidR="00523DA2" w:rsidRPr="00465F42" w:rsidRDefault="00523DA2" w:rsidP="00523DA2">
            <w:pPr>
              <w:ind w:left="1155"/>
            </w:pPr>
            <w:r w:rsidRPr="00465F42">
              <w:t>61,141</w:t>
            </w:r>
          </w:p>
        </w:tc>
        <w:tc>
          <w:tcPr>
            <w:tcW w:w="1032" w:type="dxa"/>
            <w:tcBorders>
              <w:top w:val="nil"/>
              <w:left w:val="nil"/>
              <w:bottom w:val="single" w:sz="4" w:space="0" w:color="auto"/>
              <w:right w:val="single" w:sz="4" w:space="0" w:color="auto"/>
            </w:tcBorders>
            <w:shd w:val="clear" w:color="auto" w:fill="auto"/>
            <w:noWrap/>
            <w:hideMark/>
          </w:tcPr>
          <w:p w:rsidR="00523DA2" w:rsidRPr="00465F42" w:rsidRDefault="00523DA2" w:rsidP="00523DA2">
            <w:pPr>
              <w:ind w:left="1155"/>
            </w:pPr>
            <w:r w:rsidRPr="00465F42">
              <w:t>62,046</w:t>
            </w:r>
          </w:p>
        </w:tc>
        <w:tc>
          <w:tcPr>
            <w:tcW w:w="885" w:type="dxa"/>
            <w:tcBorders>
              <w:top w:val="nil"/>
              <w:left w:val="nil"/>
              <w:bottom w:val="single" w:sz="4" w:space="0" w:color="auto"/>
              <w:right w:val="single" w:sz="4" w:space="0" w:color="auto"/>
            </w:tcBorders>
            <w:shd w:val="clear" w:color="auto" w:fill="auto"/>
            <w:noWrap/>
            <w:hideMark/>
          </w:tcPr>
          <w:p w:rsidR="00523DA2" w:rsidRPr="00465F42" w:rsidRDefault="00523DA2" w:rsidP="00523DA2">
            <w:pPr>
              <w:ind w:left="1155"/>
            </w:pPr>
            <w:r w:rsidRPr="00465F42">
              <w:t>65,005</w:t>
            </w:r>
          </w:p>
        </w:tc>
        <w:tc>
          <w:tcPr>
            <w:tcW w:w="1248" w:type="dxa"/>
            <w:tcBorders>
              <w:top w:val="nil"/>
              <w:left w:val="nil"/>
              <w:bottom w:val="single" w:sz="4" w:space="0" w:color="auto"/>
              <w:right w:val="single" w:sz="4" w:space="0" w:color="auto"/>
            </w:tcBorders>
            <w:shd w:val="clear" w:color="auto" w:fill="auto"/>
            <w:noWrap/>
            <w:hideMark/>
          </w:tcPr>
          <w:p w:rsidR="00523DA2" w:rsidRPr="00465F42" w:rsidRDefault="00523DA2" w:rsidP="00523DA2">
            <w:pPr>
              <w:ind w:left="1155"/>
            </w:pPr>
            <w:r w:rsidRPr="00465F42">
              <w:t>66,449</w:t>
            </w:r>
          </w:p>
        </w:tc>
      </w:tr>
    </w:tbl>
    <w:p w:rsidR="00296092" w:rsidRPr="00465F42" w:rsidRDefault="00296092">
      <w:pPr>
        <w:rPr>
          <w:rFonts w:ascii="Arial" w:eastAsia="Arial" w:hAnsi="Arial" w:cs="Arial"/>
          <w:color w:val="FF0000"/>
          <w:sz w:val="22"/>
          <w:szCs w:val="22"/>
        </w:rPr>
      </w:pPr>
    </w:p>
    <w:p w:rsidR="00510BA6" w:rsidRPr="00465F42" w:rsidRDefault="00510BA6">
      <w:pPr>
        <w:rPr>
          <w:rFonts w:ascii="Arial" w:eastAsia="Arial" w:hAnsi="Arial" w:cs="Arial"/>
          <w:color w:val="FF0000"/>
          <w:sz w:val="22"/>
          <w:szCs w:val="22"/>
        </w:rPr>
      </w:pPr>
    </w:p>
    <w:p w:rsidR="00296092" w:rsidRPr="00465F42" w:rsidRDefault="00296092">
      <w:pPr>
        <w:rPr>
          <w:rFonts w:ascii="Arial" w:eastAsia="Arial" w:hAnsi="Arial" w:cs="Arial"/>
          <w:color w:val="FF0000"/>
          <w:sz w:val="22"/>
          <w:szCs w:val="22"/>
        </w:rPr>
      </w:pPr>
    </w:p>
    <w:p w:rsidR="00296092" w:rsidRPr="00465F42" w:rsidRDefault="00296092">
      <w:pPr>
        <w:rPr>
          <w:rFonts w:ascii="Arial" w:eastAsia="Arial" w:hAnsi="Arial" w:cs="Arial"/>
          <w:color w:val="FF0000"/>
          <w:sz w:val="22"/>
          <w:szCs w:val="22"/>
        </w:rPr>
      </w:pPr>
    </w:p>
    <w:p w:rsidR="00296092" w:rsidRPr="00465F42" w:rsidRDefault="00296092">
      <w:pPr>
        <w:rPr>
          <w:rFonts w:ascii="Arial" w:eastAsia="Arial" w:hAnsi="Arial" w:cs="Arial"/>
          <w:color w:val="FF0000"/>
          <w:sz w:val="22"/>
          <w:szCs w:val="22"/>
        </w:rPr>
      </w:pPr>
    </w:p>
    <w:p w:rsidR="00296092" w:rsidRPr="00465F42" w:rsidRDefault="00296092">
      <w:pPr>
        <w:rPr>
          <w:rFonts w:ascii="Arial" w:eastAsia="Arial" w:hAnsi="Arial" w:cs="Arial"/>
          <w:color w:val="FF0000"/>
          <w:sz w:val="22"/>
          <w:szCs w:val="22"/>
        </w:rPr>
      </w:pPr>
    </w:p>
    <w:p w:rsidR="00296092" w:rsidRPr="00465F42" w:rsidRDefault="00296092">
      <w:pPr>
        <w:rPr>
          <w:rFonts w:ascii="Arial" w:eastAsia="Arial" w:hAnsi="Arial" w:cs="Arial"/>
          <w:color w:val="FF0000"/>
          <w:sz w:val="22"/>
          <w:szCs w:val="22"/>
        </w:rPr>
      </w:pPr>
    </w:p>
    <w:p w:rsidR="00296092" w:rsidRPr="00465F42" w:rsidRDefault="00296092">
      <w:pPr>
        <w:rPr>
          <w:rFonts w:ascii="Arial" w:eastAsia="Arial" w:hAnsi="Arial" w:cs="Arial"/>
          <w:color w:val="FF0000"/>
          <w:sz w:val="22"/>
          <w:szCs w:val="22"/>
        </w:rPr>
      </w:pPr>
    </w:p>
    <w:p w:rsidR="00296092" w:rsidRPr="00465F42" w:rsidRDefault="00296092">
      <w:pPr>
        <w:rPr>
          <w:rFonts w:ascii="Arial" w:eastAsia="Arial" w:hAnsi="Arial" w:cs="Arial"/>
          <w:color w:val="FF0000"/>
          <w:sz w:val="22"/>
          <w:szCs w:val="22"/>
        </w:rPr>
      </w:pPr>
    </w:p>
    <w:p w:rsidR="00296092" w:rsidRPr="00465F42" w:rsidRDefault="00296092">
      <w:pPr>
        <w:rPr>
          <w:rFonts w:ascii="Arial" w:eastAsia="Arial" w:hAnsi="Arial" w:cs="Arial"/>
          <w:color w:val="FF0000"/>
          <w:sz w:val="22"/>
          <w:szCs w:val="22"/>
        </w:rPr>
      </w:pPr>
    </w:p>
    <w:p w:rsidR="00296092" w:rsidRPr="00465F42" w:rsidRDefault="00296092">
      <w:pPr>
        <w:rPr>
          <w:rFonts w:ascii="Arial" w:eastAsia="Arial" w:hAnsi="Arial" w:cs="Arial"/>
          <w:color w:val="FF0000"/>
          <w:sz w:val="22"/>
          <w:szCs w:val="22"/>
        </w:rPr>
      </w:pPr>
    </w:p>
    <w:p w:rsidR="00296092" w:rsidRPr="00465F42" w:rsidRDefault="00296092">
      <w:pPr>
        <w:rPr>
          <w:rFonts w:ascii="Arial" w:eastAsia="Arial" w:hAnsi="Arial" w:cs="Arial"/>
          <w:color w:val="FF0000"/>
          <w:sz w:val="22"/>
          <w:szCs w:val="22"/>
        </w:rPr>
      </w:pPr>
    </w:p>
    <w:p w:rsidR="00296092" w:rsidRPr="00465F42" w:rsidRDefault="00296092">
      <w:pPr>
        <w:rPr>
          <w:rFonts w:ascii="Arial" w:eastAsia="Arial" w:hAnsi="Arial" w:cs="Arial"/>
          <w:color w:val="FF0000"/>
          <w:sz w:val="22"/>
          <w:szCs w:val="22"/>
        </w:rPr>
      </w:pPr>
    </w:p>
    <w:p w:rsidR="00FA28E2" w:rsidRPr="00465F42" w:rsidRDefault="00FA28E2">
      <w:pPr>
        <w:rPr>
          <w:rFonts w:ascii="Arial" w:eastAsia="Arial" w:hAnsi="Arial" w:cs="Arial"/>
          <w:color w:val="FF0000"/>
          <w:sz w:val="22"/>
          <w:szCs w:val="22"/>
        </w:rPr>
      </w:pPr>
    </w:p>
    <w:p w:rsidR="00510BA6" w:rsidRPr="00465F42" w:rsidRDefault="00510BA6">
      <w:pPr>
        <w:rPr>
          <w:rFonts w:ascii="Arial" w:eastAsia="Arial" w:hAnsi="Arial" w:cs="Arial"/>
          <w:color w:val="FF0000"/>
          <w:sz w:val="22"/>
          <w:szCs w:val="22"/>
        </w:rPr>
      </w:pPr>
    </w:p>
    <w:p w:rsidR="00523DA2" w:rsidRPr="00465F42" w:rsidRDefault="00523DA2">
      <w:pPr>
        <w:rPr>
          <w:rFonts w:ascii="Arial" w:eastAsia="Arial" w:hAnsi="Arial" w:cs="Arial"/>
          <w:color w:val="FF0000"/>
          <w:sz w:val="22"/>
          <w:szCs w:val="22"/>
        </w:rPr>
      </w:pPr>
    </w:p>
    <w:p w:rsidR="00523DA2" w:rsidRPr="00465F42" w:rsidRDefault="00523DA2">
      <w:pPr>
        <w:rPr>
          <w:rFonts w:ascii="Arial" w:eastAsia="Arial" w:hAnsi="Arial" w:cs="Arial"/>
          <w:color w:val="FF0000"/>
          <w:sz w:val="22"/>
          <w:szCs w:val="22"/>
        </w:rPr>
      </w:pPr>
    </w:p>
    <w:p w:rsidR="00523DA2" w:rsidRPr="00465F42" w:rsidRDefault="00523DA2">
      <w:pPr>
        <w:rPr>
          <w:rFonts w:ascii="Arial" w:eastAsia="Arial" w:hAnsi="Arial" w:cs="Arial"/>
          <w:color w:val="FF0000"/>
          <w:sz w:val="22"/>
          <w:szCs w:val="22"/>
        </w:rPr>
      </w:pPr>
    </w:p>
    <w:p w:rsidR="00523DA2" w:rsidRPr="00465F42" w:rsidRDefault="00523DA2">
      <w:pPr>
        <w:rPr>
          <w:rFonts w:ascii="Arial" w:eastAsia="Arial" w:hAnsi="Arial" w:cs="Arial"/>
          <w:color w:val="FF0000"/>
          <w:sz w:val="22"/>
          <w:szCs w:val="22"/>
        </w:rPr>
      </w:pPr>
    </w:p>
    <w:p w:rsidR="00510BA6" w:rsidRPr="00465F42" w:rsidRDefault="00510BA6">
      <w:pPr>
        <w:rPr>
          <w:rFonts w:ascii="Arial" w:eastAsia="Arial" w:hAnsi="Arial" w:cs="Arial"/>
          <w:sz w:val="22"/>
          <w:szCs w:val="22"/>
        </w:rPr>
      </w:pPr>
    </w:p>
    <w:p w:rsidR="00E51347" w:rsidRPr="00465F42" w:rsidRDefault="00E51347" w:rsidP="002F0A98">
      <w:pPr>
        <w:jc w:val="center"/>
      </w:pPr>
    </w:p>
    <w:p w:rsidR="006542A8" w:rsidRPr="00465F42" w:rsidRDefault="006542A8" w:rsidP="002F0A98">
      <w:pPr>
        <w:jc w:val="center"/>
        <w:rPr>
          <w:rFonts w:ascii="Arial" w:eastAsia="Arial" w:hAnsi="Arial" w:cs="Arial"/>
          <w:sz w:val="22"/>
          <w:szCs w:val="22"/>
        </w:rPr>
      </w:pPr>
    </w:p>
    <w:p w:rsidR="002F0A98" w:rsidRPr="00465F42" w:rsidRDefault="002F0A98" w:rsidP="002F0A98">
      <w:pPr>
        <w:jc w:val="center"/>
        <w:rPr>
          <w:rFonts w:ascii="Arial" w:eastAsia="Arial" w:hAnsi="Arial" w:cs="Arial"/>
          <w:sz w:val="22"/>
          <w:szCs w:val="22"/>
          <w:lang w:val="en"/>
        </w:rPr>
      </w:pPr>
      <w:r w:rsidRPr="00465F42">
        <w:rPr>
          <w:rFonts w:ascii="Arial" w:eastAsia="Arial" w:hAnsi="Arial" w:cs="Arial"/>
          <w:b/>
          <w:sz w:val="22"/>
          <w:szCs w:val="22"/>
          <w:lang w:val="en"/>
        </w:rPr>
        <w:lastRenderedPageBreak/>
        <w:t>APPENDIX B</w:t>
      </w:r>
    </w:p>
    <w:p w:rsidR="002F0A98" w:rsidRPr="00465F42" w:rsidRDefault="002F0A98" w:rsidP="002F0A98">
      <w:pPr>
        <w:jc w:val="center"/>
        <w:rPr>
          <w:rFonts w:ascii="Arial" w:eastAsia="Arial" w:hAnsi="Arial" w:cs="Arial"/>
          <w:sz w:val="22"/>
          <w:szCs w:val="22"/>
          <w:lang w:val="en"/>
        </w:rPr>
      </w:pPr>
      <w:r w:rsidRPr="00465F42">
        <w:rPr>
          <w:rFonts w:ascii="Arial" w:eastAsia="Arial" w:hAnsi="Arial" w:cs="Arial"/>
          <w:b/>
          <w:sz w:val="22"/>
          <w:szCs w:val="22"/>
          <w:lang w:val="en"/>
        </w:rPr>
        <w:t>EXTRACURRICULARS</w:t>
      </w:r>
    </w:p>
    <w:p w:rsidR="002F0A98" w:rsidRPr="00465F42" w:rsidRDefault="002F0A98" w:rsidP="002F0A98">
      <w:pPr>
        <w:jc w:val="both"/>
        <w:rPr>
          <w:rFonts w:ascii="Arial" w:eastAsia="Arial" w:hAnsi="Arial" w:cs="Arial"/>
          <w:sz w:val="22"/>
          <w:szCs w:val="22"/>
          <w:lang w:val="en"/>
        </w:rPr>
      </w:pPr>
    </w:p>
    <w:p w:rsidR="002F0A98" w:rsidRPr="00465F42" w:rsidRDefault="002F0A98" w:rsidP="002F0A98">
      <w:pPr>
        <w:jc w:val="both"/>
        <w:rPr>
          <w:rFonts w:ascii="Arial" w:eastAsia="Arial" w:hAnsi="Arial" w:cs="Arial"/>
          <w:lang w:val="en"/>
        </w:rPr>
      </w:pPr>
      <w:r w:rsidRPr="00465F42">
        <w:rPr>
          <w:rFonts w:ascii="Arial" w:eastAsia="Arial" w:hAnsi="Arial" w:cs="Arial"/>
          <w:lang w:val="en"/>
        </w:rPr>
        <w:t>Teachers with Schedule B positions may optionally fund raise twice per year.</w:t>
      </w:r>
    </w:p>
    <w:p w:rsidR="002F0A98" w:rsidRPr="00465F42" w:rsidRDefault="002F0A98" w:rsidP="002F0A98">
      <w:pPr>
        <w:jc w:val="both"/>
        <w:rPr>
          <w:rFonts w:ascii="Arial" w:eastAsia="Arial" w:hAnsi="Arial" w:cs="Arial"/>
          <w:lang w:val="en"/>
        </w:rPr>
      </w:pPr>
    </w:p>
    <w:p w:rsidR="002F0A98" w:rsidRPr="00465F42" w:rsidRDefault="002F0A98" w:rsidP="002F0A98">
      <w:pPr>
        <w:jc w:val="both"/>
        <w:rPr>
          <w:rFonts w:ascii="Arial" w:eastAsia="Arial" w:hAnsi="Arial" w:cs="Arial"/>
          <w:lang w:val="en"/>
        </w:rPr>
      </w:pPr>
      <w:r w:rsidRPr="00465F42">
        <w:rPr>
          <w:rFonts w:ascii="Arial" w:eastAsia="Arial" w:hAnsi="Arial" w:cs="Arial"/>
          <w:lang w:val="en"/>
        </w:rPr>
        <w:t>Current funds raised for extracurricular shall remain unchanged.</w:t>
      </w:r>
    </w:p>
    <w:p w:rsidR="002F0A98" w:rsidRPr="00465F42" w:rsidRDefault="002F0A98" w:rsidP="002F0A98">
      <w:pPr>
        <w:jc w:val="both"/>
        <w:rPr>
          <w:rFonts w:ascii="Arial" w:eastAsia="Arial" w:hAnsi="Arial" w:cs="Arial"/>
          <w:lang w:val="en"/>
        </w:rPr>
      </w:pPr>
    </w:p>
    <w:p w:rsidR="002F0A98" w:rsidRPr="00465F42" w:rsidRDefault="002F0A98" w:rsidP="002F0A98">
      <w:pPr>
        <w:rPr>
          <w:rFonts w:ascii="Arial" w:eastAsia="Arial" w:hAnsi="Arial" w:cs="Arial"/>
          <w:lang w:val="en"/>
        </w:rPr>
      </w:pPr>
      <w:r w:rsidRPr="00465F42">
        <w:rPr>
          <w:rFonts w:ascii="Arial" w:eastAsia="Arial" w:hAnsi="Arial" w:cs="Arial"/>
          <w:lang w:val="en"/>
        </w:rPr>
        <w:t>Purchases shall require administrative approval.</w:t>
      </w:r>
    </w:p>
    <w:p w:rsidR="002F0A98" w:rsidRPr="00465F42" w:rsidRDefault="002F0A98" w:rsidP="002F0A98">
      <w:pPr>
        <w:rPr>
          <w:rFonts w:ascii="Arial" w:eastAsia="Arial" w:hAnsi="Arial" w:cs="Arial"/>
          <w:lang w:val="en"/>
        </w:rPr>
      </w:pPr>
    </w:p>
    <w:p w:rsidR="002F0A98" w:rsidRPr="00465F42" w:rsidRDefault="002F0A98" w:rsidP="002F0A98">
      <w:pPr>
        <w:rPr>
          <w:rFonts w:ascii="Arial" w:eastAsia="Arial" w:hAnsi="Arial" w:cs="Arial"/>
          <w:lang w:val="en"/>
        </w:rPr>
      </w:pPr>
      <w:r w:rsidRPr="00465F42">
        <w:rPr>
          <w:rFonts w:ascii="Arial" w:eastAsia="Arial" w:hAnsi="Arial" w:cs="Arial"/>
          <w:lang w:val="en"/>
        </w:rPr>
        <w:t>*The Head Football coaching stipend is set at $7500.00 only while the agreement between Bessemer, Wakefield-Marenisco and Ironwood remains active.  If this agreement is canceled the amount will revert back to $4741.00</w:t>
      </w:r>
    </w:p>
    <w:p w:rsidR="002B0EF9" w:rsidRPr="00465F42" w:rsidRDefault="002B0EF9" w:rsidP="002B0EF9">
      <w:pPr>
        <w:rPr>
          <w:rFonts w:ascii="Arial" w:eastAsia="Arial" w:hAnsi="Arial" w:cs="Arial"/>
          <w:lang w:val="en"/>
        </w:rPr>
      </w:pPr>
    </w:p>
    <w:p w:rsidR="002B0EF9" w:rsidRPr="00465F42" w:rsidRDefault="002B0EF9" w:rsidP="002B0EF9">
      <w:pPr>
        <w:rPr>
          <w:rFonts w:ascii="Arial" w:eastAsia="Arial" w:hAnsi="Arial" w:cs="Arial"/>
          <w:lang w:val="en"/>
        </w:rPr>
      </w:pPr>
      <w:r w:rsidRPr="00465F42">
        <w:rPr>
          <w:rFonts w:ascii="Arial" w:eastAsia="Arial" w:hAnsi="Arial" w:cs="Arial"/>
          <w:lang w:val="en"/>
        </w:rPr>
        <w:t>Longevity Payments:</w:t>
      </w:r>
    </w:p>
    <w:p w:rsidR="002B0EF9" w:rsidRPr="00465F42" w:rsidRDefault="002B0EF9" w:rsidP="002B0EF9">
      <w:pPr>
        <w:rPr>
          <w:rFonts w:ascii="Arial" w:eastAsia="Arial" w:hAnsi="Arial" w:cs="Arial"/>
          <w:lang w:val="en"/>
        </w:rPr>
      </w:pPr>
      <w:r w:rsidRPr="00465F42">
        <w:rPr>
          <w:rFonts w:ascii="Arial" w:eastAsia="Arial" w:hAnsi="Arial" w:cs="Arial"/>
          <w:lang w:val="en"/>
        </w:rPr>
        <w:t>i.</w:t>
      </w:r>
      <w:r w:rsidRPr="00465F42">
        <w:rPr>
          <w:rFonts w:ascii="Arial" w:eastAsia="Arial" w:hAnsi="Arial" w:cs="Arial"/>
          <w:lang w:val="en"/>
        </w:rPr>
        <w:tab/>
        <w:t>Consecutive years in specific Schedule B position</w:t>
      </w:r>
    </w:p>
    <w:p w:rsidR="002B0EF9" w:rsidRPr="00465F42" w:rsidRDefault="002B0EF9" w:rsidP="002B0EF9">
      <w:pPr>
        <w:rPr>
          <w:rFonts w:ascii="Arial" w:eastAsia="Arial" w:hAnsi="Arial" w:cs="Arial"/>
          <w:lang w:val="en"/>
        </w:rPr>
      </w:pPr>
      <w:r w:rsidRPr="00465F42">
        <w:rPr>
          <w:rFonts w:ascii="Arial" w:eastAsia="Arial" w:hAnsi="Arial" w:cs="Arial"/>
          <w:lang w:val="en"/>
        </w:rPr>
        <w:t>ii.</w:t>
      </w:r>
      <w:r w:rsidRPr="00465F42">
        <w:rPr>
          <w:rFonts w:ascii="Arial" w:eastAsia="Arial" w:hAnsi="Arial" w:cs="Arial"/>
          <w:lang w:val="en"/>
        </w:rPr>
        <w:tab/>
        <w:t>Additional 5% raise every 5 years as a stipend increase</w:t>
      </w:r>
    </w:p>
    <w:p w:rsidR="002B0EF9" w:rsidRPr="00465F42" w:rsidRDefault="002B0EF9" w:rsidP="002B0EF9">
      <w:pPr>
        <w:rPr>
          <w:rFonts w:ascii="Arial" w:eastAsia="Arial" w:hAnsi="Arial" w:cs="Arial"/>
          <w:lang w:val="en"/>
        </w:rPr>
      </w:pPr>
    </w:p>
    <w:p w:rsidR="002B0EF9" w:rsidRPr="00465F42" w:rsidRDefault="002B0EF9" w:rsidP="002B0EF9">
      <w:pPr>
        <w:rPr>
          <w:rFonts w:ascii="Arial" w:eastAsia="Arial" w:hAnsi="Arial" w:cs="Arial"/>
          <w:u w:val="single"/>
          <w:lang w:val="en"/>
        </w:rPr>
      </w:pPr>
      <w:r w:rsidRPr="00465F42">
        <w:rPr>
          <w:rFonts w:ascii="Arial" w:eastAsia="Arial" w:hAnsi="Arial" w:cs="Arial"/>
          <w:lang w:val="en"/>
        </w:rPr>
        <w:tab/>
      </w:r>
      <w:r w:rsidRPr="00465F42">
        <w:rPr>
          <w:rFonts w:ascii="Arial" w:eastAsia="Arial" w:hAnsi="Arial" w:cs="Arial"/>
          <w:lang w:val="en"/>
        </w:rPr>
        <w:tab/>
      </w:r>
      <w:r w:rsidRPr="00465F42">
        <w:rPr>
          <w:rFonts w:ascii="Arial" w:eastAsia="Arial" w:hAnsi="Arial" w:cs="Arial"/>
          <w:u w:val="single"/>
          <w:lang w:val="en"/>
        </w:rPr>
        <w:t>Years</w:t>
      </w:r>
      <w:r w:rsidRPr="00465F42">
        <w:rPr>
          <w:rFonts w:ascii="Arial" w:eastAsia="Arial" w:hAnsi="Arial" w:cs="Arial"/>
          <w:lang w:val="en"/>
        </w:rPr>
        <w:tab/>
      </w:r>
      <w:r w:rsidRPr="00465F42">
        <w:rPr>
          <w:rFonts w:ascii="Arial" w:eastAsia="Arial" w:hAnsi="Arial" w:cs="Arial"/>
          <w:lang w:val="en"/>
        </w:rPr>
        <w:tab/>
        <w:t xml:space="preserve">            </w:t>
      </w:r>
      <w:r w:rsidRPr="00465F42">
        <w:rPr>
          <w:rFonts w:ascii="Arial" w:eastAsia="Arial" w:hAnsi="Arial" w:cs="Arial"/>
          <w:u w:val="single"/>
          <w:lang w:val="en"/>
        </w:rPr>
        <w:t xml:space="preserve">Coaching Percent               </w:t>
      </w:r>
    </w:p>
    <w:p w:rsidR="002B0EF9" w:rsidRPr="00465F42" w:rsidRDefault="002B0EF9" w:rsidP="002B0EF9">
      <w:pPr>
        <w:rPr>
          <w:rFonts w:ascii="Arial" w:eastAsia="Arial" w:hAnsi="Arial" w:cs="Arial"/>
          <w:lang w:val="en"/>
        </w:rPr>
      </w:pPr>
      <w:r w:rsidRPr="00465F42">
        <w:rPr>
          <w:rFonts w:ascii="Arial" w:eastAsia="Arial" w:hAnsi="Arial" w:cs="Arial"/>
          <w:lang w:val="en"/>
        </w:rPr>
        <w:tab/>
      </w:r>
      <w:r w:rsidRPr="00465F42">
        <w:rPr>
          <w:rFonts w:ascii="Arial" w:eastAsia="Arial" w:hAnsi="Arial" w:cs="Arial"/>
          <w:lang w:val="en"/>
        </w:rPr>
        <w:tab/>
        <w:t xml:space="preserve">    5</w:t>
      </w:r>
      <w:r w:rsidRPr="00465F42">
        <w:rPr>
          <w:rFonts w:ascii="Arial" w:eastAsia="Arial" w:hAnsi="Arial" w:cs="Arial"/>
          <w:lang w:val="en"/>
        </w:rPr>
        <w:tab/>
      </w:r>
      <w:r w:rsidRPr="00465F42">
        <w:rPr>
          <w:rFonts w:ascii="Arial" w:eastAsia="Arial" w:hAnsi="Arial" w:cs="Arial"/>
          <w:lang w:val="en"/>
        </w:rPr>
        <w:tab/>
      </w:r>
      <w:r w:rsidRPr="00465F42">
        <w:rPr>
          <w:rFonts w:ascii="Arial" w:eastAsia="Arial" w:hAnsi="Arial" w:cs="Arial"/>
          <w:lang w:val="en"/>
        </w:rPr>
        <w:tab/>
        <w:t xml:space="preserve">     5%</w:t>
      </w:r>
      <w:r w:rsidRPr="00465F42">
        <w:rPr>
          <w:rFonts w:ascii="Arial" w:eastAsia="Arial" w:hAnsi="Arial" w:cs="Arial"/>
          <w:lang w:val="en"/>
        </w:rPr>
        <w:tab/>
      </w:r>
      <w:r w:rsidRPr="00465F42">
        <w:rPr>
          <w:rFonts w:ascii="Arial" w:eastAsia="Arial" w:hAnsi="Arial" w:cs="Arial"/>
          <w:lang w:val="en"/>
        </w:rPr>
        <w:tab/>
        <w:t xml:space="preserve">           ** Of Base Coaching Stipend </w:t>
      </w:r>
    </w:p>
    <w:p w:rsidR="002B0EF9" w:rsidRPr="00465F42" w:rsidRDefault="002B0EF9" w:rsidP="002B0EF9">
      <w:pPr>
        <w:rPr>
          <w:rFonts w:ascii="Arial" w:eastAsia="Arial" w:hAnsi="Arial" w:cs="Arial"/>
          <w:lang w:val="en"/>
        </w:rPr>
      </w:pPr>
      <w:r w:rsidRPr="00465F42">
        <w:rPr>
          <w:rFonts w:ascii="Arial" w:eastAsia="Arial" w:hAnsi="Arial" w:cs="Arial"/>
          <w:lang w:val="en"/>
        </w:rPr>
        <w:tab/>
      </w:r>
      <w:r w:rsidRPr="00465F42">
        <w:rPr>
          <w:rFonts w:ascii="Arial" w:eastAsia="Arial" w:hAnsi="Arial" w:cs="Arial"/>
          <w:lang w:val="en"/>
        </w:rPr>
        <w:tab/>
        <w:t xml:space="preserve">    10</w:t>
      </w:r>
      <w:r w:rsidRPr="00465F42">
        <w:rPr>
          <w:rFonts w:ascii="Arial" w:eastAsia="Arial" w:hAnsi="Arial" w:cs="Arial"/>
          <w:lang w:val="en"/>
        </w:rPr>
        <w:tab/>
      </w:r>
      <w:r w:rsidRPr="00465F42">
        <w:rPr>
          <w:rFonts w:ascii="Arial" w:eastAsia="Arial" w:hAnsi="Arial" w:cs="Arial"/>
          <w:lang w:val="en"/>
        </w:rPr>
        <w:tab/>
      </w:r>
      <w:r w:rsidRPr="00465F42">
        <w:rPr>
          <w:rFonts w:ascii="Arial" w:eastAsia="Arial" w:hAnsi="Arial" w:cs="Arial"/>
          <w:lang w:val="en"/>
        </w:rPr>
        <w:tab/>
        <w:t xml:space="preserve">     10%</w:t>
      </w:r>
      <w:r w:rsidRPr="00465F42">
        <w:rPr>
          <w:rFonts w:ascii="Arial" w:eastAsia="Arial" w:hAnsi="Arial" w:cs="Arial"/>
          <w:lang w:val="en"/>
        </w:rPr>
        <w:tab/>
      </w:r>
      <w:r w:rsidRPr="00465F42">
        <w:rPr>
          <w:rFonts w:ascii="Arial" w:eastAsia="Arial" w:hAnsi="Arial" w:cs="Arial"/>
          <w:lang w:val="en"/>
        </w:rPr>
        <w:tab/>
      </w:r>
      <w:r w:rsidRPr="00465F42">
        <w:rPr>
          <w:rFonts w:ascii="Arial" w:eastAsia="Arial" w:hAnsi="Arial" w:cs="Arial"/>
          <w:lang w:val="en"/>
        </w:rPr>
        <w:tab/>
        <w:t xml:space="preserve">                  </w:t>
      </w:r>
    </w:p>
    <w:p w:rsidR="002B0EF9" w:rsidRPr="00465F42" w:rsidRDefault="002B0EF9" w:rsidP="002B0EF9">
      <w:pPr>
        <w:rPr>
          <w:rFonts w:ascii="Arial" w:eastAsia="Arial" w:hAnsi="Arial" w:cs="Arial"/>
          <w:lang w:val="en"/>
        </w:rPr>
      </w:pPr>
      <w:r w:rsidRPr="00465F42">
        <w:rPr>
          <w:rFonts w:ascii="Arial" w:eastAsia="Arial" w:hAnsi="Arial" w:cs="Arial"/>
          <w:lang w:val="en"/>
        </w:rPr>
        <w:tab/>
      </w:r>
      <w:r w:rsidRPr="00465F42">
        <w:rPr>
          <w:rFonts w:ascii="Arial" w:eastAsia="Arial" w:hAnsi="Arial" w:cs="Arial"/>
          <w:lang w:val="en"/>
        </w:rPr>
        <w:tab/>
        <w:t xml:space="preserve">    15</w:t>
      </w:r>
      <w:r w:rsidRPr="00465F42">
        <w:rPr>
          <w:rFonts w:ascii="Arial" w:eastAsia="Arial" w:hAnsi="Arial" w:cs="Arial"/>
          <w:lang w:val="en"/>
        </w:rPr>
        <w:tab/>
      </w:r>
      <w:r w:rsidRPr="00465F42">
        <w:rPr>
          <w:rFonts w:ascii="Arial" w:eastAsia="Arial" w:hAnsi="Arial" w:cs="Arial"/>
          <w:lang w:val="en"/>
        </w:rPr>
        <w:tab/>
      </w:r>
      <w:r w:rsidRPr="00465F42">
        <w:rPr>
          <w:rFonts w:ascii="Arial" w:eastAsia="Arial" w:hAnsi="Arial" w:cs="Arial"/>
          <w:lang w:val="en"/>
        </w:rPr>
        <w:tab/>
        <w:t xml:space="preserve">     15%</w:t>
      </w:r>
      <w:r w:rsidRPr="00465F42">
        <w:rPr>
          <w:rFonts w:ascii="Arial" w:eastAsia="Arial" w:hAnsi="Arial" w:cs="Arial"/>
          <w:lang w:val="en"/>
        </w:rPr>
        <w:tab/>
      </w:r>
      <w:r w:rsidRPr="00465F42">
        <w:rPr>
          <w:rFonts w:ascii="Arial" w:eastAsia="Arial" w:hAnsi="Arial" w:cs="Arial"/>
          <w:lang w:val="en"/>
        </w:rPr>
        <w:tab/>
        <w:t xml:space="preserve">                   </w:t>
      </w:r>
    </w:p>
    <w:p w:rsidR="002B0EF9" w:rsidRPr="00465F42" w:rsidRDefault="002B0EF9" w:rsidP="002B0EF9">
      <w:pPr>
        <w:rPr>
          <w:rFonts w:ascii="Arial" w:eastAsia="Arial" w:hAnsi="Arial" w:cs="Arial"/>
          <w:lang w:val="en"/>
        </w:rPr>
      </w:pPr>
      <w:r w:rsidRPr="00465F42">
        <w:rPr>
          <w:rFonts w:ascii="Arial" w:eastAsia="Arial" w:hAnsi="Arial" w:cs="Arial"/>
          <w:lang w:val="en"/>
        </w:rPr>
        <w:tab/>
      </w:r>
      <w:r w:rsidRPr="00465F42">
        <w:rPr>
          <w:rFonts w:ascii="Arial" w:eastAsia="Arial" w:hAnsi="Arial" w:cs="Arial"/>
          <w:lang w:val="en"/>
        </w:rPr>
        <w:tab/>
        <w:t xml:space="preserve">    20</w:t>
      </w:r>
      <w:r w:rsidRPr="00465F42">
        <w:rPr>
          <w:rFonts w:ascii="Arial" w:eastAsia="Arial" w:hAnsi="Arial" w:cs="Arial"/>
          <w:lang w:val="en"/>
        </w:rPr>
        <w:tab/>
      </w:r>
      <w:r w:rsidRPr="00465F42">
        <w:rPr>
          <w:rFonts w:ascii="Arial" w:eastAsia="Arial" w:hAnsi="Arial" w:cs="Arial"/>
          <w:lang w:val="en"/>
        </w:rPr>
        <w:tab/>
      </w:r>
      <w:r w:rsidRPr="00465F42">
        <w:rPr>
          <w:rFonts w:ascii="Arial" w:eastAsia="Arial" w:hAnsi="Arial" w:cs="Arial"/>
          <w:lang w:val="en"/>
        </w:rPr>
        <w:tab/>
        <w:t xml:space="preserve">     20%</w:t>
      </w:r>
    </w:p>
    <w:p w:rsidR="002F0A98" w:rsidRPr="00465F42" w:rsidRDefault="002F0A98" w:rsidP="002F0A98">
      <w:pPr>
        <w:jc w:val="center"/>
        <w:rPr>
          <w:rFonts w:ascii="Arial" w:eastAsia="Arial" w:hAnsi="Arial" w:cs="Arial"/>
          <w:sz w:val="22"/>
          <w:szCs w:val="22"/>
          <w:lang w:val="en"/>
        </w:rPr>
      </w:pPr>
    </w:p>
    <w:p w:rsidR="002F0A98" w:rsidRPr="00465F42" w:rsidRDefault="002F0A98" w:rsidP="002F0A98">
      <w:pPr>
        <w:jc w:val="center"/>
        <w:rPr>
          <w:rFonts w:ascii="Arial" w:eastAsia="Arial" w:hAnsi="Arial" w:cs="Arial"/>
          <w:lang w:val="en"/>
        </w:rPr>
      </w:pPr>
      <w:r w:rsidRPr="00465F42">
        <w:rPr>
          <w:rFonts w:ascii="Arial" w:eastAsia="Arial" w:hAnsi="Arial" w:cs="Arial"/>
          <w:b/>
          <w:lang w:val="en"/>
        </w:rPr>
        <w:t>APPENDIX B</w:t>
      </w:r>
      <w:r w:rsidRPr="00465F42">
        <w:rPr>
          <w:rFonts w:ascii="Arial" w:eastAsia="Arial" w:hAnsi="Arial" w:cs="Arial"/>
          <w:b/>
          <w:lang w:val="en"/>
        </w:rPr>
        <w:br/>
        <w:t>EXTRACURRICULARS</w:t>
      </w:r>
      <w:r w:rsidRPr="00465F42">
        <w:rPr>
          <w:rFonts w:ascii="Arial" w:eastAsia="Arial" w:hAnsi="Arial" w:cs="Arial"/>
          <w:b/>
          <w:lang w:val="en"/>
        </w:rPr>
        <w:br/>
      </w:r>
      <w:r w:rsidR="00742CDA" w:rsidRPr="00465F42">
        <w:rPr>
          <w:rFonts w:ascii="Arial" w:eastAsia="Arial" w:hAnsi="Arial" w:cs="Arial"/>
          <w:b/>
          <w:lang w:val="en"/>
        </w:rPr>
        <w:t>2021-2024</w:t>
      </w:r>
    </w:p>
    <w:p w:rsidR="002F0A98" w:rsidRPr="00465F42" w:rsidRDefault="002F0A98" w:rsidP="002F0A98">
      <w:pPr>
        <w:jc w:val="center"/>
        <w:rPr>
          <w:rFonts w:ascii="Arial" w:eastAsia="Arial" w:hAnsi="Arial" w:cs="Arial"/>
          <w:lang w:val="en"/>
        </w:rPr>
      </w:pPr>
      <w:r w:rsidRPr="00465F42">
        <w:rPr>
          <w:rFonts w:ascii="Arial" w:eastAsia="Arial" w:hAnsi="Arial" w:cs="Arial"/>
          <w:b/>
          <w:lang w:val="en"/>
        </w:rPr>
        <w:t>Athletic</w:t>
      </w:r>
      <w:r w:rsidRPr="00465F42">
        <w:rPr>
          <w:rFonts w:ascii="Arial" w:eastAsia="Arial" w:hAnsi="Arial" w:cs="Arial"/>
          <w:b/>
          <w:lang w:val="en"/>
        </w:rPr>
        <w:br/>
      </w:r>
    </w:p>
    <w:tbl>
      <w:tblPr>
        <w:tblW w:w="5460" w:type="dxa"/>
        <w:jc w:val="center"/>
        <w:tblLayout w:type="fixed"/>
        <w:tblLook w:val="0000" w:firstRow="0" w:lastRow="0" w:firstColumn="0" w:lastColumn="0" w:noHBand="0" w:noVBand="0"/>
      </w:tblPr>
      <w:tblGrid>
        <w:gridCol w:w="3945"/>
        <w:gridCol w:w="1515"/>
      </w:tblGrid>
      <w:tr w:rsidR="002F0A98" w:rsidRPr="00465F42" w:rsidTr="00092F5F">
        <w:trPr>
          <w:jc w:val="center"/>
        </w:trPr>
        <w:tc>
          <w:tcPr>
            <w:tcW w:w="3945" w:type="dxa"/>
          </w:tcPr>
          <w:p w:rsidR="002F0A98" w:rsidRPr="00465F42" w:rsidRDefault="002F0A98" w:rsidP="002F0A98">
            <w:pPr>
              <w:jc w:val="both"/>
              <w:rPr>
                <w:rFonts w:ascii="Arial" w:eastAsia="Arial" w:hAnsi="Arial" w:cs="Arial"/>
                <w:lang w:val="en"/>
              </w:rPr>
            </w:pPr>
          </w:p>
        </w:tc>
        <w:tc>
          <w:tcPr>
            <w:tcW w:w="1515" w:type="dxa"/>
          </w:tcPr>
          <w:p w:rsidR="002F0A98" w:rsidRPr="00465F42" w:rsidRDefault="00742CDA" w:rsidP="002F0A98">
            <w:pPr>
              <w:jc w:val="right"/>
              <w:rPr>
                <w:rFonts w:ascii="Arial" w:eastAsia="Arial" w:hAnsi="Arial" w:cs="Arial"/>
                <w:lang w:val="en"/>
              </w:rPr>
            </w:pPr>
            <w:r w:rsidRPr="00465F42">
              <w:rPr>
                <w:rFonts w:ascii="Arial" w:eastAsia="Arial" w:hAnsi="Arial" w:cs="Arial"/>
                <w:b/>
                <w:lang w:val="en"/>
              </w:rPr>
              <w:t>2021-2024</w:t>
            </w:r>
          </w:p>
        </w:tc>
      </w:tr>
      <w:tr w:rsidR="002F0A98" w:rsidRPr="00465F42" w:rsidTr="00092F5F">
        <w:trPr>
          <w:jc w:val="center"/>
        </w:trPr>
        <w:tc>
          <w:tcPr>
            <w:tcW w:w="3945" w:type="dxa"/>
          </w:tcPr>
          <w:p w:rsidR="002F0A98" w:rsidRPr="00465F42" w:rsidRDefault="002F0A98" w:rsidP="002F0A98">
            <w:pPr>
              <w:jc w:val="both"/>
              <w:rPr>
                <w:rFonts w:ascii="Arial" w:eastAsia="Arial" w:hAnsi="Arial" w:cs="Arial"/>
                <w:lang w:val="en"/>
              </w:rPr>
            </w:pPr>
            <w:r w:rsidRPr="00465F42">
              <w:rPr>
                <w:rFonts w:ascii="Arial" w:eastAsia="Arial" w:hAnsi="Arial" w:cs="Arial"/>
                <w:lang w:val="en"/>
              </w:rPr>
              <w:t>FOOTBALL</w:t>
            </w:r>
          </w:p>
        </w:tc>
        <w:tc>
          <w:tcPr>
            <w:tcW w:w="1515" w:type="dxa"/>
          </w:tcPr>
          <w:p w:rsidR="002F0A98" w:rsidRPr="00465F42" w:rsidRDefault="002F0A98" w:rsidP="002F0A98">
            <w:pPr>
              <w:jc w:val="right"/>
              <w:rPr>
                <w:rFonts w:ascii="Arial" w:eastAsia="Arial" w:hAnsi="Arial" w:cs="Arial"/>
                <w:lang w:val="en"/>
              </w:rPr>
            </w:pPr>
          </w:p>
        </w:tc>
      </w:tr>
      <w:tr w:rsidR="002F0A98" w:rsidRPr="00465F42" w:rsidTr="00092F5F">
        <w:trPr>
          <w:jc w:val="center"/>
        </w:trPr>
        <w:tc>
          <w:tcPr>
            <w:tcW w:w="3945" w:type="dxa"/>
          </w:tcPr>
          <w:p w:rsidR="002F0A98" w:rsidRPr="00465F42" w:rsidRDefault="002F0A98" w:rsidP="002F0A98">
            <w:pPr>
              <w:jc w:val="both"/>
              <w:rPr>
                <w:rFonts w:ascii="Arial" w:eastAsia="Arial" w:hAnsi="Arial" w:cs="Arial"/>
                <w:lang w:val="en"/>
              </w:rPr>
            </w:pPr>
            <w:r w:rsidRPr="00465F42">
              <w:rPr>
                <w:rFonts w:ascii="Arial" w:eastAsia="Arial" w:hAnsi="Arial" w:cs="Arial"/>
                <w:lang w:val="en"/>
              </w:rPr>
              <w:t xml:space="preserve">    Head Coach</w:t>
            </w:r>
          </w:p>
        </w:tc>
        <w:tc>
          <w:tcPr>
            <w:tcW w:w="1515" w:type="dxa"/>
          </w:tcPr>
          <w:p w:rsidR="002F0A98" w:rsidRPr="00465F42" w:rsidRDefault="002F0A98" w:rsidP="002F0A98">
            <w:pPr>
              <w:jc w:val="right"/>
              <w:rPr>
                <w:rFonts w:ascii="Arial" w:eastAsia="Arial" w:hAnsi="Arial" w:cs="Arial"/>
                <w:lang w:val="en"/>
              </w:rPr>
            </w:pPr>
            <w:r w:rsidRPr="00465F42">
              <w:rPr>
                <w:rFonts w:ascii="Arial" w:eastAsia="Arial" w:hAnsi="Arial" w:cs="Arial"/>
                <w:lang w:val="en"/>
              </w:rPr>
              <w:t>$7500.00*</w:t>
            </w:r>
          </w:p>
        </w:tc>
      </w:tr>
      <w:tr w:rsidR="002F0A98" w:rsidRPr="00465F42" w:rsidTr="00092F5F">
        <w:trPr>
          <w:jc w:val="center"/>
        </w:trPr>
        <w:tc>
          <w:tcPr>
            <w:tcW w:w="3945" w:type="dxa"/>
          </w:tcPr>
          <w:p w:rsidR="002F0A98" w:rsidRPr="00465F42" w:rsidRDefault="002F0A98" w:rsidP="002F0A98">
            <w:pPr>
              <w:jc w:val="both"/>
              <w:rPr>
                <w:rFonts w:ascii="Arial" w:eastAsia="Arial" w:hAnsi="Arial" w:cs="Arial"/>
                <w:lang w:val="en"/>
              </w:rPr>
            </w:pPr>
            <w:r w:rsidRPr="00465F42">
              <w:rPr>
                <w:rFonts w:ascii="Arial" w:eastAsia="Arial" w:hAnsi="Arial" w:cs="Arial"/>
                <w:lang w:val="en"/>
              </w:rPr>
              <w:t xml:space="preserve">    Assistant Coaches (3 ea)</w:t>
            </w:r>
          </w:p>
        </w:tc>
        <w:tc>
          <w:tcPr>
            <w:tcW w:w="1515" w:type="dxa"/>
          </w:tcPr>
          <w:p w:rsidR="002F0A98" w:rsidRPr="00465F42" w:rsidRDefault="002F0A98" w:rsidP="002F0A98">
            <w:pPr>
              <w:jc w:val="right"/>
              <w:rPr>
                <w:rFonts w:ascii="Arial" w:eastAsia="Arial" w:hAnsi="Arial" w:cs="Arial"/>
                <w:lang w:val="en"/>
              </w:rPr>
            </w:pPr>
            <w:r w:rsidRPr="00465F42">
              <w:rPr>
                <w:rFonts w:ascii="Arial" w:eastAsia="Arial" w:hAnsi="Arial" w:cs="Arial"/>
                <w:lang w:val="en"/>
              </w:rPr>
              <w:t>3040.00</w:t>
            </w:r>
          </w:p>
        </w:tc>
      </w:tr>
      <w:tr w:rsidR="002F0A98" w:rsidRPr="00465F42" w:rsidTr="00092F5F">
        <w:trPr>
          <w:jc w:val="center"/>
        </w:trPr>
        <w:tc>
          <w:tcPr>
            <w:tcW w:w="3945" w:type="dxa"/>
          </w:tcPr>
          <w:p w:rsidR="002F0A98" w:rsidRPr="00465F42" w:rsidRDefault="002F0A98" w:rsidP="002F0A98">
            <w:pPr>
              <w:jc w:val="both"/>
              <w:rPr>
                <w:rFonts w:ascii="Arial" w:eastAsia="Arial" w:hAnsi="Arial" w:cs="Arial"/>
                <w:lang w:val="en"/>
              </w:rPr>
            </w:pPr>
            <w:r w:rsidRPr="00465F42">
              <w:rPr>
                <w:rFonts w:ascii="Arial" w:eastAsia="Arial" w:hAnsi="Arial" w:cs="Arial"/>
                <w:lang w:val="en"/>
              </w:rPr>
              <w:t xml:space="preserve">    Junior High Coaches (2 ea)</w:t>
            </w:r>
          </w:p>
        </w:tc>
        <w:tc>
          <w:tcPr>
            <w:tcW w:w="1515" w:type="dxa"/>
          </w:tcPr>
          <w:p w:rsidR="002F0A98" w:rsidRPr="00465F42" w:rsidRDefault="002F0A98" w:rsidP="002F0A98">
            <w:pPr>
              <w:jc w:val="right"/>
              <w:rPr>
                <w:rFonts w:ascii="Arial" w:eastAsia="Arial" w:hAnsi="Arial" w:cs="Arial"/>
                <w:lang w:val="en"/>
              </w:rPr>
            </w:pPr>
            <w:r w:rsidRPr="00465F42">
              <w:rPr>
                <w:rFonts w:ascii="Arial" w:eastAsia="Arial" w:hAnsi="Arial" w:cs="Arial"/>
                <w:lang w:val="en"/>
              </w:rPr>
              <w:t>728.00</w:t>
            </w:r>
          </w:p>
        </w:tc>
      </w:tr>
      <w:tr w:rsidR="002F0A98" w:rsidRPr="00465F42" w:rsidTr="00092F5F">
        <w:trPr>
          <w:jc w:val="center"/>
        </w:trPr>
        <w:tc>
          <w:tcPr>
            <w:tcW w:w="3945" w:type="dxa"/>
          </w:tcPr>
          <w:p w:rsidR="002F0A98" w:rsidRPr="00465F42" w:rsidRDefault="002F0A98" w:rsidP="002F0A98">
            <w:pPr>
              <w:jc w:val="both"/>
              <w:rPr>
                <w:rFonts w:ascii="Arial" w:eastAsia="Arial" w:hAnsi="Arial" w:cs="Arial"/>
                <w:lang w:val="en"/>
              </w:rPr>
            </w:pPr>
          </w:p>
        </w:tc>
        <w:tc>
          <w:tcPr>
            <w:tcW w:w="1515" w:type="dxa"/>
          </w:tcPr>
          <w:p w:rsidR="002F0A98" w:rsidRPr="00465F42" w:rsidRDefault="002F0A98" w:rsidP="002F0A98">
            <w:pPr>
              <w:jc w:val="right"/>
              <w:rPr>
                <w:rFonts w:ascii="Arial" w:eastAsia="Arial" w:hAnsi="Arial" w:cs="Arial"/>
                <w:lang w:val="en"/>
              </w:rPr>
            </w:pPr>
          </w:p>
        </w:tc>
      </w:tr>
      <w:tr w:rsidR="002F0A98" w:rsidRPr="00465F42" w:rsidTr="00092F5F">
        <w:trPr>
          <w:jc w:val="center"/>
        </w:trPr>
        <w:tc>
          <w:tcPr>
            <w:tcW w:w="3945" w:type="dxa"/>
          </w:tcPr>
          <w:p w:rsidR="002F0A98" w:rsidRPr="00465F42" w:rsidRDefault="002F0A98" w:rsidP="002F0A98">
            <w:pPr>
              <w:jc w:val="both"/>
              <w:rPr>
                <w:rFonts w:ascii="Arial" w:eastAsia="Arial" w:hAnsi="Arial" w:cs="Arial"/>
                <w:lang w:val="en"/>
              </w:rPr>
            </w:pPr>
            <w:r w:rsidRPr="00465F42">
              <w:rPr>
                <w:rFonts w:ascii="Arial" w:eastAsia="Arial" w:hAnsi="Arial" w:cs="Arial"/>
                <w:lang w:val="en"/>
              </w:rPr>
              <w:t>BASKETBALL (Boys &amp; Girls)</w:t>
            </w:r>
          </w:p>
        </w:tc>
        <w:tc>
          <w:tcPr>
            <w:tcW w:w="1515" w:type="dxa"/>
          </w:tcPr>
          <w:p w:rsidR="002F0A98" w:rsidRPr="00465F42" w:rsidRDefault="002F0A98" w:rsidP="002F0A98">
            <w:pPr>
              <w:jc w:val="right"/>
              <w:rPr>
                <w:rFonts w:ascii="Arial" w:eastAsia="Arial" w:hAnsi="Arial" w:cs="Arial"/>
                <w:lang w:val="en"/>
              </w:rPr>
            </w:pPr>
          </w:p>
        </w:tc>
      </w:tr>
      <w:tr w:rsidR="002F0A98" w:rsidRPr="00465F42" w:rsidTr="00092F5F">
        <w:trPr>
          <w:jc w:val="center"/>
        </w:trPr>
        <w:tc>
          <w:tcPr>
            <w:tcW w:w="3945" w:type="dxa"/>
          </w:tcPr>
          <w:p w:rsidR="002F0A98" w:rsidRPr="00465F42" w:rsidRDefault="002F0A98" w:rsidP="002F0A98">
            <w:pPr>
              <w:jc w:val="both"/>
              <w:rPr>
                <w:rFonts w:ascii="Arial" w:eastAsia="Arial" w:hAnsi="Arial" w:cs="Arial"/>
                <w:lang w:val="en"/>
              </w:rPr>
            </w:pPr>
            <w:r w:rsidRPr="00465F42">
              <w:rPr>
                <w:rFonts w:ascii="Arial" w:eastAsia="Arial" w:hAnsi="Arial" w:cs="Arial"/>
                <w:lang w:val="en"/>
              </w:rPr>
              <w:t xml:space="preserve">     Varsity Coach</w:t>
            </w:r>
          </w:p>
        </w:tc>
        <w:tc>
          <w:tcPr>
            <w:tcW w:w="1515" w:type="dxa"/>
          </w:tcPr>
          <w:p w:rsidR="002F0A98" w:rsidRPr="00465F42" w:rsidRDefault="002F0A98" w:rsidP="002F0A98">
            <w:pPr>
              <w:jc w:val="right"/>
              <w:rPr>
                <w:rFonts w:ascii="Arial" w:eastAsia="Arial" w:hAnsi="Arial" w:cs="Arial"/>
                <w:lang w:val="en"/>
              </w:rPr>
            </w:pPr>
            <w:r w:rsidRPr="00465F42">
              <w:rPr>
                <w:rFonts w:ascii="Arial" w:eastAsia="Arial" w:hAnsi="Arial" w:cs="Arial"/>
                <w:lang w:val="en"/>
              </w:rPr>
              <w:t>$4504.00</w:t>
            </w:r>
          </w:p>
        </w:tc>
      </w:tr>
      <w:tr w:rsidR="002F0A98" w:rsidRPr="00465F42" w:rsidTr="00092F5F">
        <w:trPr>
          <w:jc w:val="center"/>
        </w:trPr>
        <w:tc>
          <w:tcPr>
            <w:tcW w:w="3945" w:type="dxa"/>
          </w:tcPr>
          <w:p w:rsidR="002F0A98" w:rsidRPr="00465F42" w:rsidRDefault="002F0A98" w:rsidP="002F0A98">
            <w:pPr>
              <w:jc w:val="both"/>
              <w:rPr>
                <w:rFonts w:ascii="Arial" w:eastAsia="Arial" w:hAnsi="Arial" w:cs="Arial"/>
                <w:lang w:val="en"/>
              </w:rPr>
            </w:pPr>
            <w:r w:rsidRPr="00465F42">
              <w:rPr>
                <w:rFonts w:ascii="Arial" w:eastAsia="Arial" w:hAnsi="Arial" w:cs="Arial"/>
                <w:lang w:val="en"/>
              </w:rPr>
              <w:t xml:space="preserve">     Junior Varsity Coach</w:t>
            </w:r>
          </w:p>
        </w:tc>
        <w:tc>
          <w:tcPr>
            <w:tcW w:w="1515" w:type="dxa"/>
          </w:tcPr>
          <w:p w:rsidR="002F0A98" w:rsidRPr="00465F42" w:rsidRDefault="002F0A98" w:rsidP="002F0A98">
            <w:pPr>
              <w:jc w:val="right"/>
              <w:rPr>
                <w:rFonts w:ascii="Arial" w:eastAsia="Arial" w:hAnsi="Arial" w:cs="Arial"/>
                <w:lang w:val="en"/>
              </w:rPr>
            </w:pPr>
            <w:r w:rsidRPr="00465F42">
              <w:rPr>
                <w:rFonts w:ascii="Arial" w:eastAsia="Arial" w:hAnsi="Arial" w:cs="Arial"/>
                <w:lang w:val="en"/>
              </w:rPr>
              <w:t>2921.00</w:t>
            </w:r>
          </w:p>
        </w:tc>
      </w:tr>
      <w:tr w:rsidR="002F0A98" w:rsidRPr="00465F42" w:rsidTr="00092F5F">
        <w:trPr>
          <w:jc w:val="center"/>
        </w:trPr>
        <w:tc>
          <w:tcPr>
            <w:tcW w:w="3945" w:type="dxa"/>
          </w:tcPr>
          <w:p w:rsidR="002F0A98" w:rsidRPr="00465F42" w:rsidRDefault="002F0A98" w:rsidP="002F0A98">
            <w:pPr>
              <w:jc w:val="both"/>
              <w:rPr>
                <w:rFonts w:ascii="Arial" w:eastAsia="Arial" w:hAnsi="Arial" w:cs="Arial"/>
                <w:lang w:val="en"/>
              </w:rPr>
            </w:pPr>
            <w:r w:rsidRPr="00465F42">
              <w:rPr>
                <w:rFonts w:ascii="Arial" w:eastAsia="Arial" w:hAnsi="Arial" w:cs="Arial"/>
                <w:lang w:val="en"/>
              </w:rPr>
              <w:t xml:space="preserve">     Freshman Coach</w:t>
            </w:r>
          </w:p>
        </w:tc>
        <w:tc>
          <w:tcPr>
            <w:tcW w:w="1515" w:type="dxa"/>
          </w:tcPr>
          <w:p w:rsidR="002F0A98" w:rsidRPr="00465F42" w:rsidRDefault="002F0A98" w:rsidP="002F0A98">
            <w:pPr>
              <w:jc w:val="right"/>
              <w:rPr>
                <w:rFonts w:ascii="Arial" w:eastAsia="Arial" w:hAnsi="Arial" w:cs="Arial"/>
                <w:lang w:val="en"/>
              </w:rPr>
            </w:pPr>
            <w:r w:rsidRPr="00465F42">
              <w:rPr>
                <w:rFonts w:ascii="Arial" w:eastAsia="Arial" w:hAnsi="Arial" w:cs="Arial"/>
                <w:lang w:val="en"/>
              </w:rPr>
              <w:t>1458.00</w:t>
            </w:r>
          </w:p>
        </w:tc>
      </w:tr>
      <w:tr w:rsidR="002F0A98" w:rsidRPr="00465F42" w:rsidTr="00092F5F">
        <w:trPr>
          <w:jc w:val="center"/>
        </w:trPr>
        <w:tc>
          <w:tcPr>
            <w:tcW w:w="3945" w:type="dxa"/>
          </w:tcPr>
          <w:p w:rsidR="002F0A98" w:rsidRPr="00465F42" w:rsidRDefault="002F0A98" w:rsidP="002F0A98">
            <w:pPr>
              <w:jc w:val="both"/>
              <w:rPr>
                <w:rFonts w:ascii="Arial" w:eastAsia="Arial" w:hAnsi="Arial" w:cs="Arial"/>
                <w:lang w:val="en"/>
              </w:rPr>
            </w:pPr>
            <w:r w:rsidRPr="00465F42">
              <w:rPr>
                <w:rFonts w:ascii="Arial" w:eastAsia="Arial" w:hAnsi="Arial" w:cs="Arial"/>
                <w:lang w:val="en"/>
              </w:rPr>
              <w:t xml:space="preserve">     8</w:t>
            </w:r>
            <w:r w:rsidRPr="00465F42">
              <w:rPr>
                <w:rFonts w:ascii="Arial" w:eastAsia="Arial" w:hAnsi="Arial" w:cs="Arial"/>
                <w:vertAlign w:val="superscript"/>
                <w:lang w:val="en"/>
              </w:rPr>
              <w:t>th</w:t>
            </w:r>
            <w:r w:rsidRPr="00465F42">
              <w:rPr>
                <w:rFonts w:ascii="Arial" w:eastAsia="Arial" w:hAnsi="Arial" w:cs="Arial"/>
                <w:lang w:val="en"/>
              </w:rPr>
              <w:t xml:space="preserve"> Grade Coach (1 ea)</w:t>
            </w:r>
          </w:p>
        </w:tc>
        <w:tc>
          <w:tcPr>
            <w:tcW w:w="1515" w:type="dxa"/>
          </w:tcPr>
          <w:p w:rsidR="002F0A98" w:rsidRPr="00465F42" w:rsidRDefault="002F0A98" w:rsidP="002F0A98">
            <w:pPr>
              <w:jc w:val="right"/>
              <w:rPr>
                <w:rFonts w:ascii="Arial" w:eastAsia="Arial" w:hAnsi="Arial" w:cs="Arial"/>
                <w:lang w:val="en"/>
              </w:rPr>
            </w:pPr>
            <w:r w:rsidRPr="00465F42">
              <w:rPr>
                <w:rFonts w:ascii="Arial" w:eastAsia="Arial" w:hAnsi="Arial" w:cs="Arial"/>
                <w:lang w:val="en"/>
              </w:rPr>
              <w:t>728.00</w:t>
            </w:r>
          </w:p>
        </w:tc>
      </w:tr>
      <w:tr w:rsidR="002F0A98" w:rsidRPr="00465F42" w:rsidTr="00092F5F">
        <w:trPr>
          <w:jc w:val="center"/>
        </w:trPr>
        <w:tc>
          <w:tcPr>
            <w:tcW w:w="3945" w:type="dxa"/>
          </w:tcPr>
          <w:p w:rsidR="002F0A98" w:rsidRPr="00465F42" w:rsidRDefault="002F0A98" w:rsidP="002F0A98">
            <w:pPr>
              <w:rPr>
                <w:rFonts w:ascii="Arial" w:eastAsia="Arial" w:hAnsi="Arial" w:cs="Arial"/>
                <w:lang w:val="en"/>
              </w:rPr>
            </w:pPr>
            <w:r w:rsidRPr="00465F42">
              <w:rPr>
                <w:rFonts w:ascii="Arial" w:eastAsia="Arial" w:hAnsi="Arial" w:cs="Arial"/>
                <w:lang w:val="en"/>
              </w:rPr>
              <w:t xml:space="preserve">     7</w:t>
            </w:r>
            <w:r w:rsidRPr="00465F42">
              <w:rPr>
                <w:rFonts w:ascii="Arial" w:eastAsia="Arial" w:hAnsi="Arial" w:cs="Arial"/>
                <w:vertAlign w:val="superscript"/>
                <w:lang w:val="en"/>
              </w:rPr>
              <w:t>th</w:t>
            </w:r>
            <w:r w:rsidRPr="00465F42">
              <w:rPr>
                <w:rFonts w:ascii="Arial" w:eastAsia="Arial" w:hAnsi="Arial" w:cs="Arial"/>
                <w:lang w:val="en"/>
              </w:rPr>
              <w:t xml:space="preserve"> Grade Coach (1 ea)</w:t>
            </w:r>
          </w:p>
        </w:tc>
        <w:tc>
          <w:tcPr>
            <w:tcW w:w="1515" w:type="dxa"/>
          </w:tcPr>
          <w:p w:rsidR="002F0A98" w:rsidRPr="00465F42" w:rsidRDefault="002F0A98" w:rsidP="002F0A98">
            <w:pPr>
              <w:jc w:val="right"/>
              <w:rPr>
                <w:rFonts w:ascii="Arial" w:eastAsia="Arial" w:hAnsi="Arial" w:cs="Arial"/>
                <w:lang w:val="en"/>
              </w:rPr>
            </w:pPr>
            <w:r w:rsidRPr="00465F42">
              <w:rPr>
                <w:rFonts w:ascii="Arial" w:eastAsia="Arial" w:hAnsi="Arial" w:cs="Arial"/>
                <w:lang w:val="en"/>
              </w:rPr>
              <w:t>728.00</w:t>
            </w:r>
          </w:p>
        </w:tc>
      </w:tr>
      <w:tr w:rsidR="002F0A98" w:rsidRPr="00465F42" w:rsidTr="00092F5F">
        <w:trPr>
          <w:jc w:val="center"/>
        </w:trPr>
        <w:tc>
          <w:tcPr>
            <w:tcW w:w="3945" w:type="dxa"/>
          </w:tcPr>
          <w:p w:rsidR="002F0A98" w:rsidRPr="00465F42" w:rsidRDefault="002F0A98" w:rsidP="002F0A98">
            <w:pPr>
              <w:jc w:val="both"/>
              <w:rPr>
                <w:rFonts w:ascii="Arial" w:eastAsia="Arial" w:hAnsi="Arial" w:cs="Arial"/>
                <w:lang w:val="en"/>
              </w:rPr>
            </w:pPr>
            <w:r w:rsidRPr="00465F42">
              <w:rPr>
                <w:rFonts w:ascii="Arial" w:eastAsia="Arial" w:hAnsi="Arial" w:cs="Arial"/>
                <w:lang w:val="en"/>
              </w:rPr>
              <w:t>TRACK</w:t>
            </w:r>
          </w:p>
        </w:tc>
        <w:tc>
          <w:tcPr>
            <w:tcW w:w="1515" w:type="dxa"/>
          </w:tcPr>
          <w:p w:rsidR="002F0A98" w:rsidRPr="00465F42" w:rsidRDefault="002F0A98" w:rsidP="002F0A98">
            <w:pPr>
              <w:jc w:val="right"/>
              <w:rPr>
                <w:rFonts w:ascii="Arial" w:eastAsia="Arial" w:hAnsi="Arial" w:cs="Arial"/>
                <w:lang w:val="en"/>
              </w:rPr>
            </w:pPr>
          </w:p>
        </w:tc>
      </w:tr>
      <w:tr w:rsidR="002F0A98" w:rsidRPr="00465F42" w:rsidTr="00092F5F">
        <w:trPr>
          <w:jc w:val="center"/>
        </w:trPr>
        <w:tc>
          <w:tcPr>
            <w:tcW w:w="3945" w:type="dxa"/>
          </w:tcPr>
          <w:p w:rsidR="002F0A98" w:rsidRPr="00465F42" w:rsidRDefault="002F0A98" w:rsidP="002F0A98">
            <w:pPr>
              <w:jc w:val="both"/>
              <w:rPr>
                <w:rFonts w:ascii="Arial" w:eastAsia="Arial" w:hAnsi="Arial" w:cs="Arial"/>
                <w:lang w:val="en"/>
              </w:rPr>
            </w:pPr>
            <w:r w:rsidRPr="00465F42">
              <w:rPr>
                <w:rFonts w:ascii="Arial" w:eastAsia="Arial" w:hAnsi="Arial" w:cs="Arial"/>
                <w:lang w:val="en"/>
              </w:rPr>
              <w:t xml:space="preserve">     Head Coach</w:t>
            </w:r>
          </w:p>
        </w:tc>
        <w:tc>
          <w:tcPr>
            <w:tcW w:w="1515" w:type="dxa"/>
          </w:tcPr>
          <w:p w:rsidR="002F0A98" w:rsidRPr="00465F42" w:rsidRDefault="002F0A98" w:rsidP="002F0A98">
            <w:pPr>
              <w:jc w:val="right"/>
              <w:rPr>
                <w:rFonts w:ascii="Arial" w:eastAsia="Arial" w:hAnsi="Arial" w:cs="Arial"/>
                <w:lang w:val="en"/>
              </w:rPr>
            </w:pPr>
            <w:r w:rsidRPr="00465F42">
              <w:rPr>
                <w:rFonts w:ascii="Arial" w:eastAsia="Arial" w:hAnsi="Arial" w:cs="Arial"/>
                <w:lang w:val="en"/>
              </w:rPr>
              <w:t>$2370.00</w:t>
            </w:r>
          </w:p>
        </w:tc>
      </w:tr>
      <w:tr w:rsidR="002F0A98" w:rsidRPr="00465F42" w:rsidTr="00092F5F">
        <w:trPr>
          <w:jc w:val="center"/>
        </w:trPr>
        <w:tc>
          <w:tcPr>
            <w:tcW w:w="3945" w:type="dxa"/>
          </w:tcPr>
          <w:p w:rsidR="002F0A98" w:rsidRPr="00465F42" w:rsidRDefault="002F0A98" w:rsidP="002F0A98">
            <w:pPr>
              <w:jc w:val="both"/>
              <w:rPr>
                <w:rFonts w:ascii="Arial" w:eastAsia="Arial" w:hAnsi="Arial" w:cs="Arial"/>
                <w:lang w:val="en"/>
              </w:rPr>
            </w:pPr>
            <w:r w:rsidRPr="00465F42">
              <w:rPr>
                <w:rFonts w:ascii="Arial" w:eastAsia="Arial" w:hAnsi="Arial" w:cs="Arial"/>
                <w:lang w:val="en"/>
              </w:rPr>
              <w:t xml:space="preserve">     Assistant Coaches (2 ea)</w:t>
            </w:r>
          </w:p>
        </w:tc>
        <w:tc>
          <w:tcPr>
            <w:tcW w:w="1515" w:type="dxa"/>
          </w:tcPr>
          <w:p w:rsidR="002F0A98" w:rsidRPr="00465F42" w:rsidRDefault="002F0A98" w:rsidP="002F0A98">
            <w:pPr>
              <w:jc w:val="right"/>
              <w:rPr>
                <w:rFonts w:ascii="Arial" w:eastAsia="Arial" w:hAnsi="Arial" w:cs="Arial"/>
                <w:lang w:val="en"/>
              </w:rPr>
            </w:pPr>
            <w:r w:rsidRPr="00465F42">
              <w:rPr>
                <w:rFonts w:ascii="Arial" w:eastAsia="Arial" w:hAnsi="Arial" w:cs="Arial"/>
                <w:lang w:val="en"/>
              </w:rPr>
              <w:t>1185.23</w:t>
            </w:r>
          </w:p>
        </w:tc>
      </w:tr>
      <w:tr w:rsidR="002F0A98" w:rsidRPr="00465F42" w:rsidTr="00092F5F">
        <w:trPr>
          <w:jc w:val="center"/>
        </w:trPr>
        <w:tc>
          <w:tcPr>
            <w:tcW w:w="3945" w:type="dxa"/>
          </w:tcPr>
          <w:p w:rsidR="002F0A98" w:rsidRPr="00465F42" w:rsidRDefault="002F0A98" w:rsidP="002F0A98">
            <w:pPr>
              <w:rPr>
                <w:rFonts w:ascii="Arial" w:eastAsia="Arial" w:hAnsi="Arial" w:cs="Arial"/>
                <w:lang w:val="en"/>
              </w:rPr>
            </w:pPr>
            <w:r w:rsidRPr="00465F42">
              <w:rPr>
                <w:rFonts w:ascii="Arial" w:eastAsia="Arial" w:hAnsi="Arial" w:cs="Arial"/>
                <w:lang w:val="en"/>
              </w:rPr>
              <w:t xml:space="preserve">     Junior High Coaches (2 ea)</w:t>
            </w:r>
          </w:p>
        </w:tc>
        <w:tc>
          <w:tcPr>
            <w:tcW w:w="1515" w:type="dxa"/>
          </w:tcPr>
          <w:p w:rsidR="002F0A98" w:rsidRPr="00465F42" w:rsidRDefault="002F0A98" w:rsidP="002F0A98">
            <w:pPr>
              <w:jc w:val="right"/>
              <w:rPr>
                <w:rFonts w:ascii="Arial" w:eastAsia="Arial" w:hAnsi="Arial" w:cs="Arial"/>
                <w:lang w:val="en"/>
              </w:rPr>
            </w:pPr>
            <w:r w:rsidRPr="00465F42">
              <w:rPr>
                <w:rFonts w:ascii="Arial" w:eastAsia="Arial" w:hAnsi="Arial" w:cs="Arial"/>
                <w:lang w:val="en"/>
              </w:rPr>
              <w:t>728.00</w:t>
            </w:r>
          </w:p>
        </w:tc>
      </w:tr>
      <w:tr w:rsidR="002F0A98" w:rsidRPr="00465F42" w:rsidTr="00092F5F">
        <w:trPr>
          <w:jc w:val="center"/>
        </w:trPr>
        <w:tc>
          <w:tcPr>
            <w:tcW w:w="3945" w:type="dxa"/>
          </w:tcPr>
          <w:p w:rsidR="002F0A98" w:rsidRPr="00465F42" w:rsidRDefault="002F0A98" w:rsidP="002F0A98">
            <w:pPr>
              <w:rPr>
                <w:rFonts w:ascii="Arial" w:eastAsia="Arial" w:hAnsi="Arial" w:cs="Arial"/>
                <w:lang w:val="en"/>
              </w:rPr>
            </w:pPr>
            <w:r w:rsidRPr="00465F42">
              <w:rPr>
                <w:rFonts w:ascii="Arial" w:eastAsia="Arial" w:hAnsi="Arial" w:cs="Arial"/>
                <w:lang w:val="en"/>
              </w:rPr>
              <w:t>VOLLEYBALL</w:t>
            </w:r>
          </w:p>
        </w:tc>
        <w:tc>
          <w:tcPr>
            <w:tcW w:w="1515" w:type="dxa"/>
          </w:tcPr>
          <w:p w:rsidR="002F0A98" w:rsidRPr="00465F42" w:rsidRDefault="002F0A98" w:rsidP="002F0A98">
            <w:pPr>
              <w:jc w:val="right"/>
              <w:rPr>
                <w:rFonts w:ascii="Arial" w:eastAsia="Arial" w:hAnsi="Arial" w:cs="Arial"/>
                <w:lang w:val="en"/>
              </w:rPr>
            </w:pPr>
          </w:p>
        </w:tc>
      </w:tr>
      <w:tr w:rsidR="002F0A98" w:rsidRPr="00465F42" w:rsidTr="00092F5F">
        <w:trPr>
          <w:jc w:val="center"/>
        </w:trPr>
        <w:tc>
          <w:tcPr>
            <w:tcW w:w="3945" w:type="dxa"/>
          </w:tcPr>
          <w:p w:rsidR="002F0A98" w:rsidRPr="00465F42" w:rsidRDefault="002F0A98" w:rsidP="002F0A98">
            <w:pPr>
              <w:rPr>
                <w:rFonts w:ascii="Arial" w:eastAsia="Arial" w:hAnsi="Arial" w:cs="Arial"/>
                <w:lang w:val="en"/>
              </w:rPr>
            </w:pPr>
            <w:r w:rsidRPr="00465F42">
              <w:rPr>
                <w:rFonts w:ascii="Arial" w:eastAsia="Arial" w:hAnsi="Arial" w:cs="Arial"/>
                <w:lang w:val="en"/>
              </w:rPr>
              <w:t xml:space="preserve">     Varsity Coach</w:t>
            </w:r>
          </w:p>
        </w:tc>
        <w:tc>
          <w:tcPr>
            <w:tcW w:w="1515" w:type="dxa"/>
          </w:tcPr>
          <w:p w:rsidR="002F0A98" w:rsidRPr="00465F42" w:rsidRDefault="002F0A98" w:rsidP="002F0A98">
            <w:pPr>
              <w:jc w:val="right"/>
              <w:rPr>
                <w:rFonts w:ascii="Arial" w:eastAsia="Arial" w:hAnsi="Arial" w:cs="Arial"/>
                <w:lang w:val="en"/>
              </w:rPr>
            </w:pPr>
            <w:r w:rsidRPr="00465F42">
              <w:rPr>
                <w:rFonts w:ascii="Arial" w:eastAsia="Arial" w:hAnsi="Arial" w:cs="Arial"/>
                <w:lang w:val="en"/>
              </w:rPr>
              <w:t>$4504.00</w:t>
            </w:r>
          </w:p>
        </w:tc>
      </w:tr>
      <w:tr w:rsidR="002F0A98" w:rsidRPr="00465F42" w:rsidTr="00092F5F">
        <w:trPr>
          <w:jc w:val="center"/>
        </w:trPr>
        <w:tc>
          <w:tcPr>
            <w:tcW w:w="3945" w:type="dxa"/>
          </w:tcPr>
          <w:p w:rsidR="002F0A98" w:rsidRPr="00465F42" w:rsidRDefault="002F0A98" w:rsidP="002F0A98">
            <w:pPr>
              <w:rPr>
                <w:rFonts w:ascii="Arial" w:eastAsia="Arial" w:hAnsi="Arial" w:cs="Arial"/>
                <w:lang w:val="en"/>
              </w:rPr>
            </w:pPr>
            <w:r w:rsidRPr="00465F42">
              <w:rPr>
                <w:rFonts w:ascii="Arial" w:eastAsia="Arial" w:hAnsi="Arial" w:cs="Arial"/>
                <w:lang w:val="en"/>
              </w:rPr>
              <w:t xml:space="preserve">     Junior Varsity Coach</w:t>
            </w:r>
          </w:p>
        </w:tc>
        <w:tc>
          <w:tcPr>
            <w:tcW w:w="1515" w:type="dxa"/>
          </w:tcPr>
          <w:p w:rsidR="002F0A98" w:rsidRPr="00465F42" w:rsidRDefault="002F0A98" w:rsidP="002F0A98">
            <w:pPr>
              <w:jc w:val="right"/>
              <w:rPr>
                <w:rFonts w:ascii="Arial" w:eastAsia="Arial" w:hAnsi="Arial" w:cs="Arial"/>
                <w:lang w:val="en"/>
              </w:rPr>
            </w:pPr>
            <w:r w:rsidRPr="00465F42">
              <w:rPr>
                <w:rFonts w:ascii="Arial" w:eastAsia="Arial" w:hAnsi="Arial" w:cs="Arial"/>
                <w:lang w:val="en"/>
              </w:rPr>
              <w:t>2921.00</w:t>
            </w:r>
          </w:p>
        </w:tc>
      </w:tr>
      <w:tr w:rsidR="002F0A98" w:rsidRPr="00465F42" w:rsidTr="00092F5F">
        <w:trPr>
          <w:jc w:val="center"/>
        </w:trPr>
        <w:tc>
          <w:tcPr>
            <w:tcW w:w="3945" w:type="dxa"/>
          </w:tcPr>
          <w:p w:rsidR="002F0A98" w:rsidRPr="00465F42" w:rsidRDefault="002F0A98" w:rsidP="002F0A98">
            <w:pPr>
              <w:rPr>
                <w:rFonts w:ascii="Arial" w:eastAsia="Arial" w:hAnsi="Arial" w:cs="Arial"/>
                <w:lang w:val="en"/>
              </w:rPr>
            </w:pPr>
            <w:r w:rsidRPr="00465F42">
              <w:rPr>
                <w:rFonts w:ascii="Arial" w:eastAsia="Arial" w:hAnsi="Arial" w:cs="Arial"/>
                <w:lang w:val="en"/>
              </w:rPr>
              <w:t xml:space="preserve">     Freshman Coach or Second JV</w:t>
            </w:r>
          </w:p>
        </w:tc>
        <w:tc>
          <w:tcPr>
            <w:tcW w:w="1515" w:type="dxa"/>
          </w:tcPr>
          <w:p w:rsidR="002F0A98" w:rsidRPr="00465F42" w:rsidRDefault="002F0A98" w:rsidP="002F0A98">
            <w:pPr>
              <w:jc w:val="right"/>
              <w:rPr>
                <w:rFonts w:ascii="Arial" w:eastAsia="Arial" w:hAnsi="Arial" w:cs="Arial"/>
                <w:lang w:val="en"/>
              </w:rPr>
            </w:pPr>
            <w:r w:rsidRPr="00465F42">
              <w:rPr>
                <w:rFonts w:ascii="Arial" w:eastAsia="Arial" w:hAnsi="Arial" w:cs="Arial"/>
                <w:lang w:val="en"/>
              </w:rPr>
              <w:t>1458.00</w:t>
            </w:r>
          </w:p>
        </w:tc>
      </w:tr>
      <w:tr w:rsidR="002F0A98" w:rsidRPr="00465F42" w:rsidTr="00092F5F">
        <w:trPr>
          <w:jc w:val="center"/>
        </w:trPr>
        <w:tc>
          <w:tcPr>
            <w:tcW w:w="3945" w:type="dxa"/>
          </w:tcPr>
          <w:p w:rsidR="002F0A98" w:rsidRPr="00465F42" w:rsidRDefault="002F0A98" w:rsidP="002F0A98">
            <w:pPr>
              <w:rPr>
                <w:rFonts w:ascii="Arial" w:eastAsia="Arial" w:hAnsi="Arial" w:cs="Arial"/>
                <w:strike/>
                <w:lang w:val="en"/>
              </w:rPr>
            </w:pPr>
          </w:p>
        </w:tc>
        <w:tc>
          <w:tcPr>
            <w:tcW w:w="1515" w:type="dxa"/>
          </w:tcPr>
          <w:p w:rsidR="002F0A98" w:rsidRPr="00465F42" w:rsidRDefault="002F0A98" w:rsidP="002F0A98">
            <w:pPr>
              <w:jc w:val="right"/>
              <w:rPr>
                <w:rFonts w:ascii="Arial" w:eastAsia="Arial" w:hAnsi="Arial" w:cs="Arial"/>
                <w:strike/>
                <w:lang w:val="en"/>
              </w:rPr>
            </w:pPr>
          </w:p>
        </w:tc>
      </w:tr>
    </w:tbl>
    <w:p w:rsidR="002F0A98" w:rsidRPr="00465F42" w:rsidRDefault="002F0A98" w:rsidP="002F0A98">
      <w:pPr>
        <w:jc w:val="center"/>
        <w:rPr>
          <w:rFonts w:ascii="Arial" w:eastAsia="Arial" w:hAnsi="Arial" w:cs="Arial"/>
          <w:lang w:val="en"/>
        </w:rPr>
      </w:pPr>
      <w:r w:rsidRPr="00465F42">
        <w:rPr>
          <w:rFonts w:ascii="Arial" w:eastAsia="Arial" w:hAnsi="Arial" w:cs="Arial"/>
          <w:b/>
          <w:lang w:val="en"/>
        </w:rPr>
        <w:t>Fine Arts</w:t>
      </w:r>
      <w:r w:rsidRPr="00465F42">
        <w:rPr>
          <w:rFonts w:ascii="Arial" w:eastAsia="Arial" w:hAnsi="Arial" w:cs="Arial"/>
          <w:b/>
          <w:lang w:val="en"/>
        </w:rPr>
        <w:br/>
      </w:r>
    </w:p>
    <w:tbl>
      <w:tblPr>
        <w:tblW w:w="5472" w:type="dxa"/>
        <w:jc w:val="center"/>
        <w:tblLayout w:type="fixed"/>
        <w:tblLook w:val="0000" w:firstRow="0" w:lastRow="0" w:firstColumn="0" w:lastColumn="0" w:noHBand="0" w:noVBand="0"/>
      </w:tblPr>
      <w:tblGrid>
        <w:gridCol w:w="3960"/>
        <w:gridCol w:w="1512"/>
      </w:tblGrid>
      <w:tr w:rsidR="002F0A98" w:rsidRPr="00465F42" w:rsidTr="00092F5F">
        <w:trPr>
          <w:jc w:val="center"/>
        </w:trPr>
        <w:tc>
          <w:tcPr>
            <w:tcW w:w="3960" w:type="dxa"/>
          </w:tcPr>
          <w:p w:rsidR="002F0A98" w:rsidRPr="00465F42" w:rsidRDefault="002F0A98" w:rsidP="002F0A98">
            <w:pPr>
              <w:jc w:val="both"/>
              <w:rPr>
                <w:rFonts w:ascii="Arial" w:eastAsia="Arial" w:hAnsi="Arial" w:cs="Arial"/>
                <w:lang w:val="en"/>
              </w:rPr>
            </w:pPr>
            <w:r w:rsidRPr="00465F42">
              <w:rPr>
                <w:rFonts w:ascii="Arial" w:eastAsia="Arial" w:hAnsi="Arial" w:cs="Arial"/>
                <w:lang w:val="en"/>
              </w:rPr>
              <w:t>Band (after hours)</w:t>
            </w:r>
          </w:p>
        </w:tc>
        <w:tc>
          <w:tcPr>
            <w:tcW w:w="1512" w:type="dxa"/>
          </w:tcPr>
          <w:p w:rsidR="002F0A98" w:rsidRPr="00465F42" w:rsidRDefault="002F0A98" w:rsidP="002F0A98">
            <w:pPr>
              <w:jc w:val="right"/>
              <w:rPr>
                <w:rFonts w:ascii="Arial" w:eastAsia="Arial" w:hAnsi="Arial" w:cs="Arial"/>
                <w:lang w:val="en"/>
              </w:rPr>
            </w:pPr>
            <w:r w:rsidRPr="00465F42">
              <w:rPr>
                <w:rFonts w:ascii="Arial" w:eastAsia="Arial" w:hAnsi="Arial" w:cs="Arial"/>
                <w:lang w:val="en"/>
              </w:rPr>
              <w:t>$1944</w:t>
            </w:r>
          </w:p>
        </w:tc>
      </w:tr>
      <w:tr w:rsidR="002F0A98" w:rsidRPr="00465F42" w:rsidTr="00092F5F">
        <w:trPr>
          <w:jc w:val="center"/>
        </w:trPr>
        <w:tc>
          <w:tcPr>
            <w:tcW w:w="3960" w:type="dxa"/>
          </w:tcPr>
          <w:p w:rsidR="002F0A98" w:rsidRPr="00465F42" w:rsidRDefault="002F0A98" w:rsidP="002F0A98">
            <w:pPr>
              <w:jc w:val="both"/>
              <w:rPr>
                <w:rFonts w:ascii="Arial" w:eastAsia="Arial" w:hAnsi="Arial" w:cs="Arial"/>
                <w:lang w:val="en"/>
              </w:rPr>
            </w:pPr>
            <w:r w:rsidRPr="00465F42">
              <w:rPr>
                <w:rFonts w:ascii="Arial" w:eastAsia="Arial" w:hAnsi="Arial" w:cs="Arial"/>
                <w:lang w:val="en"/>
              </w:rPr>
              <w:t>Choir (after hours)</w:t>
            </w:r>
          </w:p>
        </w:tc>
        <w:tc>
          <w:tcPr>
            <w:tcW w:w="1512" w:type="dxa"/>
          </w:tcPr>
          <w:p w:rsidR="002F0A98" w:rsidRPr="00465F42" w:rsidRDefault="002F0A98" w:rsidP="002F0A98">
            <w:pPr>
              <w:jc w:val="right"/>
              <w:rPr>
                <w:rFonts w:ascii="Arial" w:eastAsia="Arial" w:hAnsi="Arial" w:cs="Arial"/>
                <w:lang w:val="en"/>
              </w:rPr>
            </w:pPr>
            <w:r w:rsidRPr="00465F42">
              <w:rPr>
                <w:rFonts w:ascii="Arial" w:eastAsia="Arial" w:hAnsi="Arial" w:cs="Arial"/>
                <w:lang w:val="en"/>
              </w:rPr>
              <w:t>1458</w:t>
            </w:r>
          </w:p>
        </w:tc>
      </w:tr>
      <w:tr w:rsidR="002F0A98" w:rsidRPr="00465F42" w:rsidTr="00092F5F">
        <w:trPr>
          <w:jc w:val="center"/>
        </w:trPr>
        <w:tc>
          <w:tcPr>
            <w:tcW w:w="3960" w:type="dxa"/>
          </w:tcPr>
          <w:p w:rsidR="002F0A98" w:rsidRPr="00465F42" w:rsidRDefault="002F0A98" w:rsidP="002F0A98">
            <w:pPr>
              <w:jc w:val="both"/>
              <w:rPr>
                <w:rFonts w:ascii="Arial" w:eastAsia="Arial" w:hAnsi="Arial" w:cs="Arial"/>
                <w:strike/>
                <w:lang w:val="en"/>
              </w:rPr>
            </w:pPr>
          </w:p>
        </w:tc>
        <w:tc>
          <w:tcPr>
            <w:tcW w:w="1512" w:type="dxa"/>
          </w:tcPr>
          <w:p w:rsidR="002F0A98" w:rsidRPr="00465F42" w:rsidRDefault="002F0A98" w:rsidP="002F0A98">
            <w:pPr>
              <w:jc w:val="right"/>
              <w:rPr>
                <w:rFonts w:ascii="Arial" w:eastAsia="Arial" w:hAnsi="Arial" w:cs="Arial"/>
                <w:strike/>
                <w:lang w:val="en"/>
              </w:rPr>
            </w:pPr>
          </w:p>
        </w:tc>
      </w:tr>
      <w:tr w:rsidR="002F0A98" w:rsidRPr="00465F42" w:rsidTr="00092F5F">
        <w:trPr>
          <w:jc w:val="center"/>
        </w:trPr>
        <w:tc>
          <w:tcPr>
            <w:tcW w:w="3960" w:type="dxa"/>
          </w:tcPr>
          <w:p w:rsidR="002F0A98" w:rsidRPr="00465F42" w:rsidRDefault="002F0A98" w:rsidP="002F0A98">
            <w:pPr>
              <w:jc w:val="both"/>
              <w:rPr>
                <w:rFonts w:ascii="Arial" w:eastAsia="Arial" w:hAnsi="Arial" w:cs="Arial"/>
                <w:strike/>
                <w:lang w:val="en"/>
              </w:rPr>
            </w:pPr>
          </w:p>
        </w:tc>
        <w:tc>
          <w:tcPr>
            <w:tcW w:w="1512" w:type="dxa"/>
          </w:tcPr>
          <w:p w:rsidR="002F0A98" w:rsidRPr="00465F42" w:rsidRDefault="002F0A98" w:rsidP="002F0A98">
            <w:pPr>
              <w:jc w:val="right"/>
              <w:rPr>
                <w:rFonts w:ascii="Arial" w:eastAsia="Arial" w:hAnsi="Arial" w:cs="Arial"/>
                <w:strike/>
                <w:lang w:val="en"/>
              </w:rPr>
            </w:pPr>
          </w:p>
        </w:tc>
      </w:tr>
      <w:tr w:rsidR="002F0A98" w:rsidRPr="00465F42" w:rsidTr="00182090">
        <w:trPr>
          <w:trHeight w:val="630"/>
          <w:jc w:val="center"/>
        </w:trPr>
        <w:tc>
          <w:tcPr>
            <w:tcW w:w="3960" w:type="dxa"/>
          </w:tcPr>
          <w:p w:rsidR="002F0A98" w:rsidRPr="00465F42" w:rsidRDefault="002F0A98" w:rsidP="002F0A98">
            <w:pPr>
              <w:jc w:val="both"/>
              <w:rPr>
                <w:rFonts w:ascii="Arial" w:eastAsia="Arial" w:hAnsi="Arial" w:cs="Arial"/>
                <w:lang w:val="en"/>
              </w:rPr>
            </w:pPr>
            <w:r w:rsidRPr="00465F42">
              <w:rPr>
                <w:rFonts w:ascii="Arial" w:eastAsia="Arial" w:hAnsi="Arial" w:cs="Arial"/>
                <w:lang w:val="en"/>
              </w:rPr>
              <w:t>Summer Band Program (per week), plus an additional $56.48 per event on the 4</w:t>
            </w:r>
            <w:r w:rsidRPr="00465F42">
              <w:rPr>
                <w:rFonts w:ascii="Arial" w:eastAsia="Arial" w:hAnsi="Arial" w:cs="Arial"/>
                <w:vertAlign w:val="superscript"/>
                <w:lang w:val="en"/>
              </w:rPr>
              <w:t>th</w:t>
            </w:r>
            <w:r w:rsidRPr="00465F42">
              <w:rPr>
                <w:rFonts w:ascii="Arial" w:eastAsia="Arial" w:hAnsi="Arial" w:cs="Arial"/>
                <w:lang w:val="en"/>
              </w:rPr>
              <w:t xml:space="preserve"> of July</w:t>
            </w:r>
          </w:p>
        </w:tc>
        <w:tc>
          <w:tcPr>
            <w:tcW w:w="1512" w:type="dxa"/>
          </w:tcPr>
          <w:p w:rsidR="002F0A98" w:rsidRPr="00465F42" w:rsidRDefault="002F0A98" w:rsidP="002F0A98">
            <w:pPr>
              <w:jc w:val="right"/>
              <w:rPr>
                <w:rFonts w:ascii="Arial" w:eastAsia="Arial" w:hAnsi="Arial" w:cs="Arial"/>
                <w:lang w:val="en"/>
              </w:rPr>
            </w:pPr>
          </w:p>
          <w:p w:rsidR="002F0A98" w:rsidRPr="00465F42" w:rsidRDefault="002F0A98" w:rsidP="002F0A98">
            <w:pPr>
              <w:jc w:val="right"/>
              <w:rPr>
                <w:rFonts w:ascii="Arial" w:eastAsia="Arial" w:hAnsi="Arial" w:cs="Arial"/>
                <w:lang w:val="en"/>
              </w:rPr>
            </w:pPr>
            <w:r w:rsidRPr="00465F42">
              <w:rPr>
                <w:rFonts w:ascii="Arial" w:eastAsia="Arial" w:hAnsi="Arial" w:cs="Arial"/>
                <w:lang w:val="en"/>
              </w:rPr>
              <w:t>365</w:t>
            </w:r>
          </w:p>
        </w:tc>
      </w:tr>
    </w:tbl>
    <w:p w:rsidR="002F0A98" w:rsidRPr="00465F42" w:rsidRDefault="002F0A98" w:rsidP="00182090">
      <w:pPr>
        <w:rPr>
          <w:rFonts w:ascii="Arial" w:eastAsia="Arial" w:hAnsi="Arial" w:cs="Arial"/>
          <w:b/>
          <w:sz w:val="22"/>
          <w:szCs w:val="22"/>
          <w:lang w:val="en"/>
        </w:rPr>
      </w:pPr>
    </w:p>
    <w:p w:rsidR="002F0A98" w:rsidRPr="00465F42" w:rsidRDefault="002F0A98" w:rsidP="002F0A98">
      <w:pPr>
        <w:jc w:val="center"/>
        <w:rPr>
          <w:rFonts w:ascii="Arial" w:eastAsia="Arial" w:hAnsi="Arial" w:cs="Arial"/>
          <w:b/>
          <w:sz w:val="22"/>
          <w:szCs w:val="22"/>
          <w:lang w:val="en"/>
        </w:rPr>
      </w:pPr>
      <w:r w:rsidRPr="00465F42">
        <w:rPr>
          <w:rFonts w:ascii="Arial" w:eastAsia="Arial" w:hAnsi="Arial" w:cs="Arial"/>
          <w:b/>
          <w:sz w:val="22"/>
          <w:szCs w:val="22"/>
          <w:lang w:val="en"/>
        </w:rPr>
        <w:t>------------------------------------------------------------------------------------------------------------------------</w:t>
      </w:r>
    </w:p>
    <w:p w:rsidR="002F0A98" w:rsidRPr="00465F42" w:rsidRDefault="002F0A98" w:rsidP="002F0A98">
      <w:pPr>
        <w:jc w:val="center"/>
        <w:rPr>
          <w:rFonts w:ascii="Arial" w:eastAsia="Arial" w:hAnsi="Arial" w:cs="Arial"/>
          <w:sz w:val="22"/>
          <w:szCs w:val="22"/>
          <w:lang w:val="en"/>
        </w:rPr>
      </w:pPr>
      <w:r w:rsidRPr="00465F42">
        <w:rPr>
          <w:rFonts w:ascii="Arial" w:eastAsia="Arial" w:hAnsi="Arial" w:cs="Arial"/>
          <w:b/>
          <w:sz w:val="22"/>
          <w:szCs w:val="22"/>
          <w:lang w:val="en"/>
        </w:rPr>
        <w:lastRenderedPageBreak/>
        <w:t>Academics</w:t>
      </w:r>
      <w:r w:rsidRPr="00465F42">
        <w:rPr>
          <w:rFonts w:ascii="Arial" w:eastAsia="Arial" w:hAnsi="Arial" w:cs="Arial"/>
          <w:b/>
          <w:sz w:val="22"/>
          <w:szCs w:val="22"/>
          <w:lang w:val="en"/>
        </w:rPr>
        <w:br/>
      </w:r>
    </w:p>
    <w:p w:rsidR="002F0A98" w:rsidRPr="00465F42" w:rsidRDefault="002F0A98" w:rsidP="002F0A98">
      <w:pPr>
        <w:rPr>
          <w:lang w:val="en"/>
        </w:rPr>
      </w:pPr>
    </w:p>
    <w:tbl>
      <w:tblPr>
        <w:tblStyle w:val="TableGrid1"/>
        <w:tblW w:w="7860" w:type="dxa"/>
        <w:tblInd w:w="1585" w:type="dxa"/>
        <w:tblLook w:val="04A0" w:firstRow="1" w:lastRow="0" w:firstColumn="1" w:lastColumn="0" w:noHBand="0" w:noVBand="1"/>
      </w:tblPr>
      <w:tblGrid>
        <w:gridCol w:w="3720"/>
        <w:gridCol w:w="4140"/>
      </w:tblGrid>
      <w:tr w:rsidR="00182090" w:rsidRPr="00465F42" w:rsidTr="002B6C01">
        <w:tc>
          <w:tcPr>
            <w:tcW w:w="3720" w:type="dxa"/>
          </w:tcPr>
          <w:p w:rsidR="00182090" w:rsidRPr="00465F42" w:rsidRDefault="00182090" w:rsidP="00182090">
            <w:pPr>
              <w:rPr>
                <w:rFonts w:asciiTheme="majorHAnsi" w:eastAsia="Arial" w:hAnsiTheme="majorHAnsi" w:cs="Arial"/>
                <w:lang w:val="en"/>
              </w:rPr>
            </w:pPr>
            <w:r w:rsidRPr="00465F42">
              <w:rPr>
                <w:rFonts w:asciiTheme="majorHAnsi" w:eastAsia="Arial" w:hAnsiTheme="majorHAnsi" w:cs="Arial"/>
                <w:lang w:val="en"/>
              </w:rPr>
              <w:t>Summer School</w:t>
            </w:r>
          </w:p>
        </w:tc>
        <w:tc>
          <w:tcPr>
            <w:tcW w:w="4140" w:type="dxa"/>
          </w:tcPr>
          <w:p w:rsidR="00182090" w:rsidRPr="00465F42" w:rsidRDefault="00182090" w:rsidP="00182090">
            <w:pPr>
              <w:jc w:val="right"/>
              <w:rPr>
                <w:rFonts w:asciiTheme="majorHAnsi" w:eastAsia="Arial" w:hAnsiTheme="majorHAnsi" w:cs="Arial"/>
                <w:lang w:val="en"/>
              </w:rPr>
            </w:pPr>
            <w:r w:rsidRPr="00465F42">
              <w:rPr>
                <w:rFonts w:asciiTheme="majorHAnsi" w:eastAsia="Arial" w:hAnsiTheme="majorHAnsi" w:cs="Arial"/>
                <w:lang w:val="en"/>
              </w:rPr>
              <w:t>$21.00/hr.</w:t>
            </w:r>
          </w:p>
        </w:tc>
      </w:tr>
      <w:tr w:rsidR="00182090" w:rsidRPr="00465F42" w:rsidTr="002B6C01">
        <w:tc>
          <w:tcPr>
            <w:tcW w:w="3720" w:type="dxa"/>
          </w:tcPr>
          <w:p w:rsidR="00182090" w:rsidRPr="00465F42" w:rsidRDefault="00182090" w:rsidP="00182090">
            <w:pPr>
              <w:rPr>
                <w:rFonts w:asciiTheme="majorHAnsi" w:eastAsia="Arial" w:hAnsiTheme="majorHAnsi" w:cs="Arial"/>
                <w:lang w:val="en"/>
              </w:rPr>
            </w:pPr>
            <w:r w:rsidRPr="00465F42">
              <w:rPr>
                <w:rFonts w:asciiTheme="majorHAnsi" w:eastAsia="Arial" w:hAnsiTheme="majorHAnsi" w:cs="Arial"/>
                <w:lang w:val="en"/>
              </w:rPr>
              <w:t>Driver Training Instructor (Average 380 hours)</w:t>
            </w:r>
          </w:p>
        </w:tc>
        <w:tc>
          <w:tcPr>
            <w:tcW w:w="4140" w:type="dxa"/>
          </w:tcPr>
          <w:p w:rsidR="00182090" w:rsidRPr="00465F42" w:rsidRDefault="00182090" w:rsidP="00182090">
            <w:pPr>
              <w:jc w:val="right"/>
              <w:rPr>
                <w:rFonts w:asciiTheme="majorHAnsi" w:eastAsia="Arial" w:hAnsiTheme="majorHAnsi" w:cs="Arial"/>
                <w:lang w:val="en"/>
              </w:rPr>
            </w:pPr>
            <w:r w:rsidRPr="00465F42">
              <w:rPr>
                <w:rFonts w:asciiTheme="majorHAnsi" w:eastAsia="Arial" w:hAnsiTheme="majorHAnsi" w:cs="Arial"/>
                <w:lang w:val="en"/>
              </w:rPr>
              <w:t>$16.45</w:t>
            </w:r>
          </w:p>
        </w:tc>
      </w:tr>
      <w:tr w:rsidR="00182090" w:rsidRPr="00465F42" w:rsidTr="002B6C01">
        <w:tc>
          <w:tcPr>
            <w:tcW w:w="3720" w:type="dxa"/>
          </w:tcPr>
          <w:p w:rsidR="00182090" w:rsidRPr="00465F42" w:rsidRDefault="00182090" w:rsidP="00182090">
            <w:pPr>
              <w:jc w:val="both"/>
              <w:rPr>
                <w:rFonts w:asciiTheme="majorHAnsi" w:eastAsia="Arial" w:hAnsiTheme="majorHAnsi" w:cs="Arial"/>
                <w:lang w:val="en"/>
              </w:rPr>
            </w:pPr>
            <w:r w:rsidRPr="00465F42">
              <w:rPr>
                <w:rFonts w:asciiTheme="majorHAnsi" w:eastAsia="Arial" w:hAnsiTheme="majorHAnsi" w:cs="Arial"/>
                <w:lang w:val="en"/>
              </w:rPr>
              <w:t>Teacher of Record</w:t>
            </w:r>
          </w:p>
          <w:p w:rsidR="00182090" w:rsidRPr="00465F42" w:rsidRDefault="00182090" w:rsidP="00182090">
            <w:pPr>
              <w:rPr>
                <w:rFonts w:asciiTheme="majorHAnsi" w:eastAsia="Arial" w:hAnsiTheme="majorHAnsi" w:cs="Arial"/>
                <w:lang w:val="en"/>
              </w:rPr>
            </w:pPr>
          </w:p>
        </w:tc>
        <w:tc>
          <w:tcPr>
            <w:tcW w:w="4140" w:type="dxa"/>
          </w:tcPr>
          <w:p w:rsidR="00182090" w:rsidRPr="00465F42" w:rsidRDefault="00182090" w:rsidP="00182090">
            <w:pPr>
              <w:rPr>
                <w:rFonts w:asciiTheme="majorHAnsi" w:eastAsia="Arial" w:hAnsiTheme="majorHAnsi" w:cs="Arial"/>
                <w:lang w:val="en"/>
              </w:rPr>
            </w:pPr>
            <w:r w:rsidRPr="00465F42">
              <w:rPr>
                <w:rFonts w:asciiTheme="majorHAnsi" w:eastAsia="Arial" w:hAnsiTheme="majorHAnsi" w:cs="Arial"/>
                <w:lang w:val="en"/>
              </w:rPr>
              <w:t>$20.00 per student stipend per semester. (Does not pertain to an Instructor assigned to an OW hour)</w:t>
            </w:r>
          </w:p>
        </w:tc>
      </w:tr>
      <w:tr w:rsidR="00182090" w:rsidRPr="00465F42" w:rsidTr="002B6C01">
        <w:tc>
          <w:tcPr>
            <w:tcW w:w="3720" w:type="dxa"/>
          </w:tcPr>
          <w:p w:rsidR="00182090" w:rsidRPr="00465F42" w:rsidRDefault="00182090" w:rsidP="00182090">
            <w:pPr>
              <w:rPr>
                <w:rFonts w:asciiTheme="majorHAnsi" w:hAnsiTheme="majorHAnsi"/>
              </w:rPr>
            </w:pPr>
            <w:r w:rsidRPr="00465F42">
              <w:rPr>
                <w:rFonts w:asciiTheme="majorHAnsi" w:eastAsia="Arial" w:hAnsiTheme="majorHAnsi" w:cs="Arial"/>
                <w:lang w:val="en"/>
              </w:rPr>
              <w:t>Counselor</w:t>
            </w:r>
          </w:p>
        </w:tc>
        <w:tc>
          <w:tcPr>
            <w:tcW w:w="4140" w:type="dxa"/>
          </w:tcPr>
          <w:p w:rsidR="00182090" w:rsidRPr="00465F42" w:rsidRDefault="00182090" w:rsidP="00182090">
            <w:pPr>
              <w:rPr>
                <w:rFonts w:asciiTheme="majorHAnsi" w:hAnsiTheme="majorHAnsi"/>
              </w:rPr>
            </w:pPr>
            <w:r w:rsidRPr="00465F42">
              <w:rPr>
                <w:rFonts w:asciiTheme="majorHAnsi" w:eastAsia="Arial" w:hAnsiTheme="majorHAnsi" w:cs="Arial"/>
                <w:lang w:val="en"/>
              </w:rPr>
              <w:t>During the week prior to or immediately following the school year, the administration may call in the counselor to work as needed. Compensation in such cases will be at the teacher’s per diem rate.</w:t>
            </w:r>
          </w:p>
        </w:tc>
      </w:tr>
      <w:tr w:rsidR="00182090" w:rsidRPr="00465F42" w:rsidTr="002B6C01">
        <w:tc>
          <w:tcPr>
            <w:tcW w:w="3720" w:type="dxa"/>
          </w:tcPr>
          <w:p w:rsidR="00182090" w:rsidRPr="00465F42" w:rsidRDefault="00182090" w:rsidP="00182090">
            <w:pPr>
              <w:jc w:val="both"/>
              <w:rPr>
                <w:rFonts w:asciiTheme="majorHAnsi" w:eastAsia="Arial" w:hAnsiTheme="majorHAnsi" w:cs="Arial"/>
                <w:lang w:val="en"/>
              </w:rPr>
            </w:pPr>
            <w:r w:rsidRPr="00465F42">
              <w:rPr>
                <w:rFonts w:asciiTheme="majorHAnsi" w:eastAsia="Arial" w:hAnsiTheme="majorHAnsi" w:cs="Arial"/>
                <w:lang w:val="en"/>
              </w:rPr>
              <w:t>Distance Learning</w:t>
            </w:r>
          </w:p>
          <w:p w:rsidR="00182090" w:rsidRPr="00465F42" w:rsidRDefault="00182090" w:rsidP="00182090">
            <w:pPr>
              <w:rPr>
                <w:rFonts w:asciiTheme="majorHAnsi" w:hAnsiTheme="majorHAnsi"/>
              </w:rPr>
            </w:pPr>
          </w:p>
        </w:tc>
        <w:tc>
          <w:tcPr>
            <w:tcW w:w="4140" w:type="dxa"/>
          </w:tcPr>
          <w:p w:rsidR="00182090" w:rsidRPr="00465F42" w:rsidRDefault="00182090" w:rsidP="00182090">
            <w:pPr>
              <w:rPr>
                <w:rFonts w:asciiTheme="majorHAnsi" w:hAnsiTheme="majorHAnsi"/>
              </w:rPr>
            </w:pPr>
            <w:r w:rsidRPr="00465F42">
              <w:rPr>
                <w:rFonts w:asciiTheme="majorHAnsi" w:eastAsia="Arial" w:hAnsiTheme="majorHAnsi" w:cs="Arial"/>
                <w:lang w:val="en"/>
              </w:rPr>
              <w:t>The parties agree to address distance learning if a Bessemer teacher becomes an instructor.</w:t>
            </w:r>
          </w:p>
        </w:tc>
      </w:tr>
      <w:tr w:rsidR="00182090" w:rsidRPr="00465F42" w:rsidTr="002B6C01">
        <w:tc>
          <w:tcPr>
            <w:tcW w:w="3720" w:type="dxa"/>
          </w:tcPr>
          <w:p w:rsidR="00182090" w:rsidRPr="00465F42" w:rsidRDefault="00182090" w:rsidP="00182090">
            <w:pPr>
              <w:jc w:val="both"/>
              <w:rPr>
                <w:rFonts w:asciiTheme="majorHAnsi" w:hAnsiTheme="majorHAnsi"/>
              </w:rPr>
            </w:pPr>
            <w:r w:rsidRPr="00465F42">
              <w:rPr>
                <w:rFonts w:asciiTheme="majorHAnsi" w:eastAsia="Arial" w:hAnsiTheme="majorHAnsi" w:cs="Arial"/>
                <w:lang w:val="en"/>
              </w:rPr>
              <w:t>Head Teacher</w:t>
            </w:r>
          </w:p>
          <w:p w:rsidR="00182090" w:rsidRPr="00465F42" w:rsidRDefault="00182090" w:rsidP="00182090">
            <w:pPr>
              <w:rPr>
                <w:rFonts w:asciiTheme="majorHAnsi" w:hAnsiTheme="majorHAnsi"/>
              </w:rPr>
            </w:pPr>
          </w:p>
        </w:tc>
        <w:tc>
          <w:tcPr>
            <w:tcW w:w="4140" w:type="dxa"/>
          </w:tcPr>
          <w:p w:rsidR="00182090" w:rsidRPr="00465F42" w:rsidRDefault="00182090" w:rsidP="00182090">
            <w:pPr>
              <w:jc w:val="both"/>
              <w:rPr>
                <w:rFonts w:asciiTheme="majorHAnsi" w:eastAsia="Arial" w:hAnsiTheme="majorHAnsi" w:cs="Arial"/>
                <w:lang w:val="en"/>
              </w:rPr>
            </w:pPr>
            <w:r w:rsidRPr="00465F42">
              <w:rPr>
                <w:rFonts w:asciiTheme="majorHAnsi" w:eastAsia="Arial" w:hAnsiTheme="majorHAnsi" w:cs="Arial"/>
                <w:lang w:val="en"/>
              </w:rPr>
              <w:t xml:space="preserve">To be determined following </w:t>
            </w:r>
          </w:p>
          <w:p w:rsidR="00182090" w:rsidRPr="00465F42" w:rsidRDefault="00182090" w:rsidP="00182090">
            <w:pPr>
              <w:rPr>
                <w:rFonts w:asciiTheme="majorHAnsi" w:hAnsiTheme="majorHAnsi"/>
              </w:rPr>
            </w:pPr>
            <w:r w:rsidRPr="00465F42">
              <w:rPr>
                <w:rFonts w:asciiTheme="majorHAnsi" w:eastAsia="Arial" w:hAnsiTheme="majorHAnsi" w:cs="Arial"/>
                <w:lang w:val="en"/>
              </w:rPr>
              <w:t>Administrative realignment, if necessary</w:t>
            </w:r>
          </w:p>
        </w:tc>
      </w:tr>
      <w:tr w:rsidR="00182090" w:rsidRPr="00465F42" w:rsidTr="002B6C01">
        <w:tc>
          <w:tcPr>
            <w:tcW w:w="3720" w:type="dxa"/>
          </w:tcPr>
          <w:p w:rsidR="00182090" w:rsidRPr="00465F42" w:rsidRDefault="00182090" w:rsidP="00182090"/>
        </w:tc>
        <w:tc>
          <w:tcPr>
            <w:tcW w:w="4140" w:type="dxa"/>
          </w:tcPr>
          <w:p w:rsidR="00182090" w:rsidRPr="00465F42" w:rsidRDefault="00182090" w:rsidP="00182090"/>
        </w:tc>
      </w:tr>
      <w:tr w:rsidR="00182090" w:rsidRPr="00465F42" w:rsidTr="002B6C01">
        <w:tc>
          <w:tcPr>
            <w:tcW w:w="3720" w:type="dxa"/>
          </w:tcPr>
          <w:p w:rsidR="00182090" w:rsidRPr="00465F42" w:rsidRDefault="00182090" w:rsidP="00182090">
            <w:r w:rsidRPr="00465F42">
              <w:t>Senior High Yearbook Advisor</w:t>
            </w:r>
          </w:p>
        </w:tc>
        <w:tc>
          <w:tcPr>
            <w:tcW w:w="4140" w:type="dxa"/>
          </w:tcPr>
          <w:p w:rsidR="00182090" w:rsidRPr="00465F42" w:rsidRDefault="00182090" w:rsidP="00182090">
            <w:pPr>
              <w:jc w:val="right"/>
            </w:pPr>
            <w:r w:rsidRPr="00465F42">
              <w:t>$1213</w:t>
            </w:r>
          </w:p>
        </w:tc>
      </w:tr>
      <w:tr w:rsidR="00182090" w:rsidRPr="00465F42" w:rsidTr="002B6C01">
        <w:tc>
          <w:tcPr>
            <w:tcW w:w="3720" w:type="dxa"/>
          </w:tcPr>
          <w:p w:rsidR="00182090" w:rsidRPr="00465F42" w:rsidRDefault="00182090" w:rsidP="00182090">
            <w:r w:rsidRPr="00465F42">
              <w:t>Senior Class Advisor</w:t>
            </w:r>
          </w:p>
        </w:tc>
        <w:tc>
          <w:tcPr>
            <w:tcW w:w="4140" w:type="dxa"/>
          </w:tcPr>
          <w:p w:rsidR="00182090" w:rsidRPr="00465F42" w:rsidRDefault="00182090" w:rsidP="00182090">
            <w:pPr>
              <w:jc w:val="right"/>
            </w:pPr>
            <w:r w:rsidRPr="00465F42">
              <w:t>$800</w:t>
            </w:r>
          </w:p>
        </w:tc>
      </w:tr>
      <w:tr w:rsidR="00182090" w:rsidRPr="00465F42" w:rsidTr="002B6C01">
        <w:tc>
          <w:tcPr>
            <w:tcW w:w="3720" w:type="dxa"/>
          </w:tcPr>
          <w:p w:rsidR="00182090" w:rsidRPr="00465F42" w:rsidRDefault="00182090" w:rsidP="00182090">
            <w:r w:rsidRPr="00465F42">
              <w:t>Junior Class Advisor</w:t>
            </w:r>
          </w:p>
        </w:tc>
        <w:tc>
          <w:tcPr>
            <w:tcW w:w="4140" w:type="dxa"/>
          </w:tcPr>
          <w:p w:rsidR="00182090" w:rsidRPr="00465F42" w:rsidRDefault="00182090" w:rsidP="00182090">
            <w:pPr>
              <w:jc w:val="right"/>
            </w:pPr>
            <w:r w:rsidRPr="00465F42">
              <w:t>$700</w:t>
            </w:r>
          </w:p>
        </w:tc>
      </w:tr>
      <w:tr w:rsidR="00182090" w:rsidRPr="00465F42" w:rsidTr="002B6C01">
        <w:tc>
          <w:tcPr>
            <w:tcW w:w="3720" w:type="dxa"/>
          </w:tcPr>
          <w:p w:rsidR="00182090" w:rsidRPr="00465F42" w:rsidRDefault="00182090" w:rsidP="00182090">
            <w:r w:rsidRPr="00465F42">
              <w:t>Sophomore/Fresh Advisor</w:t>
            </w:r>
          </w:p>
        </w:tc>
        <w:tc>
          <w:tcPr>
            <w:tcW w:w="4140" w:type="dxa"/>
          </w:tcPr>
          <w:p w:rsidR="00182090" w:rsidRPr="00465F42" w:rsidRDefault="00182090" w:rsidP="00182090">
            <w:pPr>
              <w:jc w:val="right"/>
            </w:pPr>
            <w:r w:rsidRPr="00465F42">
              <w:t>$400</w:t>
            </w:r>
          </w:p>
        </w:tc>
      </w:tr>
      <w:tr w:rsidR="00182090" w:rsidRPr="00465F42" w:rsidTr="002B6C01">
        <w:tc>
          <w:tcPr>
            <w:tcW w:w="3720" w:type="dxa"/>
          </w:tcPr>
          <w:p w:rsidR="00182090" w:rsidRPr="00465F42" w:rsidRDefault="00182090" w:rsidP="00182090"/>
        </w:tc>
        <w:tc>
          <w:tcPr>
            <w:tcW w:w="4140" w:type="dxa"/>
          </w:tcPr>
          <w:p w:rsidR="00182090" w:rsidRPr="00465F42" w:rsidRDefault="00182090" w:rsidP="00182090">
            <w:pPr>
              <w:jc w:val="right"/>
            </w:pPr>
          </w:p>
        </w:tc>
      </w:tr>
      <w:tr w:rsidR="00182090" w:rsidRPr="00465F42" w:rsidTr="002B6C01">
        <w:tc>
          <w:tcPr>
            <w:tcW w:w="3720" w:type="dxa"/>
          </w:tcPr>
          <w:p w:rsidR="00182090" w:rsidRPr="00465F42" w:rsidRDefault="00182090" w:rsidP="00182090">
            <w:r w:rsidRPr="00465F42">
              <w:t>High School Student Council Advisor</w:t>
            </w:r>
          </w:p>
        </w:tc>
        <w:tc>
          <w:tcPr>
            <w:tcW w:w="4140" w:type="dxa"/>
          </w:tcPr>
          <w:p w:rsidR="00182090" w:rsidRPr="00465F42" w:rsidRDefault="00182090" w:rsidP="00182090">
            <w:pPr>
              <w:jc w:val="right"/>
            </w:pPr>
            <w:r w:rsidRPr="00465F42">
              <w:t>$500</w:t>
            </w:r>
          </w:p>
        </w:tc>
      </w:tr>
      <w:tr w:rsidR="00182090" w:rsidRPr="00465F42" w:rsidTr="002B6C01">
        <w:tc>
          <w:tcPr>
            <w:tcW w:w="3720" w:type="dxa"/>
          </w:tcPr>
          <w:p w:rsidR="00182090" w:rsidRPr="00465F42" w:rsidRDefault="00182090" w:rsidP="00182090">
            <w:r w:rsidRPr="00465F42">
              <w:t>Jr. High Student Council Advisor</w:t>
            </w:r>
            <w:r w:rsidRPr="00465F42">
              <w:tab/>
            </w:r>
          </w:p>
        </w:tc>
        <w:tc>
          <w:tcPr>
            <w:tcW w:w="4140" w:type="dxa"/>
          </w:tcPr>
          <w:p w:rsidR="00182090" w:rsidRPr="00465F42" w:rsidRDefault="00182090" w:rsidP="00182090">
            <w:pPr>
              <w:jc w:val="right"/>
            </w:pPr>
            <w:r w:rsidRPr="00465F42">
              <w:t>$500</w:t>
            </w:r>
          </w:p>
        </w:tc>
      </w:tr>
      <w:tr w:rsidR="00182090" w:rsidRPr="00465F42" w:rsidTr="002B6C01">
        <w:tc>
          <w:tcPr>
            <w:tcW w:w="3720" w:type="dxa"/>
          </w:tcPr>
          <w:p w:rsidR="00182090" w:rsidRPr="00465F42" w:rsidRDefault="00182090" w:rsidP="00182090"/>
        </w:tc>
        <w:tc>
          <w:tcPr>
            <w:tcW w:w="4140" w:type="dxa"/>
          </w:tcPr>
          <w:p w:rsidR="00182090" w:rsidRPr="00465F42" w:rsidRDefault="00182090" w:rsidP="00182090">
            <w:pPr>
              <w:jc w:val="right"/>
            </w:pPr>
          </w:p>
        </w:tc>
      </w:tr>
      <w:tr w:rsidR="00182090" w:rsidRPr="00465F42" w:rsidTr="002B6C01">
        <w:tc>
          <w:tcPr>
            <w:tcW w:w="3720" w:type="dxa"/>
          </w:tcPr>
          <w:p w:rsidR="00182090" w:rsidRPr="00465F42" w:rsidRDefault="00182090" w:rsidP="00182090">
            <w:r w:rsidRPr="00465F42">
              <w:t>National Honor Society Advisor</w:t>
            </w:r>
          </w:p>
        </w:tc>
        <w:tc>
          <w:tcPr>
            <w:tcW w:w="4140" w:type="dxa"/>
          </w:tcPr>
          <w:p w:rsidR="00182090" w:rsidRPr="00465F42" w:rsidRDefault="00182090" w:rsidP="00182090">
            <w:pPr>
              <w:jc w:val="right"/>
            </w:pPr>
            <w:r w:rsidRPr="00465F42">
              <w:t>$450</w:t>
            </w:r>
          </w:p>
        </w:tc>
      </w:tr>
      <w:tr w:rsidR="00182090" w:rsidRPr="00465F42" w:rsidTr="002B6C01">
        <w:tc>
          <w:tcPr>
            <w:tcW w:w="3720" w:type="dxa"/>
          </w:tcPr>
          <w:p w:rsidR="00182090" w:rsidRPr="00465F42" w:rsidRDefault="00182090" w:rsidP="00182090">
            <w:r w:rsidRPr="00465F42">
              <w:t>Science Olympiad Advisor</w:t>
            </w:r>
          </w:p>
        </w:tc>
        <w:tc>
          <w:tcPr>
            <w:tcW w:w="4140" w:type="dxa"/>
          </w:tcPr>
          <w:p w:rsidR="00182090" w:rsidRPr="00465F42" w:rsidRDefault="00182090" w:rsidP="00182090">
            <w:pPr>
              <w:jc w:val="right"/>
            </w:pPr>
            <w:r w:rsidRPr="00465F42">
              <w:t>$700</w:t>
            </w:r>
          </w:p>
        </w:tc>
      </w:tr>
      <w:tr w:rsidR="00182090" w:rsidRPr="00465F42" w:rsidTr="002B6C01">
        <w:tc>
          <w:tcPr>
            <w:tcW w:w="3720" w:type="dxa"/>
          </w:tcPr>
          <w:p w:rsidR="00182090" w:rsidRPr="00465F42" w:rsidRDefault="00182090" w:rsidP="00182090">
            <w:r w:rsidRPr="00465F42">
              <w:t>Biology Olympiad Advisor</w:t>
            </w:r>
          </w:p>
        </w:tc>
        <w:tc>
          <w:tcPr>
            <w:tcW w:w="4140" w:type="dxa"/>
          </w:tcPr>
          <w:p w:rsidR="00182090" w:rsidRPr="00465F42" w:rsidRDefault="00182090" w:rsidP="00182090">
            <w:pPr>
              <w:jc w:val="right"/>
            </w:pPr>
            <w:r w:rsidRPr="00465F42">
              <w:t>$700</w:t>
            </w:r>
          </w:p>
        </w:tc>
      </w:tr>
      <w:tr w:rsidR="00182090" w:rsidRPr="00465F42" w:rsidTr="002B6C01">
        <w:tc>
          <w:tcPr>
            <w:tcW w:w="3720" w:type="dxa"/>
          </w:tcPr>
          <w:p w:rsidR="00182090" w:rsidRPr="00465F42" w:rsidRDefault="00182090" w:rsidP="00182090"/>
        </w:tc>
        <w:tc>
          <w:tcPr>
            <w:tcW w:w="4140" w:type="dxa"/>
          </w:tcPr>
          <w:p w:rsidR="00182090" w:rsidRPr="00465F42" w:rsidRDefault="00182090" w:rsidP="00182090">
            <w:pPr>
              <w:jc w:val="right"/>
            </w:pPr>
          </w:p>
        </w:tc>
      </w:tr>
      <w:tr w:rsidR="00182090" w:rsidRPr="00465F42" w:rsidTr="002B6C01">
        <w:tc>
          <w:tcPr>
            <w:tcW w:w="3720" w:type="dxa"/>
          </w:tcPr>
          <w:p w:rsidR="00182090" w:rsidRPr="00465F42" w:rsidRDefault="00182090" w:rsidP="00182090">
            <w:r w:rsidRPr="00465F42">
              <w:t>CIMS Coordinator</w:t>
            </w:r>
          </w:p>
        </w:tc>
        <w:tc>
          <w:tcPr>
            <w:tcW w:w="4140" w:type="dxa"/>
          </w:tcPr>
          <w:p w:rsidR="00182090" w:rsidRPr="00465F42" w:rsidRDefault="00182090" w:rsidP="00182090">
            <w:pPr>
              <w:jc w:val="right"/>
            </w:pPr>
            <w:r w:rsidRPr="00465F42">
              <w:t>$750</w:t>
            </w:r>
          </w:p>
        </w:tc>
      </w:tr>
      <w:tr w:rsidR="00182090" w:rsidRPr="00465F42" w:rsidTr="002B6C01">
        <w:tc>
          <w:tcPr>
            <w:tcW w:w="3720" w:type="dxa"/>
          </w:tcPr>
          <w:p w:rsidR="00182090" w:rsidRPr="00465F42" w:rsidRDefault="00182090" w:rsidP="00182090">
            <w:r w:rsidRPr="00465F42">
              <w:t>Key Club</w:t>
            </w:r>
          </w:p>
        </w:tc>
        <w:tc>
          <w:tcPr>
            <w:tcW w:w="4140" w:type="dxa"/>
          </w:tcPr>
          <w:p w:rsidR="00182090" w:rsidRPr="00465F42" w:rsidRDefault="00182090" w:rsidP="00182090">
            <w:pPr>
              <w:jc w:val="right"/>
            </w:pPr>
            <w:r w:rsidRPr="00465F42">
              <w:t>$450</w:t>
            </w:r>
          </w:p>
        </w:tc>
      </w:tr>
      <w:tr w:rsidR="00182090" w:rsidRPr="00465F42" w:rsidTr="002B6C01">
        <w:tc>
          <w:tcPr>
            <w:tcW w:w="3720" w:type="dxa"/>
          </w:tcPr>
          <w:p w:rsidR="00182090" w:rsidRPr="00465F42" w:rsidRDefault="00182090" w:rsidP="00182090"/>
        </w:tc>
        <w:tc>
          <w:tcPr>
            <w:tcW w:w="4140" w:type="dxa"/>
          </w:tcPr>
          <w:p w:rsidR="00182090" w:rsidRPr="00465F42" w:rsidRDefault="00182090" w:rsidP="00182090">
            <w:pPr>
              <w:jc w:val="right"/>
            </w:pPr>
          </w:p>
        </w:tc>
      </w:tr>
      <w:tr w:rsidR="00182090" w:rsidRPr="00465F42" w:rsidTr="002B6C01">
        <w:tc>
          <w:tcPr>
            <w:tcW w:w="3720" w:type="dxa"/>
          </w:tcPr>
          <w:p w:rsidR="00182090" w:rsidRPr="00465F42" w:rsidRDefault="00182090" w:rsidP="00182090">
            <w:r w:rsidRPr="00465F42">
              <w:t>Sr. High Cheerleading Football</w:t>
            </w:r>
          </w:p>
        </w:tc>
        <w:tc>
          <w:tcPr>
            <w:tcW w:w="4140" w:type="dxa"/>
          </w:tcPr>
          <w:p w:rsidR="00182090" w:rsidRPr="00465F42" w:rsidRDefault="00182090" w:rsidP="00182090">
            <w:pPr>
              <w:jc w:val="right"/>
            </w:pPr>
            <w:r w:rsidRPr="00465F42">
              <w:t>$600</w:t>
            </w:r>
          </w:p>
        </w:tc>
      </w:tr>
      <w:tr w:rsidR="00182090" w:rsidRPr="00465F42" w:rsidTr="002B6C01">
        <w:tc>
          <w:tcPr>
            <w:tcW w:w="3720" w:type="dxa"/>
          </w:tcPr>
          <w:p w:rsidR="00182090" w:rsidRPr="00465F42" w:rsidRDefault="00182090" w:rsidP="00182090">
            <w:r w:rsidRPr="00465F42">
              <w:t>Sr. High Cheerleading Basketball</w:t>
            </w:r>
          </w:p>
        </w:tc>
        <w:tc>
          <w:tcPr>
            <w:tcW w:w="4140" w:type="dxa"/>
          </w:tcPr>
          <w:p w:rsidR="00182090" w:rsidRPr="00465F42" w:rsidRDefault="00182090" w:rsidP="00182090">
            <w:pPr>
              <w:jc w:val="right"/>
            </w:pPr>
            <w:r w:rsidRPr="00465F42">
              <w:t>$700</w:t>
            </w:r>
          </w:p>
        </w:tc>
      </w:tr>
      <w:tr w:rsidR="00182090" w:rsidRPr="00465F42" w:rsidTr="002B6C01">
        <w:tc>
          <w:tcPr>
            <w:tcW w:w="3720" w:type="dxa"/>
          </w:tcPr>
          <w:p w:rsidR="00182090" w:rsidRPr="00465F42" w:rsidRDefault="00182090" w:rsidP="00182090"/>
        </w:tc>
        <w:tc>
          <w:tcPr>
            <w:tcW w:w="4140" w:type="dxa"/>
          </w:tcPr>
          <w:p w:rsidR="00182090" w:rsidRPr="00465F42" w:rsidRDefault="00182090" w:rsidP="00182090">
            <w:pPr>
              <w:jc w:val="right"/>
            </w:pPr>
          </w:p>
        </w:tc>
      </w:tr>
      <w:tr w:rsidR="00182090" w:rsidRPr="00465F42" w:rsidTr="002B6C01">
        <w:tc>
          <w:tcPr>
            <w:tcW w:w="3720" w:type="dxa"/>
          </w:tcPr>
          <w:p w:rsidR="00182090" w:rsidRPr="00465F42" w:rsidRDefault="00182090" w:rsidP="00182090">
            <w:r w:rsidRPr="00465F42">
              <w:t>Jr. High Cheerleading Advisor</w:t>
            </w:r>
          </w:p>
        </w:tc>
        <w:tc>
          <w:tcPr>
            <w:tcW w:w="4140" w:type="dxa"/>
          </w:tcPr>
          <w:p w:rsidR="00182090" w:rsidRPr="00465F42" w:rsidRDefault="00182090" w:rsidP="00182090">
            <w:pPr>
              <w:jc w:val="right"/>
            </w:pPr>
            <w:r w:rsidRPr="00465F42">
              <w:t>$678</w:t>
            </w:r>
          </w:p>
        </w:tc>
      </w:tr>
      <w:tr w:rsidR="00182090" w:rsidRPr="00465F42" w:rsidTr="002B6C01">
        <w:tc>
          <w:tcPr>
            <w:tcW w:w="3720" w:type="dxa"/>
          </w:tcPr>
          <w:p w:rsidR="00182090" w:rsidRPr="00465F42" w:rsidRDefault="00182090" w:rsidP="00182090"/>
        </w:tc>
        <w:tc>
          <w:tcPr>
            <w:tcW w:w="4140" w:type="dxa"/>
          </w:tcPr>
          <w:p w:rsidR="00182090" w:rsidRPr="00465F42" w:rsidRDefault="00182090" w:rsidP="00182090">
            <w:pPr>
              <w:jc w:val="right"/>
            </w:pPr>
          </w:p>
        </w:tc>
      </w:tr>
      <w:tr w:rsidR="00182090" w:rsidRPr="00465F42" w:rsidTr="002B6C01">
        <w:tc>
          <w:tcPr>
            <w:tcW w:w="3720" w:type="dxa"/>
          </w:tcPr>
          <w:p w:rsidR="00182090" w:rsidRPr="00465F42" w:rsidRDefault="00182090" w:rsidP="00182090">
            <w:r w:rsidRPr="00465F42">
              <w:t>Sr. High Quiz Bowl</w:t>
            </w:r>
          </w:p>
        </w:tc>
        <w:tc>
          <w:tcPr>
            <w:tcW w:w="4140" w:type="dxa"/>
          </w:tcPr>
          <w:p w:rsidR="00182090" w:rsidRPr="00465F42" w:rsidRDefault="00182090" w:rsidP="00182090">
            <w:r w:rsidRPr="00465F42">
              <w:t>$600 plus $112 per match after the initial match</w:t>
            </w:r>
          </w:p>
        </w:tc>
      </w:tr>
      <w:tr w:rsidR="00182090" w:rsidRPr="00465F42" w:rsidTr="002B6C01">
        <w:tc>
          <w:tcPr>
            <w:tcW w:w="3720" w:type="dxa"/>
          </w:tcPr>
          <w:p w:rsidR="00182090" w:rsidRPr="00465F42" w:rsidRDefault="00182090" w:rsidP="00182090">
            <w:r w:rsidRPr="00465F42">
              <w:t>Jr. High Quiz Bowl</w:t>
            </w:r>
          </w:p>
        </w:tc>
        <w:tc>
          <w:tcPr>
            <w:tcW w:w="4140" w:type="dxa"/>
          </w:tcPr>
          <w:p w:rsidR="00182090" w:rsidRPr="00465F42" w:rsidRDefault="00182090" w:rsidP="00182090">
            <w:pPr>
              <w:jc w:val="right"/>
            </w:pPr>
            <w:r w:rsidRPr="00465F42">
              <w:t>$600</w:t>
            </w:r>
          </w:p>
        </w:tc>
      </w:tr>
    </w:tbl>
    <w:p w:rsidR="002B6C01" w:rsidRPr="00465F42" w:rsidRDefault="002B6C01" w:rsidP="002B0EF9">
      <w:pPr>
        <w:rPr>
          <w:rFonts w:ascii="Arial" w:eastAsia="Arial" w:hAnsi="Arial" w:cs="Arial"/>
          <w:b/>
          <w:sz w:val="22"/>
          <w:szCs w:val="22"/>
          <w:lang w:val="en"/>
        </w:rPr>
      </w:pPr>
    </w:p>
    <w:p w:rsidR="002B6C01" w:rsidRPr="00465F42" w:rsidRDefault="002B6C01" w:rsidP="002F0A98">
      <w:pPr>
        <w:jc w:val="center"/>
        <w:rPr>
          <w:rFonts w:ascii="Arial" w:eastAsia="Arial" w:hAnsi="Arial" w:cs="Arial"/>
          <w:b/>
          <w:sz w:val="22"/>
          <w:szCs w:val="22"/>
          <w:lang w:val="en"/>
        </w:rPr>
      </w:pPr>
    </w:p>
    <w:p w:rsidR="002F0A98" w:rsidRPr="006542A8" w:rsidRDefault="002F0A98" w:rsidP="006542A8">
      <w:pPr>
        <w:jc w:val="center"/>
        <w:rPr>
          <w:rFonts w:ascii="Arial" w:eastAsia="Arial" w:hAnsi="Arial" w:cs="Arial"/>
          <w:sz w:val="22"/>
          <w:szCs w:val="22"/>
          <w:lang w:val="en"/>
        </w:rPr>
      </w:pPr>
      <w:r w:rsidRPr="00465F42">
        <w:rPr>
          <w:rFonts w:ascii="Arial" w:eastAsia="Arial" w:hAnsi="Arial" w:cs="Arial"/>
          <w:i/>
          <w:lang w:val="en"/>
        </w:rPr>
        <w:t>INACTIVE EXTRACURRICULARS: Car Allowance, Counselor, Debate Coach, Library Manager (HS &amp; Elem.), Noon Duty, Speech Coach, Summer Baseball, Tennis Coach, Washington School Annual, Washington School Library, Washington School Paper, Saturday School, Computer Club, Golf, Jr. High Football Asst., Thespian Club Sponsor, Director Senior or Junior High Play, Director of Technology, High School Newspaper</w:t>
      </w:r>
    </w:p>
    <w:p w:rsidR="002F0A98" w:rsidRPr="002F0A98" w:rsidRDefault="002F0A98" w:rsidP="002F0A98">
      <w:pPr>
        <w:rPr>
          <w:rFonts w:ascii="Arial" w:eastAsia="Arial" w:hAnsi="Arial" w:cs="Arial"/>
          <w:lang w:val="en"/>
        </w:rPr>
      </w:pPr>
    </w:p>
    <w:p w:rsidR="00510BA6" w:rsidRPr="00465F42" w:rsidRDefault="001E1009" w:rsidP="00465F42">
      <w:pPr>
        <w:jc w:val="center"/>
        <w:rPr>
          <w:rFonts w:ascii="Arial" w:eastAsia="Arial" w:hAnsi="Arial" w:cs="Arial"/>
          <w:sz w:val="22"/>
          <w:szCs w:val="22"/>
        </w:rPr>
      </w:pPr>
      <w:r>
        <w:br w:type="page"/>
      </w:r>
    </w:p>
    <w:p w:rsidR="00465F42" w:rsidRDefault="00465F42">
      <w:pPr>
        <w:tabs>
          <w:tab w:val="left" w:pos="4320"/>
        </w:tabs>
        <w:jc w:val="both"/>
        <w:rPr>
          <w:rFonts w:ascii="Arial" w:eastAsia="Arial" w:hAnsi="Arial" w:cs="Arial"/>
        </w:rPr>
      </w:pPr>
      <w:r>
        <w:rPr>
          <w:rFonts w:ascii="Arial" w:eastAsia="Arial" w:hAnsi="Arial" w:cs="Arial"/>
          <w:noProof/>
        </w:rPr>
        <w:lastRenderedPageBreak/>
        <w:drawing>
          <wp:inline distT="0" distB="0" distL="0" distR="0" wp14:anchorId="3F0E44ED">
            <wp:extent cx="6329592" cy="853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33601" cy="8539806"/>
                    </a:xfrm>
                    <a:prstGeom prst="rect">
                      <a:avLst/>
                    </a:prstGeom>
                    <a:noFill/>
                  </pic:spPr>
                </pic:pic>
              </a:graphicData>
            </a:graphic>
          </wp:inline>
        </w:drawing>
      </w:r>
    </w:p>
    <w:p w:rsidR="00510BA6" w:rsidRDefault="00510BA6">
      <w:pPr>
        <w:tabs>
          <w:tab w:val="left" w:pos="4320"/>
        </w:tabs>
        <w:jc w:val="both"/>
        <w:rPr>
          <w:rFonts w:ascii="Arial" w:eastAsia="Arial" w:hAnsi="Arial" w:cs="Arial"/>
          <w:sz w:val="22"/>
          <w:szCs w:val="22"/>
        </w:rPr>
      </w:pPr>
    </w:p>
    <w:p w:rsidR="00510BA6" w:rsidRPr="00531147" w:rsidRDefault="001E1009">
      <w:pPr>
        <w:jc w:val="center"/>
        <w:rPr>
          <w:rFonts w:ascii="Arial" w:eastAsia="Arial" w:hAnsi="Arial" w:cs="Arial"/>
          <w:sz w:val="18"/>
          <w:szCs w:val="18"/>
        </w:rPr>
      </w:pPr>
      <w:r>
        <w:br w:type="page"/>
      </w:r>
      <w:r w:rsidRPr="00531147">
        <w:rPr>
          <w:rFonts w:ascii="Arial" w:eastAsia="Arial" w:hAnsi="Arial" w:cs="Arial"/>
          <w:b/>
          <w:sz w:val="18"/>
          <w:szCs w:val="18"/>
        </w:rPr>
        <w:lastRenderedPageBreak/>
        <w:t>APPENDIX D</w:t>
      </w:r>
    </w:p>
    <w:p w:rsidR="00B50AC7" w:rsidRPr="00531147" w:rsidRDefault="001E1009" w:rsidP="00ED3536">
      <w:pPr>
        <w:jc w:val="center"/>
        <w:rPr>
          <w:rFonts w:ascii="Arial" w:eastAsia="Arial" w:hAnsi="Arial" w:cs="Arial"/>
          <w:b/>
          <w:sz w:val="18"/>
          <w:szCs w:val="18"/>
        </w:rPr>
      </w:pPr>
      <w:r w:rsidRPr="00531147">
        <w:rPr>
          <w:rFonts w:ascii="Arial" w:eastAsia="Arial" w:hAnsi="Arial" w:cs="Arial"/>
          <w:b/>
          <w:sz w:val="18"/>
          <w:szCs w:val="18"/>
        </w:rPr>
        <w:t>PROBATIONARY TEACHER CONTRACT</w:t>
      </w:r>
    </w:p>
    <w:p w:rsidR="00ED3536" w:rsidRPr="00531147" w:rsidRDefault="00ED3536" w:rsidP="00ED3536">
      <w:pPr>
        <w:rPr>
          <w:rFonts w:ascii="Arial" w:eastAsia="Arial" w:hAnsi="Arial" w:cs="Arial"/>
          <w:sz w:val="18"/>
          <w:szCs w:val="18"/>
          <w:highlight w:val="yellow"/>
        </w:rPr>
      </w:pPr>
    </w:p>
    <w:p w:rsidR="00510BA6" w:rsidRPr="00531147" w:rsidRDefault="001E1009">
      <w:pPr>
        <w:ind w:firstLine="720"/>
        <w:jc w:val="both"/>
        <w:rPr>
          <w:rFonts w:ascii="Courier" w:eastAsia="Courier" w:hAnsi="Courier" w:cs="Courier"/>
          <w:sz w:val="18"/>
          <w:szCs w:val="18"/>
          <w:u w:val="single"/>
        </w:rPr>
      </w:pPr>
      <w:r w:rsidRPr="00531147">
        <w:rPr>
          <w:rFonts w:ascii="Courier" w:eastAsia="Courier" w:hAnsi="Courier" w:cs="Courier"/>
          <w:b/>
          <w:sz w:val="18"/>
          <w:szCs w:val="18"/>
        </w:rPr>
        <w:t>THIS AGREEMENT</w:t>
      </w:r>
      <w:r w:rsidRPr="00531147">
        <w:rPr>
          <w:rFonts w:ascii="Courier" w:eastAsia="Courier" w:hAnsi="Courier" w:cs="Courier"/>
          <w:sz w:val="18"/>
          <w:szCs w:val="18"/>
        </w:rPr>
        <w:t xml:space="preserve"> Made this day,</w:t>
      </w:r>
      <w:r w:rsidRPr="00531147">
        <w:rPr>
          <w:rFonts w:ascii="Courier" w:eastAsia="Courier" w:hAnsi="Courier" w:cs="Courier"/>
          <w:b/>
          <w:sz w:val="18"/>
          <w:szCs w:val="18"/>
          <w:u w:val="single"/>
        </w:rPr>
        <w:t xml:space="preserve">             </w:t>
      </w:r>
      <w:r w:rsidRPr="00531147">
        <w:rPr>
          <w:rFonts w:ascii="Courier" w:eastAsia="Courier" w:hAnsi="Courier" w:cs="Courier"/>
          <w:sz w:val="18"/>
          <w:szCs w:val="18"/>
        </w:rPr>
        <w:t xml:space="preserve">, between </w:t>
      </w:r>
      <w:r w:rsidRPr="00531147">
        <w:rPr>
          <w:rFonts w:ascii="Courier" w:eastAsia="Courier" w:hAnsi="Courier" w:cs="Courier"/>
          <w:b/>
          <w:sz w:val="18"/>
          <w:szCs w:val="18"/>
          <w:u w:val="single"/>
        </w:rPr>
        <w:t>BESSEMER AREA SCHOOL DISTRICT</w:t>
      </w:r>
      <w:r w:rsidRPr="00531147">
        <w:rPr>
          <w:rFonts w:ascii="Courier" w:eastAsia="Courier" w:hAnsi="Courier" w:cs="Courier"/>
          <w:sz w:val="18"/>
          <w:szCs w:val="18"/>
        </w:rPr>
        <w:t xml:space="preserve"> hereinafter called the District, and  </w:t>
      </w:r>
      <w:r w:rsidRPr="00531147">
        <w:rPr>
          <w:rFonts w:ascii="Courier" w:eastAsia="Courier" w:hAnsi="Courier" w:cs="Courier"/>
          <w:sz w:val="18"/>
          <w:szCs w:val="18"/>
          <w:u w:val="single"/>
        </w:rPr>
        <w:tab/>
      </w:r>
      <w:r w:rsidRPr="00531147">
        <w:rPr>
          <w:rFonts w:ascii="Courier" w:eastAsia="Courier" w:hAnsi="Courier" w:cs="Courier"/>
          <w:b/>
          <w:sz w:val="18"/>
          <w:szCs w:val="18"/>
          <w:u w:val="single"/>
        </w:rPr>
        <w:t xml:space="preserve">                _</w:t>
      </w:r>
      <w:r w:rsidRPr="00531147">
        <w:rPr>
          <w:rFonts w:ascii="Courier" w:eastAsia="Courier" w:hAnsi="Courier" w:cs="Courier"/>
          <w:b/>
          <w:sz w:val="18"/>
          <w:szCs w:val="18"/>
          <w:u w:val="single"/>
        </w:rPr>
        <w:tab/>
      </w:r>
      <w:r w:rsidRPr="00531147">
        <w:rPr>
          <w:rFonts w:ascii="Courier" w:eastAsia="Courier" w:hAnsi="Courier" w:cs="Courier"/>
          <w:b/>
          <w:sz w:val="18"/>
          <w:szCs w:val="18"/>
        </w:rPr>
        <w:t xml:space="preserve"> </w:t>
      </w:r>
      <w:r w:rsidRPr="00531147">
        <w:rPr>
          <w:rFonts w:ascii="Courier" w:eastAsia="Courier" w:hAnsi="Courier" w:cs="Courier"/>
          <w:sz w:val="18"/>
          <w:szCs w:val="18"/>
        </w:rPr>
        <w:t>hereinafter called the Teacher. For the school year .</w:t>
      </w:r>
    </w:p>
    <w:p w:rsidR="00ED3536" w:rsidRPr="00531147" w:rsidRDefault="00ED3536">
      <w:pPr>
        <w:ind w:firstLine="720"/>
        <w:jc w:val="both"/>
        <w:rPr>
          <w:rFonts w:ascii="Courier" w:eastAsia="Courier" w:hAnsi="Courier" w:cs="Courier"/>
          <w:sz w:val="18"/>
          <w:szCs w:val="18"/>
        </w:rPr>
      </w:pPr>
    </w:p>
    <w:p w:rsidR="00510BA6" w:rsidRPr="00531147" w:rsidRDefault="001E1009">
      <w:pPr>
        <w:jc w:val="both"/>
        <w:rPr>
          <w:rFonts w:ascii="Courier" w:eastAsia="Courier" w:hAnsi="Courier" w:cs="Courier"/>
          <w:sz w:val="18"/>
          <w:szCs w:val="18"/>
        </w:rPr>
      </w:pPr>
      <w:r w:rsidRPr="00531147">
        <w:rPr>
          <w:rFonts w:ascii="Courier" w:eastAsia="Courier" w:hAnsi="Courier" w:cs="Courier"/>
          <w:b/>
          <w:sz w:val="18"/>
          <w:szCs w:val="18"/>
        </w:rPr>
        <w:t>WITNESSETH:</w:t>
      </w:r>
    </w:p>
    <w:p w:rsidR="00510BA6" w:rsidRPr="00531147" w:rsidRDefault="001E1009">
      <w:pPr>
        <w:tabs>
          <w:tab w:val="left" w:pos="-1440"/>
        </w:tabs>
        <w:ind w:left="720" w:hanging="720"/>
        <w:jc w:val="both"/>
        <w:rPr>
          <w:rFonts w:ascii="Courier" w:eastAsia="Courier" w:hAnsi="Courier" w:cs="Courier"/>
          <w:sz w:val="18"/>
          <w:szCs w:val="18"/>
        </w:rPr>
      </w:pPr>
      <w:r w:rsidRPr="00531147">
        <w:rPr>
          <w:rFonts w:ascii="Courier" w:eastAsia="Courier" w:hAnsi="Courier" w:cs="Courier"/>
          <w:b/>
          <w:sz w:val="18"/>
          <w:szCs w:val="18"/>
        </w:rPr>
        <w:t>1.</w:t>
      </w:r>
      <w:r w:rsidRPr="00531147">
        <w:rPr>
          <w:rFonts w:ascii="Courier" w:eastAsia="Courier" w:hAnsi="Courier" w:cs="Courier"/>
          <w:b/>
          <w:sz w:val="18"/>
          <w:szCs w:val="18"/>
        </w:rPr>
        <w:tab/>
        <w:t>CERTIFICATION</w:t>
      </w:r>
      <w:r w:rsidRPr="00531147">
        <w:rPr>
          <w:rFonts w:ascii="Courier" w:eastAsia="Courier" w:hAnsi="Courier" w:cs="Courier"/>
          <w:sz w:val="18"/>
          <w:szCs w:val="18"/>
        </w:rPr>
        <w:t>-It is represented that the said Teacher holds all certificates and other qualifications required by law to teach in said School District and hereby contracts to be employed by said District in the capacity hereinafter designated, for the Contract period hereinafter set forth.  This Contract shall terminate if the certificate shall expire by limitation and shall not immediately be renewed or if it shall be suspended or revoked by proper legal authority.</w:t>
      </w:r>
    </w:p>
    <w:p w:rsidR="00510BA6" w:rsidRPr="00531147" w:rsidRDefault="00510BA6">
      <w:pPr>
        <w:jc w:val="both"/>
        <w:rPr>
          <w:rFonts w:ascii="Courier" w:eastAsia="Courier" w:hAnsi="Courier" w:cs="Courier"/>
          <w:sz w:val="18"/>
          <w:szCs w:val="18"/>
        </w:rPr>
      </w:pPr>
    </w:p>
    <w:p w:rsidR="00510BA6" w:rsidRPr="00531147" w:rsidRDefault="001E1009">
      <w:pPr>
        <w:tabs>
          <w:tab w:val="left" w:pos="-1440"/>
        </w:tabs>
        <w:ind w:left="720" w:hanging="720"/>
        <w:jc w:val="both"/>
        <w:rPr>
          <w:rFonts w:ascii="Courier" w:eastAsia="Courier" w:hAnsi="Courier" w:cs="Courier"/>
          <w:sz w:val="18"/>
          <w:szCs w:val="18"/>
        </w:rPr>
      </w:pPr>
      <w:r w:rsidRPr="00531147">
        <w:rPr>
          <w:rFonts w:ascii="Courier" w:eastAsia="Courier" w:hAnsi="Courier" w:cs="Courier"/>
          <w:b/>
          <w:sz w:val="18"/>
          <w:szCs w:val="18"/>
        </w:rPr>
        <w:t>2.</w:t>
      </w:r>
      <w:r w:rsidRPr="00531147">
        <w:rPr>
          <w:rFonts w:ascii="Courier" w:eastAsia="Courier" w:hAnsi="Courier" w:cs="Courier"/>
          <w:b/>
          <w:sz w:val="18"/>
          <w:szCs w:val="18"/>
        </w:rPr>
        <w:tab/>
        <w:t>EMPLOYMENT AND DUTIES</w:t>
      </w:r>
      <w:r w:rsidRPr="00531147">
        <w:rPr>
          <w:rFonts w:ascii="Courier" w:eastAsia="Courier" w:hAnsi="Courier" w:cs="Courier"/>
          <w:sz w:val="18"/>
          <w:szCs w:val="18"/>
        </w:rPr>
        <w:t>-Said Teacher agrees to perform the duties required of the Teacher by law and to obey and fulfill the rules and regulations as established by the Board of Education of the District and to carry out its education program and policies during the entire term of this Contract.</w:t>
      </w:r>
    </w:p>
    <w:p w:rsidR="00510BA6" w:rsidRPr="00531147" w:rsidRDefault="00510BA6">
      <w:pPr>
        <w:jc w:val="both"/>
        <w:rPr>
          <w:rFonts w:ascii="Courier" w:eastAsia="Courier" w:hAnsi="Courier" w:cs="Courier"/>
          <w:sz w:val="18"/>
          <w:szCs w:val="18"/>
        </w:rPr>
      </w:pPr>
    </w:p>
    <w:p w:rsidR="00510BA6" w:rsidRPr="00531147" w:rsidRDefault="001E1009">
      <w:pPr>
        <w:tabs>
          <w:tab w:val="left" w:pos="-1440"/>
        </w:tabs>
        <w:ind w:left="720" w:hanging="720"/>
        <w:jc w:val="both"/>
        <w:rPr>
          <w:rFonts w:ascii="Courier" w:eastAsia="Courier" w:hAnsi="Courier" w:cs="Courier"/>
          <w:sz w:val="18"/>
          <w:szCs w:val="18"/>
        </w:rPr>
      </w:pPr>
      <w:r w:rsidRPr="00531147">
        <w:rPr>
          <w:rFonts w:ascii="Courier" w:eastAsia="Courier" w:hAnsi="Courier" w:cs="Courier"/>
          <w:b/>
          <w:sz w:val="18"/>
          <w:szCs w:val="18"/>
        </w:rPr>
        <w:t>3.</w:t>
      </w:r>
      <w:r w:rsidRPr="00531147">
        <w:rPr>
          <w:rFonts w:ascii="Courier" w:eastAsia="Courier" w:hAnsi="Courier" w:cs="Courier"/>
          <w:b/>
          <w:sz w:val="18"/>
          <w:szCs w:val="18"/>
        </w:rPr>
        <w:tab/>
        <w:t>TENURE ACT</w:t>
      </w:r>
      <w:r w:rsidRPr="00531147">
        <w:rPr>
          <w:rFonts w:ascii="Courier" w:eastAsia="Courier" w:hAnsi="Courier" w:cs="Courier"/>
          <w:sz w:val="18"/>
          <w:szCs w:val="18"/>
        </w:rPr>
        <w:t>- The Teacher agrees to obey the provisions of the School Code, including provisions of the Tenure Act (P.A. No. 4 of 1937, extra session, as amended).</w:t>
      </w:r>
    </w:p>
    <w:p w:rsidR="00510BA6" w:rsidRPr="00531147" w:rsidRDefault="00510BA6">
      <w:pPr>
        <w:jc w:val="both"/>
        <w:rPr>
          <w:rFonts w:ascii="Courier" w:eastAsia="Courier" w:hAnsi="Courier" w:cs="Courier"/>
          <w:sz w:val="18"/>
          <w:szCs w:val="18"/>
        </w:rPr>
      </w:pPr>
    </w:p>
    <w:p w:rsidR="00510BA6" w:rsidRPr="00531147" w:rsidRDefault="001E1009">
      <w:pPr>
        <w:tabs>
          <w:tab w:val="left" w:pos="-1440"/>
        </w:tabs>
        <w:ind w:left="720" w:hanging="720"/>
        <w:jc w:val="both"/>
        <w:rPr>
          <w:rFonts w:ascii="Courier" w:eastAsia="Courier" w:hAnsi="Courier" w:cs="Courier"/>
          <w:sz w:val="18"/>
          <w:szCs w:val="18"/>
        </w:rPr>
      </w:pPr>
      <w:r w:rsidRPr="00531147">
        <w:rPr>
          <w:rFonts w:ascii="Courier" w:eastAsia="Courier" w:hAnsi="Courier" w:cs="Courier"/>
          <w:b/>
          <w:sz w:val="18"/>
          <w:szCs w:val="18"/>
        </w:rPr>
        <w:t>4.</w:t>
      </w:r>
      <w:r w:rsidRPr="00531147">
        <w:rPr>
          <w:rFonts w:ascii="Courier" w:eastAsia="Courier" w:hAnsi="Courier" w:cs="Courier"/>
          <w:b/>
          <w:sz w:val="18"/>
          <w:szCs w:val="18"/>
        </w:rPr>
        <w:tab/>
        <w:t>COMPENSATION</w:t>
      </w:r>
      <w:r w:rsidRPr="00531147">
        <w:rPr>
          <w:rFonts w:ascii="Courier" w:eastAsia="Courier" w:hAnsi="Courier" w:cs="Courier"/>
          <w:sz w:val="18"/>
          <w:szCs w:val="18"/>
        </w:rPr>
        <w:t>-The District agrees to pay a basic annual salary as a Teacher in installments in the amount and term of months designated below.  The District shall be authorized to make such payroll deductions as shall be required by law or authorized by the Teacher.</w:t>
      </w:r>
    </w:p>
    <w:p w:rsidR="00510BA6" w:rsidRPr="00531147" w:rsidRDefault="00510BA6">
      <w:pPr>
        <w:jc w:val="both"/>
        <w:rPr>
          <w:rFonts w:ascii="Courier" w:eastAsia="Courier" w:hAnsi="Courier" w:cs="Courier"/>
          <w:sz w:val="18"/>
          <w:szCs w:val="18"/>
        </w:rPr>
      </w:pPr>
    </w:p>
    <w:p w:rsidR="00510BA6" w:rsidRPr="00531147" w:rsidRDefault="001E1009">
      <w:pPr>
        <w:tabs>
          <w:tab w:val="left" w:pos="-1440"/>
        </w:tabs>
        <w:ind w:left="720" w:hanging="720"/>
        <w:jc w:val="both"/>
        <w:rPr>
          <w:rFonts w:ascii="Courier" w:eastAsia="Courier" w:hAnsi="Courier" w:cs="Courier"/>
          <w:sz w:val="18"/>
          <w:szCs w:val="18"/>
        </w:rPr>
      </w:pPr>
      <w:r w:rsidRPr="00531147">
        <w:rPr>
          <w:rFonts w:ascii="Courier" w:eastAsia="Courier" w:hAnsi="Courier" w:cs="Courier"/>
          <w:b/>
          <w:sz w:val="18"/>
          <w:szCs w:val="18"/>
        </w:rPr>
        <w:t>5.</w:t>
      </w:r>
      <w:r w:rsidRPr="00531147">
        <w:rPr>
          <w:rFonts w:ascii="Courier" w:eastAsia="Courier" w:hAnsi="Courier" w:cs="Courier"/>
          <w:b/>
          <w:sz w:val="18"/>
          <w:szCs w:val="18"/>
        </w:rPr>
        <w:tab/>
        <w:t>EXTRA DUTIES</w:t>
      </w:r>
      <w:r w:rsidRPr="00531147">
        <w:rPr>
          <w:rFonts w:ascii="Courier" w:eastAsia="Courier" w:hAnsi="Courier" w:cs="Courier"/>
          <w:sz w:val="18"/>
          <w:szCs w:val="18"/>
        </w:rPr>
        <w:t>-It is understood between the parties that a Contract stipulating extra compensation, for a teacher performing extra duties, has a non-tenure status.  For a teacher who has attained continuing tenure, failure of the Board of Education to re-employ such teacher in a capacity other than as a classroom teacher shall not be deemed a demotion within the provisions of Act 4, Michigan Public Acts of 1937, extra session, as amended.</w:t>
      </w:r>
    </w:p>
    <w:p w:rsidR="00510BA6" w:rsidRPr="00531147" w:rsidRDefault="00510BA6">
      <w:pPr>
        <w:jc w:val="both"/>
        <w:rPr>
          <w:rFonts w:ascii="Courier" w:eastAsia="Courier" w:hAnsi="Courier" w:cs="Courier"/>
          <w:sz w:val="18"/>
          <w:szCs w:val="18"/>
        </w:rPr>
      </w:pPr>
    </w:p>
    <w:p w:rsidR="00510BA6" w:rsidRPr="00531147" w:rsidRDefault="001E1009">
      <w:pPr>
        <w:tabs>
          <w:tab w:val="left" w:pos="-1440"/>
        </w:tabs>
        <w:ind w:left="720" w:hanging="720"/>
        <w:jc w:val="both"/>
        <w:rPr>
          <w:rFonts w:ascii="Courier" w:eastAsia="Courier" w:hAnsi="Courier" w:cs="Courier"/>
          <w:sz w:val="18"/>
          <w:szCs w:val="18"/>
        </w:rPr>
      </w:pPr>
      <w:r w:rsidRPr="00531147">
        <w:rPr>
          <w:rFonts w:ascii="Courier" w:eastAsia="Courier" w:hAnsi="Courier" w:cs="Courier"/>
          <w:b/>
          <w:sz w:val="18"/>
          <w:szCs w:val="18"/>
        </w:rPr>
        <w:t>6.</w:t>
      </w:r>
      <w:r w:rsidRPr="00531147">
        <w:rPr>
          <w:rFonts w:ascii="Courier" w:eastAsia="Courier" w:hAnsi="Courier" w:cs="Courier"/>
          <w:b/>
          <w:sz w:val="18"/>
          <w:szCs w:val="18"/>
        </w:rPr>
        <w:tab/>
        <w:t>SICK LEAVE</w:t>
      </w:r>
      <w:r w:rsidRPr="00531147">
        <w:rPr>
          <w:rFonts w:ascii="Courier" w:eastAsia="Courier" w:hAnsi="Courier" w:cs="Courier"/>
          <w:sz w:val="18"/>
          <w:szCs w:val="18"/>
        </w:rPr>
        <w:t>-The Teacher will be afforded the same emergency and sick leave of absence granted to teachers under the policies established from time to time by the Board of Education of the District.</w:t>
      </w:r>
    </w:p>
    <w:p w:rsidR="00510BA6" w:rsidRPr="00531147" w:rsidRDefault="00510BA6">
      <w:pPr>
        <w:jc w:val="both"/>
        <w:rPr>
          <w:rFonts w:ascii="Courier" w:eastAsia="Courier" w:hAnsi="Courier" w:cs="Courier"/>
          <w:sz w:val="18"/>
          <w:szCs w:val="18"/>
        </w:rPr>
      </w:pPr>
    </w:p>
    <w:p w:rsidR="00510BA6" w:rsidRPr="00531147" w:rsidRDefault="001E1009">
      <w:pPr>
        <w:tabs>
          <w:tab w:val="left" w:pos="-1440"/>
        </w:tabs>
        <w:ind w:left="720" w:hanging="720"/>
        <w:jc w:val="both"/>
        <w:rPr>
          <w:rFonts w:ascii="Courier" w:eastAsia="Courier" w:hAnsi="Courier" w:cs="Courier"/>
          <w:sz w:val="18"/>
          <w:szCs w:val="18"/>
        </w:rPr>
      </w:pPr>
      <w:r w:rsidRPr="00531147">
        <w:rPr>
          <w:rFonts w:ascii="Courier" w:eastAsia="Courier" w:hAnsi="Courier" w:cs="Courier"/>
          <w:b/>
          <w:sz w:val="18"/>
          <w:szCs w:val="18"/>
        </w:rPr>
        <w:t>7.</w:t>
      </w:r>
      <w:r w:rsidRPr="00531147">
        <w:rPr>
          <w:rFonts w:ascii="Courier" w:eastAsia="Courier" w:hAnsi="Courier" w:cs="Courier"/>
          <w:b/>
          <w:sz w:val="18"/>
          <w:szCs w:val="18"/>
        </w:rPr>
        <w:tab/>
        <w:t>PROBATIONARY STATUS</w:t>
      </w:r>
      <w:r w:rsidRPr="00531147">
        <w:rPr>
          <w:rFonts w:ascii="Courier" w:eastAsia="Courier" w:hAnsi="Courier" w:cs="Courier"/>
          <w:sz w:val="18"/>
          <w:szCs w:val="18"/>
        </w:rPr>
        <w:t xml:space="preserve">-The Teacher is herewith retained on a PROBATIONARY basis as defined in the Tenure Act (Act 4, Public Acts of 1937, extra session, as amended).  Continuing Tenure is not herein afforded to the Teacher at this time, but is specifically withheld pending satisfactory performance during the probationary period. </w:t>
      </w:r>
    </w:p>
    <w:p w:rsidR="00510BA6" w:rsidRPr="00531147" w:rsidRDefault="00510BA6">
      <w:pPr>
        <w:jc w:val="both"/>
        <w:rPr>
          <w:rFonts w:ascii="Courier" w:eastAsia="Courier" w:hAnsi="Courier" w:cs="Courier"/>
          <w:sz w:val="18"/>
          <w:szCs w:val="18"/>
        </w:rPr>
      </w:pPr>
    </w:p>
    <w:p w:rsidR="00510BA6" w:rsidRPr="00531147" w:rsidRDefault="001E1009">
      <w:pPr>
        <w:tabs>
          <w:tab w:val="left" w:pos="-1440"/>
        </w:tabs>
        <w:ind w:left="720" w:hanging="720"/>
        <w:jc w:val="both"/>
        <w:rPr>
          <w:rFonts w:ascii="Courier" w:eastAsia="Courier" w:hAnsi="Courier" w:cs="Courier"/>
          <w:sz w:val="18"/>
          <w:szCs w:val="18"/>
        </w:rPr>
      </w:pPr>
      <w:r w:rsidRPr="00531147">
        <w:rPr>
          <w:rFonts w:ascii="Courier" w:eastAsia="Courier" w:hAnsi="Courier" w:cs="Courier"/>
          <w:b/>
          <w:sz w:val="18"/>
          <w:szCs w:val="18"/>
        </w:rPr>
        <w:t>8.</w:t>
      </w:r>
      <w:r w:rsidRPr="00531147">
        <w:rPr>
          <w:rFonts w:ascii="Courier" w:eastAsia="Courier" w:hAnsi="Courier" w:cs="Courier"/>
          <w:b/>
          <w:sz w:val="18"/>
          <w:szCs w:val="18"/>
        </w:rPr>
        <w:tab/>
        <w:t>The Provisions</w:t>
      </w:r>
      <w:r w:rsidRPr="00531147">
        <w:rPr>
          <w:rFonts w:ascii="Courier" w:eastAsia="Courier" w:hAnsi="Courier" w:cs="Courier"/>
          <w:sz w:val="18"/>
          <w:szCs w:val="18"/>
        </w:rPr>
        <w:t xml:space="preserve"> of this Contract are subject to the terms and conditions to be determined in the master agreement, if developed, between the </w:t>
      </w:r>
      <w:r w:rsidRPr="00531147">
        <w:rPr>
          <w:rFonts w:ascii="Courier" w:eastAsia="Courier" w:hAnsi="Courier" w:cs="Courier"/>
          <w:b/>
          <w:sz w:val="18"/>
          <w:szCs w:val="18"/>
          <w:u w:val="single"/>
        </w:rPr>
        <w:t>BESSEMER EDUCATION ASSOCIATION</w:t>
      </w:r>
      <w:r w:rsidRPr="00531147">
        <w:rPr>
          <w:rFonts w:ascii="Courier" w:eastAsia="Courier" w:hAnsi="Courier" w:cs="Courier"/>
          <w:sz w:val="18"/>
          <w:szCs w:val="18"/>
        </w:rPr>
        <w:t xml:space="preserve"> and the Board of Education.</w:t>
      </w:r>
    </w:p>
    <w:p w:rsidR="00510BA6" w:rsidRPr="00531147" w:rsidRDefault="00510BA6">
      <w:pPr>
        <w:ind w:firstLine="720"/>
        <w:jc w:val="both"/>
        <w:rPr>
          <w:rFonts w:ascii="Courier" w:eastAsia="Courier" w:hAnsi="Courier" w:cs="Courier"/>
          <w:sz w:val="18"/>
          <w:szCs w:val="18"/>
        </w:rPr>
      </w:pPr>
    </w:p>
    <w:p w:rsidR="00510BA6" w:rsidRPr="00531147" w:rsidRDefault="001E1009">
      <w:pPr>
        <w:jc w:val="both"/>
        <w:rPr>
          <w:rFonts w:ascii="Courier" w:eastAsia="Courier" w:hAnsi="Courier" w:cs="Courier"/>
          <w:sz w:val="18"/>
          <w:szCs w:val="18"/>
          <w:u w:val="single"/>
        </w:rPr>
      </w:pPr>
      <w:r w:rsidRPr="00531147">
        <w:rPr>
          <w:rFonts w:ascii="Courier" w:eastAsia="Courier" w:hAnsi="Courier" w:cs="Courier"/>
          <w:b/>
          <w:sz w:val="18"/>
          <w:szCs w:val="18"/>
        </w:rPr>
        <w:t>9.</w:t>
      </w:r>
      <w:r w:rsidRPr="00531147">
        <w:rPr>
          <w:rFonts w:ascii="Courier" w:eastAsia="Courier" w:hAnsi="Courier" w:cs="Courier"/>
          <w:b/>
          <w:sz w:val="18"/>
          <w:szCs w:val="18"/>
        </w:rPr>
        <w:tab/>
        <w:t>CONTRACT AND FINANCIAL INFORMATION</w:t>
      </w:r>
      <w:r w:rsidRPr="00531147">
        <w:rPr>
          <w:rFonts w:ascii="Courier" w:eastAsia="Courier" w:hAnsi="Courier" w:cs="Courier"/>
          <w:sz w:val="18"/>
          <w:szCs w:val="18"/>
        </w:rPr>
        <w:t>:</w:t>
      </w:r>
      <w:r w:rsidRPr="00531147">
        <w:rPr>
          <w:rFonts w:ascii="Courier" w:eastAsia="Courier" w:hAnsi="Courier" w:cs="Courier"/>
          <w:sz w:val="18"/>
          <w:szCs w:val="18"/>
        </w:rPr>
        <w:tab/>
      </w:r>
      <w:r w:rsidRPr="00531147">
        <w:rPr>
          <w:rFonts w:ascii="Courier" w:eastAsia="Courier" w:hAnsi="Courier" w:cs="Courier"/>
          <w:sz w:val="18"/>
          <w:szCs w:val="18"/>
        </w:rPr>
        <w:tab/>
      </w:r>
      <w:r w:rsidRPr="00531147">
        <w:rPr>
          <w:rFonts w:ascii="Courier" w:eastAsia="Courier" w:hAnsi="Courier" w:cs="Courier"/>
          <w:sz w:val="18"/>
          <w:szCs w:val="18"/>
        </w:rPr>
        <w:tab/>
      </w:r>
      <w:r w:rsidRPr="00531147">
        <w:rPr>
          <w:rFonts w:ascii="Courier" w:eastAsia="Courier" w:hAnsi="Courier" w:cs="Courier"/>
          <w:sz w:val="18"/>
          <w:szCs w:val="18"/>
          <w:u w:val="single"/>
        </w:rPr>
        <w:t xml:space="preserve">        </w:t>
      </w:r>
    </w:p>
    <w:p w:rsidR="00510BA6" w:rsidRPr="00531147" w:rsidRDefault="001E1009">
      <w:pPr>
        <w:jc w:val="both"/>
        <w:rPr>
          <w:rFonts w:ascii="Courier" w:eastAsia="Courier" w:hAnsi="Courier" w:cs="Courier"/>
          <w:sz w:val="18"/>
          <w:szCs w:val="18"/>
        </w:rPr>
      </w:pPr>
      <w:r w:rsidRPr="00531147">
        <w:rPr>
          <w:rFonts w:ascii="Courier" w:eastAsia="Courier" w:hAnsi="Courier" w:cs="Courier"/>
          <w:sz w:val="18"/>
          <w:szCs w:val="18"/>
        </w:rPr>
        <w:tab/>
      </w:r>
      <w:r w:rsidRPr="00531147">
        <w:rPr>
          <w:rFonts w:ascii="Courier" w:eastAsia="Courier" w:hAnsi="Courier" w:cs="Courier"/>
          <w:b/>
          <w:sz w:val="18"/>
          <w:szCs w:val="18"/>
        </w:rPr>
        <w:t>Length of Contract:</w:t>
      </w:r>
      <w:r w:rsidRPr="00531147">
        <w:rPr>
          <w:rFonts w:ascii="Courier" w:eastAsia="Courier" w:hAnsi="Courier" w:cs="Courier"/>
          <w:b/>
          <w:sz w:val="18"/>
          <w:szCs w:val="18"/>
        </w:rPr>
        <w:tab/>
      </w:r>
      <w:r w:rsidRPr="00531147">
        <w:rPr>
          <w:rFonts w:ascii="Courier" w:eastAsia="Courier" w:hAnsi="Courier" w:cs="Courier"/>
          <w:sz w:val="18"/>
          <w:szCs w:val="18"/>
        </w:rPr>
        <w:t>One Year</w:t>
      </w:r>
      <w:r w:rsidRPr="00531147">
        <w:rPr>
          <w:rFonts w:ascii="Courier" w:eastAsia="Courier" w:hAnsi="Courier" w:cs="Courier"/>
          <w:sz w:val="18"/>
          <w:szCs w:val="18"/>
        </w:rPr>
        <w:tab/>
        <w:t xml:space="preserve">      </w:t>
      </w:r>
      <w:r w:rsidRPr="00531147">
        <w:rPr>
          <w:rFonts w:ascii="Courier" w:eastAsia="Courier" w:hAnsi="Courier" w:cs="Courier"/>
          <w:b/>
          <w:sz w:val="18"/>
          <w:szCs w:val="18"/>
        </w:rPr>
        <w:t>Base Annual Salary $_________</w:t>
      </w:r>
      <w:r w:rsidRPr="00531147">
        <w:rPr>
          <w:rFonts w:ascii="Courier" w:eastAsia="Courier" w:hAnsi="Courier" w:cs="Courier"/>
          <w:sz w:val="18"/>
          <w:szCs w:val="18"/>
        </w:rPr>
        <w:tab/>
      </w:r>
      <w:r w:rsidRPr="00531147">
        <w:rPr>
          <w:rFonts w:ascii="Courier" w:eastAsia="Courier" w:hAnsi="Courier" w:cs="Courier"/>
          <w:sz w:val="18"/>
          <w:szCs w:val="18"/>
        </w:rPr>
        <w:tab/>
        <w:t xml:space="preserve"> </w:t>
      </w:r>
    </w:p>
    <w:p w:rsidR="00510BA6" w:rsidRPr="00531147" w:rsidRDefault="001E1009">
      <w:pPr>
        <w:jc w:val="both"/>
        <w:rPr>
          <w:rFonts w:ascii="Courier" w:eastAsia="Courier" w:hAnsi="Courier" w:cs="Courier"/>
          <w:sz w:val="18"/>
          <w:szCs w:val="18"/>
          <w:u w:val="single"/>
        </w:rPr>
      </w:pPr>
      <w:r w:rsidRPr="00531147">
        <w:rPr>
          <w:rFonts w:ascii="Courier" w:eastAsia="Courier" w:hAnsi="Courier" w:cs="Courier"/>
          <w:sz w:val="18"/>
          <w:szCs w:val="18"/>
        </w:rPr>
        <w:tab/>
      </w:r>
      <w:r w:rsidRPr="00531147">
        <w:rPr>
          <w:rFonts w:ascii="Courier" w:eastAsia="Courier" w:hAnsi="Courier" w:cs="Courier"/>
          <w:b/>
          <w:sz w:val="18"/>
          <w:szCs w:val="18"/>
        </w:rPr>
        <w:t>Starting Date:</w:t>
      </w:r>
      <w:r w:rsidRPr="00531147">
        <w:rPr>
          <w:rFonts w:ascii="Courier" w:eastAsia="Courier" w:hAnsi="Courier" w:cs="Courier"/>
          <w:b/>
          <w:sz w:val="18"/>
          <w:szCs w:val="18"/>
        </w:rPr>
        <w:tab/>
      </w:r>
      <w:r w:rsidRPr="00531147">
        <w:rPr>
          <w:rFonts w:ascii="Courier" w:eastAsia="Courier" w:hAnsi="Courier" w:cs="Courier"/>
          <w:b/>
          <w:sz w:val="18"/>
          <w:szCs w:val="18"/>
        </w:rPr>
        <w:tab/>
      </w:r>
      <w:r w:rsidRPr="00531147">
        <w:rPr>
          <w:rFonts w:ascii="Courier" w:eastAsia="Courier" w:hAnsi="Courier" w:cs="Courier"/>
          <w:b/>
          <w:sz w:val="18"/>
          <w:szCs w:val="18"/>
        </w:rPr>
        <w:tab/>
      </w:r>
      <w:r w:rsidRPr="00531147">
        <w:rPr>
          <w:rFonts w:ascii="Courier" w:eastAsia="Courier" w:hAnsi="Courier" w:cs="Courier"/>
          <w:b/>
          <w:sz w:val="18"/>
          <w:szCs w:val="18"/>
        </w:rPr>
        <w:tab/>
      </w:r>
      <w:r w:rsidRPr="00531147">
        <w:rPr>
          <w:rFonts w:ascii="Courier" w:eastAsia="Courier" w:hAnsi="Courier" w:cs="Courier"/>
          <w:b/>
          <w:sz w:val="18"/>
          <w:szCs w:val="18"/>
        </w:rPr>
        <w:tab/>
      </w:r>
      <w:r w:rsidRPr="00531147">
        <w:rPr>
          <w:rFonts w:ascii="Courier" w:eastAsia="Courier" w:hAnsi="Courier" w:cs="Courier"/>
          <w:sz w:val="18"/>
          <w:szCs w:val="18"/>
        </w:rPr>
        <w:tab/>
      </w:r>
      <w:r w:rsidRPr="00531147">
        <w:rPr>
          <w:rFonts w:ascii="Courier" w:eastAsia="Courier" w:hAnsi="Courier" w:cs="Courier"/>
          <w:sz w:val="18"/>
          <w:szCs w:val="18"/>
        </w:rPr>
        <w:tab/>
      </w:r>
      <w:r w:rsidRPr="00531147">
        <w:rPr>
          <w:rFonts w:ascii="Courier" w:eastAsia="Courier" w:hAnsi="Courier" w:cs="Courier"/>
          <w:sz w:val="18"/>
          <w:szCs w:val="18"/>
        </w:rPr>
        <w:tab/>
        <w:t xml:space="preserve"> </w:t>
      </w:r>
      <w:r w:rsidRPr="00531147">
        <w:rPr>
          <w:rFonts w:ascii="Courier" w:eastAsia="Courier" w:hAnsi="Courier" w:cs="Courier"/>
          <w:sz w:val="18"/>
          <w:szCs w:val="18"/>
        </w:rPr>
        <w:tab/>
      </w:r>
      <w:r w:rsidRPr="00531147">
        <w:rPr>
          <w:rFonts w:ascii="Courier" w:eastAsia="Courier" w:hAnsi="Courier" w:cs="Courier"/>
          <w:sz w:val="18"/>
          <w:szCs w:val="18"/>
          <w:u w:val="single"/>
        </w:rPr>
        <w:t xml:space="preserve">        </w:t>
      </w:r>
      <w:r w:rsidRPr="00531147">
        <w:rPr>
          <w:rFonts w:ascii="Courier" w:eastAsia="Courier" w:hAnsi="Courier" w:cs="Courier"/>
          <w:sz w:val="18"/>
          <w:szCs w:val="18"/>
        </w:rPr>
        <w:tab/>
      </w:r>
      <w:r w:rsidRPr="00531147">
        <w:rPr>
          <w:rFonts w:ascii="Courier" w:eastAsia="Courier" w:hAnsi="Courier" w:cs="Courier"/>
          <w:b/>
          <w:sz w:val="18"/>
          <w:szCs w:val="18"/>
        </w:rPr>
        <w:t>Termination Date:</w:t>
      </w:r>
      <w:r w:rsidRPr="00531147">
        <w:rPr>
          <w:rFonts w:ascii="Courier" w:eastAsia="Courier" w:hAnsi="Courier" w:cs="Courier"/>
          <w:b/>
          <w:sz w:val="18"/>
          <w:szCs w:val="18"/>
        </w:rPr>
        <w:tab/>
      </w:r>
      <w:r w:rsidRPr="00531147">
        <w:rPr>
          <w:rFonts w:ascii="Courier" w:eastAsia="Courier" w:hAnsi="Courier" w:cs="Courier"/>
          <w:sz w:val="18"/>
          <w:szCs w:val="18"/>
        </w:rPr>
        <w:tab/>
      </w:r>
      <w:r w:rsidRPr="00531147">
        <w:rPr>
          <w:rFonts w:ascii="Courier" w:eastAsia="Courier" w:hAnsi="Courier" w:cs="Courier"/>
          <w:sz w:val="18"/>
          <w:szCs w:val="18"/>
        </w:rPr>
        <w:tab/>
      </w:r>
      <w:r w:rsidRPr="00531147">
        <w:rPr>
          <w:rFonts w:ascii="Courier" w:eastAsia="Courier" w:hAnsi="Courier" w:cs="Courier"/>
          <w:sz w:val="18"/>
          <w:szCs w:val="18"/>
        </w:rPr>
        <w:tab/>
      </w:r>
    </w:p>
    <w:p w:rsidR="00510BA6" w:rsidRPr="00531147" w:rsidRDefault="001E1009">
      <w:pPr>
        <w:jc w:val="both"/>
        <w:rPr>
          <w:rFonts w:ascii="Courier" w:eastAsia="Courier" w:hAnsi="Courier" w:cs="Courier"/>
          <w:sz w:val="18"/>
          <w:szCs w:val="18"/>
          <w:u w:val="single"/>
        </w:rPr>
      </w:pPr>
      <w:r w:rsidRPr="00531147">
        <w:rPr>
          <w:rFonts w:ascii="Courier" w:eastAsia="Courier" w:hAnsi="Courier" w:cs="Courier"/>
          <w:sz w:val="18"/>
          <w:szCs w:val="18"/>
        </w:rPr>
        <w:tab/>
      </w:r>
      <w:r w:rsidRPr="00531147">
        <w:rPr>
          <w:rFonts w:ascii="Courier" w:eastAsia="Courier" w:hAnsi="Courier" w:cs="Courier"/>
          <w:sz w:val="18"/>
          <w:szCs w:val="18"/>
        </w:rPr>
        <w:tab/>
      </w:r>
      <w:r w:rsidRPr="00531147">
        <w:rPr>
          <w:rFonts w:ascii="Courier" w:eastAsia="Courier" w:hAnsi="Courier" w:cs="Courier"/>
          <w:sz w:val="18"/>
          <w:szCs w:val="18"/>
        </w:rPr>
        <w:tab/>
      </w:r>
      <w:r w:rsidRPr="00531147">
        <w:rPr>
          <w:rFonts w:ascii="Courier" w:eastAsia="Courier" w:hAnsi="Courier" w:cs="Courier"/>
          <w:sz w:val="18"/>
          <w:szCs w:val="18"/>
        </w:rPr>
        <w:tab/>
      </w:r>
      <w:r w:rsidRPr="00531147">
        <w:rPr>
          <w:rFonts w:ascii="Courier" w:eastAsia="Courier" w:hAnsi="Courier" w:cs="Courier"/>
          <w:sz w:val="18"/>
          <w:szCs w:val="18"/>
        </w:rPr>
        <w:tab/>
      </w:r>
      <w:r w:rsidRPr="00531147">
        <w:rPr>
          <w:rFonts w:ascii="Courier" w:eastAsia="Courier" w:hAnsi="Courier" w:cs="Courier"/>
          <w:sz w:val="18"/>
          <w:szCs w:val="18"/>
        </w:rPr>
        <w:tab/>
      </w:r>
      <w:r w:rsidRPr="00531147">
        <w:rPr>
          <w:rFonts w:ascii="Courier" w:eastAsia="Courier" w:hAnsi="Courier" w:cs="Courier"/>
          <w:sz w:val="18"/>
          <w:szCs w:val="18"/>
        </w:rPr>
        <w:tab/>
      </w:r>
      <w:r w:rsidRPr="00531147">
        <w:rPr>
          <w:rFonts w:ascii="Courier" w:eastAsia="Courier" w:hAnsi="Courier" w:cs="Courier"/>
          <w:sz w:val="18"/>
          <w:szCs w:val="18"/>
        </w:rPr>
        <w:tab/>
      </w:r>
      <w:r w:rsidRPr="00531147">
        <w:rPr>
          <w:rFonts w:ascii="Courier" w:eastAsia="Courier" w:hAnsi="Courier" w:cs="Courier"/>
          <w:sz w:val="18"/>
          <w:szCs w:val="18"/>
        </w:rPr>
        <w:tab/>
      </w:r>
      <w:r w:rsidRPr="00531147">
        <w:rPr>
          <w:rFonts w:ascii="Courier" w:eastAsia="Courier" w:hAnsi="Courier" w:cs="Courier"/>
          <w:sz w:val="18"/>
          <w:szCs w:val="18"/>
        </w:rPr>
        <w:tab/>
        <w:t xml:space="preserve">     </w:t>
      </w:r>
      <w:r w:rsidRPr="00531147">
        <w:rPr>
          <w:rFonts w:ascii="Courier" w:eastAsia="Courier" w:hAnsi="Courier" w:cs="Courier"/>
          <w:sz w:val="18"/>
          <w:szCs w:val="18"/>
        </w:rPr>
        <w:tab/>
      </w:r>
      <w:r w:rsidRPr="00531147">
        <w:rPr>
          <w:rFonts w:ascii="Courier" w:eastAsia="Courier" w:hAnsi="Courier" w:cs="Courier"/>
          <w:sz w:val="18"/>
          <w:szCs w:val="18"/>
        </w:rPr>
        <w:tab/>
      </w:r>
      <w:r w:rsidRPr="00531147">
        <w:rPr>
          <w:rFonts w:ascii="Courier" w:eastAsia="Courier" w:hAnsi="Courier" w:cs="Courier"/>
          <w:sz w:val="18"/>
          <w:szCs w:val="18"/>
          <w:u w:val="single"/>
        </w:rPr>
        <w:t xml:space="preserve">          </w:t>
      </w:r>
    </w:p>
    <w:p w:rsidR="00510BA6" w:rsidRPr="00531147" w:rsidRDefault="001E1009">
      <w:pPr>
        <w:jc w:val="both"/>
        <w:rPr>
          <w:rFonts w:ascii="Courier" w:eastAsia="Courier" w:hAnsi="Courier" w:cs="Courier"/>
          <w:b/>
          <w:sz w:val="18"/>
          <w:szCs w:val="18"/>
        </w:rPr>
      </w:pPr>
      <w:r w:rsidRPr="00531147">
        <w:rPr>
          <w:rFonts w:ascii="Courier" w:eastAsia="Courier" w:hAnsi="Courier" w:cs="Courier"/>
          <w:sz w:val="18"/>
          <w:szCs w:val="18"/>
        </w:rPr>
        <w:tab/>
      </w:r>
      <w:r w:rsidRPr="00531147">
        <w:rPr>
          <w:rFonts w:ascii="Courier" w:eastAsia="Courier" w:hAnsi="Courier" w:cs="Courier"/>
          <w:sz w:val="18"/>
          <w:szCs w:val="18"/>
        </w:rPr>
        <w:tab/>
      </w:r>
      <w:r w:rsidRPr="00531147">
        <w:rPr>
          <w:rFonts w:ascii="Courier" w:eastAsia="Courier" w:hAnsi="Courier" w:cs="Courier"/>
          <w:sz w:val="18"/>
          <w:szCs w:val="18"/>
        </w:rPr>
        <w:tab/>
      </w:r>
      <w:r w:rsidRPr="00531147">
        <w:rPr>
          <w:rFonts w:ascii="Courier" w:eastAsia="Courier" w:hAnsi="Courier" w:cs="Courier"/>
          <w:sz w:val="18"/>
          <w:szCs w:val="18"/>
        </w:rPr>
        <w:tab/>
      </w:r>
      <w:r w:rsidRPr="00531147">
        <w:rPr>
          <w:rFonts w:ascii="Courier" w:eastAsia="Courier" w:hAnsi="Courier" w:cs="Courier"/>
          <w:sz w:val="18"/>
          <w:szCs w:val="18"/>
        </w:rPr>
        <w:tab/>
      </w:r>
      <w:r w:rsidRPr="00531147">
        <w:rPr>
          <w:rFonts w:ascii="Courier" w:eastAsia="Courier" w:hAnsi="Courier" w:cs="Courier"/>
          <w:sz w:val="18"/>
          <w:szCs w:val="18"/>
        </w:rPr>
        <w:tab/>
      </w:r>
      <w:r w:rsidRPr="00531147">
        <w:rPr>
          <w:rFonts w:ascii="Courier" w:eastAsia="Courier" w:hAnsi="Courier" w:cs="Courier"/>
          <w:sz w:val="18"/>
          <w:szCs w:val="18"/>
        </w:rPr>
        <w:tab/>
      </w:r>
      <w:r w:rsidRPr="00531147">
        <w:rPr>
          <w:rFonts w:ascii="Courier" w:eastAsia="Courier" w:hAnsi="Courier" w:cs="Courier"/>
          <w:sz w:val="18"/>
          <w:szCs w:val="18"/>
        </w:rPr>
        <w:tab/>
      </w:r>
      <w:r w:rsidR="00ED3536" w:rsidRPr="00531147">
        <w:rPr>
          <w:rFonts w:ascii="Courier" w:eastAsia="Courier" w:hAnsi="Courier" w:cs="Courier"/>
          <w:b/>
          <w:sz w:val="18"/>
          <w:szCs w:val="18"/>
        </w:rPr>
        <w:t>TOTAL SALARY     $__________</w:t>
      </w:r>
      <w:r w:rsidR="00ED3536" w:rsidRPr="00531147">
        <w:rPr>
          <w:rFonts w:ascii="Courier" w:eastAsia="Courier" w:hAnsi="Courier" w:cs="Courier"/>
          <w:b/>
          <w:sz w:val="18"/>
          <w:szCs w:val="18"/>
        </w:rPr>
        <w:tab/>
      </w:r>
    </w:p>
    <w:p w:rsidR="00ED3536" w:rsidRPr="00531147" w:rsidRDefault="00ED3536">
      <w:pPr>
        <w:jc w:val="both"/>
        <w:rPr>
          <w:rFonts w:ascii="Courier" w:eastAsia="Courier" w:hAnsi="Courier" w:cs="Courier"/>
          <w:sz w:val="18"/>
          <w:szCs w:val="18"/>
          <w:u w:val="single"/>
        </w:rPr>
      </w:pPr>
    </w:p>
    <w:p w:rsidR="00510BA6" w:rsidRPr="00531147" w:rsidRDefault="00510BA6">
      <w:pPr>
        <w:ind w:firstLine="720"/>
        <w:jc w:val="both"/>
        <w:rPr>
          <w:rFonts w:ascii="Courier" w:eastAsia="Courier" w:hAnsi="Courier" w:cs="Courier"/>
          <w:sz w:val="18"/>
          <w:szCs w:val="18"/>
        </w:rPr>
      </w:pPr>
    </w:p>
    <w:p w:rsidR="00510BA6" w:rsidRPr="00531147" w:rsidRDefault="001E1009">
      <w:pPr>
        <w:jc w:val="both"/>
        <w:rPr>
          <w:rFonts w:ascii="Courier" w:eastAsia="Courier" w:hAnsi="Courier" w:cs="Courier"/>
          <w:sz w:val="18"/>
          <w:szCs w:val="18"/>
        </w:rPr>
      </w:pPr>
      <w:r w:rsidRPr="00531147">
        <w:rPr>
          <w:rFonts w:ascii="Courier" w:eastAsia="Courier" w:hAnsi="Courier" w:cs="Courier"/>
          <w:sz w:val="18"/>
          <w:szCs w:val="18"/>
        </w:rPr>
        <w:t xml:space="preserve">Said sum (total salary) shall be paid in equal installments, the first payment to be made on , with subsequent payments to be made </w:t>
      </w:r>
      <w:r w:rsidRPr="00531147">
        <w:rPr>
          <w:rFonts w:ascii="Courier" w:eastAsia="Courier" w:hAnsi="Courier" w:cs="Courier"/>
          <w:b/>
          <w:sz w:val="18"/>
          <w:szCs w:val="18"/>
        </w:rPr>
        <w:t>EVERY TWO WEEKS</w:t>
      </w:r>
      <w:r w:rsidR="00ED3536" w:rsidRPr="00531147">
        <w:rPr>
          <w:rFonts w:ascii="Courier" w:eastAsia="Courier" w:hAnsi="Courier" w:cs="Courier"/>
          <w:sz w:val="18"/>
          <w:szCs w:val="18"/>
        </w:rPr>
        <w:t>.</w:t>
      </w:r>
      <w:r w:rsidR="00ED3536" w:rsidRPr="00531147">
        <w:rPr>
          <w:rFonts w:ascii="Courier" w:eastAsia="Courier" w:hAnsi="Courier" w:cs="Courier"/>
          <w:sz w:val="18"/>
          <w:szCs w:val="18"/>
        </w:rPr>
        <w:tab/>
      </w:r>
      <w:r w:rsidR="00ED3536" w:rsidRPr="00531147">
        <w:rPr>
          <w:rFonts w:ascii="Courier" w:eastAsia="Courier" w:hAnsi="Courier" w:cs="Courier"/>
          <w:sz w:val="18"/>
          <w:szCs w:val="18"/>
        </w:rPr>
        <w:tab/>
      </w:r>
    </w:p>
    <w:p w:rsidR="00ED3536" w:rsidRPr="00531147" w:rsidRDefault="00ED3536">
      <w:pPr>
        <w:jc w:val="both"/>
        <w:rPr>
          <w:rFonts w:ascii="Courier" w:eastAsia="Courier" w:hAnsi="Courier" w:cs="Courier"/>
          <w:sz w:val="18"/>
          <w:szCs w:val="18"/>
        </w:rPr>
      </w:pPr>
    </w:p>
    <w:p w:rsidR="00510BA6" w:rsidRPr="00531147" w:rsidRDefault="001E1009">
      <w:pPr>
        <w:jc w:val="both"/>
        <w:rPr>
          <w:rFonts w:ascii="Courier" w:eastAsia="Courier" w:hAnsi="Courier" w:cs="Courier"/>
          <w:sz w:val="18"/>
          <w:szCs w:val="18"/>
        </w:rPr>
      </w:pPr>
      <w:r w:rsidRPr="00531147">
        <w:rPr>
          <w:rFonts w:ascii="Courier" w:eastAsia="Courier" w:hAnsi="Courier" w:cs="Courier"/>
          <w:b/>
          <w:sz w:val="18"/>
          <w:szCs w:val="18"/>
        </w:rPr>
        <w:t>IT WITNESS WHEREOF</w:t>
      </w:r>
      <w:r w:rsidRPr="00531147">
        <w:rPr>
          <w:rFonts w:ascii="Courier" w:eastAsia="Courier" w:hAnsi="Courier" w:cs="Courier"/>
          <w:sz w:val="18"/>
          <w:szCs w:val="18"/>
        </w:rPr>
        <w:t xml:space="preserve"> the parties hereto have set hereunto their hands and seals this day and year above written.</w:t>
      </w:r>
    </w:p>
    <w:p w:rsidR="00510BA6" w:rsidRPr="00531147" w:rsidRDefault="00510BA6">
      <w:pPr>
        <w:jc w:val="both"/>
        <w:rPr>
          <w:rFonts w:ascii="Courier" w:eastAsia="Courier" w:hAnsi="Courier" w:cs="Courier"/>
          <w:sz w:val="18"/>
          <w:szCs w:val="18"/>
        </w:rPr>
      </w:pPr>
    </w:p>
    <w:p w:rsidR="00510BA6" w:rsidRPr="00531147" w:rsidRDefault="001E1009">
      <w:pPr>
        <w:ind w:firstLine="1440"/>
        <w:jc w:val="both"/>
        <w:rPr>
          <w:rFonts w:ascii="Courier" w:eastAsia="Courier" w:hAnsi="Courier" w:cs="Courier"/>
          <w:sz w:val="18"/>
          <w:szCs w:val="18"/>
        </w:rPr>
      </w:pPr>
      <w:r w:rsidRPr="00531147">
        <w:rPr>
          <w:rFonts w:ascii="Courier" w:eastAsia="Courier" w:hAnsi="Courier" w:cs="Courier"/>
          <w:b/>
          <w:sz w:val="18"/>
          <w:szCs w:val="18"/>
        </w:rPr>
        <w:t>TEACHER</w:t>
      </w:r>
      <w:r w:rsidRPr="00531147">
        <w:rPr>
          <w:rFonts w:ascii="Courier" w:eastAsia="Courier" w:hAnsi="Courier" w:cs="Courier"/>
          <w:b/>
          <w:sz w:val="18"/>
          <w:szCs w:val="18"/>
        </w:rPr>
        <w:tab/>
      </w:r>
      <w:r w:rsidRPr="00531147">
        <w:rPr>
          <w:rFonts w:ascii="Courier" w:eastAsia="Courier" w:hAnsi="Courier" w:cs="Courier"/>
          <w:b/>
          <w:sz w:val="18"/>
          <w:szCs w:val="18"/>
        </w:rPr>
        <w:tab/>
      </w:r>
      <w:r w:rsidRPr="00531147">
        <w:rPr>
          <w:rFonts w:ascii="Courier" w:eastAsia="Courier" w:hAnsi="Courier" w:cs="Courier"/>
          <w:b/>
          <w:sz w:val="18"/>
          <w:szCs w:val="18"/>
        </w:rPr>
        <w:tab/>
      </w:r>
      <w:r w:rsidRPr="00531147">
        <w:rPr>
          <w:rFonts w:ascii="Courier" w:eastAsia="Courier" w:hAnsi="Courier" w:cs="Courier"/>
          <w:b/>
          <w:sz w:val="18"/>
          <w:szCs w:val="18"/>
        </w:rPr>
        <w:tab/>
      </w:r>
      <w:r w:rsidRPr="00531147">
        <w:rPr>
          <w:rFonts w:ascii="Courier" w:eastAsia="Courier" w:hAnsi="Courier" w:cs="Courier"/>
          <w:b/>
          <w:sz w:val="18"/>
          <w:szCs w:val="18"/>
        </w:rPr>
        <w:tab/>
        <w:t>BOARD OF EDUCATION</w:t>
      </w:r>
    </w:p>
    <w:p w:rsidR="00510BA6" w:rsidRPr="00531147" w:rsidRDefault="00510BA6">
      <w:pPr>
        <w:ind w:firstLine="1440"/>
        <w:jc w:val="both"/>
        <w:rPr>
          <w:rFonts w:ascii="Courier" w:eastAsia="Courier" w:hAnsi="Courier" w:cs="Courier"/>
          <w:sz w:val="18"/>
          <w:szCs w:val="18"/>
        </w:rPr>
      </w:pPr>
    </w:p>
    <w:p w:rsidR="00510BA6" w:rsidRPr="00531147" w:rsidRDefault="001E1009">
      <w:pPr>
        <w:jc w:val="both"/>
        <w:rPr>
          <w:rFonts w:ascii="Courier" w:eastAsia="Courier" w:hAnsi="Courier" w:cs="Courier"/>
          <w:sz w:val="18"/>
          <w:szCs w:val="18"/>
          <w:u w:val="single"/>
        </w:rPr>
      </w:pPr>
      <w:r w:rsidRPr="00531147">
        <w:rPr>
          <w:rFonts w:ascii="Courier" w:eastAsia="Courier" w:hAnsi="Courier" w:cs="Courier"/>
          <w:sz w:val="18"/>
          <w:szCs w:val="18"/>
        </w:rPr>
        <w:t xml:space="preserve">Signature </w:t>
      </w:r>
      <w:r w:rsidRPr="00531147">
        <w:rPr>
          <w:rFonts w:ascii="Courier" w:eastAsia="Courier" w:hAnsi="Courier" w:cs="Courier"/>
          <w:sz w:val="18"/>
          <w:szCs w:val="18"/>
          <w:u w:val="single"/>
        </w:rPr>
        <w:t xml:space="preserve">                                      </w:t>
      </w:r>
      <w:r w:rsidRPr="00531147">
        <w:rPr>
          <w:rFonts w:ascii="Courier" w:eastAsia="Courier" w:hAnsi="Courier" w:cs="Courier"/>
          <w:sz w:val="18"/>
          <w:szCs w:val="18"/>
        </w:rPr>
        <w:t>_</w:t>
      </w:r>
      <w:r w:rsidRPr="00531147">
        <w:rPr>
          <w:rFonts w:ascii="Courier" w:eastAsia="Courier" w:hAnsi="Courier" w:cs="Courier"/>
          <w:sz w:val="18"/>
          <w:szCs w:val="18"/>
        </w:rPr>
        <w:tab/>
      </w:r>
      <w:r w:rsidR="00ED3536" w:rsidRPr="00531147">
        <w:rPr>
          <w:rFonts w:ascii="Courier" w:eastAsia="Courier" w:hAnsi="Courier" w:cs="Courier"/>
          <w:sz w:val="18"/>
          <w:szCs w:val="18"/>
          <w:u w:val="single"/>
        </w:rPr>
        <w:tab/>
      </w:r>
      <w:r w:rsidR="00ED3536" w:rsidRPr="00531147">
        <w:rPr>
          <w:rFonts w:ascii="Courier" w:eastAsia="Courier" w:hAnsi="Courier" w:cs="Courier"/>
          <w:sz w:val="18"/>
          <w:szCs w:val="18"/>
          <w:u w:val="single"/>
        </w:rPr>
        <w:tab/>
      </w:r>
      <w:r w:rsidR="00ED3536" w:rsidRPr="00531147">
        <w:rPr>
          <w:rFonts w:ascii="Courier" w:eastAsia="Courier" w:hAnsi="Courier" w:cs="Courier"/>
          <w:sz w:val="18"/>
          <w:szCs w:val="18"/>
          <w:u w:val="single"/>
        </w:rPr>
        <w:tab/>
        <w:t>_____</w:t>
      </w:r>
    </w:p>
    <w:p w:rsidR="00ED3536" w:rsidRPr="00531147" w:rsidRDefault="00ED3536">
      <w:pPr>
        <w:jc w:val="both"/>
        <w:rPr>
          <w:rFonts w:ascii="Courier" w:eastAsia="Courier" w:hAnsi="Courier" w:cs="Courier"/>
          <w:sz w:val="18"/>
          <w:szCs w:val="18"/>
        </w:rPr>
      </w:pPr>
    </w:p>
    <w:p w:rsidR="00510BA6" w:rsidRPr="00531147" w:rsidRDefault="001E1009">
      <w:pPr>
        <w:jc w:val="both"/>
        <w:rPr>
          <w:rFonts w:ascii="Courier" w:eastAsia="Courier" w:hAnsi="Courier" w:cs="Courier"/>
          <w:sz w:val="18"/>
          <w:szCs w:val="18"/>
          <w:u w:val="single"/>
        </w:rPr>
      </w:pPr>
      <w:r w:rsidRPr="00531147">
        <w:rPr>
          <w:rFonts w:ascii="Courier" w:eastAsia="Courier" w:hAnsi="Courier" w:cs="Courier"/>
          <w:sz w:val="18"/>
          <w:szCs w:val="18"/>
        </w:rPr>
        <w:t xml:space="preserve">Print or type name </w:t>
      </w:r>
      <w:r w:rsidRPr="00531147">
        <w:rPr>
          <w:rFonts w:ascii="Courier" w:eastAsia="Courier" w:hAnsi="Courier" w:cs="Courier"/>
          <w:sz w:val="18"/>
          <w:szCs w:val="18"/>
          <w:u w:val="single"/>
        </w:rPr>
        <w:t xml:space="preserve">                             </w:t>
      </w:r>
      <w:r w:rsidRPr="00531147">
        <w:rPr>
          <w:rFonts w:ascii="Courier" w:eastAsia="Courier" w:hAnsi="Courier" w:cs="Courier"/>
          <w:sz w:val="18"/>
          <w:szCs w:val="18"/>
        </w:rPr>
        <w:t>_</w:t>
      </w:r>
      <w:r w:rsidRPr="00531147">
        <w:rPr>
          <w:rFonts w:ascii="Courier" w:eastAsia="Courier" w:hAnsi="Courier" w:cs="Courier"/>
          <w:sz w:val="18"/>
          <w:szCs w:val="18"/>
        </w:rPr>
        <w:tab/>
      </w:r>
      <w:r w:rsidR="00ED3536" w:rsidRPr="00531147">
        <w:rPr>
          <w:rFonts w:ascii="Courier" w:eastAsia="Courier" w:hAnsi="Courier" w:cs="Courier"/>
          <w:sz w:val="18"/>
          <w:szCs w:val="18"/>
          <w:u w:val="single"/>
        </w:rPr>
        <w:tab/>
      </w:r>
      <w:r w:rsidR="00ED3536" w:rsidRPr="00531147">
        <w:rPr>
          <w:rFonts w:ascii="Courier" w:eastAsia="Courier" w:hAnsi="Courier" w:cs="Courier"/>
          <w:sz w:val="18"/>
          <w:szCs w:val="18"/>
          <w:u w:val="single"/>
        </w:rPr>
        <w:tab/>
      </w:r>
      <w:r w:rsidR="00ED3536" w:rsidRPr="00531147">
        <w:rPr>
          <w:rFonts w:ascii="Courier" w:eastAsia="Courier" w:hAnsi="Courier" w:cs="Courier"/>
          <w:sz w:val="18"/>
          <w:szCs w:val="18"/>
          <w:u w:val="single"/>
        </w:rPr>
        <w:tab/>
        <w:t>_____</w:t>
      </w:r>
    </w:p>
    <w:p w:rsidR="00510BA6" w:rsidRPr="00531147" w:rsidRDefault="001E1009">
      <w:pPr>
        <w:tabs>
          <w:tab w:val="left" w:pos="360"/>
        </w:tabs>
        <w:jc w:val="center"/>
        <w:rPr>
          <w:rFonts w:ascii="Arial" w:eastAsia="Arial" w:hAnsi="Arial" w:cs="Arial"/>
          <w:sz w:val="18"/>
          <w:szCs w:val="18"/>
        </w:rPr>
      </w:pPr>
      <w:r w:rsidRPr="00531147">
        <w:rPr>
          <w:sz w:val="18"/>
          <w:szCs w:val="18"/>
        </w:rPr>
        <w:br w:type="page"/>
      </w:r>
      <w:r w:rsidRPr="00531147">
        <w:rPr>
          <w:rFonts w:ascii="Arial" w:eastAsia="Arial" w:hAnsi="Arial" w:cs="Arial"/>
          <w:b/>
          <w:sz w:val="18"/>
          <w:szCs w:val="18"/>
        </w:rPr>
        <w:lastRenderedPageBreak/>
        <w:t>APPENDIX E</w:t>
      </w:r>
    </w:p>
    <w:p w:rsidR="00510BA6" w:rsidRPr="00531147" w:rsidRDefault="001E1009" w:rsidP="00ED3536">
      <w:pPr>
        <w:tabs>
          <w:tab w:val="left" w:pos="360"/>
        </w:tabs>
        <w:jc w:val="center"/>
        <w:rPr>
          <w:rFonts w:ascii="Arial" w:eastAsia="Arial" w:hAnsi="Arial" w:cs="Arial"/>
          <w:sz w:val="18"/>
          <w:szCs w:val="18"/>
        </w:rPr>
      </w:pPr>
      <w:r w:rsidRPr="00531147">
        <w:rPr>
          <w:rFonts w:ascii="Arial" w:eastAsia="Arial" w:hAnsi="Arial" w:cs="Arial"/>
          <w:b/>
          <w:sz w:val="18"/>
          <w:szCs w:val="18"/>
        </w:rPr>
        <w:t>TENURE TEACHER CONTRACT</w:t>
      </w:r>
    </w:p>
    <w:p w:rsidR="00ED3536" w:rsidRPr="00531147" w:rsidRDefault="00ED3536" w:rsidP="00ED3536">
      <w:pPr>
        <w:tabs>
          <w:tab w:val="left" w:pos="360"/>
        </w:tabs>
        <w:jc w:val="center"/>
        <w:rPr>
          <w:rFonts w:ascii="Arial" w:eastAsia="Arial" w:hAnsi="Arial" w:cs="Arial"/>
          <w:sz w:val="18"/>
          <w:szCs w:val="18"/>
          <w:highlight w:val="yellow"/>
        </w:rPr>
      </w:pPr>
    </w:p>
    <w:p w:rsidR="00510BA6" w:rsidRPr="00531147" w:rsidRDefault="001E1009">
      <w:pPr>
        <w:ind w:firstLine="720"/>
        <w:jc w:val="both"/>
        <w:rPr>
          <w:rFonts w:ascii="Courier" w:eastAsia="Courier" w:hAnsi="Courier" w:cs="Courier"/>
          <w:sz w:val="18"/>
          <w:szCs w:val="18"/>
          <w:u w:val="single"/>
        </w:rPr>
      </w:pPr>
      <w:r w:rsidRPr="00531147">
        <w:rPr>
          <w:rFonts w:ascii="Courier" w:eastAsia="Courier" w:hAnsi="Courier" w:cs="Courier"/>
          <w:b/>
          <w:sz w:val="18"/>
          <w:szCs w:val="18"/>
        </w:rPr>
        <w:t>THIS AGREEMENT</w:t>
      </w:r>
      <w:r w:rsidRPr="00531147">
        <w:rPr>
          <w:rFonts w:ascii="Courier" w:eastAsia="Courier" w:hAnsi="Courier" w:cs="Courier"/>
          <w:sz w:val="18"/>
          <w:szCs w:val="18"/>
        </w:rPr>
        <w:t xml:space="preserve"> Made this day, </w:t>
      </w:r>
      <w:r w:rsidRPr="00531147">
        <w:rPr>
          <w:rFonts w:ascii="Courier" w:eastAsia="Courier" w:hAnsi="Courier" w:cs="Courier"/>
          <w:b/>
          <w:sz w:val="18"/>
          <w:szCs w:val="18"/>
          <w:u w:val="single"/>
        </w:rPr>
        <w:t xml:space="preserve">                    </w:t>
      </w:r>
      <w:r w:rsidRPr="00531147">
        <w:rPr>
          <w:rFonts w:ascii="Courier" w:eastAsia="Courier" w:hAnsi="Courier" w:cs="Courier"/>
          <w:sz w:val="18"/>
          <w:szCs w:val="18"/>
        </w:rPr>
        <w:t xml:space="preserve">, between </w:t>
      </w:r>
      <w:r w:rsidRPr="00531147">
        <w:rPr>
          <w:rFonts w:ascii="Courier" w:eastAsia="Courier" w:hAnsi="Courier" w:cs="Courier"/>
          <w:b/>
          <w:sz w:val="18"/>
          <w:szCs w:val="18"/>
          <w:u w:val="single"/>
        </w:rPr>
        <w:t>BESSEMER AREA SCHOOL DISTRICT</w:t>
      </w:r>
      <w:r w:rsidRPr="00531147">
        <w:rPr>
          <w:rFonts w:ascii="Courier" w:eastAsia="Courier" w:hAnsi="Courier" w:cs="Courier"/>
          <w:sz w:val="18"/>
          <w:szCs w:val="18"/>
        </w:rPr>
        <w:t xml:space="preserve"> hereinafter called the District, and </w:t>
      </w:r>
      <w:r w:rsidRPr="00531147">
        <w:rPr>
          <w:rFonts w:ascii="Courier" w:eastAsia="Courier" w:hAnsi="Courier" w:cs="Courier"/>
          <w:b/>
          <w:sz w:val="18"/>
          <w:szCs w:val="18"/>
          <w:u w:val="single"/>
        </w:rPr>
        <w:t xml:space="preserve">                    </w:t>
      </w:r>
      <w:r w:rsidRPr="00531147">
        <w:rPr>
          <w:rFonts w:ascii="Courier" w:eastAsia="Courier" w:hAnsi="Courier" w:cs="Courier"/>
          <w:sz w:val="18"/>
          <w:szCs w:val="18"/>
        </w:rPr>
        <w:t>hereinafter called the Teacher.  For the school year _______.</w:t>
      </w:r>
    </w:p>
    <w:p w:rsidR="00510BA6" w:rsidRPr="00531147" w:rsidRDefault="00510BA6">
      <w:pPr>
        <w:jc w:val="both"/>
        <w:rPr>
          <w:rFonts w:ascii="Courier" w:eastAsia="Courier" w:hAnsi="Courier" w:cs="Courier"/>
          <w:sz w:val="18"/>
          <w:szCs w:val="18"/>
        </w:rPr>
      </w:pPr>
    </w:p>
    <w:p w:rsidR="00510BA6" w:rsidRPr="00531147" w:rsidRDefault="001E1009">
      <w:pPr>
        <w:jc w:val="both"/>
        <w:rPr>
          <w:rFonts w:ascii="Courier" w:eastAsia="Courier" w:hAnsi="Courier" w:cs="Courier"/>
          <w:sz w:val="18"/>
          <w:szCs w:val="18"/>
        </w:rPr>
      </w:pPr>
      <w:r w:rsidRPr="00531147">
        <w:rPr>
          <w:rFonts w:ascii="Courier" w:eastAsia="Courier" w:hAnsi="Courier" w:cs="Courier"/>
          <w:b/>
          <w:sz w:val="18"/>
          <w:szCs w:val="18"/>
        </w:rPr>
        <w:t>WITNESSETH:</w:t>
      </w:r>
    </w:p>
    <w:p w:rsidR="00510BA6" w:rsidRPr="00531147" w:rsidRDefault="001E1009">
      <w:pPr>
        <w:tabs>
          <w:tab w:val="left" w:pos="-1440"/>
        </w:tabs>
        <w:ind w:left="720" w:hanging="720"/>
        <w:jc w:val="both"/>
        <w:rPr>
          <w:rFonts w:ascii="Courier" w:eastAsia="Courier" w:hAnsi="Courier" w:cs="Courier"/>
          <w:sz w:val="18"/>
          <w:szCs w:val="18"/>
        </w:rPr>
      </w:pPr>
      <w:r w:rsidRPr="00531147">
        <w:rPr>
          <w:rFonts w:ascii="Courier" w:eastAsia="Courier" w:hAnsi="Courier" w:cs="Courier"/>
          <w:b/>
          <w:sz w:val="18"/>
          <w:szCs w:val="18"/>
        </w:rPr>
        <w:t>1.</w:t>
      </w:r>
      <w:r w:rsidRPr="00531147">
        <w:rPr>
          <w:rFonts w:ascii="Courier" w:eastAsia="Courier" w:hAnsi="Courier" w:cs="Courier"/>
          <w:b/>
          <w:sz w:val="18"/>
          <w:szCs w:val="18"/>
        </w:rPr>
        <w:tab/>
        <w:t>CERTIFICATION</w:t>
      </w:r>
      <w:r w:rsidRPr="00531147">
        <w:rPr>
          <w:rFonts w:ascii="Courier" w:eastAsia="Courier" w:hAnsi="Courier" w:cs="Courier"/>
          <w:sz w:val="18"/>
          <w:szCs w:val="18"/>
        </w:rPr>
        <w:t>-It is represented that the said Teacher holds all certificates and other qualifications required by law to teach in said School District and hereby contracts to be employed by said District in the capacity hereinafter designated, for the Contract period hereinafter set forth.  This Contract shall terminate if the certificate shall expire by limitation and shall not immediately be renewed or if it shall be suspended or revoked by proper legal authority.</w:t>
      </w:r>
    </w:p>
    <w:p w:rsidR="00510BA6" w:rsidRPr="00531147" w:rsidRDefault="00510BA6">
      <w:pPr>
        <w:jc w:val="both"/>
        <w:rPr>
          <w:rFonts w:ascii="Courier" w:eastAsia="Courier" w:hAnsi="Courier" w:cs="Courier"/>
          <w:sz w:val="18"/>
          <w:szCs w:val="18"/>
        </w:rPr>
      </w:pPr>
    </w:p>
    <w:p w:rsidR="00510BA6" w:rsidRPr="00531147" w:rsidRDefault="001E1009">
      <w:pPr>
        <w:tabs>
          <w:tab w:val="left" w:pos="-1440"/>
        </w:tabs>
        <w:ind w:left="720" w:hanging="720"/>
        <w:jc w:val="both"/>
        <w:rPr>
          <w:rFonts w:ascii="Courier" w:eastAsia="Courier" w:hAnsi="Courier" w:cs="Courier"/>
          <w:sz w:val="18"/>
          <w:szCs w:val="18"/>
        </w:rPr>
      </w:pPr>
      <w:r w:rsidRPr="00531147">
        <w:rPr>
          <w:rFonts w:ascii="Courier" w:eastAsia="Courier" w:hAnsi="Courier" w:cs="Courier"/>
          <w:b/>
          <w:sz w:val="18"/>
          <w:szCs w:val="18"/>
        </w:rPr>
        <w:t>2.</w:t>
      </w:r>
      <w:r w:rsidRPr="00531147">
        <w:rPr>
          <w:rFonts w:ascii="Courier" w:eastAsia="Courier" w:hAnsi="Courier" w:cs="Courier"/>
          <w:b/>
          <w:sz w:val="18"/>
          <w:szCs w:val="18"/>
        </w:rPr>
        <w:tab/>
        <w:t>EMPLOYMENT AND DUTIES</w:t>
      </w:r>
      <w:r w:rsidRPr="00531147">
        <w:rPr>
          <w:rFonts w:ascii="Courier" w:eastAsia="Courier" w:hAnsi="Courier" w:cs="Courier"/>
          <w:sz w:val="18"/>
          <w:szCs w:val="18"/>
        </w:rPr>
        <w:t>-Said Teacher agrees to perform the duties required of the Teacher by law and to obey and fulfill the rules and regulations as established by the Board of Education of the District and to carry out its education program and policies during the entire term of this Contract.</w:t>
      </w:r>
    </w:p>
    <w:p w:rsidR="00510BA6" w:rsidRPr="00531147" w:rsidRDefault="00510BA6">
      <w:pPr>
        <w:jc w:val="both"/>
        <w:rPr>
          <w:rFonts w:ascii="Courier" w:eastAsia="Courier" w:hAnsi="Courier" w:cs="Courier"/>
          <w:sz w:val="18"/>
          <w:szCs w:val="18"/>
        </w:rPr>
      </w:pPr>
    </w:p>
    <w:p w:rsidR="00510BA6" w:rsidRPr="00531147" w:rsidRDefault="001E1009">
      <w:pPr>
        <w:tabs>
          <w:tab w:val="left" w:pos="-1440"/>
        </w:tabs>
        <w:ind w:left="720" w:hanging="720"/>
        <w:jc w:val="both"/>
        <w:rPr>
          <w:rFonts w:ascii="Courier" w:eastAsia="Courier" w:hAnsi="Courier" w:cs="Courier"/>
          <w:sz w:val="18"/>
          <w:szCs w:val="18"/>
        </w:rPr>
      </w:pPr>
      <w:r w:rsidRPr="00531147">
        <w:rPr>
          <w:rFonts w:ascii="Courier" w:eastAsia="Courier" w:hAnsi="Courier" w:cs="Courier"/>
          <w:b/>
          <w:sz w:val="18"/>
          <w:szCs w:val="18"/>
        </w:rPr>
        <w:t>3.</w:t>
      </w:r>
      <w:r w:rsidRPr="00531147">
        <w:rPr>
          <w:rFonts w:ascii="Courier" w:eastAsia="Courier" w:hAnsi="Courier" w:cs="Courier"/>
          <w:b/>
          <w:sz w:val="18"/>
          <w:szCs w:val="18"/>
        </w:rPr>
        <w:tab/>
        <w:t>TENURE ACT</w:t>
      </w:r>
      <w:r w:rsidRPr="00531147">
        <w:rPr>
          <w:rFonts w:ascii="Courier" w:eastAsia="Courier" w:hAnsi="Courier" w:cs="Courier"/>
          <w:sz w:val="18"/>
          <w:szCs w:val="18"/>
        </w:rPr>
        <w:t>- The Teacher agrees to obey the provisions of the School Code, including provisions of the Tenure Act (P.A. No. 4 of 1937, extra session, as amended).</w:t>
      </w:r>
    </w:p>
    <w:p w:rsidR="00510BA6" w:rsidRPr="00531147" w:rsidRDefault="00510BA6">
      <w:pPr>
        <w:jc w:val="both"/>
        <w:rPr>
          <w:rFonts w:ascii="Courier" w:eastAsia="Courier" w:hAnsi="Courier" w:cs="Courier"/>
          <w:sz w:val="18"/>
          <w:szCs w:val="18"/>
        </w:rPr>
      </w:pPr>
    </w:p>
    <w:p w:rsidR="00510BA6" w:rsidRPr="00531147" w:rsidRDefault="001E1009">
      <w:pPr>
        <w:tabs>
          <w:tab w:val="left" w:pos="-1440"/>
        </w:tabs>
        <w:ind w:left="720" w:hanging="720"/>
        <w:jc w:val="both"/>
        <w:rPr>
          <w:rFonts w:ascii="Courier" w:eastAsia="Courier" w:hAnsi="Courier" w:cs="Courier"/>
          <w:sz w:val="18"/>
          <w:szCs w:val="18"/>
        </w:rPr>
      </w:pPr>
      <w:r w:rsidRPr="00531147">
        <w:rPr>
          <w:rFonts w:ascii="Courier" w:eastAsia="Courier" w:hAnsi="Courier" w:cs="Courier"/>
          <w:b/>
          <w:sz w:val="18"/>
          <w:szCs w:val="18"/>
        </w:rPr>
        <w:t>4.</w:t>
      </w:r>
      <w:r w:rsidRPr="00531147">
        <w:rPr>
          <w:rFonts w:ascii="Courier" w:eastAsia="Courier" w:hAnsi="Courier" w:cs="Courier"/>
          <w:b/>
          <w:sz w:val="18"/>
          <w:szCs w:val="18"/>
        </w:rPr>
        <w:tab/>
        <w:t>COMPENSATION</w:t>
      </w:r>
      <w:r w:rsidRPr="00531147">
        <w:rPr>
          <w:rFonts w:ascii="Courier" w:eastAsia="Courier" w:hAnsi="Courier" w:cs="Courier"/>
          <w:sz w:val="18"/>
          <w:szCs w:val="18"/>
        </w:rPr>
        <w:t>-The District agrees to pay a basic annual salary as a Teacher in installments in the amount and term of months designated below.  The District shall be authorized to make such payroll deductions as shall be required by law or authorized by the Teacher.</w:t>
      </w:r>
    </w:p>
    <w:p w:rsidR="00510BA6" w:rsidRPr="00531147" w:rsidRDefault="00510BA6">
      <w:pPr>
        <w:jc w:val="both"/>
        <w:rPr>
          <w:rFonts w:ascii="Courier" w:eastAsia="Courier" w:hAnsi="Courier" w:cs="Courier"/>
          <w:sz w:val="18"/>
          <w:szCs w:val="18"/>
        </w:rPr>
      </w:pPr>
    </w:p>
    <w:p w:rsidR="00510BA6" w:rsidRPr="00531147" w:rsidRDefault="001E1009">
      <w:pPr>
        <w:tabs>
          <w:tab w:val="left" w:pos="-1440"/>
        </w:tabs>
        <w:ind w:left="720" w:hanging="720"/>
        <w:jc w:val="both"/>
        <w:rPr>
          <w:rFonts w:ascii="Courier" w:eastAsia="Courier" w:hAnsi="Courier" w:cs="Courier"/>
          <w:sz w:val="18"/>
          <w:szCs w:val="18"/>
        </w:rPr>
      </w:pPr>
      <w:r w:rsidRPr="00531147">
        <w:rPr>
          <w:rFonts w:ascii="Courier" w:eastAsia="Courier" w:hAnsi="Courier" w:cs="Courier"/>
          <w:b/>
          <w:sz w:val="18"/>
          <w:szCs w:val="18"/>
        </w:rPr>
        <w:t>5.</w:t>
      </w:r>
      <w:r w:rsidRPr="00531147">
        <w:rPr>
          <w:rFonts w:ascii="Courier" w:eastAsia="Courier" w:hAnsi="Courier" w:cs="Courier"/>
          <w:b/>
          <w:sz w:val="18"/>
          <w:szCs w:val="18"/>
        </w:rPr>
        <w:tab/>
        <w:t>EXTRA DUTIES</w:t>
      </w:r>
      <w:r w:rsidRPr="00531147">
        <w:rPr>
          <w:rFonts w:ascii="Courier" w:eastAsia="Courier" w:hAnsi="Courier" w:cs="Courier"/>
          <w:sz w:val="18"/>
          <w:szCs w:val="18"/>
        </w:rPr>
        <w:t>-It is understood between the parties that a Contract stipulating extra compensation, for a teacher performing extra duties, has a non-tenure status.  For a teacher who has attained continuing tenure, failure of the Board of Education to re-employ such teacher in a capacity other than as a classroom teacher shall not be deemed a demotion within the provisions of Act 4, Michigan Public Acts of 1937, extra session, as amended.</w:t>
      </w:r>
    </w:p>
    <w:p w:rsidR="00510BA6" w:rsidRPr="00531147" w:rsidRDefault="00510BA6">
      <w:pPr>
        <w:jc w:val="both"/>
        <w:rPr>
          <w:rFonts w:ascii="Courier" w:eastAsia="Courier" w:hAnsi="Courier" w:cs="Courier"/>
          <w:sz w:val="18"/>
          <w:szCs w:val="18"/>
        </w:rPr>
      </w:pPr>
    </w:p>
    <w:p w:rsidR="00510BA6" w:rsidRPr="00531147" w:rsidRDefault="001E1009">
      <w:pPr>
        <w:tabs>
          <w:tab w:val="left" w:pos="-1440"/>
        </w:tabs>
        <w:ind w:left="720" w:hanging="720"/>
        <w:jc w:val="both"/>
        <w:rPr>
          <w:rFonts w:ascii="Courier" w:eastAsia="Courier" w:hAnsi="Courier" w:cs="Courier"/>
          <w:sz w:val="18"/>
          <w:szCs w:val="18"/>
        </w:rPr>
      </w:pPr>
      <w:r w:rsidRPr="00531147">
        <w:rPr>
          <w:rFonts w:ascii="Courier" w:eastAsia="Courier" w:hAnsi="Courier" w:cs="Courier"/>
          <w:b/>
          <w:sz w:val="18"/>
          <w:szCs w:val="18"/>
        </w:rPr>
        <w:t>6.</w:t>
      </w:r>
      <w:r w:rsidRPr="00531147">
        <w:rPr>
          <w:rFonts w:ascii="Courier" w:eastAsia="Courier" w:hAnsi="Courier" w:cs="Courier"/>
          <w:b/>
          <w:sz w:val="18"/>
          <w:szCs w:val="18"/>
        </w:rPr>
        <w:tab/>
        <w:t>SICK LEAVE</w:t>
      </w:r>
      <w:r w:rsidRPr="00531147">
        <w:rPr>
          <w:rFonts w:ascii="Courier" w:eastAsia="Courier" w:hAnsi="Courier" w:cs="Courier"/>
          <w:sz w:val="18"/>
          <w:szCs w:val="18"/>
        </w:rPr>
        <w:t>-The Teacher will be afforded the same emergency and sick leave of absence granted to teachers under the policies established from time to time by the Board of Education of the District.</w:t>
      </w:r>
    </w:p>
    <w:p w:rsidR="00510BA6" w:rsidRPr="00531147" w:rsidRDefault="00510BA6">
      <w:pPr>
        <w:jc w:val="both"/>
        <w:rPr>
          <w:rFonts w:ascii="Courier" w:eastAsia="Courier" w:hAnsi="Courier" w:cs="Courier"/>
          <w:sz w:val="18"/>
          <w:szCs w:val="18"/>
        </w:rPr>
      </w:pPr>
    </w:p>
    <w:p w:rsidR="00510BA6" w:rsidRPr="00531147" w:rsidRDefault="001E1009">
      <w:pPr>
        <w:tabs>
          <w:tab w:val="left" w:pos="-1440"/>
        </w:tabs>
        <w:ind w:left="720" w:hanging="720"/>
        <w:jc w:val="both"/>
        <w:rPr>
          <w:rFonts w:ascii="Courier" w:eastAsia="Courier" w:hAnsi="Courier" w:cs="Courier"/>
          <w:sz w:val="18"/>
          <w:szCs w:val="18"/>
        </w:rPr>
      </w:pPr>
      <w:r w:rsidRPr="00531147">
        <w:rPr>
          <w:rFonts w:ascii="Courier" w:eastAsia="Courier" w:hAnsi="Courier" w:cs="Courier"/>
          <w:b/>
          <w:sz w:val="18"/>
          <w:szCs w:val="18"/>
        </w:rPr>
        <w:t>7.</w:t>
      </w:r>
      <w:r w:rsidRPr="00531147">
        <w:rPr>
          <w:rFonts w:ascii="Courier" w:eastAsia="Courier" w:hAnsi="Courier" w:cs="Courier"/>
          <w:b/>
          <w:sz w:val="18"/>
          <w:szCs w:val="18"/>
        </w:rPr>
        <w:tab/>
        <w:t>TENURE STATUS</w:t>
      </w:r>
      <w:r w:rsidRPr="00531147">
        <w:rPr>
          <w:rFonts w:ascii="Courier" w:eastAsia="Courier" w:hAnsi="Courier" w:cs="Courier"/>
          <w:sz w:val="18"/>
          <w:szCs w:val="18"/>
        </w:rPr>
        <w:t>-The Teacher is herewith retained on a Tenure basis as defined in the Tenure Act (Act 4, Public Acts of 1937, extra session, as amended) and shall not have tenure in any non-classroom capacity by virtue of this Contract of Employment.</w:t>
      </w:r>
    </w:p>
    <w:p w:rsidR="00510BA6" w:rsidRPr="00531147" w:rsidRDefault="00510BA6">
      <w:pPr>
        <w:jc w:val="both"/>
        <w:rPr>
          <w:rFonts w:ascii="Courier" w:eastAsia="Courier" w:hAnsi="Courier" w:cs="Courier"/>
          <w:sz w:val="18"/>
          <w:szCs w:val="18"/>
        </w:rPr>
      </w:pPr>
    </w:p>
    <w:p w:rsidR="00510BA6" w:rsidRPr="00531147" w:rsidRDefault="001E1009">
      <w:pPr>
        <w:tabs>
          <w:tab w:val="left" w:pos="-1440"/>
        </w:tabs>
        <w:ind w:left="720" w:hanging="720"/>
        <w:jc w:val="both"/>
        <w:rPr>
          <w:rFonts w:ascii="Courier" w:eastAsia="Courier" w:hAnsi="Courier" w:cs="Courier"/>
          <w:sz w:val="18"/>
          <w:szCs w:val="18"/>
        </w:rPr>
      </w:pPr>
      <w:r w:rsidRPr="00531147">
        <w:rPr>
          <w:rFonts w:ascii="Courier" w:eastAsia="Courier" w:hAnsi="Courier" w:cs="Courier"/>
          <w:b/>
          <w:sz w:val="18"/>
          <w:szCs w:val="18"/>
        </w:rPr>
        <w:t>8.</w:t>
      </w:r>
      <w:r w:rsidRPr="00531147">
        <w:rPr>
          <w:rFonts w:ascii="Courier" w:eastAsia="Courier" w:hAnsi="Courier" w:cs="Courier"/>
          <w:b/>
          <w:sz w:val="18"/>
          <w:szCs w:val="18"/>
        </w:rPr>
        <w:tab/>
        <w:t>The Provisions</w:t>
      </w:r>
      <w:r w:rsidRPr="00531147">
        <w:rPr>
          <w:rFonts w:ascii="Courier" w:eastAsia="Courier" w:hAnsi="Courier" w:cs="Courier"/>
          <w:sz w:val="18"/>
          <w:szCs w:val="18"/>
        </w:rPr>
        <w:t xml:space="preserve"> of this Contract are subject to the terms and conditions to be determined in the master agreement, if developed, between the </w:t>
      </w:r>
      <w:r w:rsidRPr="00531147">
        <w:rPr>
          <w:rFonts w:ascii="Courier" w:eastAsia="Courier" w:hAnsi="Courier" w:cs="Courier"/>
          <w:b/>
          <w:sz w:val="18"/>
          <w:szCs w:val="18"/>
          <w:u w:val="single"/>
        </w:rPr>
        <w:t>BESSEMER EDUCATION ASSOCIATION</w:t>
      </w:r>
      <w:r w:rsidRPr="00531147">
        <w:rPr>
          <w:rFonts w:ascii="Courier" w:eastAsia="Courier" w:hAnsi="Courier" w:cs="Courier"/>
          <w:sz w:val="18"/>
          <w:szCs w:val="18"/>
        </w:rPr>
        <w:t xml:space="preserve"> and the Board of Education.</w:t>
      </w:r>
    </w:p>
    <w:p w:rsidR="00510BA6" w:rsidRPr="00531147" w:rsidRDefault="00510BA6">
      <w:pPr>
        <w:jc w:val="both"/>
        <w:rPr>
          <w:rFonts w:ascii="Courier" w:eastAsia="Courier" w:hAnsi="Courier" w:cs="Courier"/>
          <w:sz w:val="18"/>
          <w:szCs w:val="18"/>
        </w:rPr>
      </w:pPr>
    </w:p>
    <w:p w:rsidR="00510BA6" w:rsidRPr="00531147" w:rsidRDefault="001E1009">
      <w:pPr>
        <w:widowControl w:val="0"/>
        <w:pBdr>
          <w:top w:val="nil"/>
          <w:left w:val="nil"/>
          <w:bottom w:val="nil"/>
          <w:right w:val="nil"/>
          <w:between w:val="nil"/>
        </w:pBdr>
        <w:rPr>
          <w:rFonts w:ascii="Courier New" w:eastAsia="Courier New" w:hAnsi="Courier New" w:cs="Courier New"/>
          <w:color w:val="000000"/>
          <w:sz w:val="18"/>
          <w:szCs w:val="18"/>
          <w:u w:val="single"/>
        </w:rPr>
      </w:pPr>
      <w:r w:rsidRPr="00531147">
        <w:rPr>
          <w:rFonts w:ascii="Courier New" w:eastAsia="Courier New" w:hAnsi="Courier New" w:cs="Courier New"/>
          <w:color w:val="000000"/>
          <w:sz w:val="18"/>
          <w:szCs w:val="18"/>
        </w:rPr>
        <w:t>9.</w:t>
      </w:r>
      <w:r w:rsidRPr="00531147">
        <w:rPr>
          <w:rFonts w:ascii="Courier New" w:eastAsia="Courier New" w:hAnsi="Courier New" w:cs="Courier New"/>
          <w:color w:val="000000"/>
          <w:sz w:val="18"/>
          <w:szCs w:val="18"/>
        </w:rPr>
        <w:tab/>
        <w:t>CONTRACT AND FINANCIAL INFORMATION:</w:t>
      </w:r>
      <w:r w:rsidRPr="00531147">
        <w:rPr>
          <w:rFonts w:ascii="Courier New" w:eastAsia="Courier New" w:hAnsi="Courier New" w:cs="Courier New"/>
          <w:color w:val="000000"/>
          <w:sz w:val="18"/>
          <w:szCs w:val="18"/>
        </w:rPr>
        <w:tab/>
      </w:r>
      <w:r w:rsidRPr="00531147">
        <w:rPr>
          <w:rFonts w:ascii="Courier New" w:eastAsia="Courier New" w:hAnsi="Courier New" w:cs="Courier New"/>
          <w:color w:val="000000"/>
          <w:sz w:val="18"/>
          <w:szCs w:val="18"/>
        </w:rPr>
        <w:tab/>
        <w:t>Base Annual Salary  $</w:t>
      </w:r>
      <w:r w:rsidRPr="00531147">
        <w:rPr>
          <w:rFonts w:ascii="Courier New" w:eastAsia="Courier New" w:hAnsi="Courier New" w:cs="Courier New"/>
          <w:color w:val="000000"/>
          <w:sz w:val="18"/>
          <w:szCs w:val="18"/>
          <w:u w:val="single"/>
        </w:rPr>
        <w:t>_________</w:t>
      </w:r>
    </w:p>
    <w:p w:rsidR="00510BA6" w:rsidRPr="00531147" w:rsidRDefault="001E1009">
      <w:pPr>
        <w:jc w:val="both"/>
        <w:rPr>
          <w:rFonts w:ascii="Courier" w:eastAsia="Courier" w:hAnsi="Courier" w:cs="Courier"/>
          <w:sz w:val="18"/>
          <w:szCs w:val="18"/>
        </w:rPr>
      </w:pPr>
      <w:r w:rsidRPr="00531147">
        <w:rPr>
          <w:rFonts w:ascii="Courier" w:eastAsia="Courier" w:hAnsi="Courier" w:cs="Courier"/>
          <w:sz w:val="18"/>
          <w:szCs w:val="18"/>
        </w:rPr>
        <w:tab/>
      </w:r>
      <w:r w:rsidRPr="00531147">
        <w:rPr>
          <w:rFonts w:ascii="Courier" w:eastAsia="Courier" w:hAnsi="Courier" w:cs="Courier"/>
          <w:b/>
          <w:sz w:val="18"/>
          <w:szCs w:val="18"/>
        </w:rPr>
        <w:t>Length of Contract:</w:t>
      </w:r>
      <w:r w:rsidRPr="00531147">
        <w:rPr>
          <w:rFonts w:ascii="Courier" w:eastAsia="Courier" w:hAnsi="Courier" w:cs="Courier"/>
          <w:sz w:val="18"/>
          <w:szCs w:val="18"/>
        </w:rPr>
        <w:t xml:space="preserve"> One Year</w:t>
      </w:r>
      <w:r w:rsidRPr="00531147">
        <w:rPr>
          <w:rFonts w:ascii="Courier" w:eastAsia="Courier" w:hAnsi="Courier" w:cs="Courier"/>
          <w:sz w:val="18"/>
          <w:szCs w:val="18"/>
        </w:rPr>
        <w:tab/>
      </w:r>
      <w:r w:rsidRPr="00531147">
        <w:rPr>
          <w:rFonts w:ascii="Courier" w:eastAsia="Courier" w:hAnsi="Courier" w:cs="Courier"/>
          <w:sz w:val="18"/>
          <w:szCs w:val="18"/>
        </w:rPr>
        <w:tab/>
      </w:r>
    </w:p>
    <w:p w:rsidR="00510BA6" w:rsidRPr="00531147" w:rsidRDefault="001E1009">
      <w:pPr>
        <w:jc w:val="both"/>
        <w:rPr>
          <w:rFonts w:ascii="Courier" w:eastAsia="Courier" w:hAnsi="Courier" w:cs="Courier"/>
          <w:sz w:val="18"/>
          <w:szCs w:val="18"/>
          <w:u w:val="single"/>
        </w:rPr>
      </w:pPr>
      <w:r w:rsidRPr="00531147">
        <w:rPr>
          <w:rFonts w:ascii="Courier" w:eastAsia="Courier" w:hAnsi="Courier" w:cs="Courier"/>
          <w:sz w:val="18"/>
          <w:szCs w:val="18"/>
        </w:rPr>
        <w:tab/>
      </w:r>
      <w:r w:rsidRPr="00531147">
        <w:rPr>
          <w:rFonts w:ascii="Courier" w:eastAsia="Courier" w:hAnsi="Courier" w:cs="Courier"/>
          <w:b/>
          <w:sz w:val="18"/>
          <w:szCs w:val="18"/>
        </w:rPr>
        <w:t>Starting Date:</w:t>
      </w:r>
      <w:r w:rsidRPr="00531147">
        <w:rPr>
          <w:rFonts w:ascii="Courier" w:eastAsia="Courier" w:hAnsi="Courier" w:cs="Courier"/>
          <w:b/>
          <w:sz w:val="18"/>
          <w:szCs w:val="18"/>
        </w:rPr>
        <w:tab/>
      </w:r>
      <w:r w:rsidRPr="00531147">
        <w:rPr>
          <w:rFonts w:ascii="Courier" w:eastAsia="Courier" w:hAnsi="Courier" w:cs="Courier"/>
          <w:b/>
          <w:sz w:val="18"/>
          <w:szCs w:val="18"/>
        </w:rPr>
        <w:tab/>
      </w:r>
      <w:r w:rsidRPr="00531147">
        <w:rPr>
          <w:rFonts w:ascii="Courier" w:eastAsia="Courier" w:hAnsi="Courier" w:cs="Courier"/>
          <w:sz w:val="18"/>
          <w:szCs w:val="18"/>
        </w:rPr>
        <w:tab/>
      </w:r>
      <w:r w:rsidRPr="00531147">
        <w:rPr>
          <w:rFonts w:ascii="Courier" w:eastAsia="Courier" w:hAnsi="Courier" w:cs="Courier"/>
          <w:sz w:val="18"/>
          <w:szCs w:val="18"/>
        </w:rPr>
        <w:tab/>
      </w:r>
      <w:r w:rsidRPr="00531147">
        <w:rPr>
          <w:rFonts w:ascii="Courier" w:eastAsia="Courier" w:hAnsi="Courier" w:cs="Courier"/>
          <w:sz w:val="18"/>
          <w:szCs w:val="18"/>
        </w:rPr>
        <w:tab/>
      </w:r>
      <w:r w:rsidRPr="00531147">
        <w:rPr>
          <w:rFonts w:ascii="Courier" w:eastAsia="Courier" w:hAnsi="Courier" w:cs="Courier"/>
          <w:sz w:val="18"/>
          <w:szCs w:val="18"/>
        </w:rPr>
        <w:tab/>
      </w:r>
      <w:r w:rsidRPr="00531147">
        <w:rPr>
          <w:rFonts w:ascii="Courier" w:eastAsia="Courier" w:hAnsi="Courier" w:cs="Courier"/>
          <w:sz w:val="18"/>
          <w:szCs w:val="18"/>
        </w:rPr>
        <w:tab/>
      </w:r>
      <w:r w:rsidRPr="00531147">
        <w:rPr>
          <w:rFonts w:ascii="Courier" w:eastAsia="Courier" w:hAnsi="Courier" w:cs="Courier"/>
          <w:sz w:val="18"/>
          <w:szCs w:val="18"/>
        </w:rPr>
        <w:tab/>
      </w:r>
      <w:r w:rsidRPr="00531147">
        <w:rPr>
          <w:rFonts w:ascii="Courier" w:eastAsia="Courier" w:hAnsi="Courier" w:cs="Courier"/>
          <w:sz w:val="18"/>
          <w:szCs w:val="18"/>
          <w:u w:val="single"/>
        </w:rPr>
        <w:t xml:space="preserve">   </w:t>
      </w:r>
    </w:p>
    <w:p w:rsidR="00510BA6" w:rsidRPr="00531147" w:rsidRDefault="001E1009">
      <w:pPr>
        <w:jc w:val="both"/>
        <w:rPr>
          <w:rFonts w:ascii="Courier" w:eastAsia="Courier" w:hAnsi="Courier" w:cs="Courier"/>
          <w:sz w:val="18"/>
          <w:szCs w:val="18"/>
          <w:u w:val="single"/>
        </w:rPr>
      </w:pPr>
      <w:r w:rsidRPr="00531147">
        <w:rPr>
          <w:rFonts w:ascii="Courier" w:eastAsia="Courier" w:hAnsi="Courier" w:cs="Courier"/>
          <w:sz w:val="18"/>
          <w:szCs w:val="18"/>
        </w:rPr>
        <w:tab/>
      </w:r>
      <w:r w:rsidRPr="00531147">
        <w:rPr>
          <w:rFonts w:ascii="Courier" w:eastAsia="Courier" w:hAnsi="Courier" w:cs="Courier"/>
          <w:b/>
          <w:sz w:val="18"/>
          <w:szCs w:val="18"/>
        </w:rPr>
        <w:t>Termination Date:</w:t>
      </w:r>
      <w:r w:rsidRPr="00531147">
        <w:rPr>
          <w:rFonts w:ascii="Courier" w:eastAsia="Courier" w:hAnsi="Courier" w:cs="Courier"/>
          <w:b/>
          <w:sz w:val="18"/>
          <w:szCs w:val="18"/>
        </w:rPr>
        <w:tab/>
      </w:r>
      <w:r w:rsidRPr="00531147">
        <w:rPr>
          <w:rFonts w:ascii="Courier" w:eastAsia="Courier" w:hAnsi="Courier" w:cs="Courier"/>
          <w:b/>
          <w:sz w:val="18"/>
          <w:szCs w:val="18"/>
        </w:rPr>
        <w:tab/>
      </w:r>
      <w:r w:rsidRPr="00531147">
        <w:rPr>
          <w:rFonts w:ascii="Courier" w:eastAsia="Courier" w:hAnsi="Courier" w:cs="Courier"/>
          <w:sz w:val="18"/>
          <w:szCs w:val="18"/>
        </w:rPr>
        <w:tab/>
      </w:r>
      <w:r w:rsidRPr="00531147">
        <w:rPr>
          <w:rFonts w:ascii="Courier" w:eastAsia="Courier" w:hAnsi="Courier" w:cs="Courier"/>
          <w:sz w:val="18"/>
          <w:szCs w:val="18"/>
        </w:rPr>
        <w:tab/>
      </w:r>
    </w:p>
    <w:p w:rsidR="00510BA6" w:rsidRPr="00531147" w:rsidRDefault="001E1009">
      <w:pPr>
        <w:jc w:val="both"/>
        <w:rPr>
          <w:rFonts w:ascii="Courier" w:eastAsia="Courier" w:hAnsi="Courier" w:cs="Courier"/>
          <w:sz w:val="18"/>
          <w:szCs w:val="18"/>
        </w:rPr>
      </w:pPr>
      <w:r w:rsidRPr="00531147">
        <w:rPr>
          <w:rFonts w:ascii="Courier" w:eastAsia="Courier" w:hAnsi="Courier" w:cs="Courier"/>
          <w:sz w:val="18"/>
          <w:szCs w:val="18"/>
        </w:rPr>
        <w:tab/>
      </w:r>
      <w:r w:rsidRPr="00531147">
        <w:rPr>
          <w:rFonts w:ascii="Courier" w:eastAsia="Courier" w:hAnsi="Courier" w:cs="Courier"/>
          <w:sz w:val="18"/>
          <w:szCs w:val="18"/>
        </w:rPr>
        <w:tab/>
      </w:r>
      <w:r w:rsidRPr="00531147">
        <w:rPr>
          <w:rFonts w:ascii="Courier" w:eastAsia="Courier" w:hAnsi="Courier" w:cs="Courier"/>
          <w:sz w:val="18"/>
          <w:szCs w:val="18"/>
        </w:rPr>
        <w:tab/>
      </w:r>
      <w:r w:rsidRPr="00531147">
        <w:rPr>
          <w:rFonts w:ascii="Courier" w:eastAsia="Courier" w:hAnsi="Courier" w:cs="Courier"/>
          <w:sz w:val="18"/>
          <w:szCs w:val="18"/>
        </w:rPr>
        <w:tab/>
      </w:r>
      <w:r w:rsidRPr="00531147">
        <w:rPr>
          <w:rFonts w:ascii="Courier" w:eastAsia="Courier" w:hAnsi="Courier" w:cs="Courier"/>
          <w:sz w:val="18"/>
          <w:szCs w:val="18"/>
        </w:rPr>
        <w:tab/>
      </w:r>
      <w:r w:rsidRPr="00531147">
        <w:rPr>
          <w:rFonts w:ascii="Courier" w:eastAsia="Courier" w:hAnsi="Courier" w:cs="Courier"/>
          <w:sz w:val="18"/>
          <w:szCs w:val="18"/>
        </w:rPr>
        <w:tab/>
      </w:r>
      <w:r w:rsidRPr="00531147">
        <w:rPr>
          <w:rFonts w:ascii="Courier" w:eastAsia="Courier" w:hAnsi="Courier" w:cs="Courier"/>
          <w:sz w:val="18"/>
          <w:szCs w:val="18"/>
        </w:rPr>
        <w:tab/>
      </w:r>
      <w:r w:rsidRPr="00531147">
        <w:rPr>
          <w:rFonts w:ascii="Courier" w:eastAsia="Courier" w:hAnsi="Courier" w:cs="Courier"/>
          <w:sz w:val="18"/>
          <w:szCs w:val="18"/>
        </w:rPr>
        <w:tab/>
      </w:r>
      <w:r w:rsidRPr="00531147">
        <w:rPr>
          <w:rFonts w:ascii="Courier" w:eastAsia="Courier" w:hAnsi="Courier" w:cs="Courier"/>
          <w:sz w:val="18"/>
          <w:szCs w:val="18"/>
        </w:rPr>
        <w:tab/>
      </w:r>
      <w:r w:rsidRPr="00531147">
        <w:rPr>
          <w:rFonts w:ascii="Courier" w:eastAsia="Courier" w:hAnsi="Courier" w:cs="Courier"/>
          <w:sz w:val="18"/>
          <w:szCs w:val="18"/>
        </w:rPr>
        <w:tab/>
      </w:r>
      <w:r w:rsidRPr="00531147">
        <w:rPr>
          <w:rFonts w:ascii="Courier" w:eastAsia="Courier" w:hAnsi="Courier" w:cs="Courier"/>
          <w:sz w:val="18"/>
          <w:szCs w:val="18"/>
        </w:rPr>
        <w:tab/>
      </w:r>
      <w:r w:rsidRPr="00531147">
        <w:rPr>
          <w:rFonts w:ascii="Courier" w:eastAsia="Courier" w:hAnsi="Courier" w:cs="Courier"/>
          <w:sz w:val="18"/>
          <w:szCs w:val="18"/>
        </w:rPr>
        <w:tab/>
      </w:r>
      <w:r w:rsidRPr="00531147">
        <w:rPr>
          <w:rFonts w:ascii="Courier" w:eastAsia="Courier" w:hAnsi="Courier" w:cs="Courier"/>
          <w:sz w:val="18"/>
          <w:szCs w:val="18"/>
          <w:u w:val="single"/>
        </w:rPr>
        <w:t xml:space="preserve">          </w:t>
      </w:r>
    </w:p>
    <w:p w:rsidR="00510BA6" w:rsidRPr="00531147" w:rsidRDefault="001E1009">
      <w:pPr>
        <w:jc w:val="both"/>
        <w:rPr>
          <w:rFonts w:ascii="Courier" w:eastAsia="Courier" w:hAnsi="Courier" w:cs="Courier"/>
          <w:sz w:val="18"/>
          <w:szCs w:val="18"/>
        </w:rPr>
      </w:pPr>
      <w:r w:rsidRPr="00531147">
        <w:rPr>
          <w:rFonts w:ascii="Courier" w:eastAsia="Courier" w:hAnsi="Courier" w:cs="Courier"/>
          <w:sz w:val="18"/>
          <w:szCs w:val="18"/>
        </w:rPr>
        <w:tab/>
      </w:r>
      <w:r w:rsidRPr="00531147">
        <w:rPr>
          <w:rFonts w:ascii="Courier" w:eastAsia="Courier" w:hAnsi="Courier" w:cs="Courier"/>
          <w:sz w:val="18"/>
          <w:szCs w:val="18"/>
        </w:rPr>
        <w:tab/>
      </w:r>
      <w:r w:rsidRPr="00531147">
        <w:rPr>
          <w:rFonts w:ascii="Courier" w:eastAsia="Courier" w:hAnsi="Courier" w:cs="Courier"/>
          <w:sz w:val="18"/>
          <w:szCs w:val="18"/>
        </w:rPr>
        <w:tab/>
      </w:r>
      <w:r w:rsidRPr="00531147">
        <w:rPr>
          <w:rFonts w:ascii="Courier" w:eastAsia="Courier" w:hAnsi="Courier" w:cs="Courier"/>
          <w:sz w:val="18"/>
          <w:szCs w:val="18"/>
        </w:rPr>
        <w:tab/>
      </w:r>
      <w:r w:rsidRPr="00531147">
        <w:rPr>
          <w:rFonts w:ascii="Courier" w:eastAsia="Courier" w:hAnsi="Courier" w:cs="Courier"/>
          <w:sz w:val="18"/>
          <w:szCs w:val="18"/>
        </w:rPr>
        <w:tab/>
      </w:r>
      <w:r w:rsidRPr="00531147">
        <w:rPr>
          <w:rFonts w:ascii="Courier" w:eastAsia="Courier" w:hAnsi="Courier" w:cs="Courier"/>
          <w:sz w:val="18"/>
          <w:szCs w:val="18"/>
        </w:rPr>
        <w:tab/>
      </w:r>
      <w:r w:rsidRPr="00531147">
        <w:rPr>
          <w:rFonts w:ascii="Courier" w:eastAsia="Courier" w:hAnsi="Courier" w:cs="Courier"/>
          <w:sz w:val="18"/>
          <w:szCs w:val="18"/>
        </w:rPr>
        <w:tab/>
      </w:r>
      <w:r w:rsidRPr="00531147">
        <w:rPr>
          <w:rFonts w:ascii="Courier" w:eastAsia="Courier" w:hAnsi="Courier" w:cs="Courier"/>
          <w:sz w:val="18"/>
          <w:szCs w:val="18"/>
        </w:rPr>
        <w:tab/>
      </w:r>
      <w:r w:rsidRPr="00531147">
        <w:rPr>
          <w:rFonts w:ascii="Courier" w:eastAsia="Courier" w:hAnsi="Courier" w:cs="Courier"/>
          <w:b/>
          <w:sz w:val="18"/>
          <w:szCs w:val="18"/>
        </w:rPr>
        <w:t>TOTAL SALARY</w:t>
      </w:r>
      <w:r w:rsidRPr="00531147">
        <w:rPr>
          <w:rFonts w:ascii="Courier" w:eastAsia="Courier" w:hAnsi="Courier" w:cs="Courier"/>
          <w:b/>
          <w:sz w:val="18"/>
          <w:szCs w:val="18"/>
        </w:rPr>
        <w:tab/>
        <w:t xml:space="preserve">  $</w:t>
      </w:r>
      <w:r w:rsidRPr="00531147">
        <w:rPr>
          <w:rFonts w:ascii="Courier" w:eastAsia="Courier" w:hAnsi="Courier" w:cs="Courier"/>
          <w:b/>
          <w:sz w:val="18"/>
          <w:szCs w:val="18"/>
          <w:u w:val="single"/>
        </w:rPr>
        <w:t>________</w:t>
      </w:r>
    </w:p>
    <w:p w:rsidR="00510BA6" w:rsidRPr="00531147" w:rsidRDefault="00510BA6">
      <w:pPr>
        <w:jc w:val="both"/>
        <w:rPr>
          <w:rFonts w:ascii="Courier" w:eastAsia="Courier" w:hAnsi="Courier" w:cs="Courier"/>
          <w:sz w:val="18"/>
          <w:szCs w:val="18"/>
        </w:rPr>
      </w:pPr>
    </w:p>
    <w:p w:rsidR="00510BA6" w:rsidRPr="00531147" w:rsidRDefault="001E1009">
      <w:pPr>
        <w:jc w:val="both"/>
        <w:rPr>
          <w:rFonts w:ascii="Courier" w:eastAsia="Courier" w:hAnsi="Courier" w:cs="Courier"/>
          <w:sz w:val="18"/>
          <w:szCs w:val="18"/>
        </w:rPr>
      </w:pPr>
      <w:r w:rsidRPr="00531147">
        <w:rPr>
          <w:rFonts w:ascii="Courier" w:eastAsia="Courier" w:hAnsi="Courier" w:cs="Courier"/>
          <w:sz w:val="18"/>
          <w:szCs w:val="18"/>
        </w:rPr>
        <w:t xml:space="preserve">Said sum (total salary) shall be paid in equal installments, the first payment to be made on with subsequent payments to be made </w:t>
      </w:r>
      <w:r w:rsidRPr="00531147">
        <w:rPr>
          <w:rFonts w:ascii="Courier" w:eastAsia="Courier" w:hAnsi="Courier" w:cs="Courier"/>
          <w:b/>
          <w:sz w:val="18"/>
          <w:szCs w:val="18"/>
        </w:rPr>
        <w:t>EVERY TWO WEEKS</w:t>
      </w:r>
      <w:r w:rsidRPr="00531147">
        <w:rPr>
          <w:rFonts w:ascii="Courier" w:eastAsia="Courier" w:hAnsi="Courier" w:cs="Courier"/>
          <w:sz w:val="18"/>
          <w:szCs w:val="18"/>
        </w:rPr>
        <w:t>.</w:t>
      </w:r>
      <w:r w:rsidRPr="00531147">
        <w:rPr>
          <w:rFonts w:ascii="Courier" w:eastAsia="Courier" w:hAnsi="Courier" w:cs="Courier"/>
          <w:sz w:val="18"/>
          <w:szCs w:val="18"/>
        </w:rPr>
        <w:tab/>
      </w:r>
      <w:r w:rsidRPr="00531147">
        <w:rPr>
          <w:rFonts w:ascii="Courier" w:eastAsia="Courier" w:hAnsi="Courier" w:cs="Courier"/>
          <w:sz w:val="18"/>
          <w:szCs w:val="18"/>
        </w:rPr>
        <w:tab/>
      </w:r>
    </w:p>
    <w:p w:rsidR="00510BA6" w:rsidRPr="00531147" w:rsidRDefault="00510BA6">
      <w:pPr>
        <w:ind w:firstLine="720"/>
        <w:jc w:val="both"/>
        <w:rPr>
          <w:rFonts w:ascii="Courier" w:eastAsia="Courier" w:hAnsi="Courier" w:cs="Courier"/>
          <w:sz w:val="18"/>
          <w:szCs w:val="18"/>
        </w:rPr>
      </w:pPr>
    </w:p>
    <w:p w:rsidR="00510BA6" w:rsidRPr="00531147" w:rsidRDefault="001E1009">
      <w:pPr>
        <w:jc w:val="both"/>
        <w:rPr>
          <w:rFonts w:ascii="Courier" w:eastAsia="Courier" w:hAnsi="Courier" w:cs="Courier"/>
          <w:sz w:val="18"/>
          <w:szCs w:val="18"/>
        </w:rPr>
      </w:pPr>
      <w:r w:rsidRPr="00531147">
        <w:rPr>
          <w:rFonts w:ascii="Courier" w:eastAsia="Courier" w:hAnsi="Courier" w:cs="Courier"/>
          <w:b/>
          <w:sz w:val="18"/>
          <w:szCs w:val="18"/>
        </w:rPr>
        <w:t>IT WITNESS WHEREOF</w:t>
      </w:r>
      <w:r w:rsidRPr="00531147">
        <w:rPr>
          <w:rFonts w:ascii="Courier" w:eastAsia="Courier" w:hAnsi="Courier" w:cs="Courier"/>
          <w:sz w:val="18"/>
          <w:szCs w:val="18"/>
        </w:rPr>
        <w:t xml:space="preserve"> the parties hereto have set hereunto their hands and seals this day and year above written.</w:t>
      </w:r>
    </w:p>
    <w:p w:rsidR="00510BA6" w:rsidRPr="00531147" w:rsidRDefault="00510BA6">
      <w:pPr>
        <w:ind w:firstLine="6480"/>
        <w:jc w:val="both"/>
        <w:rPr>
          <w:rFonts w:ascii="Courier" w:eastAsia="Courier" w:hAnsi="Courier" w:cs="Courier"/>
          <w:sz w:val="18"/>
          <w:szCs w:val="18"/>
        </w:rPr>
      </w:pPr>
    </w:p>
    <w:p w:rsidR="00510BA6" w:rsidRPr="00531147" w:rsidRDefault="001E1009">
      <w:pPr>
        <w:ind w:firstLine="1440"/>
        <w:jc w:val="both"/>
        <w:rPr>
          <w:rFonts w:ascii="Courier" w:eastAsia="Courier" w:hAnsi="Courier" w:cs="Courier"/>
          <w:sz w:val="18"/>
          <w:szCs w:val="18"/>
        </w:rPr>
      </w:pPr>
      <w:r w:rsidRPr="00531147">
        <w:rPr>
          <w:rFonts w:ascii="Courier" w:eastAsia="Courier" w:hAnsi="Courier" w:cs="Courier"/>
          <w:b/>
          <w:sz w:val="18"/>
          <w:szCs w:val="18"/>
        </w:rPr>
        <w:t xml:space="preserve">     TEACHER</w:t>
      </w:r>
      <w:r w:rsidRPr="00531147">
        <w:rPr>
          <w:rFonts w:ascii="Courier" w:eastAsia="Courier" w:hAnsi="Courier" w:cs="Courier"/>
          <w:b/>
          <w:sz w:val="18"/>
          <w:szCs w:val="18"/>
        </w:rPr>
        <w:tab/>
      </w:r>
      <w:r w:rsidRPr="00531147">
        <w:rPr>
          <w:rFonts w:ascii="Courier" w:eastAsia="Courier" w:hAnsi="Courier" w:cs="Courier"/>
          <w:b/>
          <w:sz w:val="18"/>
          <w:szCs w:val="18"/>
        </w:rPr>
        <w:tab/>
      </w:r>
      <w:r w:rsidRPr="00531147">
        <w:rPr>
          <w:rFonts w:ascii="Courier" w:eastAsia="Courier" w:hAnsi="Courier" w:cs="Courier"/>
          <w:b/>
          <w:sz w:val="18"/>
          <w:szCs w:val="18"/>
        </w:rPr>
        <w:tab/>
      </w:r>
      <w:r w:rsidRPr="00531147">
        <w:rPr>
          <w:rFonts w:ascii="Courier" w:eastAsia="Courier" w:hAnsi="Courier" w:cs="Courier"/>
          <w:b/>
          <w:sz w:val="18"/>
          <w:szCs w:val="18"/>
        </w:rPr>
        <w:tab/>
        <w:t>BOARD OF EDUCATION</w:t>
      </w:r>
    </w:p>
    <w:p w:rsidR="00510BA6" w:rsidRPr="00531147" w:rsidRDefault="00510BA6">
      <w:pPr>
        <w:ind w:firstLine="1440"/>
        <w:jc w:val="both"/>
        <w:rPr>
          <w:rFonts w:ascii="Courier" w:eastAsia="Courier" w:hAnsi="Courier" w:cs="Courier"/>
          <w:sz w:val="18"/>
          <w:szCs w:val="18"/>
        </w:rPr>
      </w:pPr>
    </w:p>
    <w:p w:rsidR="00510BA6" w:rsidRPr="00531147" w:rsidRDefault="001E1009">
      <w:pPr>
        <w:jc w:val="both"/>
        <w:rPr>
          <w:rFonts w:ascii="Courier" w:eastAsia="Courier" w:hAnsi="Courier" w:cs="Courier"/>
          <w:sz w:val="18"/>
          <w:szCs w:val="18"/>
          <w:u w:val="single"/>
        </w:rPr>
      </w:pPr>
      <w:r w:rsidRPr="00531147">
        <w:rPr>
          <w:rFonts w:ascii="Courier" w:eastAsia="Courier" w:hAnsi="Courier" w:cs="Courier"/>
          <w:sz w:val="18"/>
          <w:szCs w:val="18"/>
        </w:rPr>
        <w:t xml:space="preserve">Signature </w:t>
      </w:r>
      <w:r w:rsidRPr="00531147">
        <w:rPr>
          <w:rFonts w:ascii="Courier" w:eastAsia="Courier" w:hAnsi="Courier" w:cs="Courier"/>
          <w:sz w:val="18"/>
          <w:szCs w:val="18"/>
          <w:u w:val="single"/>
        </w:rPr>
        <w:t xml:space="preserve">                                      </w:t>
      </w:r>
      <w:r w:rsidRPr="00531147">
        <w:rPr>
          <w:rFonts w:ascii="Courier" w:eastAsia="Courier" w:hAnsi="Courier" w:cs="Courier"/>
          <w:sz w:val="18"/>
          <w:szCs w:val="18"/>
        </w:rPr>
        <w:t>_</w:t>
      </w:r>
      <w:r w:rsidRPr="00531147">
        <w:rPr>
          <w:rFonts w:ascii="Courier" w:eastAsia="Courier" w:hAnsi="Courier" w:cs="Courier"/>
          <w:sz w:val="18"/>
          <w:szCs w:val="18"/>
        </w:rPr>
        <w:tab/>
      </w:r>
      <w:r w:rsidRPr="00531147">
        <w:rPr>
          <w:rFonts w:ascii="Courier" w:eastAsia="Courier" w:hAnsi="Courier" w:cs="Courier"/>
          <w:sz w:val="18"/>
          <w:szCs w:val="18"/>
          <w:u w:val="single"/>
        </w:rPr>
        <w:tab/>
      </w:r>
      <w:r w:rsidRPr="00531147">
        <w:rPr>
          <w:rFonts w:ascii="Courier" w:eastAsia="Courier" w:hAnsi="Courier" w:cs="Courier"/>
          <w:sz w:val="18"/>
          <w:szCs w:val="18"/>
          <w:u w:val="single"/>
        </w:rPr>
        <w:tab/>
      </w:r>
      <w:r w:rsidRPr="00531147">
        <w:rPr>
          <w:rFonts w:ascii="Courier" w:eastAsia="Courier" w:hAnsi="Courier" w:cs="Courier"/>
          <w:sz w:val="18"/>
          <w:szCs w:val="18"/>
          <w:u w:val="single"/>
        </w:rPr>
        <w:tab/>
      </w:r>
      <w:r w:rsidRPr="00531147">
        <w:rPr>
          <w:rFonts w:ascii="Courier" w:eastAsia="Courier" w:hAnsi="Courier" w:cs="Courier"/>
          <w:sz w:val="18"/>
          <w:szCs w:val="18"/>
          <w:u w:val="single"/>
        </w:rPr>
        <w:tab/>
      </w:r>
      <w:r w:rsidRPr="00531147">
        <w:rPr>
          <w:rFonts w:ascii="Courier" w:eastAsia="Courier" w:hAnsi="Courier" w:cs="Courier"/>
          <w:sz w:val="18"/>
          <w:szCs w:val="18"/>
          <w:u w:val="single"/>
        </w:rPr>
        <w:tab/>
      </w:r>
    </w:p>
    <w:p w:rsidR="00510BA6" w:rsidRPr="00531147" w:rsidRDefault="00510BA6">
      <w:pPr>
        <w:jc w:val="both"/>
        <w:rPr>
          <w:rFonts w:ascii="Courier" w:eastAsia="Courier" w:hAnsi="Courier" w:cs="Courier"/>
          <w:sz w:val="18"/>
          <w:szCs w:val="18"/>
        </w:rPr>
      </w:pPr>
    </w:p>
    <w:p w:rsidR="00A94181" w:rsidRPr="00742CDA" w:rsidRDefault="001E1009" w:rsidP="00742CDA">
      <w:pPr>
        <w:jc w:val="both"/>
        <w:rPr>
          <w:rFonts w:ascii="Courier" w:eastAsia="Courier" w:hAnsi="Courier" w:cs="Courier"/>
          <w:u w:val="single"/>
        </w:rPr>
      </w:pPr>
      <w:r w:rsidRPr="00531147">
        <w:rPr>
          <w:rFonts w:ascii="Courier" w:eastAsia="Courier" w:hAnsi="Courier" w:cs="Courier"/>
          <w:sz w:val="18"/>
          <w:szCs w:val="18"/>
        </w:rPr>
        <w:t xml:space="preserve">Print or type name </w:t>
      </w:r>
      <w:r w:rsidRPr="00531147">
        <w:rPr>
          <w:rFonts w:ascii="Courier" w:eastAsia="Courier" w:hAnsi="Courier" w:cs="Courier"/>
          <w:sz w:val="18"/>
          <w:szCs w:val="18"/>
          <w:u w:val="single"/>
        </w:rPr>
        <w:t xml:space="preserve">                             </w:t>
      </w:r>
      <w:r w:rsidRPr="00531147">
        <w:rPr>
          <w:rFonts w:ascii="Courier" w:eastAsia="Courier" w:hAnsi="Courier" w:cs="Courier"/>
          <w:sz w:val="18"/>
          <w:szCs w:val="18"/>
        </w:rPr>
        <w:t>_</w:t>
      </w:r>
      <w:r w:rsidRPr="00531147">
        <w:rPr>
          <w:rFonts w:ascii="Courier" w:eastAsia="Courier" w:hAnsi="Courier" w:cs="Courier"/>
          <w:sz w:val="18"/>
          <w:szCs w:val="18"/>
        </w:rPr>
        <w:tab/>
      </w:r>
      <w:r w:rsidRPr="00531147">
        <w:rPr>
          <w:rFonts w:ascii="Courier" w:eastAsia="Courier" w:hAnsi="Courier" w:cs="Courier"/>
          <w:sz w:val="18"/>
          <w:szCs w:val="18"/>
          <w:u w:val="single"/>
        </w:rPr>
        <w:tab/>
      </w:r>
      <w:r w:rsidRPr="00531147">
        <w:rPr>
          <w:rFonts w:ascii="Courier" w:eastAsia="Courier" w:hAnsi="Courier" w:cs="Courier"/>
          <w:sz w:val="18"/>
          <w:szCs w:val="18"/>
          <w:u w:val="single"/>
        </w:rPr>
        <w:tab/>
      </w:r>
      <w:r w:rsidRPr="00531147">
        <w:rPr>
          <w:rFonts w:ascii="Courier" w:eastAsia="Courier" w:hAnsi="Courier" w:cs="Courier"/>
          <w:sz w:val="18"/>
          <w:szCs w:val="18"/>
          <w:u w:val="single"/>
        </w:rPr>
        <w:tab/>
      </w:r>
      <w:r w:rsidRPr="00531147">
        <w:rPr>
          <w:rFonts w:ascii="Courier" w:eastAsia="Courier" w:hAnsi="Courier" w:cs="Courier"/>
          <w:sz w:val="18"/>
          <w:szCs w:val="18"/>
          <w:u w:val="single"/>
        </w:rPr>
        <w:tab/>
      </w:r>
      <w:r>
        <w:rPr>
          <w:rFonts w:ascii="Courier" w:eastAsia="Courier" w:hAnsi="Courier" w:cs="Courier"/>
          <w:u w:val="single"/>
        </w:rPr>
        <w:tab/>
      </w:r>
    </w:p>
    <w:sectPr w:rsidR="00A94181" w:rsidRPr="00742CDA">
      <w:type w:val="continuous"/>
      <w:pgSz w:w="12240" w:h="15840"/>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3A8" w:rsidRDefault="007103A8">
      <w:r>
        <w:separator/>
      </w:r>
    </w:p>
  </w:endnote>
  <w:endnote w:type="continuationSeparator" w:id="0">
    <w:p w:rsidR="007103A8" w:rsidRDefault="00710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Rambla">
    <w:altName w:val="Times New Roman"/>
    <w:charset w:val="00"/>
    <w:family w:val="auto"/>
    <w:pitch w:val="default"/>
  </w:font>
  <w:font w:name="Inkpen2 Script">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4D"/>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090" w:rsidRDefault="00182090">
    <w:pPr>
      <w:pBdr>
        <w:top w:val="nil"/>
        <w:left w:val="nil"/>
        <w:bottom w:val="nil"/>
        <w:right w:val="nil"/>
        <w:between w:val="nil"/>
      </w:pBdr>
      <w:tabs>
        <w:tab w:val="center" w:pos="4320"/>
        <w:tab w:val="right" w:pos="8640"/>
      </w:tabs>
      <w:rPr>
        <w:color w:val="000000"/>
      </w:rPr>
    </w:pPr>
    <w:r>
      <w:rPr>
        <w:color w:val="000000"/>
      </w:rPr>
      <w:tab/>
    </w:r>
    <w:r>
      <w:rPr>
        <w:color w:val="000000"/>
      </w:rPr>
      <w:tab/>
    </w:r>
  </w:p>
  <w:p w:rsidR="00182090" w:rsidRDefault="00182090">
    <w:pPr>
      <w:pBdr>
        <w:top w:val="nil"/>
        <w:left w:val="nil"/>
        <w:bottom w:val="nil"/>
        <w:right w:val="nil"/>
        <w:between w:val="nil"/>
      </w:pBdr>
      <w:tabs>
        <w:tab w:val="center" w:pos="4320"/>
        <w:tab w:val="right" w:pos="8640"/>
      </w:tabs>
      <w:jc w:val="right"/>
    </w:pPr>
    <w:r>
      <w:rPr>
        <w:color w:val="000000"/>
      </w:rPr>
      <w:fldChar w:fldCharType="begin"/>
    </w:r>
    <w:r>
      <w:rPr>
        <w:color w:val="000000"/>
      </w:rPr>
      <w:instrText>PAGE</w:instrText>
    </w:r>
    <w:r>
      <w:rPr>
        <w:color w:val="000000"/>
      </w:rPr>
      <w:fldChar w:fldCharType="separate"/>
    </w:r>
    <w:r w:rsidR="00465F42">
      <w:rPr>
        <w:noProof/>
        <w:color w:val="000000"/>
      </w:rPr>
      <w:t>27</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3A8" w:rsidRDefault="007103A8">
      <w:r>
        <w:separator/>
      </w:r>
    </w:p>
  </w:footnote>
  <w:footnote w:type="continuationSeparator" w:id="0">
    <w:p w:rsidR="007103A8" w:rsidRDefault="007103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4663"/>
    <w:multiLevelType w:val="multilevel"/>
    <w:tmpl w:val="12965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313856"/>
    <w:multiLevelType w:val="multilevel"/>
    <w:tmpl w:val="136EA2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3E6F49"/>
    <w:multiLevelType w:val="multilevel"/>
    <w:tmpl w:val="2FB6B202"/>
    <w:lvl w:ilvl="0">
      <w:start w:val="1"/>
      <w:numFmt w:val="upperLetter"/>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04986692"/>
    <w:multiLevelType w:val="multilevel"/>
    <w:tmpl w:val="74741210"/>
    <w:lvl w:ilvl="0">
      <w:start w:val="3"/>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0D8905C0"/>
    <w:multiLevelType w:val="multilevel"/>
    <w:tmpl w:val="90E667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7218FB"/>
    <w:multiLevelType w:val="multilevel"/>
    <w:tmpl w:val="03D8DB60"/>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6" w15:restartNumberingAfterBreak="0">
    <w:nsid w:val="1914468D"/>
    <w:multiLevelType w:val="multilevel"/>
    <w:tmpl w:val="BA38814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2AE97849"/>
    <w:multiLevelType w:val="hybridMultilevel"/>
    <w:tmpl w:val="B790B1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B97DDA"/>
    <w:multiLevelType w:val="multilevel"/>
    <w:tmpl w:val="AFD40828"/>
    <w:lvl w:ilvl="0">
      <w:start w:val="8"/>
      <w:numFmt w:val="upperLetter"/>
      <w:lvlText w:val="%1."/>
      <w:lvlJc w:val="left"/>
      <w:pPr>
        <w:ind w:left="540" w:hanging="360"/>
      </w:pPr>
      <w:rPr>
        <w:vertAlign w:val="baseline"/>
      </w:rPr>
    </w:lvl>
    <w:lvl w:ilvl="1">
      <w:start w:val="1"/>
      <w:numFmt w:val="lowerLetter"/>
      <w:lvlText w:val="%2."/>
      <w:lvlJc w:val="left"/>
      <w:pPr>
        <w:ind w:left="1260" w:hanging="360"/>
      </w:pPr>
      <w:rPr>
        <w:vertAlign w:val="baseline"/>
      </w:rPr>
    </w:lvl>
    <w:lvl w:ilvl="2">
      <w:start w:val="1"/>
      <w:numFmt w:val="lowerRoman"/>
      <w:lvlText w:val="%3."/>
      <w:lvlJc w:val="right"/>
      <w:pPr>
        <w:ind w:left="1980" w:hanging="180"/>
      </w:pPr>
      <w:rPr>
        <w:vertAlign w:val="baseline"/>
      </w:rPr>
    </w:lvl>
    <w:lvl w:ilvl="3">
      <w:start w:val="1"/>
      <w:numFmt w:val="decimal"/>
      <w:lvlText w:val="%4."/>
      <w:lvlJc w:val="left"/>
      <w:pPr>
        <w:ind w:left="2700" w:hanging="360"/>
      </w:pPr>
      <w:rPr>
        <w:vertAlign w:val="baseline"/>
      </w:rPr>
    </w:lvl>
    <w:lvl w:ilvl="4">
      <w:start w:val="1"/>
      <w:numFmt w:val="lowerLetter"/>
      <w:lvlText w:val="%5."/>
      <w:lvlJc w:val="left"/>
      <w:pPr>
        <w:ind w:left="3420" w:hanging="360"/>
      </w:pPr>
      <w:rPr>
        <w:vertAlign w:val="baseline"/>
      </w:rPr>
    </w:lvl>
    <w:lvl w:ilvl="5">
      <w:start w:val="1"/>
      <w:numFmt w:val="lowerRoman"/>
      <w:lvlText w:val="%6."/>
      <w:lvlJc w:val="right"/>
      <w:pPr>
        <w:ind w:left="4140" w:hanging="180"/>
      </w:pPr>
      <w:rPr>
        <w:vertAlign w:val="baseline"/>
      </w:rPr>
    </w:lvl>
    <w:lvl w:ilvl="6">
      <w:start w:val="1"/>
      <w:numFmt w:val="decimal"/>
      <w:lvlText w:val="%7."/>
      <w:lvlJc w:val="left"/>
      <w:pPr>
        <w:ind w:left="4860" w:hanging="360"/>
      </w:pPr>
      <w:rPr>
        <w:vertAlign w:val="baseline"/>
      </w:rPr>
    </w:lvl>
    <w:lvl w:ilvl="7">
      <w:start w:val="1"/>
      <w:numFmt w:val="lowerLetter"/>
      <w:lvlText w:val="%8."/>
      <w:lvlJc w:val="left"/>
      <w:pPr>
        <w:ind w:left="5580" w:hanging="360"/>
      </w:pPr>
      <w:rPr>
        <w:vertAlign w:val="baseline"/>
      </w:rPr>
    </w:lvl>
    <w:lvl w:ilvl="8">
      <w:start w:val="1"/>
      <w:numFmt w:val="lowerRoman"/>
      <w:lvlText w:val="%9."/>
      <w:lvlJc w:val="right"/>
      <w:pPr>
        <w:ind w:left="6300" w:hanging="180"/>
      </w:pPr>
      <w:rPr>
        <w:vertAlign w:val="baseline"/>
      </w:rPr>
    </w:lvl>
  </w:abstractNum>
  <w:abstractNum w:abstractNumId="9" w15:restartNumberingAfterBreak="0">
    <w:nsid w:val="38F54E3D"/>
    <w:multiLevelType w:val="hybridMultilevel"/>
    <w:tmpl w:val="83FCF68E"/>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5C4233D"/>
    <w:multiLevelType w:val="multilevel"/>
    <w:tmpl w:val="1DCA35AA"/>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47C47A89"/>
    <w:multiLevelType w:val="hybridMultilevel"/>
    <w:tmpl w:val="A4D63B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3A427E"/>
    <w:multiLevelType w:val="multilevel"/>
    <w:tmpl w:val="7660AE0E"/>
    <w:lvl w:ilvl="0">
      <w:start w:val="1"/>
      <w:numFmt w:val="decimal"/>
      <w:lvlText w:val="%1."/>
      <w:lvlJc w:val="left"/>
      <w:pPr>
        <w:ind w:left="720" w:hanging="360"/>
      </w:pPr>
      <w:rPr>
        <w:strike w:val="0"/>
        <w:color w:val="000000" w:themeColor="text1"/>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4E7B0159"/>
    <w:multiLevelType w:val="multilevel"/>
    <w:tmpl w:val="ABDCC680"/>
    <w:lvl w:ilvl="0">
      <w:start w:val="1"/>
      <w:numFmt w:val="upperLetter"/>
      <w:lvlText w:val="%1."/>
      <w:lvlJc w:val="left"/>
      <w:pPr>
        <w:ind w:left="450" w:hanging="360"/>
      </w:pPr>
      <w:rPr>
        <w:b w:val="0"/>
        <w:strik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519334EA"/>
    <w:multiLevelType w:val="multilevel"/>
    <w:tmpl w:val="7488152C"/>
    <w:lvl w:ilvl="0">
      <w:start w:val="3"/>
      <w:numFmt w:val="upperLetter"/>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56912E44"/>
    <w:multiLevelType w:val="multilevel"/>
    <w:tmpl w:val="7660AE0E"/>
    <w:lvl w:ilvl="0">
      <w:start w:val="1"/>
      <w:numFmt w:val="decimal"/>
      <w:lvlText w:val="%1."/>
      <w:lvlJc w:val="left"/>
      <w:pPr>
        <w:ind w:left="720" w:hanging="360"/>
      </w:pPr>
      <w:rPr>
        <w:strike w:val="0"/>
        <w:color w:val="000000" w:themeColor="text1"/>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57FB7EEA"/>
    <w:multiLevelType w:val="hybridMultilevel"/>
    <w:tmpl w:val="948A20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D876B7"/>
    <w:multiLevelType w:val="hybridMultilevel"/>
    <w:tmpl w:val="DE0C0480"/>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2064B8"/>
    <w:multiLevelType w:val="multilevel"/>
    <w:tmpl w:val="7994BC6A"/>
    <w:lvl w:ilvl="0">
      <w:start w:val="1"/>
      <w:numFmt w:val="decimal"/>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63DD5B84"/>
    <w:multiLevelType w:val="multilevel"/>
    <w:tmpl w:val="54968560"/>
    <w:lvl w:ilvl="0">
      <w:start w:val="5"/>
      <w:numFmt w:val="upperLetter"/>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15:restartNumberingAfterBreak="0">
    <w:nsid w:val="6DB5147F"/>
    <w:multiLevelType w:val="multilevel"/>
    <w:tmpl w:val="E6EA59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02D3AB1"/>
    <w:multiLevelType w:val="hybridMultilevel"/>
    <w:tmpl w:val="B9906E2A"/>
    <w:lvl w:ilvl="0" w:tplc="9EB64224">
      <w:start w:val="1"/>
      <w:numFmt w:val="upperLetter"/>
      <w:lvlText w:val="%1."/>
      <w:lvlJc w:val="left"/>
      <w:pPr>
        <w:ind w:left="516" w:hanging="405"/>
      </w:pPr>
      <w:rPr>
        <w:rFonts w:hint="default"/>
        <w:color w:val="auto"/>
      </w:rPr>
    </w:lvl>
    <w:lvl w:ilvl="1" w:tplc="04090019" w:tentative="1">
      <w:start w:val="1"/>
      <w:numFmt w:val="lowerLetter"/>
      <w:lvlText w:val="%2."/>
      <w:lvlJc w:val="left"/>
      <w:pPr>
        <w:ind w:left="1191" w:hanging="360"/>
      </w:pPr>
    </w:lvl>
    <w:lvl w:ilvl="2" w:tplc="0409001B" w:tentative="1">
      <w:start w:val="1"/>
      <w:numFmt w:val="lowerRoman"/>
      <w:lvlText w:val="%3."/>
      <w:lvlJc w:val="right"/>
      <w:pPr>
        <w:ind w:left="1911" w:hanging="180"/>
      </w:pPr>
    </w:lvl>
    <w:lvl w:ilvl="3" w:tplc="0409000F" w:tentative="1">
      <w:start w:val="1"/>
      <w:numFmt w:val="decimal"/>
      <w:lvlText w:val="%4."/>
      <w:lvlJc w:val="left"/>
      <w:pPr>
        <w:ind w:left="2631" w:hanging="360"/>
      </w:pPr>
    </w:lvl>
    <w:lvl w:ilvl="4" w:tplc="04090019" w:tentative="1">
      <w:start w:val="1"/>
      <w:numFmt w:val="lowerLetter"/>
      <w:lvlText w:val="%5."/>
      <w:lvlJc w:val="left"/>
      <w:pPr>
        <w:ind w:left="3351" w:hanging="360"/>
      </w:pPr>
    </w:lvl>
    <w:lvl w:ilvl="5" w:tplc="0409001B" w:tentative="1">
      <w:start w:val="1"/>
      <w:numFmt w:val="lowerRoman"/>
      <w:lvlText w:val="%6."/>
      <w:lvlJc w:val="right"/>
      <w:pPr>
        <w:ind w:left="4071" w:hanging="180"/>
      </w:pPr>
    </w:lvl>
    <w:lvl w:ilvl="6" w:tplc="0409000F" w:tentative="1">
      <w:start w:val="1"/>
      <w:numFmt w:val="decimal"/>
      <w:lvlText w:val="%7."/>
      <w:lvlJc w:val="left"/>
      <w:pPr>
        <w:ind w:left="4791" w:hanging="360"/>
      </w:pPr>
    </w:lvl>
    <w:lvl w:ilvl="7" w:tplc="04090019" w:tentative="1">
      <w:start w:val="1"/>
      <w:numFmt w:val="lowerLetter"/>
      <w:lvlText w:val="%8."/>
      <w:lvlJc w:val="left"/>
      <w:pPr>
        <w:ind w:left="5511" w:hanging="360"/>
      </w:pPr>
    </w:lvl>
    <w:lvl w:ilvl="8" w:tplc="0409001B" w:tentative="1">
      <w:start w:val="1"/>
      <w:numFmt w:val="lowerRoman"/>
      <w:lvlText w:val="%9."/>
      <w:lvlJc w:val="right"/>
      <w:pPr>
        <w:ind w:left="6231" w:hanging="180"/>
      </w:pPr>
    </w:lvl>
  </w:abstractNum>
  <w:abstractNum w:abstractNumId="22" w15:restartNumberingAfterBreak="0">
    <w:nsid w:val="720908DA"/>
    <w:multiLevelType w:val="multilevel"/>
    <w:tmpl w:val="653E93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8872A4A"/>
    <w:multiLevelType w:val="hybridMultilevel"/>
    <w:tmpl w:val="16DAF99C"/>
    <w:lvl w:ilvl="0" w:tplc="760655FC">
      <w:start w:val="3"/>
      <w:numFmt w:val="upperLetter"/>
      <w:lvlText w:val="%1."/>
      <w:lvlJc w:val="left"/>
      <w:pPr>
        <w:tabs>
          <w:tab w:val="num" w:pos="720"/>
        </w:tabs>
        <w:ind w:left="720" w:hanging="360"/>
      </w:pPr>
    </w:lvl>
    <w:lvl w:ilvl="1" w:tplc="3B9C2830" w:tentative="1">
      <w:start w:val="1"/>
      <w:numFmt w:val="decimal"/>
      <w:lvlText w:val="%2."/>
      <w:lvlJc w:val="left"/>
      <w:pPr>
        <w:tabs>
          <w:tab w:val="num" w:pos="1440"/>
        </w:tabs>
        <w:ind w:left="1440" w:hanging="360"/>
      </w:pPr>
    </w:lvl>
    <w:lvl w:ilvl="2" w:tplc="337ECAF8" w:tentative="1">
      <w:start w:val="1"/>
      <w:numFmt w:val="decimal"/>
      <w:lvlText w:val="%3."/>
      <w:lvlJc w:val="left"/>
      <w:pPr>
        <w:tabs>
          <w:tab w:val="num" w:pos="2160"/>
        </w:tabs>
        <w:ind w:left="2160" w:hanging="360"/>
      </w:pPr>
    </w:lvl>
    <w:lvl w:ilvl="3" w:tplc="11E01EE2" w:tentative="1">
      <w:start w:val="1"/>
      <w:numFmt w:val="decimal"/>
      <w:lvlText w:val="%4."/>
      <w:lvlJc w:val="left"/>
      <w:pPr>
        <w:tabs>
          <w:tab w:val="num" w:pos="2880"/>
        </w:tabs>
        <w:ind w:left="2880" w:hanging="360"/>
      </w:pPr>
    </w:lvl>
    <w:lvl w:ilvl="4" w:tplc="4F2CCDB4" w:tentative="1">
      <w:start w:val="1"/>
      <w:numFmt w:val="decimal"/>
      <w:lvlText w:val="%5."/>
      <w:lvlJc w:val="left"/>
      <w:pPr>
        <w:tabs>
          <w:tab w:val="num" w:pos="3600"/>
        </w:tabs>
        <w:ind w:left="3600" w:hanging="360"/>
      </w:pPr>
    </w:lvl>
    <w:lvl w:ilvl="5" w:tplc="2268620C" w:tentative="1">
      <w:start w:val="1"/>
      <w:numFmt w:val="decimal"/>
      <w:lvlText w:val="%6."/>
      <w:lvlJc w:val="left"/>
      <w:pPr>
        <w:tabs>
          <w:tab w:val="num" w:pos="4320"/>
        </w:tabs>
        <w:ind w:left="4320" w:hanging="360"/>
      </w:pPr>
    </w:lvl>
    <w:lvl w:ilvl="6" w:tplc="C1160A6A" w:tentative="1">
      <w:start w:val="1"/>
      <w:numFmt w:val="decimal"/>
      <w:lvlText w:val="%7."/>
      <w:lvlJc w:val="left"/>
      <w:pPr>
        <w:tabs>
          <w:tab w:val="num" w:pos="5040"/>
        </w:tabs>
        <w:ind w:left="5040" w:hanging="360"/>
      </w:pPr>
    </w:lvl>
    <w:lvl w:ilvl="7" w:tplc="FC6428B6" w:tentative="1">
      <w:start w:val="1"/>
      <w:numFmt w:val="decimal"/>
      <w:lvlText w:val="%8."/>
      <w:lvlJc w:val="left"/>
      <w:pPr>
        <w:tabs>
          <w:tab w:val="num" w:pos="5760"/>
        </w:tabs>
        <w:ind w:left="5760" w:hanging="360"/>
      </w:pPr>
    </w:lvl>
    <w:lvl w:ilvl="8" w:tplc="14D22FB6" w:tentative="1">
      <w:start w:val="1"/>
      <w:numFmt w:val="decimal"/>
      <w:lvlText w:val="%9."/>
      <w:lvlJc w:val="left"/>
      <w:pPr>
        <w:tabs>
          <w:tab w:val="num" w:pos="6480"/>
        </w:tabs>
        <w:ind w:left="6480" w:hanging="360"/>
      </w:pPr>
    </w:lvl>
  </w:abstractNum>
  <w:num w:numId="1">
    <w:abstractNumId w:val="18"/>
  </w:num>
  <w:num w:numId="2">
    <w:abstractNumId w:val="19"/>
  </w:num>
  <w:num w:numId="3">
    <w:abstractNumId w:val="8"/>
  </w:num>
  <w:num w:numId="4">
    <w:abstractNumId w:val="6"/>
  </w:num>
  <w:num w:numId="5">
    <w:abstractNumId w:val="2"/>
  </w:num>
  <w:num w:numId="6">
    <w:abstractNumId w:val="10"/>
  </w:num>
  <w:num w:numId="7">
    <w:abstractNumId w:val="3"/>
  </w:num>
  <w:num w:numId="8">
    <w:abstractNumId w:val="5"/>
  </w:num>
  <w:num w:numId="9">
    <w:abstractNumId w:val="14"/>
  </w:num>
  <w:num w:numId="10">
    <w:abstractNumId w:val="12"/>
  </w:num>
  <w:num w:numId="11">
    <w:abstractNumId w:val="13"/>
  </w:num>
  <w:num w:numId="12">
    <w:abstractNumId w:val="21"/>
  </w:num>
  <w:num w:numId="13">
    <w:abstractNumId w:val="17"/>
  </w:num>
  <w:num w:numId="14">
    <w:abstractNumId w:val="15"/>
  </w:num>
  <w:num w:numId="15">
    <w:abstractNumId w:val="16"/>
  </w:num>
  <w:num w:numId="16">
    <w:abstractNumId w:val="11"/>
  </w:num>
  <w:num w:numId="17">
    <w:abstractNumId w:val="7"/>
  </w:num>
  <w:num w:numId="18">
    <w:abstractNumId w:val="4"/>
  </w:num>
  <w:num w:numId="19">
    <w:abstractNumId w:val="22"/>
  </w:num>
  <w:num w:numId="20">
    <w:abstractNumId w:val="1"/>
  </w:num>
  <w:num w:numId="21">
    <w:abstractNumId w:val="23"/>
  </w:num>
  <w:num w:numId="22">
    <w:abstractNumId w:val="20"/>
    <w:lvlOverride w:ilvl="0">
      <w:lvl w:ilvl="0">
        <w:numFmt w:val="decimal"/>
        <w:lvlText w:val="%1."/>
        <w:lvlJc w:val="left"/>
      </w:lvl>
    </w:lvlOverride>
  </w:num>
  <w:num w:numId="23">
    <w:abstractNumId w:val="0"/>
    <w:lvlOverride w:ilvl="0">
      <w:lvl w:ilvl="0">
        <w:numFmt w:val="lowerLetter"/>
        <w:lvlText w:val="%1."/>
        <w:lvlJc w:val="left"/>
      </w:lvl>
    </w:lvlOverride>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BA6"/>
    <w:rsid w:val="000778B6"/>
    <w:rsid w:val="0008262C"/>
    <w:rsid w:val="00092F5F"/>
    <w:rsid w:val="00105A6F"/>
    <w:rsid w:val="00182090"/>
    <w:rsid w:val="00193AB7"/>
    <w:rsid w:val="001971BF"/>
    <w:rsid w:val="001C2DC8"/>
    <w:rsid w:val="001E1009"/>
    <w:rsid w:val="001E6888"/>
    <w:rsid w:val="002204FF"/>
    <w:rsid w:val="002269A9"/>
    <w:rsid w:val="00242B6B"/>
    <w:rsid w:val="00256E96"/>
    <w:rsid w:val="00290F87"/>
    <w:rsid w:val="00296092"/>
    <w:rsid w:val="002B0EF9"/>
    <w:rsid w:val="002B6C01"/>
    <w:rsid w:val="002F0A98"/>
    <w:rsid w:val="00350F00"/>
    <w:rsid w:val="0035339D"/>
    <w:rsid w:val="00360D24"/>
    <w:rsid w:val="00390286"/>
    <w:rsid w:val="00397D1E"/>
    <w:rsid w:val="00410666"/>
    <w:rsid w:val="00410A39"/>
    <w:rsid w:val="0042052A"/>
    <w:rsid w:val="00465F42"/>
    <w:rsid w:val="00493DBD"/>
    <w:rsid w:val="00510BA6"/>
    <w:rsid w:val="00523DA2"/>
    <w:rsid w:val="00531147"/>
    <w:rsid w:val="00545C8C"/>
    <w:rsid w:val="00567FD4"/>
    <w:rsid w:val="005A0887"/>
    <w:rsid w:val="005D5593"/>
    <w:rsid w:val="005E3454"/>
    <w:rsid w:val="006542A8"/>
    <w:rsid w:val="006F4835"/>
    <w:rsid w:val="00700394"/>
    <w:rsid w:val="007103A8"/>
    <w:rsid w:val="007162F1"/>
    <w:rsid w:val="00742CDA"/>
    <w:rsid w:val="007625EE"/>
    <w:rsid w:val="007860B3"/>
    <w:rsid w:val="007B3060"/>
    <w:rsid w:val="007F0C7F"/>
    <w:rsid w:val="008D13A3"/>
    <w:rsid w:val="00931289"/>
    <w:rsid w:val="009F7F85"/>
    <w:rsid w:val="00A2455E"/>
    <w:rsid w:val="00A65D07"/>
    <w:rsid w:val="00A94181"/>
    <w:rsid w:val="00A967B4"/>
    <w:rsid w:val="00AA627F"/>
    <w:rsid w:val="00AF2C4A"/>
    <w:rsid w:val="00B506E1"/>
    <w:rsid w:val="00B50AC7"/>
    <w:rsid w:val="00B64666"/>
    <w:rsid w:val="00B71153"/>
    <w:rsid w:val="00B72D45"/>
    <w:rsid w:val="00B8396A"/>
    <w:rsid w:val="00BE18F3"/>
    <w:rsid w:val="00C0291E"/>
    <w:rsid w:val="00C06AFB"/>
    <w:rsid w:val="00C55D10"/>
    <w:rsid w:val="00CE20C0"/>
    <w:rsid w:val="00D155A4"/>
    <w:rsid w:val="00D66532"/>
    <w:rsid w:val="00D8540C"/>
    <w:rsid w:val="00DA6765"/>
    <w:rsid w:val="00E01D6E"/>
    <w:rsid w:val="00E51347"/>
    <w:rsid w:val="00E57E83"/>
    <w:rsid w:val="00E734A4"/>
    <w:rsid w:val="00ED3536"/>
    <w:rsid w:val="00F27CBA"/>
    <w:rsid w:val="00F609D5"/>
    <w:rsid w:val="00F91863"/>
    <w:rsid w:val="00FA28E2"/>
    <w:rsid w:val="00FC6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42C82"/>
  <w15:docId w15:val="{A0697396-E824-49F8-B660-B651DCA9B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jc w:val="center"/>
      <w:outlineLvl w:val="0"/>
    </w:pPr>
    <w:rPr>
      <w:b/>
      <w:sz w:val="22"/>
      <w:szCs w:val="22"/>
    </w:rPr>
  </w:style>
  <w:style w:type="paragraph" w:styleId="Heading2">
    <w:name w:val="heading 2"/>
    <w:basedOn w:val="Normal"/>
    <w:next w:val="Normal"/>
    <w:pPr>
      <w:keepNext/>
      <w:jc w:val="center"/>
      <w:outlineLvl w:val="1"/>
    </w:pPr>
    <w:rPr>
      <w:b/>
      <w:sz w:val="24"/>
      <w:szCs w:val="24"/>
    </w:rPr>
  </w:style>
  <w:style w:type="paragraph" w:styleId="Heading3">
    <w:name w:val="heading 3"/>
    <w:basedOn w:val="Normal"/>
    <w:next w:val="Normal"/>
    <w:pPr>
      <w:keepNext/>
      <w:ind w:left="540" w:hanging="540"/>
      <w:outlineLvl w:val="2"/>
    </w:pPr>
    <w:rPr>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paragraph" w:styleId="BalloonText">
    <w:name w:val="Balloon Text"/>
    <w:basedOn w:val="Normal"/>
    <w:link w:val="BalloonTextChar"/>
    <w:uiPriority w:val="99"/>
    <w:semiHidden/>
    <w:unhideWhenUsed/>
    <w:rsid w:val="00567F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FD4"/>
    <w:rPr>
      <w:rFonts w:ascii="Segoe UI" w:hAnsi="Segoe UI" w:cs="Segoe UI"/>
      <w:sz w:val="18"/>
      <w:szCs w:val="18"/>
    </w:rPr>
  </w:style>
  <w:style w:type="paragraph" w:styleId="ListParagraph">
    <w:name w:val="List Paragraph"/>
    <w:basedOn w:val="Normal"/>
    <w:uiPriority w:val="34"/>
    <w:qFormat/>
    <w:rsid w:val="009F7F85"/>
    <w:pPr>
      <w:ind w:left="720"/>
      <w:contextualSpacing/>
    </w:pPr>
  </w:style>
  <w:style w:type="table" w:styleId="TableGrid">
    <w:name w:val="Table Grid"/>
    <w:basedOn w:val="TableNormal"/>
    <w:uiPriority w:val="39"/>
    <w:rsid w:val="002960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2B6C0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041187">
      <w:bodyDiv w:val="1"/>
      <w:marLeft w:val="0"/>
      <w:marRight w:val="0"/>
      <w:marTop w:val="0"/>
      <w:marBottom w:val="0"/>
      <w:divBdr>
        <w:top w:val="none" w:sz="0" w:space="0" w:color="auto"/>
        <w:left w:val="none" w:sz="0" w:space="0" w:color="auto"/>
        <w:bottom w:val="none" w:sz="0" w:space="0" w:color="auto"/>
        <w:right w:val="none" w:sz="0" w:space="0" w:color="auto"/>
      </w:divBdr>
    </w:div>
    <w:div w:id="327556292">
      <w:bodyDiv w:val="1"/>
      <w:marLeft w:val="0"/>
      <w:marRight w:val="0"/>
      <w:marTop w:val="0"/>
      <w:marBottom w:val="0"/>
      <w:divBdr>
        <w:top w:val="none" w:sz="0" w:space="0" w:color="auto"/>
        <w:left w:val="none" w:sz="0" w:space="0" w:color="auto"/>
        <w:bottom w:val="none" w:sz="0" w:space="0" w:color="auto"/>
        <w:right w:val="none" w:sz="0" w:space="0" w:color="auto"/>
      </w:divBdr>
    </w:div>
    <w:div w:id="561797254">
      <w:bodyDiv w:val="1"/>
      <w:marLeft w:val="0"/>
      <w:marRight w:val="0"/>
      <w:marTop w:val="0"/>
      <w:marBottom w:val="0"/>
      <w:divBdr>
        <w:top w:val="none" w:sz="0" w:space="0" w:color="auto"/>
        <w:left w:val="none" w:sz="0" w:space="0" w:color="auto"/>
        <w:bottom w:val="none" w:sz="0" w:space="0" w:color="auto"/>
        <w:right w:val="none" w:sz="0" w:space="0" w:color="auto"/>
      </w:divBdr>
    </w:div>
    <w:div w:id="696085112">
      <w:bodyDiv w:val="1"/>
      <w:marLeft w:val="0"/>
      <w:marRight w:val="0"/>
      <w:marTop w:val="0"/>
      <w:marBottom w:val="0"/>
      <w:divBdr>
        <w:top w:val="none" w:sz="0" w:space="0" w:color="auto"/>
        <w:left w:val="none" w:sz="0" w:space="0" w:color="auto"/>
        <w:bottom w:val="none" w:sz="0" w:space="0" w:color="auto"/>
        <w:right w:val="none" w:sz="0" w:space="0" w:color="auto"/>
      </w:divBdr>
    </w:div>
    <w:div w:id="741223077">
      <w:bodyDiv w:val="1"/>
      <w:marLeft w:val="0"/>
      <w:marRight w:val="0"/>
      <w:marTop w:val="0"/>
      <w:marBottom w:val="0"/>
      <w:divBdr>
        <w:top w:val="none" w:sz="0" w:space="0" w:color="auto"/>
        <w:left w:val="none" w:sz="0" w:space="0" w:color="auto"/>
        <w:bottom w:val="none" w:sz="0" w:space="0" w:color="auto"/>
        <w:right w:val="none" w:sz="0" w:space="0" w:color="auto"/>
      </w:divBdr>
      <w:divsChild>
        <w:div w:id="1919560015">
          <w:marLeft w:val="0"/>
          <w:marRight w:val="0"/>
          <w:marTop w:val="0"/>
          <w:marBottom w:val="0"/>
          <w:divBdr>
            <w:top w:val="none" w:sz="0" w:space="0" w:color="auto"/>
            <w:left w:val="none" w:sz="0" w:space="0" w:color="auto"/>
            <w:bottom w:val="none" w:sz="0" w:space="0" w:color="auto"/>
            <w:right w:val="none" w:sz="0" w:space="0" w:color="auto"/>
          </w:divBdr>
          <w:divsChild>
            <w:div w:id="769005332">
              <w:marLeft w:val="0"/>
              <w:marRight w:val="0"/>
              <w:marTop w:val="0"/>
              <w:marBottom w:val="0"/>
              <w:divBdr>
                <w:top w:val="none" w:sz="0" w:space="0" w:color="auto"/>
                <w:left w:val="none" w:sz="0" w:space="0" w:color="auto"/>
                <w:bottom w:val="none" w:sz="0" w:space="0" w:color="auto"/>
                <w:right w:val="none" w:sz="0" w:space="0" w:color="auto"/>
              </w:divBdr>
            </w:div>
          </w:divsChild>
        </w:div>
        <w:div w:id="1721586537">
          <w:marLeft w:val="0"/>
          <w:marRight w:val="0"/>
          <w:marTop w:val="0"/>
          <w:marBottom w:val="0"/>
          <w:divBdr>
            <w:top w:val="none" w:sz="0" w:space="0" w:color="auto"/>
            <w:left w:val="none" w:sz="0" w:space="0" w:color="auto"/>
            <w:bottom w:val="none" w:sz="0" w:space="0" w:color="auto"/>
            <w:right w:val="none" w:sz="0" w:space="0" w:color="auto"/>
          </w:divBdr>
          <w:divsChild>
            <w:div w:id="1580366752">
              <w:marLeft w:val="-100"/>
              <w:marRight w:val="-100"/>
              <w:marTop w:val="0"/>
              <w:marBottom w:val="0"/>
              <w:divBdr>
                <w:top w:val="none" w:sz="0" w:space="0" w:color="auto"/>
                <w:left w:val="none" w:sz="0" w:space="0" w:color="auto"/>
                <w:bottom w:val="none" w:sz="0" w:space="0" w:color="auto"/>
                <w:right w:val="none" w:sz="0" w:space="0" w:color="auto"/>
              </w:divBdr>
            </w:div>
          </w:divsChild>
        </w:div>
        <w:div w:id="2075156270">
          <w:marLeft w:val="0"/>
          <w:marRight w:val="0"/>
          <w:marTop w:val="0"/>
          <w:marBottom w:val="0"/>
          <w:divBdr>
            <w:top w:val="none" w:sz="0" w:space="0" w:color="auto"/>
            <w:left w:val="none" w:sz="0" w:space="0" w:color="auto"/>
            <w:bottom w:val="none" w:sz="0" w:space="0" w:color="auto"/>
            <w:right w:val="none" w:sz="0" w:space="0" w:color="auto"/>
          </w:divBdr>
          <w:divsChild>
            <w:div w:id="65761361">
              <w:marLeft w:val="0"/>
              <w:marRight w:val="0"/>
              <w:marTop w:val="0"/>
              <w:marBottom w:val="0"/>
              <w:divBdr>
                <w:top w:val="none" w:sz="0" w:space="0" w:color="auto"/>
                <w:left w:val="none" w:sz="0" w:space="0" w:color="auto"/>
                <w:bottom w:val="none" w:sz="0" w:space="0" w:color="auto"/>
                <w:right w:val="none" w:sz="0" w:space="0" w:color="auto"/>
              </w:divBdr>
            </w:div>
          </w:divsChild>
        </w:div>
        <w:div w:id="119687502">
          <w:marLeft w:val="0"/>
          <w:marRight w:val="0"/>
          <w:marTop w:val="0"/>
          <w:marBottom w:val="0"/>
          <w:divBdr>
            <w:top w:val="none" w:sz="0" w:space="0" w:color="auto"/>
            <w:left w:val="none" w:sz="0" w:space="0" w:color="auto"/>
            <w:bottom w:val="none" w:sz="0" w:space="0" w:color="auto"/>
            <w:right w:val="none" w:sz="0" w:space="0" w:color="auto"/>
          </w:divBdr>
          <w:divsChild>
            <w:div w:id="225576550">
              <w:marLeft w:val="0"/>
              <w:marRight w:val="0"/>
              <w:marTop w:val="0"/>
              <w:marBottom w:val="0"/>
              <w:divBdr>
                <w:top w:val="none" w:sz="0" w:space="0" w:color="auto"/>
                <w:left w:val="none" w:sz="0" w:space="0" w:color="auto"/>
                <w:bottom w:val="none" w:sz="0" w:space="0" w:color="auto"/>
                <w:right w:val="none" w:sz="0" w:space="0" w:color="auto"/>
              </w:divBdr>
            </w:div>
          </w:divsChild>
        </w:div>
        <w:div w:id="1380663367">
          <w:marLeft w:val="0"/>
          <w:marRight w:val="0"/>
          <w:marTop w:val="0"/>
          <w:marBottom w:val="0"/>
          <w:divBdr>
            <w:top w:val="none" w:sz="0" w:space="0" w:color="auto"/>
            <w:left w:val="none" w:sz="0" w:space="0" w:color="auto"/>
            <w:bottom w:val="none" w:sz="0" w:space="0" w:color="auto"/>
            <w:right w:val="none" w:sz="0" w:space="0" w:color="auto"/>
          </w:divBdr>
          <w:divsChild>
            <w:div w:id="1472944016">
              <w:marLeft w:val="0"/>
              <w:marRight w:val="0"/>
              <w:marTop w:val="0"/>
              <w:marBottom w:val="0"/>
              <w:divBdr>
                <w:top w:val="none" w:sz="0" w:space="0" w:color="auto"/>
                <w:left w:val="none" w:sz="0" w:space="0" w:color="auto"/>
                <w:bottom w:val="none" w:sz="0" w:space="0" w:color="auto"/>
                <w:right w:val="none" w:sz="0" w:space="0" w:color="auto"/>
              </w:divBdr>
            </w:div>
          </w:divsChild>
        </w:div>
        <w:div w:id="636374434">
          <w:marLeft w:val="0"/>
          <w:marRight w:val="0"/>
          <w:marTop w:val="0"/>
          <w:marBottom w:val="0"/>
          <w:divBdr>
            <w:top w:val="none" w:sz="0" w:space="0" w:color="auto"/>
            <w:left w:val="none" w:sz="0" w:space="0" w:color="auto"/>
            <w:bottom w:val="none" w:sz="0" w:space="0" w:color="auto"/>
            <w:right w:val="none" w:sz="0" w:space="0" w:color="auto"/>
          </w:divBdr>
          <w:divsChild>
            <w:div w:id="1963025810">
              <w:marLeft w:val="0"/>
              <w:marRight w:val="0"/>
              <w:marTop w:val="0"/>
              <w:marBottom w:val="0"/>
              <w:divBdr>
                <w:top w:val="none" w:sz="0" w:space="0" w:color="auto"/>
                <w:left w:val="none" w:sz="0" w:space="0" w:color="auto"/>
                <w:bottom w:val="none" w:sz="0" w:space="0" w:color="auto"/>
                <w:right w:val="none" w:sz="0" w:space="0" w:color="auto"/>
              </w:divBdr>
            </w:div>
          </w:divsChild>
        </w:div>
        <w:div w:id="306319617">
          <w:marLeft w:val="0"/>
          <w:marRight w:val="0"/>
          <w:marTop w:val="0"/>
          <w:marBottom w:val="0"/>
          <w:divBdr>
            <w:top w:val="none" w:sz="0" w:space="0" w:color="auto"/>
            <w:left w:val="none" w:sz="0" w:space="0" w:color="auto"/>
            <w:bottom w:val="none" w:sz="0" w:space="0" w:color="auto"/>
            <w:right w:val="none" w:sz="0" w:space="0" w:color="auto"/>
          </w:divBdr>
          <w:divsChild>
            <w:div w:id="1410537898">
              <w:marLeft w:val="0"/>
              <w:marRight w:val="0"/>
              <w:marTop w:val="0"/>
              <w:marBottom w:val="0"/>
              <w:divBdr>
                <w:top w:val="none" w:sz="0" w:space="0" w:color="auto"/>
                <w:left w:val="none" w:sz="0" w:space="0" w:color="auto"/>
                <w:bottom w:val="none" w:sz="0" w:space="0" w:color="auto"/>
                <w:right w:val="none" w:sz="0" w:space="0" w:color="auto"/>
              </w:divBdr>
            </w:div>
          </w:divsChild>
        </w:div>
        <w:div w:id="174418616">
          <w:marLeft w:val="0"/>
          <w:marRight w:val="0"/>
          <w:marTop w:val="0"/>
          <w:marBottom w:val="0"/>
          <w:divBdr>
            <w:top w:val="none" w:sz="0" w:space="0" w:color="auto"/>
            <w:left w:val="none" w:sz="0" w:space="0" w:color="auto"/>
            <w:bottom w:val="none" w:sz="0" w:space="0" w:color="auto"/>
            <w:right w:val="none" w:sz="0" w:space="0" w:color="auto"/>
          </w:divBdr>
          <w:divsChild>
            <w:div w:id="1388915295">
              <w:marLeft w:val="0"/>
              <w:marRight w:val="0"/>
              <w:marTop w:val="0"/>
              <w:marBottom w:val="0"/>
              <w:divBdr>
                <w:top w:val="none" w:sz="0" w:space="0" w:color="auto"/>
                <w:left w:val="none" w:sz="0" w:space="0" w:color="auto"/>
                <w:bottom w:val="none" w:sz="0" w:space="0" w:color="auto"/>
                <w:right w:val="none" w:sz="0" w:space="0" w:color="auto"/>
              </w:divBdr>
            </w:div>
          </w:divsChild>
        </w:div>
        <w:div w:id="1079668252">
          <w:marLeft w:val="0"/>
          <w:marRight w:val="0"/>
          <w:marTop w:val="0"/>
          <w:marBottom w:val="0"/>
          <w:divBdr>
            <w:top w:val="none" w:sz="0" w:space="0" w:color="auto"/>
            <w:left w:val="none" w:sz="0" w:space="0" w:color="auto"/>
            <w:bottom w:val="none" w:sz="0" w:space="0" w:color="auto"/>
            <w:right w:val="none" w:sz="0" w:space="0" w:color="auto"/>
          </w:divBdr>
          <w:divsChild>
            <w:div w:id="1227423889">
              <w:marLeft w:val="0"/>
              <w:marRight w:val="0"/>
              <w:marTop w:val="0"/>
              <w:marBottom w:val="0"/>
              <w:divBdr>
                <w:top w:val="none" w:sz="0" w:space="0" w:color="auto"/>
                <w:left w:val="none" w:sz="0" w:space="0" w:color="auto"/>
                <w:bottom w:val="none" w:sz="0" w:space="0" w:color="auto"/>
                <w:right w:val="none" w:sz="0" w:space="0" w:color="auto"/>
              </w:divBdr>
            </w:div>
          </w:divsChild>
        </w:div>
        <w:div w:id="964507719">
          <w:marLeft w:val="0"/>
          <w:marRight w:val="0"/>
          <w:marTop w:val="0"/>
          <w:marBottom w:val="0"/>
          <w:divBdr>
            <w:top w:val="none" w:sz="0" w:space="0" w:color="auto"/>
            <w:left w:val="none" w:sz="0" w:space="0" w:color="auto"/>
            <w:bottom w:val="none" w:sz="0" w:space="0" w:color="auto"/>
            <w:right w:val="none" w:sz="0" w:space="0" w:color="auto"/>
          </w:divBdr>
          <w:divsChild>
            <w:div w:id="1290630544">
              <w:marLeft w:val="0"/>
              <w:marRight w:val="0"/>
              <w:marTop w:val="0"/>
              <w:marBottom w:val="0"/>
              <w:divBdr>
                <w:top w:val="none" w:sz="0" w:space="0" w:color="auto"/>
                <w:left w:val="none" w:sz="0" w:space="0" w:color="auto"/>
                <w:bottom w:val="none" w:sz="0" w:space="0" w:color="auto"/>
                <w:right w:val="none" w:sz="0" w:space="0" w:color="auto"/>
              </w:divBdr>
            </w:div>
          </w:divsChild>
        </w:div>
        <w:div w:id="1933081172">
          <w:marLeft w:val="0"/>
          <w:marRight w:val="0"/>
          <w:marTop w:val="0"/>
          <w:marBottom w:val="0"/>
          <w:divBdr>
            <w:top w:val="none" w:sz="0" w:space="0" w:color="auto"/>
            <w:left w:val="none" w:sz="0" w:space="0" w:color="auto"/>
            <w:bottom w:val="none" w:sz="0" w:space="0" w:color="auto"/>
            <w:right w:val="none" w:sz="0" w:space="0" w:color="auto"/>
          </w:divBdr>
          <w:divsChild>
            <w:div w:id="252667197">
              <w:marLeft w:val="0"/>
              <w:marRight w:val="0"/>
              <w:marTop w:val="0"/>
              <w:marBottom w:val="0"/>
              <w:divBdr>
                <w:top w:val="none" w:sz="0" w:space="0" w:color="auto"/>
                <w:left w:val="none" w:sz="0" w:space="0" w:color="auto"/>
                <w:bottom w:val="none" w:sz="0" w:space="0" w:color="auto"/>
                <w:right w:val="none" w:sz="0" w:space="0" w:color="auto"/>
              </w:divBdr>
            </w:div>
          </w:divsChild>
        </w:div>
        <w:div w:id="537859869">
          <w:marLeft w:val="0"/>
          <w:marRight w:val="0"/>
          <w:marTop w:val="0"/>
          <w:marBottom w:val="0"/>
          <w:divBdr>
            <w:top w:val="none" w:sz="0" w:space="0" w:color="auto"/>
            <w:left w:val="none" w:sz="0" w:space="0" w:color="auto"/>
            <w:bottom w:val="none" w:sz="0" w:space="0" w:color="auto"/>
            <w:right w:val="none" w:sz="0" w:space="0" w:color="auto"/>
          </w:divBdr>
          <w:divsChild>
            <w:div w:id="468403282">
              <w:marLeft w:val="0"/>
              <w:marRight w:val="0"/>
              <w:marTop w:val="0"/>
              <w:marBottom w:val="0"/>
              <w:divBdr>
                <w:top w:val="none" w:sz="0" w:space="0" w:color="auto"/>
                <w:left w:val="none" w:sz="0" w:space="0" w:color="auto"/>
                <w:bottom w:val="none" w:sz="0" w:space="0" w:color="auto"/>
                <w:right w:val="none" w:sz="0" w:space="0" w:color="auto"/>
              </w:divBdr>
            </w:div>
          </w:divsChild>
        </w:div>
        <w:div w:id="491265074">
          <w:marLeft w:val="0"/>
          <w:marRight w:val="0"/>
          <w:marTop w:val="0"/>
          <w:marBottom w:val="0"/>
          <w:divBdr>
            <w:top w:val="none" w:sz="0" w:space="0" w:color="auto"/>
            <w:left w:val="none" w:sz="0" w:space="0" w:color="auto"/>
            <w:bottom w:val="none" w:sz="0" w:space="0" w:color="auto"/>
            <w:right w:val="none" w:sz="0" w:space="0" w:color="auto"/>
          </w:divBdr>
          <w:divsChild>
            <w:div w:id="1196892286">
              <w:marLeft w:val="0"/>
              <w:marRight w:val="0"/>
              <w:marTop w:val="0"/>
              <w:marBottom w:val="0"/>
              <w:divBdr>
                <w:top w:val="none" w:sz="0" w:space="0" w:color="auto"/>
                <w:left w:val="none" w:sz="0" w:space="0" w:color="auto"/>
                <w:bottom w:val="none" w:sz="0" w:space="0" w:color="auto"/>
                <w:right w:val="none" w:sz="0" w:space="0" w:color="auto"/>
              </w:divBdr>
            </w:div>
          </w:divsChild>
        </w:div>
        <w:div w:id="203953019">
          <w:marLeft w:val="0"/>
          <w:marRight w:val="0"/>
          <w:marTop w:val="0"/>
          <w:marBottom w:val="0"/>
          <w:divBdr>
            <w:top w:val="none" w:sz="0" w:space="0" w:color="auto"/>
            <w:left w:val="none" w:sz="0" w:space="0" w:color="auto"/>
            <w:bottom w:val="none" w:sz="0" w:space="0" w:color="auto"/>
            <w:right w:val="none" w:sz="0" w:space="0" w:color="auto"/>
          </w:divBdr>
          <w:divsChild>
            <w:div w:id="664013068">
              <w:marLeft w:val="0"/>
              <w:marRight w:val="0"/>
              <w:marTop w:val="0"/>
              <w:marBottom w:val="0"/>
              <w:divBdr>
                <w:top w:val="none" w:sz="0" w:space="0" w:color="auto"/>
                <w:left w:val="none" w:sz="0" w:space="0" w:color="auto"/>
                <w:bottom w:val="none" w:sz="0" w:space="0" w:color="auto"/>
                <w:right w:val="none" w:sz="0" w:space="0" w:color="auto"/>
              </w:divBdr>
            </w:div>
          </w:divsChild>
        </w:div>
        <w:div w:id="1832288184">
          <w:marLeft w:val="0"/>
          <w:marRight w:val="0"/>
          <w:marTop w:val="0"/>
          <w:marBottom w:val="0"/>
          <w:divBdr>
            <w:top w:val="none" w:sz="0" w:space="0" w:color="auto"/>
            <w:left w:val="none" w:sz="0" w:space="0" w:color="auto"/>
            <w:bottom w:val="none" w:sz="0" w:space="0" w:color="auto"/>
            <w:right w:val="none" w:sz="0" w:space="0" w:color="auto"/>
          </w:divBdr>
          <w:divsChild>
            <w:div w:id="1850172179">
              <w:marLeft w:val="0"/>
              <w:marRight w:val="0"/>
              <w:marTop w:val="0"/>
              <w:marBottom w:val="0"/>
              <w:divBdr>
                <w:top w:val="none" w:sz="0" w:space="0" w:color="auto"/>
                <w:left w:val="none" w:sz="0" w:space="0" w:color="auto"/>
                <w:bottom w:val="none" w:sz="0" w:space="0" w:color="auto"/>
                <w:right w:val="none" w:sz="0" w:space="0" w:color="auto"/>
              </w:divBdr>
            </w:div>
          </w:divsChild>
        </w:div>
        <w:div w:id="1377511624">
          <w:marLeft w:val="0"/>
          <w:marRight w:val="0"/>
          <w:marTop w:val="0"/>
          <w:marBottom w:val="0"/>
          <w:divBdr>
            <w:top w:val="none" w:sz="0" w:space="0" w:color="auto"/>
            <w:left w:val="none" w:sz="0" w:space="0" w:color="auto"/>
            <w:bottom w:val="none" w:sz="0" w:space="0" w:color="auto"/>
            <w:right w:val="none" w:sz="0" w:space="0" w:color="auto"/>
          </w:divBdr>
          <w:divsChild>
            <w:div w:id="14509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206361">
      <w:bodyDiv w:val="1"/>
      <w:marLeft w:val="0"/>
      <w:marRight w:val="0"/>
      <w:marTop w:val="0"/>
      <w:marBottom w:val="0"/>
      <w:divBdr>
        <w:top w:val="none" w:sz="0" w:space="0" w:color="auto"/>
        <w:left w:val="none" w:sz="0" w:space="0" w:color="auto"/>
        <w:bottom w:val="none" w:sz="0" w:space="0" w:color="auto"/>
        <w:right w:val="none" w:sz="0" w:space="0" w:color="auto"/>
      </w:divBdr>
    </w:div>
    <w:div w:id="1335453519">
      <w:bodyDiv w:val="1"/>
      <w:marLeft w:val="0"/>
      <w:marRight w:val="0"/>
      <w:marTop w:val="0"/>
      <w:marBottom w:val="0"/>
      <w:divBdr>
        <w:top w:val="none" w:sz="0" w:space="0" w:color="auto"/>
        <w:left w:val="none" w:sz="0" w:space="0" w:color="auto"/>
        <w:bottom w:val="none" w:sz="0" w:space="0" w:color="auto"/>
        <w:right w:val="none" w:sz="0" w:space="0" w:color="auto"/>
      </w:divBdr>
    </w:div>
    <w:div w:id="20680210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10667</Words>
  <Characters>60806</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
    </vt:vector>
  </TitlesOfParts>
  <Company>MEA\MESSA</Company>
  <LinksUpToDate>false</LinksUpToDate>
  <CharactersWithSpaces>71331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Martinson, Dave</dc:creator>
  <cp:lastModifiedBy>Martinson, Dave</cp:lastModifiedBy>
  <cp:revision>2</cp:revision>
  <cp:lastPrinted>2019-04-29T20:15:00Z</cp:lastPrinted>
  <dcterms:created xsi:type="dcterms:W3CDTF">2021-08-24T18:34:00Z</dcterms:created>
  <dcterms:modified xsi:type="dcterms:W3CDTF">2021-08-24T18:34:00Z</dcterms:modified>
</cp:coreProperties>
</file>