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1376363</wp:posOffset>
            </wp:positionH>
            <wp:positionV relativeFrom="paragraph">
              <wp:posOffset>0</wp:posOffset>
            </wp:positionV>
            <wp:extent cx="3194247" cy="1557338"/>
            <wp:effectExtent b="0" l="0" r="0" t="0"/>
            <wp:wrapSquare wrapText="bothSides" distB="0" distT="0" distL="114300" distR="114300"/>
            <wp:docPr descr="Artboard-1-width-350-letterhead" id="91" name="image1.png"/>
            <a:graphic>
              <a:graphicData uri="http://schemas.openxmlformats.org/drawingml/2006/picture">
                <pic:pic>
                  <pic:nvPicPr>
                    <pic:cNvPr descr="Artboard-1-width-350-letterhead" id="0" name="image1.png"/>
                    <pic:cNvPicPr preferRelativeResize="0"/>
                  </pic:nvPicPr>
                  <pic:blipFill>
                    <a:blip r:embed="rId7"/>
                    <a:srcRect b="0" l="0" r="0" t="0"/>
                    <a:stretch>
                      <a:fillRect/>
                    </a:stretch>
                  </pic:blipFill>
                  <pic:spPr>
                    <a:xfrm>
                      <a:off x="0" y="0"/>
                      <a:ext cx="3194247" cy="1557338"/>
                    </a:xfrm>
                    <a:prstGeom prst="rect"/>
                    <a:ln/>
                  </pic:spPr>
                </pic:pic>
              </a:graphicData>
            </a:graphic>
          </wp:anchor>
        </w:drawing>
      </w:r>
    </w:p>
    <w:p w:rsidR="00000000" w:rsidDel="00000000" w:rsidP="00000000" w:rsidRDefault="00000000" w:rsidRPr="00000000" w14:paraId="00000002">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03">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04">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05">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6">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7">
      <w:pPr>
        <w:spacing w:line="276" w:lineRule="auto"/>
        <w:jc w:val="center"/>
        <w:rPr>
          <w:b w:val="1"/>
          <w:sz w:val="30"/>
          <w:szCs w:val="30"/>
        </w:rPr>
      </w:pPr>
      <w:r w:rsidDel="00000000" w:rsidR="00000000" w:rsidRPr="00000000">
        <w:rPr>
          <w:b w:val="1"/>
          <w:sz w:val="30"/>
          <w:szCs w:val="30"/>
          <w:rtl w:val="0"/>
        </w:rPr>
        <w:t xml:space="preserve">School Committee Meeting</w:t>
      </w:r>
    </w:p>
    <w:p w:rsidR="00000000" w:rsidDel="00000000" w:rsidP="00000000" w:rsidRDefault="00000000" w:rsidRPr="00000000" w14:paraId="00000008">
      <w:pPr>
        <w:spacing w:line="276" w:lineRule="auto"/>
        <w:jc w:val="center"/>
        <w:rPr>
          <w:b w:val="1"/>
          <w:sz w:val="30"/>
          <w:szCs w:val="30"/>
        </w:rPr>
      </w:pPr>
      <w:r w:rsidDel="00000000" w:rsidR="00000000" w:rsidRPr="00000000">
        <w:rPr>
          <w:b w:val="1"/>
          <w:sz w:val="30"/>
          <w:szCs w:val="30"/>
          <w:rtl w:val="0"/>
        </w:rPr>
        <w:t xml:space="preserve">Superintendent/Receiver Report</w:t>
      </w:r>
    </w:p>
    <w:p w:rsidR="00000000" w:rsidDel="00000000" w:rsidP="00000000" w:rsidRDefault="00000000" w:rsidRPr="00000000" w14:paraId="00000009">
      <w:pPr>
        <w:spacing w:after="240" w:before="240" w:line="276" w:lineRule="auto"/>
        <w:jc w:val="center"/>
        <w:rPr>
          <w:b w:val="1"/>
          <w:sz w:val="30"/>
          <w:szCs w:val="30"/>
        </w:rPr>
      </w:pPr>
      <w:r w:rsidDel="00000000" w:rsidR="00000000" w:rsidRPr="00000000">
        <w:rPr>
          <w:b w:val="1"/>
          <w:sz w:val="30"/>
          <w:szCs w:val="30"/>
          <w:rtl w:val="0"/>
        </w:rPr>
        <w:t xml:space="preserve">March 21, 2022</w:t>
      </w:r>
    </w:p>
    <w:p w:rsidR="00000000" w:rsidDel="00000000" w:rsidP="00000000" w:rsidRDefault="00000000" w:rsidRPr="00000000" w14:paraId="0000000A">
      <w:pPr>
        <w:spacing w:after="240" w:before="240" w:line="276" w:lineRule="auto"/>
        <w:jc w:val="center"/>
        <w:rPr>
          <w:b w:val="1"/>
          <w:sz w:val="30"/>
          <w:szCs w:val="30"/>
        </w:rPr>
      </w:pPr>
      <w:r w:rsidDel="00000000" w:rsidR="00000000" w:rsidRPr="00000000">
        <w:rPr>
          <w:rtl w:val="0"/>
        </w:rPr>
      </w:r>
    </w:p>
    <w:p w:rsidR="00000000" w:rsidDel="00000000" w:rsidP="00000000" w:rsidRDefault="00000000" w:rsidRPr="00000000" w14:paraId="0000000B">
      <w:pPr>
        <w:spacing w:after="240" w:before="240" w:line="276" w:lineRule="auto"/>
        <w:jc w:val="center"/>
        <w:rPr/>
      </w:pPr>
      <w:r w:rsidDel="00000000" w:rsidR="00000000" w:rsidRPr="00000000">
        <w:rPr>
          <w:rtl w:val="0"/>
        </w:rPr>
      </w:r>
    </w:p>
    <w:tbl>
      <w:tblPr>
        <w:tblStyle w:val="Table1"/>
        <w:tblW w:w="943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35"/>
        <w:tblGridChange w:id="0">
          <w:tblGrid>
            <w:gridCol w:w="9435"/>
          </w:tblGrid>
        </w:tblGridChange>
      </w:tblGrid>
      <w:tr>
        <w:trPr>
          <w:cantSplit w:val="0"/>
          <w:trHeight w:val="315" w:hRule="atLeast"/>
          <w:tblHeader w:val="0"/>
        </w:trPr>
        <w:tc>
          <w:tcPr>
            <w:shd w:fill="a4c2f4" w:val="clear"/>
          </w:tcPr>
          <w:p w:rsidR="00000000" w:rsidDel="00000000" w:rsidP="00000000" w:rsidRDefault="00000000" w:rsidRPr="00000000" w14:paraId="0000000C">
            <w:pPr>
              <w:spacing w:after="0" w:line="276" w:lineRule="auto"/>
              <w:jc w:val="center"/>
              <w:rPr>
                <w:b w:val="1"/>
                <w:sz w:val="24"/>
                <w:szCs w:val="24"/>
              </w:rPr>
            </w:pPr>
            <w:r w:rsidDel="00000000" w:rsidR="00000000" w:rsidRPr="00000000">
              <w:rPr>
                <w:b w:val="1"/>
                <w:sz w:val="24"/>
                <w:szCs w:val="24"/>
                <w:rtl w:val="0"/>
              </w:rPr>
              <w:t xml:space="preserve">Holyoke High School Program of Study</w:t>
            </w:r>
          </w:p>
        </w:tc>
      </w:tr>
    </w:tbl>
    <w:p w:rsidR="00000000" w:rsidDel="00000000" w:rsidP="00000000" w:rsidRDefault="00000000" w:rsidRPr="00000000" w14:paraId="0000000D">
      <w:pPr>
        <w:spacing w:after="0" w:line="276" w:lineRule="auto"/>
        <w:jc w:val="both"/>
        <w:rPr>
          <w:b w:val="1"/>
          <w:sz w:val="24"/>
          <w:szCs w:val="24"/>
        </w:rPr>
      </w:pPr>
      <w:r w:rsidDel="00000000" w:rsidR="00000000" w:rsidRPr="00000000">
        <w:rPr>
          <w:b w:val="1"/>
          <w:sz w:val="24"/>
          <w:szCs w:val="24"/>
          <w:rtl w:val="0"/>
        </w:rPr>
        <w:t xml:space="preserve">Holyoke High School North Campus</w:t>
      </w:r>
    </w:p>
    <w:p w:rsidR="00000000" w:rsidDel="00000000" w:rsidP="00000000" w:rsidRDefault="00000000" w:rsidRPr="00000000" w14:paraId="0000000E">
      <w:pPr>
        <w:spacing w:after="0" w:line="276" w:lineRule="auto"/>
        <w:jc w:val="both"/>
        <w:rPr>
          <w:b w:val="1"/>
        </w:rPr>
      </w:pPr>
      <w:hyperlink r:id="rId8">
        <w:r w:rsidDel="00000000" w:rsidR="00000000" w:rsidRPr="00000000">
          <w:rPr>
            <w:b w:val="1"/>
            <w:color w:val="1155cc"/>
            <w:u w:val="single"/>
            <w:rtl w:val="0"/>
          </w:rPr>
          <w:t xml:space="preserve">Program of Study</w:t>
        </w:r>
      </w:hyperlink>
      <w:r w:rsidDel="00000000" w:rsidR="00000000" w:rsidRPr="00000000">
        <w:rPr>
          <w:b w:val="1"/>
          <w:rtl w:val="0"/>
        </w:rPr>
        <w:t xml:space="preserve"> - No changes to the PoS for 22-23 SY</w:t>
      </w:r>
    </w:p>
    <w:p w:rsidR="00000000" w:rsidDel="00000000" w:rsidP="00000000" w:rsidRDefault="00000000" w:rsidRPr="00000000" w14:paraId="0000000F">
      <w:pPr>
        <w:spacing w:after="0" w:line="276" w:lineRule="auto"/>
        <w:jc w:val="both"/>
        <w:rPr>
          <w:b w:val="1"/>
        </w:rPr>
      </w:pPr>
      <w:hyperlink r:id="rId9">
        <w:r w:rsidDel="00000000" w:rsidR="00000000" w:rsidRPr="00000000">
          <w:rPr>
            <w:b w:val="1"/>
            <w:color w:val="1155cc"/>
            <w:u w:val="single"/>
            <w:rtl w:val="0"/>
          </w:rPr>
          <w:t xml:space="preserve">Program of Study</w:t>
        </w:r>
      </w:hyperlink>
      <w:r w:rsidDel="00000000" w:rsidR="00000000" w:rsidRPr="00000000">
        <w:rPr>
          <w:b w:val="1"/>
          <w:rtl w:val="0"/>
        </w:rPr>
        <w:t xml:space="preserve"> - Changes included in the ppt. </w:t>
      </w:r>
    </w:p>
    <w:p w:rsidR="00000000" w:rsidDel="00000000" w:rsidP="00000000" w:rsidRDefault="00000000" w:rsidRPr="00000000" w14:paraId="00000010">
      <w:pPr>
        <w:numPr>
          <w:ilvl w:val="0"/>
          <w:numId w:val="2"/>
        </w:numPr>
        <w:spacing w:after="0" w:line="276" w:lineRule="auto"/>
        <w:ind w:left="720" w:hanging="360"/>
        <w:jc w:val="both"/>
        <w:rPr>
          <w:b w:val="1"/>
          <w:u w:val="none"/>
        </w:rPr>
      </w:pPr>
      <w:r w:rsidDel="00000000" w:rsidR="00000000" w:rsidRPr="00000000">
        <w:rPr>
          <w:b w:val="1"/>
          <w:rtl w:val="0"/>
        </w:rPr>
        <w:t xml:space="preserve">College and Career Readiness I (next year, we will add CCR II) *2 year scope and sequence</w:t>
      </w:r>
    </w:p>
    <w:p w:rsidR="00000000" w:rsidDel="00000000" w:rsidP="00000000" w:rsidRDefault="00000000" w:rsidRPr="00000000" w14:paraId="00000011">
      <w:pPr>
        <w:numPr>
          <w:ilvl w:val="0"/>
          <w:numId w:val="2"/>
        </w:numPr>
        <w:spacing w:after="0" w:line="276" w:lineRule="auto"/>
        <w:ind w:left="720" w:hanging="360"/>
        <w:jc w:val="both"/>
        <w:rPr>
          <w:b w:val="1"/>
          <w:u w:val="none"/>
        </w:rPr>
      </w:pPr>
      <w:r w:rsidDel="00000000" w:rsidR="00000000" w:rsidRPr="00000000">
        <w:rPr>
          <w:b w:val="1"/>
          <w:rtl w:val="0"/>
        </w:rPr>
        <w:t xml:space="preserve">Marketing and Entrepreneurship I (next year, we will add CCR II) *2 year scope and sequence</w:t>
      </w:r>
    </w:p>
    <w:p w:rsidR="00000000" w:rsidDel="00000000" w:rsidP="00000000" w:rsidRDefault="00000000" w:rsidRPr="00000000" w14:paraId="00000012">
      <w:pPr>
        <w:numPr>
          <w:ilvl w:val="0"/>
          <w:numId w:val="2"/>
        </w:numPr>
        <w:spacing w:after="0" w:line="276" w:lineRule="auto"/>
        <w:ind w:left="720" w:hanging="360"/>
        <w:jc w:val="both"/>
        <w:rPr>
          <w:b w:val="1"/>
          <w:u w:val="none"/>
        </w:rPr>
      </w:pPr>
      <w:r w:rsidDel="00000000" w:rsidR="00000000" w:rsidRPr="00000000">
        <w:rPr>
          <w:b w:val="1"/>
          <w:rtl w:val="0"/>
        </w:rPr>
        <w:t xml:space="preserve">Spanish I (next year, we will add Spanish II)</w:t>
      </w:r>
    </w:p>
    <w:p w:rsidR="00000000" w:rsidDel="00000000" w:rsidP="00000000" w:rsidRDefault="00000000" w:rsidRPr="00000000" w14:paraId="00000013">
      <w:pPr>
        <w:numPr>
          <w:ilvl w:val="0"/>
          <w:numId w:val="2"/>
        </w:numPr>
        <w:spacing w:after="0" w:line="276" w:lineRule="auto"/>
        <w:ind w:left="720" w:hanging="360"/>
        <w:jc w:val="both"/>
        <w:rPr>
          <w:b w:val="1"/>
          <w:u w:val="none"/>
        </w:rPr>
      </w:pPr>
      <w:r w:rsidDel="00000000" w:rsidR="00000000" w:rsidRPr="00000000">
        <w:rPr>
          <w:b w:val="1"/>
          <w:rtl w:val="0"/>
        </w:rPr>
        <w:t xml:space="preserve">Creative writing/Journalism (Newspaper)</w:t>
      </w:r>
    </w:p>
    <w:p w:rsidR="00000000" w:rsidDel="00000000" w:rsidP="00000000" w:rsidRDefault="00000000" w:rsidRPr="00000000" w14:paraId="00000014">
      <w:pPr>
        <w:numPr>
          <w:ilvl w:val="0"/>
          <w:numId w:val="2"/>
        </w:numPr>
        <w:spacing w:after="0" w:line="276" w:lineRule="auto"/>
        <w:ind w:left="720" w:hanging="360"/>
        <w:jc w:val="both"/>
        <w:rPr>
          <w:b w:val="1"/>
          <w:u w:val="none"/>
        </w:rPr>
      </w:pPr>
      <w:r w:rsidDel="00000000" w:rsidR="00000000" w:rsidRPr="00000000">
        <w:rPr>
          <w:b w:val="1"/>
          <w:rtl w:val="0"/>
        </w:rPr>
        <w:t xml:space="preserve">Yearbook</w:t>
      </w:r>
    </w:p>
    <w:p w:rsidR="00000000" w:rsidDel="00000000" w:rsidP="00000000" w:rsidRDefault="00000000" w:rsidRPr="00000000" w14:paraId="00000015">
      <w:pPr>
        <w:numPr>
          <w:ilvl w:val="0"/>
          <w:numId w:val="2"/>
        </w:numPr>
        <w:spacing w:after="0" w:line="276" w:lineRule="auto"/>
        <w:ind w:left="720" w:hanging="360"/>
        <w:jc w:val="both"/>
        <w:rPr>
          <w:b w:val="1"/>
          <w:u w:val="none"/>
        </w:rPr>
      </w:pPr>
      <w:r w:rsidDel="00000000" w:rsidR="00000000" w:rsidRPr="00000000">
        <w:rPr>
          <w:b w:val="1"/>
          <w:rtl w:val="0"/>
        </w:rPr>
        <w:t xml:space="preserve">Precalculus</w:t>
      </w:r>
      <w:r w:rsidDel="00000000" w:rsidR="00000000" w:rsidRPr="00000000">
        <w:rPr>
          <w:rtl w:val="0"/>
        </w:rPr>
      </w:r>
    </w:p>
    <w:p w:rsidR="00000000" w:rsidDel="00000000" w:rsidP="00000000" w:rsidRDefault="00000000" w:rsidRPr="00000000" w14:paraId="00000016">
      <w:pPr>
        <w:spacing w:after="0" w:line="276" w:lineRule="auto"/>
        <w:jc w:val="both"/>
        <w:rPr/>
      </w:pPr>
      <w:r w:rsidDel="00000000" w:rsidR="00000000" w:rsidRPr="00000000">
        <w:rPr>
          <w:rtl w:val="0"/>
        </w:rPr>
      </w:r>
    </w:p>
    <w:p w:rsidR="00000000" w:rsidDel="00000000" w:rsidP="00000000" w:rsidRDefault="00000000" w:rsidRPr="00000000" w14:paraId="00000017">
      <w:pPr>
        <w:spacing w:after="0" w:line="276" w:lineRule="auto"/>
        <w:jc w:val="both"/>
        <w:rPr/>
      </w:pPr>
      <w:r w:rsidDel="00000000" w:rsidR="00000000" w:rsidRPr="00000000">
        <w:rPr>
          <w:rtl w:val="0"/>
        </w:rPr>
      </w:r>
    </w:p>
    <w:tbl>
      <w:tblPr>
        <w:tblStyle w:val="Table2"/>
        <w:tblW w:w="943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35"/>
        <w:tblGridChange w:id="0">
          <w:tblGrid>
            <w:gridCol w:w="9435"/>
          </w:tblGrid>
        </w:tblGridChange>
      </w:tblGrid>
      <w:tr>
        <w:trPr>
          <w:cantSplit w:val="0"/>
          <w:trHeight w:val="315" w:hRule="atLeast"/>
          <w:tblHeader w:val="0"/>
        </w:trPr>
        <w:tc>
          <w:tcPr>
            <w:shd w:fill="a4c2f4" w:val="clear"/>
          </w:tcPr>
          <w:p w:rsidR="00000000" w:rsidDel="00000000" w:rsidP="00000000" w:rsidRDefault="00000000" w:rsidRPr="00000000" w14:paraId="00000018">
            <w:pPr>
              <w:spacing w:after="0" w:line="276" w:lineRule="auto"/>
              <w:jc w:val="center"/>
              <w:rPr>
                <w:b w:val="1"/>
                <w:sz w:val="24"/>
                <w:szCs w:val="24"/>
              </w:rPr>
            </w:pPr>
            <w:r w:rsidDel="00000000" w:rsidR="00000000" w:rsidRPr="00000000">
              <w:rPr>
                <w:b w:val="1"/>
                <w:sz w:val="24"/>
                <w:szCs w:val="24"/>
                <w:rtl w:val="0"/>
              </w:rPr>
              <w:t xml:space="preserve">Holyoke High School Senior Events</w:t>
            </w:r>
            <w:r w:rsidDel="00000000" w:rsidR="00000000" w:rsidRPr="00000000">
              <w:rPr>
                <w:rtl w:val="0"/>
              </w:rPr>
            </w:r>
          </w:p>
        </w:tc>
      </w:tr>
    </w:tbl>
    <w:p w:rsidR="00000000" w:rsidDel="00000000" w:rsidP="00000000" w:rsidRDefault="00000000" w:rsidRPr="00000000" w14:paraId="00000019">
      <w:pPr>
        <w:spacing w:after="0" w:lineRule="auto"/>
        <w:rPr>
          <w:b w:val="1"/>
        </w:rPr>
      </w:pPr>
      <w:r w:rsidDel="00000000" w:rsidR="00000000" w:rsidRPr="00000000">
        <w:rPr>
          <w:b w:val="1"/>
          <w:rtl w:val="0"/>
        </w:rPr>
        <w:t xml:space="preserve">North Campus Senior Events and Dates</w:t>
      </w:r>
    </w:p>
    <w:p w:rsidR="00000000" w:rsidDel="00000000" w:rsidP="00000000" w:rsidRDefault="00000000" w:rsidRPr="00000000" w14:paraId="0000001A">
      <w:pPr>
        <w:numPr>
          <w:ilvl w:val="0"/>
          <w:numId w:val="1"/>
        </w:numPr>
        <w:spacing w:after="0" w:lineRule="auto"/>
        <w:ind w:left="720" w:hanging="360"/>
        <w:rPr>
          <w:u w:val="none"/>
        </w:rPr>
      </w:pPr>
      <w:r w:rsidDel="00000000" w:rsidR="00000000" w:rsidRPr="00000000">
        <w:rPr>
          <w:rtl w:val="0"/>
        </w:rPr>
        <w:t xml:space="preserve">Planning for Senior Class Events started in Jan with Admin, Class Advisor, Class Officers, SGA</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6420"/>
        <w:tblGridChange w:id="0">
          <w:tblGrid>
            <w:gridCol w:w="2940"/>
            <w:gridCol w:w="64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Event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March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Junior/Senior Prom</w:t>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 25-May 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Senior Finals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 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Senior Night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Senior Assembly and Senior Breakfast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June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Graduation Rehearsal and Senior Prom at Wyckoff Country Club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June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Class 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June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Graduation</w:t>
            </w:r>
          </w:p>
        </w:tc>
      </w:tr>
    </w:tbl>
    <w:p w:rsidR="00000000" w:rsidDel="00000000" w:rsidP="00000000" w:rsidRDefault="00000000" w:rsidRPr="00000000" w14:paraId="0000002B">
      <w:pPr>
        <w:spacing w:after="0" w:lineRule="auto"/>
        <w:ind w:left="0" w:firstLine="0"/>
        <w:rPr>
          <w:b w:val="1"/>
        </w:rPr>
      </w:pPr>
      <w:r w:rsidDel="00000000" w:rsidR="00000000" w:rsidRPr="00000000">
        <w:rPr>
          <w:rtl w:val="0"/>
        </w:rPr>
      </w:r>
    </w:p>
    <w:p w:rsidR="00000000" w:rsidDel="00000000" w:rsidP="00000000" w:rsidRDefault="00000000" w:rsidRPr="00000000" w14:paraId="0000002C">
      <w:pPr>
        <w:spacing w:after="0" w:lineRule="auto"/>
        <w:ind w:left="0" w:firstLine="0"/>
        <w:rPr>
          <w:b w:val="1"/>
        </w:rPr>
      </w:pPr>
      <w:r w:rsidDel="00000000" w:rsidR="00000000" w:rsidRPr="00000000">
        <w:rPr>
          <w:b w:val="1"/>
          <w:rtl w:val="0"/>
        </w:rPr>
        <w:t xml:space="preserve">Dean Campus Senior Events and Dates</w:t>
      </w:r>
    </w:p>
    <w:p w:rsidR="00000000" w:rsidDel="00000000" w:rsidP="00000000" w:rsidRDefault="00000000" w:rsidRPr="00000000" w14:paraId="0000002D">
      <w:pPr>
        <w:spacing w:after="0" w:lineRule="auto"/>
        <w:ind w:left="0" w:firstLine="0"/>
        <w:rPr>
          <w:b w:val="1"/>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6420"/>
        <w:tblGridChange w:id="0">
          <w:tblGrid>
            <w:gridCol w:w="2940"/>
            <w:gridCol w:w="64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jc w:val="center"/>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jc w:val="center"/>
              <w:rPr>
                <w:b w:val="1"/>
              </w:rPr>
            </w:pPr>
            <w:r w:rsidDel="00000000" w:rsidR="00000000" w:rsidRPr="00000000">
              <w:rPr>
                <w:b w:val="1"/>
                <w:rtl w:val="0"/>
              </w:rPr>
              <w:t xml:space="preserve">Event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ind w:left="0" w:firstLine="0"/>
              <w:rPr/>
            </w:pPr>
            <w:r w:rsidDel="00000000" w:rsidR="00000000" w:rsidRPr="00000000">
              <w:rPr>
                <w:color w:val="222222"/>
                <w:rtl w:val="0"/>
              </w:rPr>
              <w:t xml:space="preserve">May 23, 24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ind w:left="0" w:firstLine="0"/>
              <w:rPr/>
            </w:pPr>
            <w:r w:rsidDel="00000000" w:rsidR="00000000" w:rsidRPr="00000000">
              <w:rPr>
                <w:color w:val="222222"/>
                <w:rtl w:val="0"/>
              </w:rPr>
              <w:t xml:space="preserve">Senior Finals *Make up until Graduation</w:t>
            </w:r>
            <w:r w:rsidDel="00000000" w:rsidR="00000000" w:rsidRPr="00000000">
              <w:rPr>
                <w:rtl w:val="0"/>
              </w:rPr>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240" w:lineRule="auto"/>
              <w:rPr/>
            </w:pPr>
            <w:r w:rsidDel="00000000" w:rsidR="00000000" w:rsidRPr="00000000">
              <w:rPr>
                <w:rtl w:val="0"/>
              </w:rPr>
              <w:t xml:space="preserve">May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40" w:lineRule="auto"/>
              <w:ind w:left="0" w:firstLine="0"/>
              <w:rPr/>
            </w:pPr>
            <w:r w:rsidDel="00000000" w:rsidR="00000000" w:rsidRPr="00000000">
              <w:rPr>
                <w:color w:val="222222"/>
                <w:rtl w:val="0"/>
              </w:rPr>
              <w:t xml:space="preserve">Class day: At Dean (during early afternoon)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ind w:left="0" w:firstLine="0"/>
              <w:rPr/>
            </w:pPr>
            <w:r w:rsidDel="00000000" w:rsidR="00000000" w:rsidRPr="00000000">
              <w:rPr>
                <w:color w:val="222222"/>
                <w:rtl w:val="0"/>
              </w:rPr>
              <w:t xml:space="preserve">May 26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line="240" w:lineRule="auto"/>
              <w:ind w:left="0" w:firstLine="0"/>
              <w:rPr/>
            </w:pPr>
            <w:r w:rsidDel="00000000" w:rsidR="00000000" w:rsidRPr="00000000">
              <w:rPr>
                <w:color w:val="222222"/>
                <w:rtl w:val="0"/>
              </w:rPr>
              <w:t xml:space="preserve">Senior Prom at Wyckoff Country Club</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ind w:left="0" w:firstLine="0"/>
              <w:rPr/>
            </w:pPr>
            <w:r w:rsidDel="00000000" w:rsidR="00000000" w:rsidRPr="00000000">
              <w:rPr>
                <w:color w:val="222222"/>
                <w:rtl w:val="0"/>
              </w:rPr>
              <w:t xml:space="preserve">May 31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line="240" w:lineRule="auto"/>
              <w:ind w:left="0" w:firstLine="0"/>
              <w:rPr/>
            </w:pPr>
            <w:r w:rsidDel="00000000" w:rsidR="00000000" w:rsidRPr="00000000">
              <w:rPr>
                <w:color w:val="222222"/>
                <w:rtl w:val="0"/>
              </w:rPr>
              <w:t xml:space="preserve">Senior Night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240" w:lineRule="auto"/>
              <w:rPr/>
            </w:pPr>
            <w:r w:rsidDel="00000000" w:rsidR="00000000" w:rsidRPr="00000000">
              <w:rPr>
                <w:rtl w:val="0"/>
              </w:rPr>
              <w:t xml:space="preserve">June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240" w:lineRule="auto"/>
              <w:ind w:left="0" w:firstLine="0"/>
              <w:rPr/>
            </w:pPr>
            <w:r w:rsidDel="00000000" w:rsidR="00000000" w:rsidRPr="00000000">
              <w:rPr>
                <w:color w:val="222222"/>
                <w:rtl w:val="0"/>
              </w:rPr>
              <w:t xml:space="preserve">Senior Breakfast and Graduation Rehearsal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shd w:fill="ffffff" w:val="clear"/>
              <w:spacing w:after="0" w:lineRule="auto"/>
              <w:ind w:left="0" w:firstLine="0"/>
              <w:rPr>
                <w:color w:val="222222"/>
              </w:rPr>
            </w:pPr>
            <w:r w:rsidDel="00000000" w:rsidR="00000000" w:rsidRPr="00000000">
              <w:rPr>
                <w:color w:val="222222"/>
                <w:rtl w:val="0"/>
              </w:rPr>
              <w:t xml:space="preserve">June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hd w:fill="ffffff" w:val="clear"/>
              <w:spacing w:after="0" w:lineRule="auto"/>
              <w:ind w:left="0" w:firstLine="0"/>
              <w:rPr>
                <w:color w:val="222222"/>
              </w:rPr>
            </w:pPr>
            <w:r w:rsidDel="00000000" w:rsidR="00000000" w:rsidRPr="00000000">
              <w:rPr>
                <w:color w:val="222222"/>
                <w:rtl w:val="0"/>
              </w:rPr>
              <w:t xml:space="preserve">Graduation: At Dean *5:30 pm. Outdoor requested</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C">
            <w:pPr>
              <w:spacing w:after="0" w:lineRule="auto"/>
              <w:ind w:left="0" w:firstLine="0"/>
              <w:rPr>
                <w:color w:val="222222"/>
                <w:highlight w:val="white"/>
              </w:rPr>
            </w:pPr>
            <w:r w:rsidDel="00000000" w:rsidR="00000000" w:rsidRPr="00000000">
              <w:rPr>
                <w:b w:val="1"/>
                <w:color w:val="222222"/>
                <w:highlight w:val="white"/>
                <w:rtl w:val="0"/>
              </w:rPr>
              <w:t xml:space="preserve">Contributors:</w:t>
            </w:r>
            <w:r w:rsidDel="00000000" w:rsidR="00000000" w:rsidRPr="00000000">
              <w:rPr>
                <w:rtl w:val="0"/>
              </w:rPr>
            </w:r>
          </w:p>
          <w:p w:rsidR="00000000" w:rsidDel="00000000" w:rsidP="00000000" w:rsidRDefault="00000000" w:rsidRPr="00000000" w14:paraId="0000003D">
            <w:pPr>
              <w:numPr>
                <w:ilvl w:val="0"/>
                <w:numId w:val="3"/>
              </w:numPr>
              <w:spacing w:after="0" w:lineRule="auto"/>
              <w:ind w:left="720" w:hanging="360"/>
              <w:rPr>
                <w:color w:val="222222"/>
                <w:highlight w:val="white"/>
              </w:rPr>
            </w:pPr>
            <w:r w:rsidDel="00000000" w:rsidR="00000000" w:rsidRPr="00000000">
              <w:rPr>
                <w:color w:val="222222"/>
                <w:highlight w:val="white"/>
                <w:rtl w:val="0"/>
              </w:rPr>
              <w:t xml:space="preserve">Admin, Advisors, Class Officers, Ambassadors, SGA, Surveys (all seniors)</w:t>
            </w:r>
            <w:r w:rsidDel="00000000" w:rsidR="00000000" w:rsidRPr="00000000">
              <w:rPr>
                <w:rtl w:val="0"/>
              </w:rPr>
            </w:r>
          </w:p>
        </w:tc>
      </w:tr>
    </w:tbl>
    <w:p w:rsidR="00000000" w:rsidDel="00000000" w:rsidP="00000000" w:rsidRDefault="00000000" w:rsidRPr="00000000" w14:paraId="0000003F">
      <w:pPr>
        <w:spacing w:after="0" w:line="276" w:lineRule="auto"/>
        <w:jc w:val="both"/>
        <w:rPr/>
      </w:pPr>
      <w:r w:rsidDel="00000000" w:rsidR="00000000" w:rsidRPr="00000000">
        <w:rPr>
          <w:rtl w:val="0"/>
        </w:rPr>
      </w:r>
    </w:p>
    <w:p w:rsidR="00000000" w:rsidDel="00000000" w:rsidP="00000000" w:rsidRDefault="00000000" w:rsidRPr="00000000" w14:paraId="00000040">
      <w:pPr>
        <w:spacing w:after="0" w:line="276" w:lineRule="auto"/>
        <w:jc w:val="both"/>
        <w:rPr/>
      </w:pPr>
      <w:r w:rsidDel="00000000" w:rsidR="00000000" w:rsidRPr="00000000">
        <w:rPr>
          <w:rtl w:val="0"/>
        </w:rPr>
      </w:r>
    </w:p>
    <w:tbl>
      <w:tblPr>
        <w:tblStyle w:val="Table5"/>
        <w:tblW w:w="943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35"/>
        <w:tblGridChange w:id="0">
          <w:tblGrid>
            <w:gridCol w:w="9435"/>
          </w:tblGrid>
        </w:tblGridChange>
      </w:tblGrid>
      <w:tr>
        <w:trPr>
          <w:cantSplit w:val="0"/>
          <w:tblHeader w:val="0"/>
        </w:trPr>
        <w:tc>
          <w:tcPr>
            <w:shd w:fill="a4c2f4" w:val="clear"/>
          </w:tcPr>
          <w:p w:rsidR="00000000" w:rsidDel="00000000" w:rsidP="00000000" w:rsidRDefault="00000000" w:rsidRPr="00000000" w14:paraId="00000041">
            <w:pPr>
              <w:spacing w:after="0" w:line="276" w:lineRule="auto"/>
              <w:jc w:val="center"/>
              <w:rPr>
                <w:b w:val="1"/>
                <w:sz w:val="24"/>
                <w:szCs w:val="24"/>
              </w:rPr>
            </w:pPr>
            <w:r w:rsidDel="00000000" w:rsidR="00000000" w:rsidRPr="00000000">
              <w:rPr>
                <w:b w:val="1"/>
                <w:sz w:val="24"/>
                <w:szCs w:val="24"/>
                <w:rtl w:val="0"/>
              </w:rPr>
              <w:t xml:space="preserve">Quarterly</w:t>
            </w:r>
            <w:r w:rsidDel="00000000" w:rsidR="00000000" w:rsidRPr="00000000">
              <w:rPr>
                <w:b w:val="1"/>
                <w:sz w:val="24"/>
                <w:szCs w:val="24"/>
                <w:rtl w:val="0"/>
              </w:rPr>
              <w:t xml:space="preserve"> Review Process</w:t>
            </w:r>
          </w:p>
        </w:tc>
      </w:tr>
    </w:tbl>
    <w:p w:rsidR="00000000" w:rsidDel="00000000" w:rsidP="00000000" w:rsidRDefault="00000000" w:rsidRPr="00000000" w14:paraId="00000042">
      <w:pPr>
        <w:spacing w:after="0" w:line="276" w:lineRule="auto"/>
        <w:jc w:val="both"/>
        <w:rPr/>
      </w:pPr>
      <w:r w:rsidDel="00000000" w:rsidR="00000000" w:rsidRPr="00000000">
        <w:rPr>
          <w:rtl w:val="0"/>
        </w:rPr>
      </w:r>
    </w:p>
    <w:p w:rsidR="00000000" w:rsidDel="00000000" w:rsidP="00000000" w:rsidRDefault="00000000" w:rsidRPr="00000000" w14:paraId="00000043">
      <w:pPr>
        <w:spacing w:after="0" w:line="276" w:lineRule="auto"/>
        <w:jc w:val="both"/>
        <w:rPr/>
      </w:pPr>
      <w:r w:rsidDel="00000000" w:rsidR="00000000" w:rsidRPr="00000000">
        <w:rPr>
          <w:rtl w:val="0"/>
        </w:rPr>
        <w:t xml:space="preserve">Last week, I shared a memo with you to provide an overview of the results of the district’s quarterly review process, as well as the various routines and procedures we have around performance management. At this School Committee meeting, I look forward to your questions and feedback.</w:t>
      </w:r>
    </w:p>
    <w:p w:rsidR="00000000" w:rsidDel="00000000" w:rsidP="00000000" w:rsidRDefault="00000000" w:rsidRPr="00000000" w14:paraId="00000044">
      <w:pPr>
        <w:spacing w:after="0" w:line="276" w:lineRule="auto"/>
        <w:jc w:val="both"/>
        <w:rPr/>
      </w:pPr>
      <w:r w:rsidDel="00000000" w:rsidR="00000000" w:rsidRPr="00000000">
        <w:rPr>
          <w:rtl w:val="0"/>
        </w:rPr>
      </w:r>
    </w:p>
    <w:tbl>
      <w:tblPr>
        <w:tblStyle w:val="Table6"/>
        <w:tblW w:w="943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35"/>
        <w:tblGridChange w:id="0">
          <w:tblGrid>
            <w:gridCol w:w="9435"/>
          </w:tblGrid>
        </w:tblGridChange>
      </w:tblGrid>
      <w:tr>
        <w:trPr>
          <w:cantSplit w:val="0"/>
          <w:tblHeader w:val="0"/>
        </w:trPr>
        <w:tc>
          <w:tcPr>
            <w:shd w:fill="a4c2f4" w:val="clear"/>
          </w:tcPr>
          <w:p w:rsidR="00000000" w:rsidDel="00000000" w:rsidP="00000000" w:rsidRDefault="00000000" w:rsidRPr="00000000" w14:paraId="00000045">
            <w:pPr>
              <w:spacing w:line="276" w:lineRule="auto"/>
              <w:jc w:val="center"/>
              <w:rPr>
                <w:b w:val="1"/>
                <w:sz w:val="24"/>
                <w:szCs w:val="24"/>
              </w:rPr>
            </w:pPr>
            <w:r w:rsidDel="00000000" w:rsidR="00000000" w:rsidRPr="00000000">
              <w:rPr>
                <w:b w:val="1"/>
                <w:sz w:val="24"/>
                <w:szCs w:val="24"/>
                <w:rtl w:val="0"/>
              </w:rPr>
              <w:t xml:space="preserve">COVID 19 Update</w:t>
            </w:r>
          </w:p>
        </w:tc>
      </w:tr>
    </w:tbl>
    <w:p w:rsidR="00000000" w:rsidDel="00000000" w:rsidP="00000000" w:rsidRDefault="00000000" w:rsidRPr="00000000" w14:paraId="00000046">
      <w:pPr>
        <w:spacing w:after="0" w:line="276" w:lineRule="auto"/>
        <w:jc w:val="both"/>
        <w:rPr/>
      </w:pPr>
      <w:r w:rsidDel="00000000" w:rsidR="00000000" w:rsidRPr="00000000">
        <w:rPr>
          <w:rtl w:val="0"/>
        </w:rPr>
      </w:r>
    </w:p>
    <w:p w:rsidR="00000000" w:rsidDel="00000000" w:rsidP="00000000" w:rsidRDefault="00000000" w:rsidRPr="00000000" w14:paraId="00000047">
      <w:pPr>
        <w:spacing w:after="0" w:line="276" w:lineRule="auto"/>
        <w:jc w:val="both"/>
        <w:rPr>
          <w:highlight w:val="white"/>
        </w:rPr>
      </w:pPr>
      <w:r w:rsidDel="00000000" w:rsidR="00000000" w:rsidRPr="00000000">
        <w:rPr>
          <w:rtl w:val="0"/>
        </w:rPr>
        <w:t xml:space="preserve">COVID-19 cases across the district have continued in a steady decline in cases for over a month’s time.  Our youth vaccination numbers, however, continue to lag behind the State average.  The district’s health services team offered ten school-based COVID-19 vaccine clinics during March in collaboration with Holyoke Health Center and Cataldo Ambulance Services.  The health services team continues to work with the Holyoke Board of Health and the </w:t>
      </w:r>
      <w:r w:rsidDel="00000000" w:rsidR="00000000" w:rsidRPr="00000000">
        <w:rPr>
          <w:rtl w:val="0"/>
        </w:rPr>
        <w:t xml:space="preserve">Archipelago Strategies Group (ASG) in the “Educate to Vaccinate” campaign.</w:t>
      </w:r>
      <w:r w:rsidDel="00000000" w:rsidR="00000000" w:rsidRPr="00000000">
        <w:rPr>
          <w:highlight w:val="white"/>
          <w:rtl w:val="0"/>
        </w:rPr>
        <w:t xml:space="preserve">  </w:t>
      </w:r>
    </w:p>
    <w:p w:rsidR="00000000" w:rsidDel="00000000" w:rsidP="00000000" w:rsidRDefault="00000000" w:rsidRPr="00000000" w14:paraId="00000048">
      <w:pPr>
        <w:spacing w:after="0" w:line="276" w:lineRule="auto"/>
        <w:jc w:val="center"/>
        <w:rPr>
          <w:highlight w:val="white"/>
        </w:rPr>
      </w:pPr>
      <w:r w:rsidDel="00000000" w:rsidR="00000000" w:rsidRPr="00000000">
        <w:rPr>
          <w:rtl w:val="0"/>
        </w:rPr>
      </w:r>
    </w:p>
    <w:p w:rsidR="00000000" w:rsidDel="00000000" w:rsidP="00000000" w:rsidRDefault="00000000" w:rsidRPr="00000000" w14:paraId="00000049">
      <w:pPr>
        <w:spacing w:after="0" w:line="276" w:lineRule="auto"/>
        <w:jc w:val="center"/>
        <w:rPr>
          <w:b w:val="1"/>
          <w:highlight w:val="white"/>
        </w:rPr>
      </w:pPr>
      <w:r w:rsidDel="00000000" w:rsidR="00000000" w:rsidRPr="00000000">
        <w:rPr>
          <w:b w:val="1"/>
          <w:highlight w:val="white"/>
          <w:rtl w:val="0"/>
        </w:rPr>
        <w:t xml:space="preserve">HPS COVID-19 Cases by Month</w:t>
      </w:r>
      <w:r w:rsidDel="00000000" w:rsidR="00000000" w:rsidRPr="00000000">
        <w:rPr>
          <w:rtl w:val="0"/>
        </w:rPr>
      </w:r>
    </w:p>
    <w:p w:rsidR="00000000" w:rsidDel="00000000" w:rsidP="00000000" w:rsidRDefault="00000000" w:rsidRPr="00000000" w14:paraId="0000004A">
      <w:pPr>
        <w:widowControl w:val="0"/>
        <w:spacing w:after="0" w:line="276" w:lineRule="auto"/>
        <w:rPr>
          <w:rFonts w:ascii="Arial" w:cs="Arial" w:eastAsia="Arial" w:hAnsi="Arial"/>
          <w:sz w:val="12"/>
          <w:szCs w:val="12"/>
        </w:rPr>
      </w:pPr>
      <w:r w:rsidDel="00000000" w:rsidR="00000000" w:rsidRPr="00000000">
        <w:rPr>
          <w:rtl w:val="0"/>
        </w:rPr>
      </w:r>
    </w:p>
    <w:tbl>
      <w:tblPr>
        <w:tblStyle w:val="Table7"/>
        <w:tblW w:w="9030.0" w:type="dxa"/>
        <w:jc w:val="left"/>
        <w:tblInd w:w="14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1260"/>
        <w:gridCol w:w="971.25"/>
        <w:gridCol w:w="971.25"/>
        <w:gridCol w:w="971.25"/>
        <w:gridCol w:w="971.25"/>
        <w:gridCol w:w="971.25"/>
        <w:gridCol w:w="971.25"/>
        <w:gridCol w:w="971.25"/>
        <w:gridCol w:w="971.25"/>
        <w:tblGridChange w:id="0">
          <w:tblGrid>
            <w:gridCol w:w="1260"/>
            <w:gridCol w:w="971.25"/>
            <w:gridCol w:w="971.25"/>
            <w:gridCol w:w="971.25"/>
            <w:gridCol w:w="971.25"/>
            <w:gridCol w:w="971.25"/>
            <w:gridCol w:w="971.25"/>
            <w:gridCol w:w="971.25"/>
            <w:gridCol w:w="971.25"/>
          </w:tblGrid>
        </w:tblGridChange>
      </w:tblGrid>
      <w:tr>
        <w:trPr>
          <w:cantSplit w:val="0"/>
          <w:trHeight w:val="600" w:hRule="atLeast"/>
          <w:tblHeader w:val="0"/>
        </w:trPr>
        <w:tc>
          <w:tcPr>
            <w:tcMar>
              <w:top w:w="140.0" w:type="dxa"/>
              <w:left w:w="140.0" w:type="dxa"/>
              <w:bottom w:w="140.0" w:type="dxa"/>
              <w:right w:w="140.0" w:type="dxa"/>
            </w:tcMar>
            <w:vAlign w:val="top"/>
          </w:tcPr>
          <w:p w:rsidR="00000000" w:rsidDel="00000000" w:rsidP="00000000" w:rsidRDefault="00000000" w:rsidRPr="00000000" w14:paraId="0000004B">
            <w:pPr>
              <w:widowControl w:val="0"/>
              <w:spacing w:after="0" w:line="240" w:lineRule="auto"/>
              <w:rPr>
                <w:rFonts w:ascii="Arial" w:cs="Arial" w:eastAsia="Arial" w:hAnsi="Arial"/>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4C">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Aug 23-21</w:t>
            </w:r>
          </w:p>
        </w:tc>
        <w:tc>
          <w:tcPr>
            <w:tcMar>
              <w:top w:w="140.0" w:type="dxa"/>
              <w:left w:w="140.0" w:type="dxa"/>
              <w:bottom w:w="140.0" w:type="dxa"/>
              <w:right w:w="140.0" w:type="dxa"/>
            </w:tcMar>
            <w:vAlign w:val="top"/>
          </w:tcPr>
          <w:p w:rsidR="00000000" w:rsidDel="00000000" w:rsidP="00000000" w:rsidRDefault="00000000" w:rsidRPr="00000000" w14:paraId="0000004D">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Sept 1-20</w:t>
            </w:r>
          </w:p>
        </w:tc>
        <w:tc>
          <w:tcPr>
            <w:tcMar>
              <w:top w:w="140.0" w:type="dxa"/>
              <w:left w:w="140.0" w:type="dxa"/>
              <w:bottom w:w="140.0" w:type="dxa"/>
              <w:right w:w="140.0" w:type="dxa"/>
            </w:tcMar>
            <w:vAlign w:val="top"/>
          </w:tcPr>
          <w:p w:rsidR="00000000" w:rsidDel="00000000" w:rsidP="00000000" w:rsidRDefault="00000000" w:rsidRPr="00000000" w14:paraId="0000004E">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Oct 1-31</w:t>
            </w:r>
          </w:p>
        </w:tc>
        <w:tc>
          <w:tcPr>
            <w:tcMar>
              <w:top w:w="140.0" w:type="dxa"/>
              <w:left w:w="140.0" w:type="dxa"/>
              <w:bottom w:w="140.0" w:type="dxa"/>
              <w:right w:w="140.0" w:type="dxa"/>
            </w:tcMar>
            <w:vAlign w:val="top"/>
          </w:tcPr>
          <w:p w:rsidR="00000000" w:rsidDel="00000000" w:rsidP="00000000" w:rsidRDefault="00000000" w:rsidRPr="00000000" w14:paraId="0000004F">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Nov 1-30</w:t>
            </w:r>
          </w:p>
        </w:tc>
        <w:tc>
          <w:tcPr>
            <w:tcMar>
              <w:top w:w="140.0" w:type="dxa"/>
              <w:left w:w="140.0" w:type="dxa"/>
              <w:bottom w:w="140.0" w:type="dxa"/>
              <w:right w:w="140.0" w:type="dxa"/>
            </w:tcMar>
            <w:vAlign w:val="top"/>
          </w:tcPr>
          <w:p w:rsidR="00000000" w:rsidDel="00000000" w:rsidP="00000000" w:rsidRDefault="00000000" w:rsidRPr="00000000" w14:paraId="00000050">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Dec 1-31</w:t>
            </w:r>
          </w:p>
        </w:tc>
        <w:tc>
          <w:tcPr>
            <w:tcMar>
              <w:top w:w="140.0" w:type="dxa"/>
              <w:left w:w="140.0" w:type="dxa"/>
              <w:bottom w:w="140.0" w:type="dxa"/>
              <w:right w:w="140.0" w:type="dxa"/>
            </w:tcMar>
            <w:vAlign w:val="top"/>
          </w:tcPr>
          <w:p w:rsidR="00000000" w:rsidDel="00000000" w:rsidP="00000000" w:rsidRDefault="00000000" w:rsidRPr="00000000" w14:paraId="00000051">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Jan</w:t>
            </w:r>
          </w:p>
          <w:p w:rsidR="00000000" w:rsidDel="00000000" w:rsidP="00000000" w:rsidRDefault="00000000" w:rsidRPr="00000000" w14:paraId="00000052">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1-31</w:t>
            </w:r>
          </w:p>
        </w:tc>
        <w:tc>
          <w:tcPr>
            <w:tcMar>
              <w:top w:w="140.0" w:type="dxa"/>
              <w:left w:w="140.0" w:type="dxa"/>
              <w:bottom w:w="140.0" w:type="dxa"/>
              <w:right w:w="140.0" w:type="dxa"/>
            </w:tcMar>
            <w:vAlign w:val="top"/>
          </w:tcPr>
          <w:p w:rsidR="00000000" w:rsidDel="00000000" w:rsidP="00000000" w:rsidRDefault="00000000" w:rsidRPr="00000000" w14:paraId="00000053">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Feb 1-28</w:t>
            </w:r>
          </w:p>
        </w:tc>
        <w:tc>
          <w:tcPr>
            <w:tcMar>
              <w:top w:w="140.0" w:type="dxa"/>
              <w:left w:w="140.0" w:type="dxa"/>
              <w:bottom w:w="140.0" w:type="dxa"/>
              <w:right w:w="140.0" w:type="dxa"/>
            </w:tcMar>
            <w:vAlign w:val="top"/>
          </w:tcPr>
          <w:p w:rsidR="00000000" w:rsidDel="00000000" w:rsidP="00000000" w:rsidRDefault="00000000" w:rsidRPr="00000000" w14:paraId="00000054">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Mar 1-16</w:t>
            </w:r>
          </w:p>
        </w:tc>
      </w:tr>
      <w:tr>
        <w:trPr>
          <w:cantSplit w:val="0"/>
          <w:trHeight w:val="600" w:hRule="atLeast"/>
          <w:tblHeader w:val="0"/>
        </w:trPr>
        <w:tc>
          <w:tcPr>
            <w:tcMar>
              <w:top w:w="140.0" w:type="dxa"/>
              <w:left w:w="140.0" w:type="dxa"/>
              <w:bottom w:w="140.0" w:type="dxa"/>
              <w:right w:w="140.0" w:type="dxa"/>
            </w:tcMar>
            <w:vAlign w:val="top"/>
          </w:tcPr>
          <w:p w:rsidR="00000000" w:rsidDel="00000000" w:rsidP="00000000" w:rsidRDefault="00000000" w:rsidRPr="00000000" w14:paraId="00000055">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Total</w:t>
            </w:r>
          </w:p>
        </w:tc>
        <w:tc>
          <w:tcPr>
            <w:tcMar>
              <w:top w:w="140.0" w:type="dxa"/>
              <w:left w:w="140.0" w:type="dxa"/>
              <w:bottom w:w="140.0" w:type="dxa"/>
              <w:right w:w="140.0" w:type="dxa"/>
            </w:tcMar>
            <w:vAlign w:val="top"/>
          </w:tcPr>
          <w:p w:rsidR="00000000" w:rsidDel="00000000" w:rsidP="00000000" w:rsidRDefault="00000000" w:rsidRPr="00000000" w14:paraId="00000056">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25</w:t>
            </w:r>
          </w:p>
        </w:tc>
        <w:tc>
          <w:tcPr>
            <w:tcMar>
              <w:top w:w="140.0" w:type="dxa"/>
              <w:left w:w="140.0" w:type="dxa"/>
              <w:bottom w:w="140.0" w:type="dxa"/>
              <w:right w:w="140.0" w:type="dxa"/>
            </w:tcMar>
            <w:vAlign w:val="top"/>
          </w:tcPr>
          <w:p w:rsidR="00000000" w:rsidDel="00000000" w:rsidP="00000000" w:rsidRDefault="00000000" w:rsidRPr="00000000" w14:paraId="00000057">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162</w:t>
            </w:r>
          </w:p>
        </w:tc>
        <w:tc>
          <w:tcPr>
            <w:tcMar>
              <w:top w:w="140.0" w:type="dxa"/>
              <w:left w:w="140.0" w:type="dxa"/>
              <w:bottom w:w="140.0" w:type="dxa"/>
              <w:right w:w="140.0" w:type="dxa"/>
            </w:tcMar>
            <w:vAlign w:val="top"/>
          </w:tcPr>
          <w:p w:rsidR="00000000" w:rsidDel="00000000" w:rsidP="00000000" w:rsidRDefault="00000000" w:rsidRPr="00000000" w14:paraId="00000058">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76</w:t>
            </w:r>
          </w:p>
        </w:tc>
        <w:tc>
          <w:tcPr>
            <w:tcMar>
              <w:top w:w="140.0" w:type="dxa"/>
              <w:left w:w="140.0" w:type="dxa"/>
              <w:bottom w:w="140.0" w:type="dxa"/>
              <w:right w:w="140.0" w:type="dxa"/>
            </w:tcMar>
            <w:vAlign w:val="top"/>
          </w:tcPr>
          <w:p w:rsidR="00000000" w:rsidDel="00000000" w:rsidP="00000000" w:rsidRDefault="00000000" w:rsidRPr="00000000" w14:paraId="00000059">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98</w:t>
            </w:r>
          </w:p>
        </w:tc>
        <w:tc>
          <w:tcPr>
            <w:tcMar>
              <w:top w:w="140.0" w:type="dxa"/>
              <w:left w:w="140.0" w:type="dxa"/>
              <w:bottom w:w="140.0" w:type="dxa"/>
              <w:right w:w="140.0" w:type="dxa"/>
            </w:tcMar>
            <w:vAlign w:val="top"/>
          </w:tcPr>
          <w:p w:rsidR="00000000" w:rsidDel="00000000" w:rsidP="00000000" w:rsidRDefault="00000000" w:rsidRPr="00000000" w14:paraId="0000005A">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300</w:t>
            </w:r>
          </w:p>
        </w:tc>
        <w:tc>
          <w:tcPr>
            <w:tcMar>
              <w:top w:w="140.0" w:type="dxa"/>
              <w:left w:w="140.0" w:type="dxa"/>
              <w:bottom w:w="140.0" w:type="dxa"/>
              <w:right w:w="140.0" w:type="dxa"/>
            </w:tcMar>
            <w:vAlign w:val="top"/>
          </w:tcPr>
          <w:p w:rsidR="00000000" w:rsidDel="00000000" w:rsidP="00000000" w:rsidRDefault="00000000" w:rsidRPr="00000000" w14:paraId="0000005B">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807</w:t>
            </w:r>
          </w:p>
        </w:tc>
        <w:tc>
          <w:tcPr>
            <w:tcMar>
              <w:top w:w="140.0" w:type="dxa"/>
              <w:left w:w="140.0" w:type="dxa"/>
              <w:bottom w:w="140.0" w:type="dxa"/>
              <w:right w:w="140.0" w:type="dxa"/>
            </w:tcMar>
            <w:vAlign w:val="top"/>
          </w:tcPr>
          <w:p w:rsidR="00000000" w:rsidDel="00000000" w:rsidP="00000000" w:rsidRDefault="00000000" w:rsidRPr="00000000" w14:paraId="0000005C">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145</w:t>
            </w:r>
          </w:p>
        </w:tc>
        <w:tc>
          <w:tcPr>
            <w:tcMar>
              <w:top w:w="140.0" w:type="dxa"/>
              <w:left w:w="140.0" w:type="dxa"/>
              <w:bottom w:w="140.0" w:type="dxa"/>
              <w:right w:w="140.0" w:type="dxa"/>
            </w:tcMar>
            <w:vAlign w:val="top"/>
          </w:tcPr>
          <w:p w:rsidR="00000000" w:rsidDel="00000000" w:rsidP="00000000" w:rsidRDefault="00000000" w:rsidRPr="00000000" w14:paraId="0000005D">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16</w:t>
            </w:r>
          </w:p>
        </w:tc>
      </w:tr>
      <w:tr>
        <w:trPr>
          <w:cantSplit w:val="0"/>
          <w:trHeight w:val="600" w:hRule="atLeast"/>
          <w:tblHeader w:val="0"/>
        </w:trPr>
        <w:tc>
          <w:tcPr>
            <w:tcMar>
              <w:top w:w="140.0" w:type="dxa"/>
              <w:left w:w="140.0" w:type="dxa"/>
              <w:bottom w:w="140.0" w:type="dxa"/>
              <w:right w:w="140.0" w:type="dxa"/>
            </w:tcMar>
            <w:vAlign w:val="top"/>
          </w:tcPr>
          <w:p w:rsidR="00000000" w:rsidDel="00000000" w:rsidP="00000000" w:rsidRDefault="00000000" w:rsidRPr="00000000" w14:paraId="0000005E">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Students</w:t>
            </w:r>
          </w:p>
        </w:tc>
        <w:tc>
          <w:tcPr>
            <w:tcMar>
              <w:top w:w="140.0" w:type="dxa"/>
              <w:left w:w="140.0" w:type="dxa"/>
              <w:bottom w:w="140.0" w:type="dxa"/>
              <w:right w:w="140.0" w:type="dxa"/>
            </w:tcMar>
            <w:vAlign w:val="top"/>
          </w:tcPr>
          <w:p w:rsidR="00000000" w:rsidDel="00000000" w:rsidP="00000000" w:rsidRDefault="00000000" w:rsidRPr="00000000" w14:paraId="0000005F">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20</w:t>
            </w:r>
          </w:p>
        </w:tc>
        <w:tc>
          <w:tcPr>
            <w:tcMar>
              <w:top w:w="140.0" w:type="dxa"/>
              <w:left w:w="140.0" w:type="dxa"/>
              <w:bottom w:w="140.0" w:type="dxa"/>
              <w:right w:w="140.0" w:type="dxa"/>
            </w:tcMar>
            <w:vAlign w:val="top"/>
          </w:tcPr>
          <w:p w:rsidR="00000000" w:rsidDel="00000000" w:rsidP="00000000" w:rsidRDefault="00000000" w:rsidRPr="00000000" w14:paraId="00000060">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151</w:t>
            </w:r>
          </w:p>
        </w:tc>
        <w:tc>
          <w:tcPr>
            <w:tcMar>
              <w:top w:w="140.0" w:type="dxa"/>
              <w:left w:w="140.0" w:type="dxa"/>
              <w:bottom w:w="140.0" w:type="dxa"/>
              <w:right w:w="140.0" w:type="dxa"/>
            </w:tcMar>
            <w:vAlign w:val="top"/>
          </w:tcPr>
          <w:p w:rsidR="00000000" w:rsidDel="00000000" w:rsidP="00000000" w:rsidRDefault="00000000" w:rsidRPr="00000000" w14:paraId="00000061">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71</w:t>
            </w:r>
          </w:p>
        </w:tc>
        <w:tc>
          <w:tcPr>
            <w:tcMar>
              <w:top w:w="140.0" w:type="dxa"/>
              <w:left w:w="140.0" w:type="dxa"/>
              <w:bottom w:w="140.0" w:type="dxa"/>
              <w:right w:w="140.0" w:type="dxa"/>
            </w:tcMar>
            <w:vAlign w:val="top"/>
          </w:tcPr>
          <w:p w:rsidR="00000000" w:rsidDel="00000000" w:rsidP="00000000" w:rsidRDefault="00000000" w:rsidRPr="00000000" w14:paraId="00000062">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75</w:t>
            </w:r>
          </w:p>
        </w:tc>
        <w:tc>
          <w:tcPr>
            <w:tcMar>
              <w:top w:w="140.0" w:type="dxa"/>
              <w:left w:w="140.0" w:type="dxa"/>
              <w:bottom w:w="140.0" w:type="dxa"/>
              <w:right w:w="140.0" w:type="dxa"/>
            </w:tcMar>
            <w:vAlign w:val="top"/>
          </w:tcPr>
          <w:p w:rsidR="00000000" w:rsidDel="00000000" w:rsidP="00000000" w:rsidRDefault="00000000" w:rsidRPr="00000000" w14:paraId="00000063">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235</w:t>
            </w:r>
          </w:p>
        </w:tc>
        <w:tc>
          <w:tcPr>
            <w:tcMar>
              <w:top w:w="140.0" w:type="dxa"/>
              <w:left w:w="140.0" w:type="dxa"/>
              <w:bottom w:w="140.0" w:type="dxa"/>
              <w:right w:w="140.0" w:type="dxa"/>
            </w:tcMar>
            <w:vAlign w:val="top"/>
          </w:tcPr>
          <w:p w:rsidR="00000000" w:rsidDel="00000000" w:rsidP="00000000" w:rsidRDefault="00000000" w:rsidRPr="00000000" w14:paraId="00000064">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676</w:t>
            </w:r>
          </w:p>
        </w:tc>
        <w:tc>
          <w:tcPr>
            <w:tcMar>
              <w:top w:w="140.0" w:type="dxa"/>
              <w:left w:w="140.0" w:type="dxa"/>
              <w:bottom w:w="140.0" w:type="dxa"/>
              <w:right w:w="140.0" w:type="dxa"/>
            </w:tcMar>
            <w:vAlign w:val="top"/>
          </w:tcPr>
          <w:p w:rsidR="00000000" w:rsidDel="00000000" w:rsidP="00000000" w:rsidRDefault="00000000" w:rsidRPr="00000000" w14:paraId="00000065">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118</w:t>
            </w:r>
          </w:p>
        </w:tc>
        <w:tc>
          <w:tcPr>
            <w:tcMar>
              <w:top w:w="140.0" w:type="dxa"/>
              <w:left w:w="140.0" w:type="dxa"/>
              <w:bottom w:w="140.0" w:type="dxa"/>
              <w:right w:w="140.0" w:type="dxa"/>
            </w:tcMar>
            <w:vAlign w:val="top"/>
          </w:tcPr>
          <w:p w:rsidR="00000000" w:rsidDel="00000000" w:rsidP="00000000" w:rsidRDefault="00000000" w:rsidRPr="00000000" w14:paraId="00000066">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12</w:t>
            </w:r>
          </w:p>
        </w:tc>
      </w:tr>
      <w:tr>
        <w:trPr>
          <w:cantSplit w:val="0"/>
          <w:trHeight w:val="600" w:hRule="atLeast"/>
          <w:tblHeader w:val="0"/>
        </w:trPr>
        <w:tc>
          <w:tcPr>
            <w:tcMar>
              <w:top w:w="140.0" w:type="dxa"/>
              <w:left w:w="140.0" w:type="dxa"/>
              <w:bottom w:w="140.0" w:type="dxa"/>
              <w:right w:w="140.0" w:type="dxa"/>
            </w:tcMar>
            <w:vAlign w:val="top"/>
          </w:tcPr>
          <w:p w:rsidR="00000000" w:rsidDel="00000000" w:rsidP="00000000" w:rsidRDefault="00000000" w:rsidRPr="00000000" w14:paraId="00000067">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Staff</w:t>
            </w:r>
          </w:p>
        </w:tc>
        <w:tc>
          <w:tcPr>
            <w:tcMar>
              <w:top w:w="140.0" w:type="dxa"/>
              <w:left w:w="140.0" w:type="dxa"/>
              <w:bottom w:w="140.0" w:type="dxa"/>
              <w:right w:w="140.0" w:type="dxa"/>
            </w:tcMar>
            <w:vAlign w:val="top"/>
          </w:tcPr>
          <w:p w:rsidR="00000000" w:rsidDel="00000000" w:rsidP="00000000" w:rsidRDefault="00000000" w:rsidRPr="00000000" w14:paraId="00000068">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5</w:t>
            </w:r>
          </w:p>
        </w:tc>
        <w:tc>
          <w:tcPr>
            <w:tcMar>
              <w:top w:w="140.0" w:type="dxa"/>
              <w:left w:w="140.0" w:type="dxa"/>
              <w:bottom w:w="140.0" w:type="dxa"/>
              <w:right w:w="140.0" w:type="dxa"/>
            </w:tcMar>
            <w:vAlign w:val="top"/>
          </w:tcPr>
          <w:p w:rsidR="00000000" w:rsidDel="00000000" w:rsidP="00000000" w:rsidRDefault="00000000" w:rsidRPr="00000000" w14:paraId="00000069">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11</w:t>
            </w:r>
          </w:p>
        </w:tc>
        <w:tc>
          <w:tcPr>
            <w:tcMar>
              <w:top w:w="140.0" w:type="dxa"/>
              <w:left w:w="140.0" w:type="dxa"/>
              <w:bottom w:w="140.0" w:type="dxa"/>
              <w:right w:w="140.0" w:type="dxa"/>
            </w:tcMar>
            <w:vAlign w:val="top"/>
          </w:tcPr>
          <w:p w:rsidR="00000000" w:rsidDel="00000000" w:rsidP="00000000" w:rsidRDefault="00000000" w:rsidRPr="00000000" w14:paraId="0000006A">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5</w:t>
            </w:r>
          </w:p>
        </w:tc>
        <w:tc>
          <w:tcPr>
            <w:tcMar>
              <w:top w:w="140.0" w:type="dxa"/>
              <w:left w:w="140.0" w:type="dxa"/>
              <w:bottom w:w="140.0" w:type="dxa"/>
              <w:right w:w="140.0" w:type="dxa"/>
            </w:tcMar>
            <w:vAlign w:val="top"/>
          </w:tcPr>
          <w:p w:rsidR="00000000" w:rsidDel="00000000" w:rsidP="00000000" w:rsidRDefault="00000000" w:rsidRPr="00000000" w14:paraId="0000006B">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23</w:t>
            </w:r>
          </w:p>
        </w:tc>
        <w:tc>
          <w:tcPr>
            <w:tcMar>
              <w:top w:w="140.0" w:type="dxa"/>
              <w:left w:w="140.0" w:type="dxa"/>
              <w:bottom w:w="140.0" w:type="dxa"/>
              <w:right w:w="140.0" w:type="dxa"/>
            </w:tcMar>
            <w:vAlign w:val="top"/>
          </w:tcPr>
          <w:p w:rsidR="00000000" w:rsidDel="00000000" w:rsidP="00000000" w:rsidRDefault="00000000" w:rsidRPr="00000000" w14:paraId="0000006C">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65</w:t>
            </w:r>
          </w:p>
        </w:tc>
        <w:tc>
          <w:tcPr>
            <w:tcMar>
              <w:top w:w="140.0" w:type="dxa"/>
              <w:left w:w="140.0" w:type="dxa"/>
              <w:bottom w:w="140.0" w:type="dxa"/>
              <w:right w:w="140.0" w:type="dxa"/>
            </w:tcMar>
            <w:vAlign w:val="top"/>
          </w:tcPr>
          <w:p w:rsidR="00000000" w:rsidDel="00000000" w:rsidP="00000000" w:rsidRDefault="00000000" w:rsidRPr="00000000" w14:paraId="0000006D">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131</w:t>
            </w:r>
          </w:p>
        </w:tc>
        <w:tc>
          <w:tcPr>
            <w:tcMar>
              <w:top w:w="140.0" w:type="dxa"/>
              <w:left w:w="140.0" w:type="dxa"/>
              <w:bottom w:w="140.0" w:type="dxa"/>
              <w:right w:w="140.0" w:type="dxa"/>
            </w:tcMar>
            <w:vAlign w:val="top"/>
          </w:tcPr>
          <w:p w:rsidR="00000000" w:rsidDel="00000000" w:rsidP="00000000" w:rsidRDefault="00000000" w:rsidRPr="00000000" w14:paraId="0000006E">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27</w:t>
            </w:r>
          </w:p>
        </w:tc>
        <w:tc>
          <w:tcPr>
            <w:tcMar>
              <w:top w:w="140.0" w:type="dxa"/>
              <w:left w:w="140.0" w:type="dxa"/>
              <w:bottom w:w="140.0" w:type="dxa"/>
              <w:right w:w="140.0" w:type="dxa"/>
            </w:tcMar>
            <w:vAlign w:val="top"/>
          </w:tcPr>
          <w:p w:rsidR="00000000" w:rsidDel="00000000" w:rsidP="00000000" w:rsidRDefault="00000000" w:rsidRPr="00000000" w14:paraId="0000006F">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4</w:t>
            </w:r>
          </w:p>
        </w:tc>
      </w:tr>
    </w:tbl>
    <w:p w:rsidR="00000000" w:rsidDel="00000000" w:rsidP="00000000" w:rsidRDefault="00000000" w:rsidRPr="00000000" w14:paraId="00000070">
      <w:pPr>
        <w:spacing w:after="0" w:line="276" w:lineRule="auto"/>
        <w:jc w:val="both"/>
        <w:rPr>
          <w:highlight w:val="white"/>
        </w:rPr>
      </w:pPr>
      <w:r w:rsidDel="00000000" w:rsidR="00000000" w:rsidRPr="00000000">
        <w:rPr>
          <w:rtl w:val="0"/>
        </w:rPr>
      </w:r>
    </w:p>
    <w:p w:rsidR="00000000" w:rsidDel="00000000" w:rsidP="00000000" w:rsidRDefault="00000000" w:rsidRPr="00000000" w14:paraId="00000071">
      <w:pPr>
        <w:spacing w:after="0" w:line="276" w:lineRule="auto"/>
        <w:jc w:val="both"/>
        <w:rPr>
          <w:highlight w:val="white"/>
        </w:rPr>
      </w:pPr>
      <w:r w:rsidDel="00000000" w:rsidR="00000000" w:rsidRPr="00000000">
        <w:rPr>
          <w:rtl w:val="0"/>
        </w:rPr>
      </w:r>
    </w:p>
    <w:p w:rsidR="00000000" w:rsidDel="00000000" w:rsidP="00000000" w:rsidRDefault="00000000" w:rsidRPr="00000000" w14:paraId="00000072">
      <w:pPr>
        <w:spacing w:after="0" w:line="276" w:lineRule="auto"/>
        <w:jc w:val="both"/>
        <w:rPr>
          <w:highlight w:val="white"/>
        </w:rPr>
      </w:pPr>
      <w:r w:rsidDel="00000000" w:rsidR="00000000" w:rsidRPr="00000000">
        <w:rPr>
          <w:rtl w:val="0"/>
        </w:rPr>
      </w:r>
    </w:p>
    <w:p w:rsidR="00000000" w:rsidDel="00000000" w:rsidP="00000000" w:rsidRDefault="00000000" w:rsidRPr="00000000" w14:paraId="00000073">
      <w:pPr>
        <w:spacing w:after="0" w:line="276" w:lineRule="auto"/>
        <w:jc w:val="both"/>
        <w:rPr>
          <w:highlight w:val="white"/>
        </w:rPr>
      </w:pPr>
      <w:r w:rsidDel="00000000" w:rsidR="00000000" w:rsidRPr="00000000">
        <w:rPr>
          <w:rtl w:val="0"/>
        </w:rPr>
      </w:r>
    </w:p>
    <w:p w:rsidR="00000000" w:rsidDel="00000000" w:rsidP="00000000" w:rsidRDefault="00000000" w:rsidRPr="00000000" w14:paraId="00000074">
      <w:pPr>
        <w:spacing w:after="0" w:line="276" w:lineRule="auto"/>
        <w:jc w:val="both"/>
        <w:rPr>
          <w:highlight w:val="white"/>
        </w:rPr>
      </w:pPr>
      <w:r w:rsidDel="00000000" w:rsidR="00000000" w:rsidRPr="00000000">
        <w:rPr>
          <w:rtl w:val="0"/>
        </w:rPr>
      </w:r>
    </w:p>
    <w:p w:rsidR="00000000" w:rsidDel="00000000" w:rsidP="00000000" w:rsidRDefault="00000000" w:rsidRPr="00000000" w14:paraId="00000075">
      <w:pPr>
        <w:spacing w:after="0" w:line="276" w:lineRule="auto"/>
        <w:jc w:val="both"/>
        <w:rPr>
          <w:highlight w:val="white"/>
        </w:rPr>
      </w:pPr>
      <w:r w:rsidDel="00000000" w:rsidR="00000000" w:rsidRPr="00000000">
        <w:rPr>
          <w:rtl w:val="0"/>
        </w:rPr>
      </w:r>
    </w:p>
    <w:p w:rsidR="00000000" w:rsidDel="00000000" w:rsidP="00000000" w:rsidRDefault="00000000" w:rsidRPr="00000000" w14:paraId="00000076">
      <w:pPr>
        <w:spacing w:after="0" w:line="276" w:lineRule="auto"/>
        <w:jc w:val="both"/>
        <w:rPr>
          <w:highlight w:val="white"/>
        </w:rPr>
      </w:pPr>
      <w:r w:rsidDel="00000000" w:rsidR="00000000" w:rsidRPr="00000000">
        <w:rPr>
          <w:rtl w:val="0"/>
        </w:rPr>
      </w:r>
    </w:p>
    <w:p w:rsidR="00000000" w:rsidDel="00000000" w:rsidP="00000000" w:rsidRDefault="00000000" w:rsidRPr="00000000" w14:paraId="00000077">
      <w:pPr>
        <w:spacing w:after="0" w:line="276" w:lineRule="auto"/>
        <w:jc w:val="both"/>
        <w:rPr>
          <w:highlight w:val="white"/>
        </w:rPr>
      </w:pPr>
      <w:r w:rsidDel="00000000" w:rsidR="00000000" w:rsidRPr="00000000">
        <w:rPr>
          <w:rtl w:val="0"/>
        </w:rPr>
      </w:r>
    </w:p>
    <w:p w:rsidR="00000000" w:rsidDel="00000000" w:rsidP="00000000" w:rsidRDefault="00000000" w:rsidRPr="00000000" w14:paraId="00000078">
      <w:pPr>
        <w:spacing w:after="0" w:line="276" w:lineRule="auto"/>
        <w:jc w:val="both"/>
        <w:rPr>
          <w:highlight w:val="white"/>
        </w:rPr>
      </w:pPr>
      <w:r w:rsidDel="00000000" w:rsidR="00000000" w:rsidRPr="00000000">
        <w:rPr>
          <w:rtl w:val="0"/>
        </w:rPr>
      </w:r>
    </w:p>
    <w:p w:rsidR="00000000" w:rsidDel="00000000" w:rsidP="00000000" w:rsidRDefault="00000000" w:rsidRPr="00000000" w14:paraId="00000079">
      <w:pPr>
        <w:spacing w:after="0" w:line="276" w:lineRule="auto"/>
        <w:jc w:val="both"/>
        <w:rPr>
          <w:highlight w:val="white"/>
        </w:rPr>
      </w:pPr>
      <w:r w:rsidDel="00000000" w:rsidR="00000000" w:rsidRPr="00000000">
        <w:rPr>
          <w:rtl w:val="0"/>
        </w:rPr>
      </w:r>
    </w:p>
    <w:p w:rsidR="00000000" w:rsidDel="00000000" w:rsidP="00000000" w:rsidRDefault="00000000" w:rsidRPr="00000000" w14:paraId="0000007A">
      <w:pPr>
        <w:spacing w:after="0" w:line="276" w:lineRule="auto"/>
        <w:jc w:val="both"/>
        <w:rPr>
          <w:highlight w:val="white"/>
        </w:rPr>
      </w:pPr>
      <w:r w:rsidDel="00000000" w:rsidR="00000000" w:rsidRPr="00000000">
        <w:rPr>
          <w:rtl w:val="0"/>
        </w:rPr>
      </w:r>
    </w:p>
    <w:p w:rsidR="00000000" w:rsidDel="00000000" w:rsidP="00000000" w:rsidRDefault="00000000" w:rsidRPr="00000000" w14:paraId="0000007B">
      <w:pPr>
        <w:spacing w:after="0" w:line="276" w:lineRule="auto"/>
        <w:jc w:val="both"/>
        <w:rPr>
          <w:highlight w:val="white"/>
        </w:rPr>
      </w:pPr>
      <w:r w:rsidDel="00000000" w:rsidR="00000000" w:rsidRPr="00000000">
        <w:rPr>
          <w:rtl w:val="0"/>
        </w:rPr>
      </w:r>
    </w:p>
    <w:p w:rsidR="00000000" w:rsidDel="00000000" w:rsidP="00000000" w:rsidRDefault="00000000" w:rsidRPr="00000000" w14:paraId="0000007C">
      <w:pPr>
        <w:spacing w:after="0" w:line="276" w:lineRule="auto"/>
        <w:jc w:val="both"/>
        <w:rPr>
          <w:highlight w:val="white"/>
        </w:rPr>
      </w:pPr>
      <w:r w:rsidDel="00000000" w:rsidR="00000000" w:rsidRPr="00000000">
        <w:rPr>
          <w:rtl w:val="0"/>
        </w:rPr>
      </w:r>
    </w:p>
    <w:p w:rsidR="00000000" w:rsidDel="00000000" w:rsidP="00000000" w:rsidRDefault="00000000" w:rsidRPr="00000000" w14:paraId="0000007D">
      <w:pPr>
        <w:spacing w:after="0" w:line="276" w:lineRule="auto"/>
        <w:jc w:val="both"/>
        <w:rPr>
          <w:highlight w:val="white"/>
        </w:rPr>
      </w:pPr>
      <w:r w:rsidDel="00000000" w:rsidR="00000000" w:rsidRPr="00000000">
        <w:rPr>
          <w:rtl w:val="0"/>
        </w:rPr>
      </w:r>
    </w:p>
    <w:p w:rsidR="00000000" w:rsidDel="00000000" w:rsidP="00000000" w:rsidRDefault="00000000" w:rsidRPr="00000000" w14:paraId="0000007E">
      <w:pPr>
        <w:spacing w:after="0" w:line="276" w:lineRule="auto"/>
        <w:jc w:val="both"/>
        <w:rPr>
          <w:highlight w:val="white"/>
        </w:rPr>
      </w:pPr>
      <w:r w:rsidDel="00000000" w:rsidR="00000000" w:rsidRPr="00000000">
        <w:rPr>
          <w:rtl w:val="0"/>
        </w:rPr>
      </w:r>
    </w:p>
    <w:p w:rsidR="00000000" w:rsidDel="00000000" w:rsidP="00000000" w:rsidRDefault="00000000" w:rsidRPr="00000000" w14:paraId="0000007F">
      <w:pPr>
        <w:spacing w:after="0" w:line="276" w:lineRule="auto"/>
        <w:jc w:val="both"/>
        <w:rPr>
          <w:highlight w:val="white"/>
        </w:rPr>
      </w:pPr>
      <w:r w:rsidDel="00000000" w:rsidR="00000000" w:rsidRPr="00000000">
        <w:rPr>
          <w:rtl w:val="0"/>
        </w:rPr>
      </w:r>
    </w:p>
    <w:p w:rsidR="00000000" w:rsidDel="00000000" w:rsidP="00000000" w:rsidRDefault="00000000" w:rsidRPr="00000000" w14:paraId="00000080">
      <w:pPr>
        <w:spacing w:after="0" w:line="276" w:lineRule="auto"/>
        <w:jc w:val="both"/>
        <w:rPr>
          <w:highlight w:val="white"/>
        </w:rPr>
      </w:pPr>
      <w:r w:rsidDel="00000000" w:rsidR="00000000" w:rsidRPr="00000000">
        <w:rPr>
          <w:rtl w:val="0"/>
        </w:rPr>
      </w:r>
    </w:p>
    <w:p w:rsidR="00000000" w:rsidDel="00000000" w:rsidP="00000000" w:rsidRDefault="00000000" w:rsidRPr="00000000" w14:paraId="00000081">
      <w:pPr>
        <w:spacing w:after="0" w:line="276" w:lineRule="auto"/>
        <w:jc w:val="both"/>
        <w:rPr>
          <w:highlight w:val="white"/>
        </w:rPr>
      </w:pPr>
      <w:r w:rsidDel="00000000" w:rsidR="00000000" w:rsidRPr="00000000">
        <w:rPr>
          <w:rtl w:val="0"/>
        </w:rPr>
      </w:r>
    </w:p>
    <w:p w:rsidR="00000000" w:rsidDel="00000000" w:rsidP="00000000" w:rsidRDefault="00000000" w:rsidRPr="00000000" w14:paraId="00000082">
      <w:pPr>
        <w:spacing w:after="0" w:line="276" w:lineRule="auto"/>
        <w:jc w:val="both"/>
        <w:rPr>
          <w:highlight w:val="white"/>
        </w:rPr>
      </w:pPr>
      <w:r w:rsidDel="00000000" w:rsidR="00000000" w:rsidRPr="00000000">
        <w:rPr>
          <w:rtl w:val="0"/>
        </w:rPr>
      </w:r>
    </w:p>
    <w:p w:rsidR="00000000" w:rsidDel="00000000" w:rsidP="00000000" w:rsidRDefault="00000000" w:rsidRPr="00000000" w14:paraId="00000083">
      <w:pPr>
        <w:spacing w:after="0" w:line="276" w:lineRule="auto"/>
        <w:jc w:val="both"/>
        <w:rPr>
          <w:highlight w:val="white"/>
        </w:rPr>
      </w:pPr>
      <w:r w:rsidDel="00000000" w:rsidR="00000000" w:rsidRPr="00000000">
        <w:rPr>
          <w:rtl w:val="0"/>
        </w:rPr>
      </w:r>
    </w:p>
    <w:p w:rsidR="00000000" w:rsidDel="00000000" w:rsidP="00000000" w:rsidRDefault="00000000" w:rsidRPr="00000000" w14:paraId="00000084">
      <w:pPr>
        <w:spacing w:after="0" w:line="276" w:lineRule="auto"/>
        <w:jc w:val="both"/>
        <w:rPr>
          <w:highlight w:val="white"/>
        </w:rPr>
      </w:pPr>
      <w:r w:rsidDel="00000000" w:rsidR="00000000" w:rsidRPr="00000000">
        <w:rPr>
          <w:rtl w:val="0"/>
        </w:rPr>
      </w:r>
    </w:p>
    <w:p w:rsidR="00000000" w:rsidDel="00000000" w:rsidP="00000000" w:rsidRDefault="00000000" w:rsidRPr="00000000" w14:paraId="00000085">
      <w:pPr>
        <w:spacing w:after="0" w:line="276" w:lineRule="auto"/>
        <w:jc w:val="both"/>
        <w:rPr>
          <w:highlight w:val="white"/>
        </w:rPr>
      </w:pPr>
      <w:r w:rsidDel="00000000" w:rsidR="00000000" w:rsidRPr="00000000">
        <w:rPr>
          <w:rtl w:val="0"/>
        </w:rPr>
      </w:r>
    </w:p>
    <w:p w:rsidR="00000000" w:rsidDel="00000000" w:rsidP="00000000" w:rsidRDefault="00000000" w:rsidRPr="00000000" w14:paraId="00000086">
      <w:pPr>
        <w:spacing w:after="0" w:line="276" w:lineRule="auto"/>
        <w:jc w:val="both"/>
        <w:rPr>
          <w:highlight w:val="white"/>
        </w:rPr>
      </w:pPr>
      <w:r w:rsidDel="00000000" w:rsidR="00000000" w:rsidRPr="00000000">
        <w:rPr>
          <w:rtl w:val="0"/>
        </w:rPr>
      </w:r>
    </w:p>
    <w:p w:rsidR="00000000" w:rsidDel="00000000" w:rsidP="00000000" w:rsidRDefault="00000000" w:rsidRPr="00000000" w14:paraId="00000087">
      <w:pPr>
        <w:spacing w:after="0" w:line="276" w:lineRule="auto"/>
        <w:jc w:val="both"/>
        <w:rPr>
          <w:highlight w:val="white"/>
        </w:rPr>
      </w:pPr>
      <w:r w:rsidDel="00000000" w:rsidR="00000000" w:rsidRPr="00000000">
        <w:rPr>
          <w:rtl w:val="0"/>
        </w:rPr>
      </w:r>
    </w:p>
    <w:p w:rsidR="00000000" w:rsidDel="00000000" w:rsidP="00000000" w:rsidRDefault="00000000" w:rsidRPr="00000000" w14:paraId="00000088">
      <w:pPr>
        <w:spacing w:after="0" w:line="276" w:lineRule="auto"/>
        <w:jc w:val="both"/>
        <w:rPr>
          <w:highlight w:val="white"/>
        </w:rPr>
      </w:pPr>
      <w:r w:rsidDel="00000000" w:rsidR="00000000" w:rsidRPr="00000000">
        <w:rPr>
          <w:rtl w:val="0"/>
        </w:rPr>
      </w:r>
    </w:p>
    <w:p w:rsidR="00000000" w:rsidDel="00000000" w:rsidP="00000000" w:rsidRDefault="00000000" w:rsidRPr="00000000" w14:paraId="00000089">
      <w:pPr>
        <w:spacing w:after="0" w:line="276" w:lineRule="auto"/>
        <w:jc w:val="both"/>
        <w:rPr>
          <w:highlight w:val="white"/>
        </w:rPr>
      </w:pPr>
      <w:r w:rsidDel="00000000" w:rsidR="00000000" w:rsidRPr="00000000">
        <w:rPr>
          <w:rtl w:val="0"/>
        </w:rPr>
      </w:r>
    </w:p>
    <w:p w:rsidR="00000000" w:rsidDel="00000000" w:rsidP="00000000" w:rsidRDefault="00000000" w:rsidRPr="00000000" w14:paraId="0000008A">
      <w:pPr>
        <w:spacing w:after="0" w:line="276" w:lineRule="auto"/>
        <w:jc w:val="both"/>
        <w:rPr>
          <w:highlight w:val="white"/>
        </w:rPr>
      </w:pPr>
      <w:r w:rsidDel="00000000" w:rsidR="00000000" w:rsidRPr="00000000">
        <w:rPr>
          <w:rtl w:val="0"/>
        </w:rPr>
      </w:r>
    </w:p>
    <w:p w:rsidR="00000000" w:rsidDel="00000000" w:rsidP="00000000" w:rsidRDefault="00000000" w:rsidRPr="00000000" w14:paraId="0000008B">
      <w:pPr>
        <w:spacing w:after="0" w:line="276" w:lineRule="auto"/>
        <w:jc w:val="both"/>
        <w:rPr>
          <w:highlight w:val="white"/>
        </w:rPr>
      </w:pPr>
      <w:r w:rsidDel="00000000" w:rsidR="00000000" w:rsidRPr="00000000">
        <w:rPr>
          <w:rtl w:val="0"/>
        </w:rPr>
      </w:r>
    </w:p>
    <w:p w:rsidR="00000000" w:rsidDel="00000000" w:rsidP="00000000" w:rsidRDefault="00000000" w:rsidRPr="00000000" w14:paraId="0000008C">
      <w:pPr>
        <w:spacing w:after="0" w:line="276" w:lineRule="auto"/>
        <w:jc w:val="both"/>
        <w:rPr>
          <w:highlight w:val="white"/>
        </w:rPr>
      </w:pPr>
      <w:r w:rsidDel="00000000" w:rsidR="00000000" w:rsidRPr="00000000">
        <w:rPr>
          <w:rtl w:val="0"/>
        </w:rPr>
      </w:r>
    </w:p>
    <w:p w:rsidR="00000000" w:rsidDel="00000000" w:rsidP="00000000" w:rsidRDefault="00000000" w:rsidRPr="00000000" w14:paraId="0000008D">
      <w:pPr>
        <w:spacing w:after="0" w:line="276" w:lineRule="auto"/>
        <w:jc w:val="both"/>
        <w:rPr/>
      </w:pPr>
      <w:r w:rsidDel="00000000" w:rsidR="00000000" w:rsidRPr="00000000">
        <w:rPr>
          <w:rtl w:val="0"/>
        </w:rPr>
      </w:r>
    </w:p>
    <w:tbl>
      <w:tblPr>
        <w:tblStyle w:val="Table8"/>
        <w:tblW w:w="943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35"/>
        <w:tblGridChange w:id="0">
          <w:tblGrid>
            <w:gridCol w:w="9435"/>
          </w:tblGrid>
        </w:tblGridChange>
      </w:tblGrid>
      <w:tr>
        <w:trPr>
          <w:cantSplit w:val="0"/>
          <w:tblHeader w:val="0"/>
        </w:trPr>
        <w:tc>
          <w:tcPr>
            <w:shd w:fill="a4c2f4" w:val="clear"/>
          </w:tcPr>
          <w:p w:rsidR="00000000" w:rsidDel="00000000" w:rsidP="00000000" w:rsidRDefault="00000000" w:rsidRPr="00000000" w14:paraId="0000008E">
            <w:pPr>
              <w:spacing w:after="0" w:line="276" w:lineRule="auto"/>
              <w:jc w:val="center"/>
              <w:rPr>
                <w:b w:val="1"/>
                <w:sz w:val="24"/>
                <w:szCs w:val="24"/>
              </w:rPr>
            </w:pPr>
            <w:r w:rsidDel="00000000" w:rsidR="00000000" w:rsidRPr="00000000">
              <w:rPr>
                <w:b w:val="1"/>
                <w:sz w:val="24"/>
                <w:szCs w:val="24"/>
                <w:rtl w:val="0"/>
              </w:rPr>
              <w:t xml:space="preserve">Appendix</w:t>
            </w:r>
          </w:p>
        </w:tc>
      </w:tr>
    </w:tbl>
    <w:p w:rsidR="00000000" w:rsidDel="00000000" w:rsidP="00000000" w:rsidRDefault="00000000" w:rsidRPr="00000000" w14:paraId="0000008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0">
      <w:pPr>
        <w:spacing w:after="0" w:line="276" w:lineRule="auto"/>
        <w:jc w:val="both"/>
        <w:rPr>
          <w:color w:val="222222"/>
          <w:highlight w:val="white"/>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spacing w:after="240" w:before="240" w:line="240" w:lineRule="auto"/>
      <w:jc w:val="both"/>
      <w:rPr>
        <w:sz w:val="24"/>
        <w:szCs w:val="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rsid w:val="007F6D5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pPr>
      <w:spacing w:after="0" w:line="240" w:lineRule="auto"/>
    </w:pPr>
    <w:tblPr>
      <w:tblStyleRowBandSize w:val="1"/>
      <w:tblStyleColBandSize w:val="1"/>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9"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NormalWeb">
    <w:name w:val="Normal (Web)"/>
    <w:basedOn w:val="Normal"/>
    <w:uiPriority w:val="99"/>
    <w:unhideWhenUsed w:val="1"/>
    <w:rsid w:val="00A23A64"/>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A23A64"/>
    <w:rPr>
      <w:color w:val="0000ff"/>
      <w:u w:val="single"/>
    </w:rPr>
  </w:style>
  <w:style w:type="paragraph" w:styleId="BalloonText">
    <w:name w:val="Balloon Text"/>
    <w:basedOn w:val="Normal"/>
    <w:link w:val="BalloonTextChar"/>
    <w:uiPriority w:val="99"/>
    <w:semiHidden w:val="1"/>
    <w:unhideWhenUsed w:val="1"/>
    <w:rsid w:val="00FA1E9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A1E90"/>
    <w:rPr>
      <w:rFonts w:ascii="Segoe UI" w:cs="Segoe UI" w:hAnsi="Segoe UI"/>
      <w:sz w:val="18"/>
      <w:szCs w:val="18"/>
    </w:rPr>
  </w:style>
  <w:style w:type="paragraph" w:styleId="BodyTextIndent3">
    <w:name w:val="Body Text Indent 3"/>
    <w:basedOn w:val="Normal"/>
    <w:link w:val="BodyTextIndent3Char"/>
    <w:rsid w:val="00565B08"/>
    <w:pPr>
      <w:tabs>
        <w:tab w:val="left" w:pos="2436"/>
        <w:tab w:val="left" w:pos="2772"/>
        <w:tab w:val="left" w:pos="3108"/>
        <w:tab w:val="left" w:pos="3456"/>
        <w:tab w:val="left" w:pos="3816"/>
      </w:tabs>
      <w:suppressAutoHyphens w:val="1"/>
      <w:spacing w:after="54" w:line="228" w:lineRule="auto"/>
      <w:ind w:left="60" w:hanging="60"/>
    </w:pPr>
    <w:rPr>
      <w:rFonts w:ascii="CG Times" w:cs="Times New Roman" w:eastAsia="Times New Roman" w:hAnsi="CG Times"/>
      <w:sz w:val="18"/>
      <w:szCs w:val="24"/>
    </w:rPr>
  </w:style>
  <w:style w:type="character" w:styleId="BodyTextIndent3Char" w:customStyle="1">
    <w:name w:val="Body Text Indent 3 Char"/>
    <w:basedOn w:val="DefaultParagraphFont"/>
    <w:link w:val="BodyTextIndent3"/>
    <w:rsid w:val="00565B08"/>
    <w:rPr>
      <w:rFonts w:ascii="CG Times" w:cs="Times New Roman" w:eastAsia="Times New Roman" w:hAnsi="CG Times"/>
      <w:sz w:val="18"/>
      <w:szCs w:val="24"/>
    </w:rPr>
  </w:style>
  <w:style w:type="paragraph" w:styleId="Default" w:customStyle="1">
    <w:name w:val="Default"/>
    <w:rsid w:val="00565B08"/>
    <w:pPr>
      <w:autoSpaceDE w:val="0"/>
      <w:autoSpaceDN w:val="0"/>
      <w:adjustRightInd w:val="0"/>
      <w:spacing w:after="0" w:line="240" w:lineRule="auto"/>
    </w:pPr>
    <w:rPr>
      <w:rFonts w:ascii="Times New Roman" w:cs="Times New Roman" w:hAnsi="Times New Roman" w:eastAsiaTheme="minorHAnsi"/>
      <w:color w:val="000000"/>
      <w:sz w:val="24"/>
      <w:szCs w:val="24"/>
    </w:rPr>
  </w:style>
  <w:style w:type="paragraph" w:styleId="Header">
    <w:name w:val="header"/>
    <w:basedOn w:val="Normal"/>
    <w:link w:val="HeaderChar"/>
    <w:uiPriority w:val="99"/>
    <w:unhideWhenUsed w:val="1"/>
    <w:rsid w:val="00B07A18"/>
    <w:pPr>
      <w:tabs>
        <w:tab w:val="center" w:pos="4680"/>
        <w:tab w:val="right" w:pos="9360"/>
      </w:tabs>
      <w:spacing w:after="0" w:line="240" w:lineRule="auto"/>
    </w:pPr>
  </w:style>
  <w:style w:type="character" w:styleId="HeaderChar" w:customStyle="1">
    <w:name w:val="Header Char"/>
    <w:basedOn w:val="DefaultParagraphFont"/>
    <w:link w:val="Header"/>
    <w:uiPriority w:val="99"/>
    <w:rsid w:val="00B07A18"/>
  </w:style>
  <w:style w:type="paragraph" w:styleId="Footer">
    <w:name w:val="footer"/>
    <w:basedOn w:val="Normal"/>
    <w:link w:val="FooterChar"/>
    <w:uiPriority w:val="99"/>
    <w:unhideWhenUsed w:val="1"/>
    <w:rsid w:val="00B07A18"/>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7A18"/>
  </w:style>
  <w:style w:type="character" w:styleId="FollowedHyperlink">
    <w:name w:val="FollowedHyperlink"/>
    <w:basedOn w:val="DefaultParagraphFont"/>
    <w:uiPriority w:val="99"/>
    <w:semiHidden w:val="1"/>
    <w:unhideWhenUsed w:val="1"/>
    <w:rsid w:val="00967FE5"/>
    <w:rPr>
      <w:color w:val="954f72" w:themeColor="followedHyperlink"/>
      <w:u w:val="single"/>
    </w:rPr>
  </w:style>
  <w:style w:type="paragraph" w:styleId="ListParagraph">
    <w:name w:val="List Paragraph"/>
    <w:basedOn w:val="Normal"/>
    <w:uiPriority w:val="34"/>
    <w:qFormat w:val="1"/>
    <w:rsid w:val="0087796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tcPr>
      <w:shd w:fill="ffffff"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3">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7">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docs.google.com/document/d/1StBK_ErvP5ABxsLPobMlgq80F9BqkUWUBHosQAd9tlg/ed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document/d/1m3ZZ1XfewuDH05mOVmP6aWtaUSKpNfUSJmOHpcw_0m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zOqjnxtnmjpHIb5bhkjtX6N9IQ==">AMUW2mX46tluSYc1hla7C+MpQAaWxuDNkssN8wtqObr9/PyouPio+P8+orzbjW4hKgXAvJIQzoz3HHbeSwbnLe/Rpt6So5/63OFInXut1lrLObfz3959Oug=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2020-12-11T17:31:00Z</dcterms:created>
  <dc:creator>Vazquez Matos, Alberto</dc:creator>
</cp:coreProperties>
</file>