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0B" w:rsidRDefault="0087710B" w:rsidP="00F26804">
      <w:pPr>
        <w:jc w:val="center"/>
        <w:rPr>
          <w:b/>
          <w:sz w:val="28"/>
          <w:u w:val="none"/>
        </w:rPr>
      </w:pPr>
      <w:bookmarkStart w:id="0" w:name="_GoBack"/>
      <w:bookmarkEnd w:id="0"/>
      <w:r>
        <w:rPr>
          <w:b/>
          <w:sz w:val="28"/>
          <w:u w:val="none"/>
        </w:rPr>
        <w:t>Anzar High School:</w:t>
      </w:r>
      <w:r w:rsidR="00F26804">
        <w:rPr>
          <w:b/>
          <w:sz w:val="28"/>
          <w:u w:val="none"/>
        </w:rPr>
        <w:t xml:space="preserve"> </w:t>
      </w:r>
      <w:r>
        <w:rPr>
          <w:b/>
          <w:sz w:val="28"/>
          <w:u w:val="none"/>
        </w:rPr>
        <w:t>The GIVENS</w:t>
      </w:r>
    </w:p>
    <w:p w:rsidR="0087710B" w:rsidRDefault="0087710B" w:rsidP="00F26804">
      <w:pPr>
        <w:jc w:val="center"/>
        <w:rPr>
          <w:b/>
          <w:sz w:val="28"/>
          <w:u w:val="none"/>
        </w:rPr>
      </w:pP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3240"/>
        <w:gridCol w:w="6840"/>
      </w:tblGrid>
      <w:tr w:rsidR="0087710B" w:rsidTr="00F26804">
        <w:tc>
          <w:tcPr>
            <w:tcW w:w="3240" w:type="dxa"/>
          </w:tcPr>
          <w:p w:rsidR="0087710B" w:rsidRPr="00F26804" w:rsidRDefault="0087710B" w:rsidP="00F26804">
            <w:pPr>
              <w:rPr>
                <w:i/>
                <w:sz w:val="24"/>
                <w:szCs w:val="24"/>
                <w:u w:val="none"/>
              </w:rPr>
            </w:pPr>
            <w:r w:rsidRPr="00F26804">
              <w:rPr>
                <w:i/>
                <w:sz w:val="24"/>
                <w:szCs w:val="24"/>
                <w:u w:val="none"/>
              </w:rPr>
              <w:t>COMMUNITY:</w:t>
            </w:r>
          </w:p>
        </w:tc>
        <w:tc>
          <w:tcPr>
            <w:tcW w:w="68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Service Learning</w:t>
            </w:r>
            <w:r>
              <w:rPr>
                <w:sz w:val="24"/>
                <w:szCs w:val="24"/>
                <w:u w:val="none"/>
              </w:rPr>
              <w:t>: Every Anzar student will participate in six semesters of mutually beneficial Service Learning.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87710B" w:rsidTr="00F26804">
        <w:tc>
          <w:tcPr>
            <w:tcW w:w="32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Responsive to the Community</w:t>
            </w:r>
            <w:r>
              <w:rPr>
                <w:sz w:val="24"/>
                <w:szCs w:val="24"/>
                <w:u w:val="none"/>
              </w:rPr>
              <w:t>: Staff members will respond to community needs/issues in a timely manner. Anzar High School will initiate contact with the community on a regular basis.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87710B" w:rsidTr="00F26804">
        <w:tc>
          <w:tcPr>
            <w:tcW w:w="32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Community/Student Input</w:t>
            </w:r>
            <w:r>
              <w:rPr>
                <w:sz w:val="24"/>
                <w:szCs w:val="24"/>
                <w:u w:val="none"/>
              </w:rPr>
              <w:t>: Community members and students will have the opportunity for active representation at Anzar High School.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F26804" w:rsidTr="00F26804">
        <w:tc>
          <w:tcPr>
            <w:tcW w:w="3240" w:type="dxa"/>
          </w:tcPr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0" w:type="dxa"/>
          </w:tcPr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87710B" w:rsidTr="00F26804">
        <w:tc>
          <w:tcPr>
            <w:tcW w:w="3240" w:type="dxa"/>
          </w:tcPr>
          <w:p w:rsidR="0087710B" w:rsidRPr="00F26804" w:rsidRDefault="0087710B" w:rsidP="00F26804">
            <w:pPr>
              <w:rPr>
                <w:i/>
                <w:sz w:val="24"/>
                <w:szCs w:val="24"/>
                <w:u w:val="none"/>
              </w:rPr>
            </w:pPr>
            <w:r w:rsidRPr="00F26804">
              <w:rPr>
                <w:i/>
                <w:sz w:val="24"/>
                <w:szCs w:val="24"/>
                <w:u w:val="none"/>
              </w:rPr>
              <w:t>INCLUSION:</w:t>
            </w:r>
          </w:p>
        </w:tc>
        <w:tc>
          <w:tcPr>
            <w:tcW w:w="68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All Children Can Learn</w:t>
            </w:r>
            <w:r>
              <w:rPr>
                <w:sz w:val="24"/>
                <w:szCs w:val="24"/>
                <w:u w:val="none"/>
              </w:rPr>
              <w:t>: Staff is committed to continue providing opportunities for every student to learn in the ways that are best for them. A continued effort will be made to teach to the strengths of each child.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87710B" w:rsidTr="00F26804">
        <w:tc>
          <w:tcPr>
            <w:tcW w:w="32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Full Inclusion</w:t>
            </w:r>
            <w:r>
              <w:rPr>
                <w:sz w:val="24"/>
                <w:szCs w:val="24"/>
                <w:u w:val="none"/>
              </w:rPr>
              <w:t>: All students will participate in the core curriculum.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F26804" w:rsidTr="00F26804">
        <w:tc>
          <w:tcPr>
            <w:tcW w:w="3240" w:type="dxa"/>
          </w:tcPr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0" w:type="dxa"/>
          </w:tcPr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87710B" w:rsidTr="00F26804">
        <w:tc>
          <w:tcPr>
            <w:tcW w:w="3240" w:type="dxa"/>
          </w:tcPr>
          <w:p w:rsidR="0087710B" w:rsidRPr="00F26804" w:rsidRDefault="0087710B" w:rsidP="00F26804">
            <w:pPr>
              <w:rPr>
                <w:i/>
                <w:sz w:val="24"/>
                <w:szCs w:val="24"/>
                <w:u w:val="none"/>
              </w:rPr>
            </w:pPr>
            <w:r w:rsidRPr="00F26804">
              <w:rPr>
                <w:i/>
                <w:sz w:val="24"/>
                <w:szCs w:val="24"/>
                <w:u w:val="none"/>
              </w:rPr>
              <w:t>PROFESSIONALISM:</w:t>
            </w:r>
          </w:p>
        </w:tc>
        <w:tc>
          <w:tcPr>
            <w:tcW w:w="68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Site Decision Making</w:t>
            </w:r>
            <w:r>
              <w:rPr>
                <w:sz w:val="24"/>
                <w:szCs w:val="24"/>
                <w:u w:val="none"/>
              </w:rPr>
              <w:t>: All authorized staff have the responsibility and opportunity to make school-wide decisions.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87710B" w:rsidTr="00F26804">
        <w:tc>
          <w:tcPr>
            <w:tcW w:w="32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 xml:space="preserve">Teachers as </w:t>
            </w:r>
            <w:r w:rsidR="00F26804" w:rsidRPr="00F26804">
              <w:rPr>
                <w:sz w:val="24"/>
                <w:szCs w:val="24"/>
              </w:rPr>
              <w:t>Administrators</w:t>
            </w:r>
            <w:r>
              <w:rPr>
                <w:sz w:val="24"/>
                <w:szCs w:val="24"/>
                <w:u w:val="none"/>
              </w:rPr>
              <w:t>: All teachers will undertake the administrative duties in Advisory. Anzar High School is a staff led school.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87710B" w:rsidTr="00F26804">
        <w:tc>
          <w:tcPr>
            <w:tcW w:w="32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Teaching, Planning Together</w:t>
            </w:r>
            <w:r>
              <w:rPr>
                <w:sz w:val="24"/>
                <w:szCs w:val="24"/>
                <w:u w:val="none"/>
              </w:rPr>
              <w:t>: Effort will be made to provide time for teachers to plan and collaborate meaningfully on curriculum and pedagogy.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87710B" w:rsidTr="00F26804">
        <w:tc>
          <w:tcPr>
            <w:tcW w:w="32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Collegiality</w:t>
            </w:r>
            <w:r>
              <w:rPr>
                <w:sz w:val="24"/>
                <w:szCs w:val="24"/>
                <w:u w:val="none"/>
              </w:rPr>
              <w:t xml:space="preserve">: All Anzar staff members will maintain a professional working relationship with their colleagues </w:t>
            </w:r>
            <w:proofErr w:type="gramStart"/>
            <w:r>
              <w:rPr>
                <w:sz w:val="24"/>
                <w:szCs w:val="24"/>
                <w:u w:val="none"/>
              </w:rPr>
              <w:t>at all times</w:t>
            </w:r>
            <w:proofErr w:type="gramEnd"/>
            <w:r>
              <w:rPr>
                <w:sz w:val="24"/>
                <w:szCs w:val="24"/>
                <w:u w:val="none"/>
              </w:rPr>
              <w:t>.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87710B" w:rsidTr="00F26804">
        <w:tc>
          <w:tcPr>
            <w:tcW w:w="32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0" w:type="dxa"/>
          </w:tcPr>
          <w:p w:rsidR="0087710B" w:rsidRDefault="0087710B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Communication Guidelines</w:t>
            </w:r>
            <w:r>
              <w:rPr>
                <w:sz w:val="24"/>
                <w:szCs w:val="24"/>
                <w:u w:val="none"/>
              </w:rPr>
              <w:t xml:space="preserve">: All Anzar staff will follow and practice the communication </w:t>
            </w:r>
            <w:r w:rsidR="00F26804">
              <w:rPr>
                <w:sz w:val="24"/>
                <w:szCs w:val="24"/>
                <w:u w:val="none"/>
              </w:rPr>
              <w:t>guidelines</w:t>
            </w:r>
            <w:r>
              <w:rPr>
                <w:sz w:val="24"/>
                <w:szCs w:val="24"/>
                <w:u w:val="none"/>
              </w:rPr>
              <w:t xml:space="preserve">. This will help ensure collegiality. 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7E4B73" w:rsidTr="00F26804">
        <w:tc>
          <w:tcPr>
            <w:tcW w:w="3240" w:type="dxa"/>
          </w:tcPr>
          <w:p w:rsidR="007E4B73" w:rsidRDefault="007E4B73" w:rsidP="00F2680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0" w:type="dxa"/>
          </w:tcPr>
          <w:p w:rsidR="00F26804" w:rsidRDefault="007E4B73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Staff as Learners</w:t>
            </w:r>
            <w:r>
              <w:rPr>
                <w:sz w:val="24"/>
                <w:szCs w:val="24"/>
                <w:u w:val="none"/>
              </w:rPr>
              <w:t xml:space="preserve">: Staff will continue to practice and model the experience of learning through the pursuit of professional and personal interests. </w:t>
            </w:r>
          </w:p>
        </w:tc>
      </w:tr>
      <w:tr w:rsidR="007E4B73" w:rsidTr="00F26804">
        <w:tc>
          <w:tcPr>
            <w:tcW w:w="3240" w:type="dxa"/>
          </w:tcPr>
          <w:p w:rsidR="007E4B73" w:rsidRPr="00F26804" w:rsidRDefault="007E4B73" w:rsidP="00F26804">
            <w:pPr>
              <w:rPr>
                <w:i/>
                <w:sz w:val="24"/>
                <w:szCs w:val="24"/>
                <w:u w:val="none"/>
              </w:rPr>
            </w:pPr>
            <w:r w:rsidRPr="00F26804">
              <w:rPr>
                <w:i/>
                <w:sz w:val="24"/>
                <w:szCs w:val="24"/>
                <w:u w:val="none"/>
              </w:rPr>
              <w:lastRenderedPageBreak/>
              <w:t>QUALITY:</w:t>
            </w:r>
          </w:p>
        </w:tc>
        <w:tc>
          <w:tcPr>
            <w:tcW w:w="6840" w:type="dxa"/>
          </w:tcPr>
          <w:p w:rsidR="007E4B73" w:rsidRDefault="007E4B73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Integrated Curriculum</w:t>
            </w:r>
            <w:r>
              <w:rPr>
                <w:sz w:val="24"/>
                <w:szCs w:val="24"/>
                <w:u w:val="none"/>
              </w:rPr>
              <w:t>: Whenever and wherever possible, the staff will seek opportunities to demonstrate the interconnectedness between traditionally isolated disciplines.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7E4B73" w:rsidTr="00F26804">
        <w:tc>
          <w:tcPr>
            <w:tcW w:w="3240" w:type="dxa"/>
          </w:tcPr>
          <w:p w:rsidR="007E4B73" w:rsidRDefault="007E4B73" w:rsidP="00F2680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0" w:type="dxa"/>
          </w:tcPr>
          <w:p w:rsidR="007E4B73" w:rsidRDefault="007E4B73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Class Size</w:t>
            </w:r>
            <w:r>
              <w:rPr>
                <w:sz w:val="24"/>
                <w:szCs w:val="24"/>
                <w:u w:val="none"/>
              </w:rPr>
              <w:t>: Whenever possible, class size will be balanced equally.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7E4B73" w:rsidTr="00F26804">
        <w:tc>
          <w:tcPr>
            <w:tcW w:w="3240" w:type="dxa"/>
          </w:tcPr>
          <w:p w:rsidR="007E4B73" w:rsidRDefault="007E4B73" w:rsidP="00F2680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0" w:type="dxa"/>
          </w:tcPr>
          <w:p w:rsidR="007E4B73" w:rsidRDefault="007E4B73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Depth Over Breadth</w:t>
            </w:r>
            <w:r>
              <w:rPr>
                <w:sz w:val="24"/>
                <w:szCs w:val="24"/>
                <w:u w:val="none"/>
              </w:rPr>
              <w:t>: Students will be given the opportunity to explore an issue and question in depth.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7E4B73" w:rsidTr="00F26804">
        <w:tc>
          <w:tcPr>
            <w:tcW w:w="3240" w:type="dxa"/>
          </w:tcPr>
          <w:p w:rsidR="007E4B73" w:rsidRDefault="007E4B73" w:rsidP="00F2680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0" w:type="dxa"/>
          </w:tcPr>
          <w:p w:rsidR="007E4B73" w:rsidRDefault="007E4B73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Advisory</w:t>
            </w:r>
            <w:r>
              <w:rPr>
                <w:sz w:val="24"/>
                <w:szCs w:val="24"/>
                <w:u w:val="none"/>
              </w:rPr>
              <w:t xml:space="preserve">: All staff members teaching 80% or more will lead an Advisory for which they assume administrative responsibilities and counseling. All students at Anzar will have an Advisor. 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F26804" w:rsidTr="00F26804">
        <w:tc>
          <w:tcPr>
            <w:tcW w:w="3240" w:type="dxa"/>
          </w:tcPr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0" w:type="dxa"/>
          </w:tcPr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7E4B73" w:rsidTr="00F26804">
        <w:tc>
          <w:tcPr>
            <w:tcW w:w="3240" w:type="dxa"/>
          </w:tcPr>
          <w:p w:rsidR="007E4B73" w:rsidRPr="00F26804" w:rsidRDefault="007E4B73" w:rsidP="00F26804">
            <w:pPr>
              <w:rPr>
                <w:i/>
                <w:sz w:val="24"/>
                <w:szCs w:val="24"/>
                <w:u w:val="none"/>
              </w:rPr>
            </w:pPr>
            <w:r w:rsidRPr="00F26804">
              <w:rPr>
                <w:i/>
                <w:sz w:val="24"/>
                <w:szCs w:val="24"/>
                <w:u w:val="none"/>
              </w:rPr>
              <w:t>HIGH EXPECTATIONS:</w:t>
            </w:r>
          </w:p>
        </w:tc>
        <w:tc>
          <w:tcPr>
            <w:tcW w:w="6840" w:type="dxa"/>
          </w:tcPr>
          <w:p w:rsidR="007E4B73" w:rsidRDefault="007E4B73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Graduation Exhibitions</w:t>
            </w:r>
            <w:r>
              <w:rPr>
                <w:sz w:val="24"/>
                <w:szCs w:val="24"/>
                <w:u w:val="none"/>
              </w:rPr>
              <w:t xml:space="preserve">: Every student graduating from Anzar will complete and pass their </w:t>
            </w:r>
            <w:r w:rsidR="00F26804">
              <w:rPr>
                <w:sz w:val="24"/>
                <w:szCs w:val="24"/>
                <w:u w:val="none"/>
              </w:rPr>
              <w:t xml:space="preserve">exhibitions and components. 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F26804" w:rsidTr="00F26804">
        <w:tc>
          <w:tcPr>
            <w:tcW w:w="3240" w:type="dxa"/>
          </w:tcPr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0" w:type="dxa"/>
          </w:tcPr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Life Long Learners</w:t>
            </w:r>
            <w:r>
              <w:rPr>
                <w:sz w:val="24"/>
                <w:szCs w:val="24"/>
                <w:u w:val="none"/>
              </w:rPr>
              <w:t xml:space="preserve">: Life long learning will be modeled and encouraged. 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  <w:tr w:rsidR="00F26804" w:rsidTr="00F26804">
        <w:tc>
          <w:tcPr>
            <w:tcW w:w="3240" w:type="dxa"/>
          </w:tcPr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840" w:type="dxa"/>
          </w:tcPr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  <w:r w:rsidRPr="00F26804">
              <w:rPr>
                <w:sz w:val="24"/>
                <w:szCs w:val="24"/>
              </w:rPr>
              <w:t>Ability to use the EPERRs</w:t>
            </w:r>
            <w:r>
              <w:rPr>
                <w:sz w:val="24"/>
                <w:szCs w:val="24"/>
                <w:u w:val="none"/>
              </w:rPr>
              <w:t xml:space="preserve">: Curriculum, instruction, and assessment will emphasize the following habits of mind: Evidence, Perspective, Extension, Reflection, and Relevance. </w:t>
            </w:r>
          </w:p>
          <w:p w:rsidR="00F26804" w:rsidRDefault="00F26804" w:rsidP="00F26804">
            <w:pPr>
              <w:rPr>
                <w:sz w:val="24"/>
                <w:szCs w:val="24"/>
                <w:u w:val="none"/>
              </w:rPr>
            </w:pPr>
          </w:p>
        </w:tc>
      </w:tr>
    </w:tbl>
    <w:p w:rsidR="0087710B" w:rsidRPr="0087710B" w:rsidRDefault="0087710B" w:rsidP="00F26804">
      <w:pPr>
        <w:rPr>
          <w:sz w:val="24"/>
          <w:szCs w:val="24"/>
          <w:u w:val="none"/>
        </w:rPr>
      </w:pPr>
    </w:p>
    <w:sectPr w:rsidR="0087710B" w:rsidRPr="008771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DE8" w:rsidRDefault="00325DE8" w:rsidP="00F26804">
      <w:r>
        <w:separator/>
      </w:r>
    </w:p>
  </w:endnote>
  <w:endnote w:type="continuationSeparator" w:id="0">
    <w:p w:rsidR="00325DE8" w:rsidRDefault="00325DE8" w:rsidP="00F2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804" w:rsidRPr="00F26804" w:rsidRDefault="00F26804">
    <w:pPr>
      <w:pStyle w:val="Footer"/>
      <w:rPr>
        <w:rFonts w:asciiTheme="minorHAnsi" w:hAnsiTheme="minorHAnsi" w:cstheme="minorHAnsi"/>
        <w:sz w:val="20"/>
        <w:u w:val="none"/>
      </w:rPr>
    </w:pPr>
    <w:r w:rsidRPr="00F26804">
      <w:rPr>
        <w:rFonts w:asciiTheme="minorHAnsi" w:hAnsiTheme="minorHAnsi" w:cstheme="minorHAnsi"/>
        <w:sz w:val="20"/>
        <w:u w:val="none"/>
      </w:rPr>
      <w:t>UPDATED: 8/2005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DE8" w:rsidRDefault="00325DE8" w:rsidP="00F26804">
      <w:r>
        <w:separator/>
      </w:r>
    </w:p>
  </w:footnote>
  <w:footnote w:type="continuationSeparator" w:id="0">
    <w:p w:rsidR="00325DE8" w:rsidRDefault="00325DE8" w:rsidP="00F2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804" w:rsidRPr="00F26804" w:rsidRDefault="00F26804" w:rsidP="00F26804">
    <w:pPr>
      <w:pStyle w:val="Header"/>
      <w:jc w:val="right"/>
      <w:rPr>
        <w:rFonts w:asciiTheme="minorHAnsi" w:hAnsiTheme="minorHAnsi" w:cstheme="minorHAnsi"/>
        <w:sz w:val="20"/>
        <w:u w:val="none"/>
      </w:rPr>
    </w:pPr>
    <w:r w:rsidRPr="00F26804">
      <w:rPr>
        <w:rFonts w:asciiTheme="minorHAnsi" w:hAnsiTheme="minorHAnsi" w:cstheme="minorHAnsi"/>
        <w:sz w:val="20"/>
        <w:u w:val="none"/>
      </w:rPr>
      <w:t>Anzar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0B"/>
    <w:rsid w:val="00325DE8"/>
    <w:rsid w:val="007E4B73"/>
    <w:rsid w:val="0087710B"/>
    <w:rsid w:val="00933A95"/>
    <w:rsid w:val="00A41D2B"/>
    <w:rsid w:val="00C97A68"/>
    <w:rsid w:val="00F26804"/>
    <w:rsid w:val="00F7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0CCA7-DC0C-4B7A-B48E-B85164D2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804"/>
  </w:style>
  <w:style w:type="paragraph" w:styleId="Footer">
    <w:name w:val="footer"/>
    <w:basedOn w:val="Normal"/>
    <w:link w:val="FooterChar"/>
    <w:uiPriority w:val="99"/>
    <w:unhideWhenUsed/>
    <w:rsid w:val="00F26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Braithwaite</dc:creator>
  <cp:keywords/>
  <dc:description/>
  <cp:lastModifiedBy>Charlene McKowen</cp:lastModifiedBy>
  <cp:revision>2</cp:revision>
  <dcterms:created xsi:type="dcterms:W3CDTF">2018-05-24T17:36:00Z</dcterms:created>
  <dcterms:modified xsi:type="dcterms:W3CDTF">2018-05-24T17:36:00Z</dcterms:modified>
</cp:coreProperties>
</file>