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A8B" w14:textId="77777777" w:rsidR="008C7FE9" w:rsidRDefault="008C7FE9">
      <w:pPr>
        <w:pStyle w:val="Title"/>
      </w:pPr>
      <w:r>
        <w:t>Blue Springs South</w:t>
      </w:r>
    </w:p>
    <w:p w14:paraId="03801745" w14:textId="77777777" w:rsidR="008C7FE9" w:rsidRDefault="008C7FE9">
      <w:pPr>
        <w:pStyle w:val="Subtitle"/>
      </w:pPr>
      <w:r>
        <w:t>Jaguars</w:t>
      </w:r>
    </w:p>
    <w:p w14:paraId="64096457" w14:textId="77777777" w:rsidR="008C7FE9" w:rsidRDefault="0032253E">
      <w:pPr>
        <w:jc w:val="center"/>
        <w:rPr>
          <w:rFonts w:ascii="Tempus Sans ITC" w:hAnsi="Tempus Sans ITC"/>
          <w:b/>
          <w:bCs/>
          <w:sz w:val="40"/>
        </w:rPr>
      </w:pPr>
      <w:r>
        <w:rPr>
          <w:rFonts w:ascii="Tempus Sans ITC" w:hAnsi="Tempus Sans ITC"/>
          <w:b/>
          <w:bCs/>
          <w:sz w:val="40"/>
        </w:rPr>
        <w:t>Junior Varsity</w:t>
      </w:r>
      <w:r w:rsidR="008C7FE9">
        <w:rPr>
          <w:rFonts w:ascii="Tempus Sans ITC" w:hAnsi="Tempus Sans ITC"/>
          <w:b/>
          <w:bCs/>
          <w:sz w:val="40"/>
        </w:rPr>
        <w:t xml:space="preserve"> Softball Roster</w:t>
      </w:r>
    </w:p>
    <w:p w14:paraId="575B593C" w14:textId="77777777" w:rsidR="008C7FE9" w:rsidRDefault="008C7FE9">
      <w:pPr>
        <w:jc w:val="center"/>
        <w:rPr>
          <w:rFonts w:ascii="Tempus Sans ITC" w:hAnsi="Tempus Sans ITC"/>
          <w:b/>
          <w:bCs/>
          <w:sz w:val="40"/>
        </w:rPr>
      </w:pPr>
    </w:p>
    <w:p w14:paraId="667B47C2" w14:textId="77777777" w:rsidR="001A107F" w:rsidRDefault="008C7FE9" w:rsidP="00665093">
      <w:pPr>
        <w:pStyle w:val="Heading1"/>
        <w:ind w:firstLine="720"/>
        <w:rPr>
          <w:i/>
          <w:sz w:val="36"/>
        </w:rPr>
      </w:pPr>
      <w:r w:rsidRPr="005522FB">
        <w:rPr>
          <w:i/>
          <w:sz w:val="36"/>
        </w:rPr>
        <w:t>Number</w:t>
      </w:r>
      <w:r w:rsidRPr="005522FB">
        <w:rPr>
          <w:i/>
          <w:sz w:val="36"/>
        </w:rPr>
        <w:tab/>
      </w:r>
      <w:r w:rsidRPr="005522FB">
        <w:rPr>
          <w:i/>
          <w:sz w:val="36"/>
        </w:rPr>
        <w:tab/>
        <w:t>Name</w:t>
      </w:r>
      <w:r w:rsidRPr="005522FB">
        <w:rPr>
          <w:i/>
          <w:sz w:val="36"/>
        </w:rPr>
        <w:tab/>
      </w:r>
      <w:r w:rsidRPr="005522FB">
        <w:rPr>
          <w:i/>
          <w:sz w:val="36"/>
        </w:rPr>
        <w:tab/>
      </w:r>
      <w:r w:rsidR="00665093">
        <w:rPr>
          <w:i/>
          <w:sz w:val="36"/>
        </w:rPr>
        <w:tab/>
      </w:r>
      <w:r w:rsidR="005522FB" w:rsidRPr="005522FB">
        <w:rPr>
          <w:i/>
          <w:sz w:val="36"/>
        </w:rPr>
        <w:tab/>
      </w:r>
      <w:r w:rsidRPr="005522FB">
        <w:rPr>
          <w:i/>
          <w:sz w:val="36"/>
        </w:rPr>
        <w:t>Year</w:t>
      </w:r>
      <w:r w:rsidRPr="005522FB">
        <w:rPr>
          <w:i/>
          <w:sz w:val="36"/>
        </w:rPr>
        <w:tab/>
      </w:r>
      <w:r w:rsidRPr="005522FB">
        <w:rPr>
          <w:i/>
          <w:sz w:val="36"/>
        </w:rPr>
        <w:tab/>
      </w:r>
    </w:p>
    <w:p w14:paraId="4A89F7EC" w14:textId="532C0EBF" w:rsidR="00356E09" w:rsidRPr="007B4D3F" w:rsidRDefault="00665093" w:rsidP="00C93DBD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  <w:r w:rsidR="007A72D3" w:rsidRPr="007B4D3F">
        <w:rPr>
          <w:rFonts w:ascii="Tempus Sans ITC" w:hAnsi="Tempus Sans ITC"/>
          <w:b/>
          <w:bCs/>
          <w:sz w:val="36"/>
        </w:rPr>
        <w:t>3</w:t>
      </w:r>
      <w:r w:rsidR="007A72D3" w:rsidRPr="007B4D3F">
        <w:rPr>
          <w:rFonts w:ascii="Tempus Sans ITC" w:hAnsi="Tempus Sans ITC"/>
          <w:b/>
          <w:bCs/>
          <w:sz w:val="36"/>
        </w:rPr>
        <w:tab/>
      </w:r>
      <w:r w:rsidR="007A72D3" w:rsidRPr="007B4D3F">
        <w:rPr>
          <w:rFonts w:ascii="Tempus Sans ITC" w:hAnsi="Tempus Sans ITC"/>
          <w:b/>
          <w:bCs/>
          <w:sz w:val="36"/>
        </w:rPr>
        <w:tab/>
        <w:t>Gretchen Freeman</w:t>
      </w:r>
      <w:r w:rsidR="007A72D3" w:rsidRPr="007B4D3F">
        <w:rPr>
          <w:rFonts w:ascii="Tempus Sans ITC" w:hAnsi="Tempus Sans ITC"/>
          <w:b/>
          <w:bCs/>
          <w:sz w:val="36"/>
        </w:rPr>
        <w:tab/>
      </w:r>
      <w:r w:rsidR="007A72D3" w:rsidRPr="007B4D3F">
        <w:rPr>
          <w:rFonts w:ascii="Tempus Sans ITC" w:hAnsi="Tempus Sans ITC"/>
          <w:b/>
          <w:bCs/>
          <w:sz w:val="36"/>
        </w:rPr>
        <w:tab/>
      </w:r>
      <w:r w:rsidR="00E111E2" w:rsidRPr="007B4D3F">
        <w:rPr>
          <w:rFonts w:ascii="Tempus Sans ITC" w:hAnsi="Tempus Sans ITC"/>
          <w:b/>
          <w:bCs/>
          <w:sz w:val="36"/>
        </w:rPr>
        <w:tab/>
        <w:t>JR/2024</w:t>
      </w:r>
      <w:r w:rsidR="00E111E2" w:rsidRPr="007B4D3F">
        <w:rPr>
          <w:rFonts w:ascii="Tempus Sans ITC" w:hAnsi="Tempus Sans ITC"/>
          <w:b/>
          <w:bCs/>
          <w:sz w:val="36"/>
        </w:rPr>
        <w:br/>
      </w:r>
      <w:r w:rsidR="00E111E2" w:rsidRPr="007B4D3F">
        <w:rPr>
          <w:rFonts w:ascii="Tempus Sans ITC" w:hAnsi="Tempus Sans ITC"/>
          <w:b/>
          <w:bCs/>
          <w:sz w:val="36"/>
        </w:rPr>
        <w:tab/>
        <w:t>7</w:t>
      </w:r>
      <w:r w:rsidR="00E111E2" w:rsidRPr="007B4D3F">
        <w:rPr>
          <w:rFonts w:ascii="Tempus Sans ITC" w:hAnsi="Tempus Sans ITC"/>
          <w:b/>
          <w:bCs/>
          <w:sz w:val="36"/>
        </w:rPr>
        <w:tab/>
      </w:r>
      <w:r w:rsidR="00E111E2" w:rsidRPr="007B4D3F">
        <w:rPr>
          <w:rFonts w:ascii="Tempus Sans ITC" w:hAnsi="Tempus Sans ITC"/>
          <w:b/>
          <w:bCs/>
          <w:sz w:val="36"/>
        </w:rPr>
        <w:tab/>
        <w:t>Allie Swearingen</w:t>
      </w:r>
      <w:r w:rsidR="00E111E2" w:rsidRPr="007B4D3F">
        <w:rPr>
          <w:rFonts w:ascii="Tempus Sans ITC" w:hAnsi="Tempus Sans ITC"/>
          <w:b/>
          <w:bCs/>
          <w:sz w:val="36"/>
        </w:rPr>
        <w:tab/>
      </w:r>
      <w:r w:rsidR="00E111E2" w:rsidRPr="007B4D3F">
        <w:rPr>
          <w:rFonts w:ascii="Tempus Sans ITC" w:hAnsi="Tempus Sans ITC"/>
          <w:b/>
          <w:bCs/>
          <w:sz w:val="36"/>
        </w:rPr>
        <w:tab/>
      </w:r>
      <w:r w:rsidR="00E111E2"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6375963A" w14:textId="41C8807B" w:rsidR="00E83866" w:rsidRPr="007B4D3F" w:rsidRDefault="00E111E2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</w:r>
      <w:r w:rsidR="00E83866" w:rsidRPr="007B4D3F">
        <w:rPr>
          <w:rFonts w:ascii="Tempus Sans ITC" w:hAnsi="Tempus Sans ITC"/>
          <w:b/>
          <w:bCs/>
          <w:sz w:val="36"/>
        </w:rPr>
        <w:t>12</w:t>
      </w:r>
      <w:r w:rsidR="00E83866" w:rsidRPr="007B4D3F">
        <w:rPr>
          <w:rFonts w:ascii="Tempus Sans ITC" w:hAnsi="Tempus Sans ITC"/>
          <w:b/>
          <w:bCs/>
          <w:sz w:val="36"/>
        </w:rPr>
        <w:tab/>
      </w:r>
      <w:r w:rsidR="00E83866" w:rsidRPr="007B4D3F">
        <w:rPr>
          <w:rFonts w:ascii="Tempus Sans ITC" w:hAnsi="Tempus Sans ITC"/>
          <w:b/>
          <w:bCs/>
          <w:sz w:val="36"/>
        </w:rPr>
        <w:tab/>
        <w:t>Kaylee Norris</w:t>
      </w:r>
      <w:r w:rsidR="00E83866" w:rsidRPr="007B4D3F">
        <w:rPr>
          <w:rFonts w:ascii="Tempus Sans ITC" w:hAnsi="Tempus Sans ITC"/>
          <w:b/>
          <w:bCs/>
          <w:sz w:val="36"/>
        </w:rPr>
        <w:tab/>
      </w:r>
      <w:r w:rsidR="00E83866" w:rsidRPr="007B4D3F">
        <w:rPr>
          <w:rFonts w:ascii="Tempus Sans ITC" w:hAnsi="Tempus Sans ITC"/>
          <w:b/>
          <w:bCs/>
          <w:sz w:val="36"/>
        </w:rPr>
        <w:tab/>
      </w:r>
      <w:r w:rsidR="00E83866" w:rsidRPr="007B4D3F">
        <w:rPr>
          <w:rFonts w:ascii="Tempus Sans ITC" w:hAnsi="Tempus Sans ITC"/>
          <w:b/>
          <w:bCs/>
          <w:sz w:val="36"/>
        </w:rPr>
        <w:tab/>
      </w:r>
      <w:r w:rsidR="00E83866"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4451AE6D" w14:textId="1BEA461B" w:rsidR="00E83866" w:rsidRPr="007B4D3F" w:rsidRDefault="00E83866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13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Cam Kempf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JR/2024</w:t>
      </w:r>
    </w:p>
    <w:p w14:paraId="0AFD2EF7" w14:textId="108FA47D" w:rsidR="00E83866" w:rsidRPr="007B4D3F" w:rsidRDefault="00E83866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14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Avery Paris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JR/2024</w:t>
      </w:r>
    </w:p>
    <w:p w14:paraId="06E985BD" w14:textId="236CD4BB" w:rsidR="00E83866" w:rsidRPr="007B4D3F" w:rsidRDefault="00E83866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15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="0091101D" w:rsidRPr="007B4D3F">
        <w:rPr>
          <w:rFonts w:ascii="Tempus Sans ITC" w:hAnsi="Tempus Sans ITC"/>
          <w:b/>
          <w:bCs/>
          <w:sz w:val="36"/>
        </w:rPr>
        <w:t>Addie Beck</w:t>
      </w:r>
      <w:r w:rsidR="0091101D" w:rsidRPr="007B4D3F">
        <w:rPr>
          <w:rFonts w:ascii="Tempus Sans ITC" w:hAnsi="Tempus Sans ITC"/>
          <w:b/>
          <w:bCs/>
          <w:sz w:val="36"/>
        </w:rPr>
        <w:tab/>
      </w:r>
      <w:r w:rsidR="0091101D" w:rsidRPr="007B4D3F">
        <w:rPr>
          <w:rFonts w:ascii="Tempus Sans ITC" w:hAnsi="Tempus Sans ITC"/>
          <w:b/>
          <w:bCs/>
          <w:sz w:val="36"/>
        </w:rPr>
        <w:tab/>
      </w:r>
      <w:r w:rsidR="0091101D" w:rsidRPr="007B4D3F">
        <w:rPr>
          <w:rFonts w:ascii="Tempus Sans ITC" w:hAnsi="Tempus Sans ITC"/>
          <w:b/>
          <w:bCs/>
          <w:sz w:val="36"/>
        </w:rPr>
        <w:tab/>
      </w:r>
      <w:r w:rsidR="0091101D" w:rsidRPr="007B4D3F">
        <w:rPr>
          <w:rFonts w:ascii="Tempus Sans ITC" w:hAnsi="Tempus Sans ITC"/>
          <w:b/>
          <w:bCs/>
          <w:sz w:val="36"/>
        </w:rPr>
        <w:tab/>
        <w:t>FR/2026</w:t>
      </w:r>
    </w:p>
    <w:p w14:paraId="5B344138" w14:textId="20826DEC" w:rsidR="0091101D" w:rsidRPr="007B4D3F" w:rsidRDefault="0091101D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16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Kaitlyn Gillen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FR/2026</w:t>
      </w:r>
    </w:p>
    <w:p w14:paraId="472A4F27" w14:textId="0191F3CA" w:rsidR="0091101D" w:rsidRPr="007B4D3F" w:rsidRDefault="0091101D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19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="002034C6" w:rsidRPr="007B4D3F">
        <w:rPr>
          <w:rFonts w:ascii="Tempus Sans ITC" w:hAnsi="Tempus Sans ITC"/>
          <w:b/>
          <w:bCs/>
          <w:sz w:val="36"/>
        </w:rPr>
        <w:t>Mikayla Deville</w:t>
      </w:r>
      <w:r w:rsidR="002034C6" w:rsidRPr="007B4D3F">
        <w:rPr>
          <w:rFonts w:ascii="Tempus Sans ITC" w:hAnsi="Tempus Sans ITC"/>
          <w:b/>
          <w:bCs/>
          <w:sz w:val="36"/>
        </w:rPr>
        <w:tab/>
      </w:r>
      <w:r w:rsidR="002034C6" w:rsidRPr="007B4D3F">
        <w:rPr>
          <w:rFonts w:ascii="Tempus Sans ITC" w:hAnsi="Tempus Sans ITC"/>
          <w:b/>
          <w:bCs/>
          <w:sz w:val="36"/>
        </w:rPr>
        <w:tab/>
      </w:r>
      <w:r w:rsidR="002034C6"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23F1C896" w14:textId="23684ADC" w:rsidR="002034C6" w:rsidRPr="007B4D3F" w:rsidRDefault="002034C6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20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 xml:space="preserve">Maddie </w:t>
      </w:r>
      <w:proofErr w:type="spellStart"/>
      <w:r w:rsidRPr="007B4D3F">
        <w:rPr>
          <w:rFonts w:ascii="Tempus Sans ITC" w:hAnsi="Tempus Sans ITC"/>
          <w:b/>
          <w:bCs/>
          <w:sz w:val="36"/>
        </w:rPr>
        <w:t>Kochman</w:t>
      </w:r>
      <w:proofErr w:type="spellEnd"/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44096EAF" w14:textId="2DEB0346" w:rsidR="002034C6" w:rsidRPr="007B4D3F" w:rsidRDefault="002034C6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23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="00397401" w:rsidRPr="007B4D3F">
        <w:rPr>
          <w:rFonts w:ascii="Tempus Sans ITC" w:hAnsi="Tempus Sans ITC"/>
          <w:b/>
          <w:bCs/>
          <w:sz w:val="36"/>
        </w:rPr>
        <w:t>Ava Minton</w:t>
      </w:r>
      <w:r w:rsidR="00397401" w:rsidRPr="007B4D3F">
        <w:rPr>
          <w:rFonts w:ascii="Tempus Sans ITC" w:hAnsi="Tempus Sans ITC"/>
          <w:b/>
          <w:bCs/>
          <w:sz w:val="36"/>
        </w:rPr>
        <w:tab/>
      </w:r>
      <w:r w:rsidR="00397401" w:rsidRPr="007B4D3F">
        <w:rPr>
          <w:rFonts w:ascii="Tempus Sans ITC" w:hAnsi="Tempus Sans ITC"/>
          <w:b/>
          <w:bCs/>
          <w:sz w:val="36"/>
        </w:rPr>
        <w:tab/>
      </w:r>
      <w:r w:rsidR="00397401" w:rsidRPr="007B4D3F">
        <w:rPr>
          <w:rFonts w:ascii="Tempus Sans ITC" w:hAnsi="Tempus Sans ITC"/>
          <w:b/>
          <w:bCs/>
          <w:sz w:val="36"/>
        </w:rPr>
        <w:tab/>
      </w:r>
      <w:r w:rsidR="00397401"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3440E9DC" w14:textId="78BC6699" w:rsidR="00397401" w:rsidRPr="007B4D3F" w:rsidRDefault="00397401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24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proofErr w:type="spellStart"/>
      <w:r w:rsidRPr="007B4D3F">
        <w:rPr>
          <w:rFonts w:ascii="Tempus Sans ITC" w:hAnsi="Tempus Sans ITC"/>
          <w:b/>
          <w:bCs/>
          <w:sz w:val="36"/>
        </w:rPr>
        <w:t>Kyndal</w:t>
      </w:r>
      <w:proofErr w:type="spellEnd"/>
      <w:r w:rsidRPr="007B4D3F">
        <w:rPr>
          <w:rFonts w:ascii="Tempus Sans ITC" w:hAnsi="Tempus Sans ITC"/>
          <w:b/>
          <w:bCs/>
          <w:sz w:val="36"/>
        </w:rPr>
        <w:t xml:space="preserve"> Armstrong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FR/2026</w:t>
      </w:r>
    </w:p>
    <w:p w14:paraId="47B495CE" w14:textId="1A8838C4" w:rsidR="00397401" w:rsidRPr="007B4D3F" w:rsidRDefault="00397401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25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Ava Wilmes</w:t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</w:r>
      <w:r w:rsidRPr="007B4D3F">
        <w:rPr>
          <w:rFonts w:ascii="Tempus Sans ITC" w:hAnsi="Tempus Sans ITC"/>
          <w:b/>
          <w:bCs/>
          <w:sz w:val="36"/>
        </w:rPr>
        <w:tab/>
        <w:t>SO/2025</w:t>
      </w:r>
    </w:p>
    <w:p w14:paraId="68335230" w14:textId="7D46D8B8" w:rsidR="00397401" w:rsidRPr="007B4D3F" w:rsidRDefault="00397401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</w:r>
      <w:r w:rsidR="009A0F30" w:rsidRPr="007B4D3F">
        <w:rPr>
          <w:rFonts w:ascii="Tempus Sans ITC" w:hAnsi="Tempus Sans ITC"/>
          <w:b/>
          <w:bCs/>
          <w:sz w:val="36"/>
        </w:rPr>
        <w:t>26</w:t>
      </w:r>
      <w:r w:rsidR="009A0F30" w:rsidRPr="007B4D3F">
        <w:rPr>
          <w:rFonts w:ascii="Tempus Sans ITC" w:hAnsi="Tempus Sans ITC"/>
          <w:b/>
          <w:bCs/>
          <w:sz w:val="36"/>
        </w:rPr>
        <w:tab/>
      </w:r>
      <w:r w:rsidR="009A0F30" w:rsidRPr="007B4D3F">
        <w:rPr>
          <w:rFonts w:ascii="Tempus Sans ITC" w:hAnsi="Tempus Sans ITC"/>
          <w:b/>
          <w:bCs/>
          <w:sz w:val="36"/>
        </w:rPr>
        <w:tab/>
        <w:t>Cheyenne Burge</w:t>
      </w:r>
      <w:r w:rsidR="009A0F30" w:rsidRPr="007B4D3F">
        <w:rPr>
          <w:rFonts w:ascii="Tempus Sans ITC" w:hAnsi="Tempus Sans ITC"/>
          <w:b/>
          <w:bCs/>
          <w:sz w:val="36"/>
        </w:rPr>
        <w:tab/>
      </w:r>
      <w:r w:rsidR="009A0F30" w:rsidRPr="007B4D3F">
        <w:rPr>
          <w:rFonts w:ascii="Tempus Sans ITC" w:hAnsi="Tempus Sans ITC"/>
          <w:b/>
          <w:bCs/>
          <w:sz w:val="36"/>
        </w:rPr>
        <w:tab/>
      </w:r>
      <w:r w:rsidR="009A0F30" w:rsidRPr="007B4D3F">
        <w:rPr>
          <w:rFonts w:ascii="Tempus Sans ITC" w:hAnsi="Tempus Sans ITC"/>
          <w:b/>
          <w:bCs/>
          <w:sz w:val="36"/>
        </w:rPr>
        <w:tab/>
        <w:t>FR/2026</w:t>
      </w:r>
    </w:p>
    <w:p w14:paraId="4E9375AD" w14:textId="337AAF7F" w:rsidR="009A0F30" w:rsidRDefault="009A0F30" w:rsidP="00C93DBD">
      <w:pPr>
        <w:rPr>
          <w:rFonts w:ascii="Tempus Sans ITC" w:hAnsi="Tempus Sans ITC"/>
          <w:b/>
          <w:bCs/>
          <w:sz w:val="36"/>
        </w:rPr>
      </w:pPr>
      <w:r w:rsidRPr="007B4D3F">
        <w:rPr>
          <w:rFonts w:ascii="Tempus Sans ITC" w:hAnsi="Tempus Sans ITC"/>
          <w:b/>
          <w:bCs/>
          <w:sz w:val="36"/>
        </w:rPr>
        <w:tab/>
        <w:t>27</w:t>
      </w:r>
      <w:r>
        <w:rPr>
          <w:rFonts w:ascii="Tempus Sans ITC" w:hAnsi="Tempus Sans ITC"/>
          <w:b/>
          <w:bCs/>
          <w:sz w:val="36"/>
        </w:rPr>
        <w:tab/>
      </w:r>
      <w:r>
        <w:rPr>
          <w:rFonts w:ascii="Tempus Sans ITC" w:hAnsi="Tempus Sans ITC"/>
          <w:b/>
          <w:bCs/>
          <w:sz w:val="36"/>
        </w:rPr>
        <w:tab/>
        <w:t>Briley Tiller</w:t>
      </w:r>
      <w:r>
        <w:rPr>
          <w:rFonts w:ascii="Tempus Sans ITC" w:hAnsi="Tempus Sans ITC"/>
          <w:b/>
          <w:bCs/>
          <w:sz w:val="36"/>
        </w:rPr>
        <w:tab/>
      </w:r>
      <w:r>
        <w:rPr>
          <w:rFonts w:ascii="Tempus Sans ITC" w:hAnsi="Tempus Sans ITC"/>
          <w:b/>
          <w:bCs/>
          <w:sz w:val="36"/>
        </w:rPr>
        <w:tab/>
      </w:r>
      <w:r>
        <w:rPr>
          <w:rFonts w:ascii="Tempus Sans ITC" w:hAnsi="Tempus Sans ITC"/>
          <w:b/>
          <w:bCs/>
          <w:sz w:val="36"/>
        </w:rPr>
        <w:tab/>
      </w:r>
      <w:r>
        <w:rPr>
          <w:rFonts w:ascii="Tempus Sans ITC" w:hAnsi="Tempus Sans ITC"/>
          <w:b/>
          <w:bCs/>
          <w:sz w:val="36"/>
        </w:rPr>
        <w:tab/>
        <w:t>SO/2025</w:t>
      </w:r>
    </w:p>
    <w:p w14:paraId="75F98088" w14:textId="21C4F68E" w:rsidR="00356E09" w:rsidRDefault="00356E09" w:rsidP="00630683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</w:p>
    <w:p w14:paraId="7D466D19" w14:textId="4D967B30" w:rsidR="00BF09EB" w:rsidRDefault="00356E09" w:rsidP="00630683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</w:p>
    <w:p w14:paraId="3132E56B" w14:textId="1432F53F" w:rsidR="003652CC" w:rsidRDefault="003652CC" w:rsidP="00630683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</w:p>
    <w:p w14:paraId="31E7D8DD" w14:textId="56744370" w:rsidR="00665093" w:rsidRDefault="003652CC" w:rsidP="00B226FA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  <w:r w:rsidR="00BF1DE6">
        <w:rPr>
          <w:rFonts w:ascii="Tempus Sans ITC" w:hAnsi="Tempus Sans ITC"/>
          <w:b/>
          <w:bCs/>
          <w:sz w:val="36"/>
        </w:rPr>
        <w:tab/>
      </w:r>
      <w:r w:rsidR="00665093">
        <w:rPr>
          <w:rFonts w:ascii="Tempus Sans ITC" w:hAnsi="Tempus Sans ITC"/>
          <w:b/>
          <w:bCs/>
          <w:sz w:val="36"/>
        </w:rPr>
        <w:tab/>
      </w:r>
      <w:r w:rsidR="00665093">
        <w:rPr>
          <w:rFonts w:ascii="Tempus Sans ITC" w:hAnsi="Tempus Sans ITC"/>
          <w:b/>
          <w:bCs/>
          <w:sz w:val="36"/>
        </w:rPr>
        <w:tab/>
      </w:r>
      <w:r w:rsidR="00B226FA">
        <w:rPr>
          <w:rFonts w:ascii="Tempus Sans ITC" w:hAnsi="Tempus Sans ITC"/>
          <w:b/>
          <w:bCs/>
          <w:sz w:val="36"/>
        </w:rPr>
        <w:tab/>
      </w:r>
      <w:r w:rsidR="00B226FA">
        <w:rPr>
          <w:rFonts w:ascii="Tempus Sans ITC" w:hAnsi="Tempus Sans ITC"/>
          <w:b/>
          <w:bCs/>
          <w:sz w:val="36"/>
        </w:rPr>
        <w:tab/>
      </w:r>
    </w:p>
    <w:p w14:paraId="26776410" w14:textId="3F8879F1" w:rsidR="00337739" w:rsidRDefault="003917E3" w:rsidP="00665093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  <w:r w:rsidR="00665093">
        <w:rPr>
          <w:rFonts w:ascii="Tempus Sans ITC" w:hAnsi="Tempus Sans ITC"/>
          <w:b/>
          <w:bCs/>
          <w:sz w:val="36"/>
        </w:rPr>
        <w:tab/>
      </w:r>
      <w:r w:rsidR="00665093">
        <w:rPr>
          <w:rFonts w:ascii="Tempus Sans ITC" w:hAnsi="Tempus Sans ITC"/>
          <w:b/>
          <w:bCs/>
          <w:sz w:val="36"/>
        </w:rPr>
        <w:tab/>
      </w:r>
      <w:r w:rsidR="00665093">
        <w:rPr>
          <w:rFonts w:ascii="Tempus Sans ITC" w:hAnsi="Tempus Sans ITC"/>
          <w:b/>
          <w:bCs/>
          <w:sz w:val="36"/>
        </w:rPr>
        <w:tab/>
      </w:r>
      <w:r w:rsidR="00337739">
        <w:rPr>
          <w:rFonts w:ascii="Tempus Sans ITC" w:hAnsi="Tempus Sans ITC"/>
          <w:b/>
          <w:bCs/>
          <w:sz w:val="36"/>
        </w:rPr>
        <w:t xml:space="preserve">Coach: Darin </w:t>
      </w:r>
      <w:r w:rsidR="003052A4">
        <w:rPr>
          <w:rFonts w:ascii="Tempus Sans ITC" w:hAnsi="Tempus Sans ITC"/>
          <w:b/>
          <w:bCs/>
          <w:sz w:val="36"/>
        </w:rPr>
        <w:t>Wisner</w:t>
      </w:r>
    </w:p>
    <w:p w14:paraId="4D46821E" w14:textId="77777777" w:rsidR="004B5C21" w:rsidRPr="0086283D" w:rsidRDefault="004B5C21" w:rsidP="00665093">
      <w:pPr>
        <w:rPr>
          <w:rFonts w:ascii="Tempus Sans ITC" w:hAnsi="Tempus Sans ITC"/>
          <w:b/>
          <w:bCs/>
          <w:sz w:val="36"/>
        </w:rPr>
      </w:pPr>
      <w:r>
        <w:rPr>
          <w:rFonts w:ascii="Tempus Sans ITC" w:hAnsi="Tempus Sans ITC"/>
          <w:b/>
          <w:bCs/>
          <w:sz w:val="36"/>
        </w:rPr>
        <w:tab/>
      </w:r>
      <w:r>
        <w:rPr>
          <w:rFonts w:ascii="Tempus Sans ITC" w:hAnsi="Tempus Sans ITC"/>
          <w:b/>
          <w:bCs/>
          <w:sz w:val="36"/>
        </w:rPr>
        <w:tab/>
        <w:t xml:space="preserve">    </w:t>
      </w:r>
    </w:p>
    <w:sectPr w:rsidR="004B5C21" w:rsidRPr="0086283D" w:rsidSect="001A10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2"/>
    <w:rsid w:val="00013BCE"/>
    <w:rsid w:val="00020D10"/>
    <w:rsid w:val="00053832"/>
    <w:rsid w:val="000A0422"/>
    <w:rsid w:val="000B5D21"/>
    <w:rsid w:val="001368A9"/>
    <w:rsid w:val="0017498A"/>
    <w:rsid w:val="0017726D"/>
    <w:rsid w:val="00195DEF"/>
    <w:rsid w:val="001A107F"/>
    <w:rsid w:val="001C7F23"/>
    <w:rsid w:val="001F3973"/>
    <w:rsid w:val="002034C6"/>
    <w:rsid w:val="002201E8"/>
    <w:rsid w:val="00285BB4"/>
    <w:rsid w:val="002E1740"/>
    <w:rsid w:val="003052A4"/>
    <w:rsid w:val="0032253E"/>
    <w:rsid w:val="00337739"/>
    <w:rsid w:val="00356E09"/>
    <w:rsid w:val="0036015E"/>
    <w:rsid w:val="003652CC"/>
    <w:rsid w:val="003917E3"/>
    <w:rsid w:val="00397401"/>
    <w:rsid w:val="003A0011"/>
    <w:rsid w:val="00487460"/>
    <w:rsid w:val="004B5C21"/>
    <w:rsid w:val="004E3255"/>
    <w:rsid w:val="005522FB"/>
    <w:rsid w:val="00630683"/>
    <w:rsid w:val="006368F5"/>
    <w:rsid w:val="00645087"/>
    <w:rsid w:val="00656BAE"/>
    <w:rsid w:val="00665093"/>
    <w:rsid w:val="00680186"/>
    <w:rsid w:val="00687CF2"/>
    <w:rsid w:val="006B4D71"/>
    <w:rsid w:val="006C0F03"/>
    <w:rsid w:val="00732B06"/>
    <w:rsid w:val="0078223C"/>
    <w:rsid w:val="007A0F3B"/>
    <w:rsid w:val="007A10E6"/>
    <w:rsid w:val="007A72D3"/>
    <w:rsid w:val="007B4D3F"/>
    <w:rsid w:val="0086283D"/>
    <w:rsid w:val="008A2AB3"/>
    <w:rsid w:val="008C6F8F"/>
    <w:rsid w:val="008C7FE9"/>
    <w:rsid w:val="008D0039"/>
    <w:rsid w:val="008E77F0"/>
    <w:rsid w:val="008F076D"/>
    <w:rsid w:val="0091101D"/>
    <w:rsid w:val="009A0F30"/>
    <w:rsid w:val="009F3283"/>
    <w:rsid w:val="00A30C33"/>
    <w:rsid w:val="00AD06A9"/>
    <w:rsid w:val="00AF39E2"/>
    <w:rsid w:val="00AF7F7F"/>
    <w:rsid w:val="00B16E32"/>
    <w:rsid w:val="00B226FA"/>
    <w:rsid w:val="00B420F6"/>
    <w:rsid w:val="00BF09EB"/>
    <w:rsid w:val="00BF1DE6"/>
    <w:rsid w:val="00C1607F"/>
    <w:rsid w:val="00C93DBD"/>
    <w:rsid w:val="00CA2794"/>
    <w:rsid w:val="00D20D04"/>
    <w:rsid w:val="00D948DA"/>
    <w:rsid w:val="00DD1305"/>
    <w:rsid w:val="00DF00D5"/>
    <w:rsid w:val="00DF6194"/>
    <w:rsid w:val="00E0222B"/>
    <w:rsid w:val="00E0466C"/>
    <w:rsid w:val="00E108D7"/>
    <w:rsid w:val="00E111E2"/>
    <w:rsid w:val="00E31DB9"/>
    <w:rsid w:val="00E62477"/>
    <w:rsid w:val="00E75A79"/>
    <w:rsid w:val="00E83866"/>
    <w:rsid w:val="00F0549F"/>
    <w:rsid w:val="00F4422F"/>
    <w:rsid w:val="00F448E3"/>
    <w:rsid w:val="00FA3D7C"/>
    <w:rsid w:val="00FC137B"/>
    <w:rsid w:val="00FD280B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3B5C1"/>
  <w15:chartTrackingRefBased/>
  <w15:docId w15:val="{1A72A855-2C74-734F-91C9-6A7A35DE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b/>
      <w:bCs/>
      <w:sz w:val="52"/>
    </w:rPr>
  </w:style>
  <w:style w:type="paragraph" w:styleId="BalloonText">
    <w:name w:val="Balloon Text"/>
    <w:basedOn w:val="Normal"/>
    <w:link w:val="BalloonTextChar"/>
    <w:rsid w:val="00E0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Springs South</vt:lpstr>
    </vt:vector>
  </TitlesOfParts>
  <Company>Blue Springs School District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Springs South</dc:title>
  <dc:subject/>
  <dc:creator>dmanager</dc:creator>
  <cp:keywords/>
  <dc:description/>
  <cp:lastModifiedBy>Sara Haines</cp:lastModifiedBy>
  <cp:revision>2</cp:revision>
  <cp:lastPrinted>2008-08-23T11:49:00Z</cp:lastPrinted>
  <dcterms:created xsi:type="dcterms:W3CDTF">2022-08-29T15:27:00Z</dcterms:created>
  <dcterms:modified xsi:type="dcterms:W3CDTF">2022-08-29T15:27:00Z</dcterms:modified>
</cp:coreProperties>
</file>