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2"/>
        <w:spacing w:after="80" w:line="24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Sharon Jt. School District #11</w:t>
      </w:r>
    </w:p>
    <w:p w:rsidR="00000000" w:rsidDel="00000000" w:rsidP="00000000" w:rsidRDefault="00000000" w:rsidRPr="00000000" w14:paraId="00000002">
      <w:pPr>
        <w:spacing w:line="240" w:lineRule="auto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Board of Education Meeting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February 12, 2019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6:30 p.m.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Library  </w:t>
      </w:r>
    </w:p>
    <w:p w:rsidR="00000000" w:rsidDel="00000000" w:rsidP="00000000" w:rsidRDefault="00000000" w:rsidRPr="00000000" w14:paraId="00000006">
      <w:pPr>
        <w:pStyle w:val="Heading1"/>
        <w:spacing w:before="120" w:line="240" w:lineRule="auto"/>
        <w:jc w:val="center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Agenda 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240" w:lineRule="auto"/>
        <w:ind w:left="720" w:hanging="630"/>
        <w:rPr/>
      </w:pPr>
      <w:r w:rsidDel="00000000" w:rsidR="00000000" w:rsidRPr="00000000">
        <w:rPr>
          <w:rtl w:val="0"/>
        </w:rPr>
        <w:t xml:space="preserve">Call Meeting to Order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240" w:lineRule="auto"/>
        <w:ind w:left="720" w:hanging="630"/>
        <w:rPr/>
      </w:pPr>
      <w:r w:rsidDel="00000000" w:rsidR="00000000" w:rsidRPr="00000000">
        <w:rPr>
          <w:rtl w:val="0"/>
        </w:rPr>
        <w:t xml:space="preserve">Citizen Participation</w:t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240" w:lineRule="auto"/>
        <w:ind w:left="720" w:hanging="630"/>
        <w:rPr/>
      </w:pPr>
      <w:r w:rsidDel="00000000" w:rsidR="00000000" w:rsidRPr="00000000">
        <w:rPr>
          <w:rtl w:val="0"/>
        </w:rPr>
        <w:t xml:space="preserve">Consider Approval of Meeting Minutes 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December 4, 2018 Regular Minutes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December 4, 2018 Closed Session Minutes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January 8, 2019 Regular Minutes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January 8, 2019 Closed Session Minutes</w:t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240" w:lineRule="auto"/>
        <w:ind w:left="720" w:hanging="630"/>
        <w:rPr/>
      </w:pPr>
      <w:r w:rsidDel="00000000" w:rsidR="00000000" w:rsidRPr="00000000">
        <w:rPr>
          <w:rtl w:val="0"/>
        </w:rPr>
        <w:t xml:space="preserve">Consider Approval of Invoices for Payment</w:t>
      </w:r>
    </w:p>
    <w:p w:rsidR="00000000" w:rsidDel="00000000" w:rsidP="00000000" w:rsidRDefault="00000000" w:rsidRPr="00000000" w14:paraId="00000013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240" w:lineRule="auto"/>
        <w:ind w:left="720" w:hanging="630"/>
        <w:rPr/>
      </w:pPr>
      <w:r w:rsidDel="00000000" w:rsidR="00000000" w:rsidRPr="00000000">
        <w:rPr>
          <w:rtl w:val="0"/>
        </w:rPr>
        <w:t xml:space="preserve">Consider Approval of Cash Receipts</w:t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240" w:lineRule="auto"/>
        <w:ind w:left="720" w:hanging="630"/>
        <w:rPr/>
      </w:pPr>
      <w:r w:rsidDel="00000000" w:rsidR="00000000" w:rsidRPr="00000000">
        <w:rPr>
          <w:rtl w:val="0"/>
        </w:rPr>
        <w:t xml:space="preserve">Buildings and Ground Report  </w:t>
      </w:r>
    </w:p>
    <w:p w:rsidR="00000000" w:rsidDel="00000000" w:rsidP="00000000" w:rsidRDefault="00000000" w:rsidRPr="00000000" w14:paraId="00000017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  <w:tab/>
        <w:t xml:space="preserve">Update on Vendor Research for Gym Floor</w:t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240" w:lineRule="auto"/>
        <w:ind w:left="720" w:hanging="630"/>
        <w:rPr>
          <w:u w:val="none"/>
        </w:rPr>
      </w:pPr>
      <w:r w:rsidDel="00000000" w:rsidR="00000000" w:rsidRPr="00000000">
        <w:rPr>
          <w:rtl w:val="0"/>
        </w:rPr>
        <w:t xml:space="preserve">Consider Approval of </w:t>
      </w:r>
      <w:r w:rsidDel="00000000" w:rsidR="00000000" w:rsidRPr="00000000">
        <w:rPr>
          <w:rtl w:val="0"/>
        </w:rPr>
        <w:t xml:space="preserve">Bid for Gym Floor - Previously Tabled Item</w:t>
      </w:r>
    </w:p>
    <w:p w:rsidR="00000000" w:rsidDel="00000000" w:rsidP="00000000" w:rsidRDefault="00000000" w:rsidRPr="00000000" w14:paraId="0000001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240" w:lineRule="auto"/>
        <w:ind w:left="720" w:hanging="630"/>
        <w:rPr/>
      </w:pPr>
      <w:r w:rsidDel="00000000" w:rsidR="00000000" w:rsidRPr="00000000">
        <w:rPr>
          <w:rtl w:val="0"/>
        </w:rPr>
        <w:t xml:space="preserve">Consider Approval of </w:t>
      </w:r>
      <w:r w:rsidDel="00000000" w:rsidR="00000000" w:rsidRPr="00000000">
        <w:rPr>
          <w:rtl w:val="0"/>
        </w:rPr>
        <w:t xml:space="preserve">Teacher Contract for Diane Lambert</w:t>
      </w:r>
      <w:r w:rsidDel="00000000" w:rsidR="00000000" w:rsidRPr="00000000">
        <w:rPr>
          <w:rtl w:val="0"/>
        </w:rPr>
        <w:t xml:space="preserve">, Special Education Teacher</w:t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450" w:hanging="360"/>
        <w:rPr/>
      </w:pPr>
      <w:r w:rsidDel="00000000" w:rsidR="00000000" w:rsidRPr="00000000">
        <w:rPr>
          <w:rtl w:val="0"/>
        </w:rPr>
        <w:t xml:space="preserve">     2nd Read of Emergency Plan - Consider Approval or 3rd Read</w:t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line="240" w:lineRule="auto"/>
        <w:ind w:left="720" w:hanging="630"/>
        <w:rPr/>
      </w:pPr>
      <w:r w:rsidDel="00000000" w:rsidR="00000000" w:rsidRPr="00000000">
        <w:rPr>
          <w:rtl w:val="0"/>
        </w:rPr>
        <w:t xml:space="preserve">Discussion of Snow Days and Approval of Make-Up Plan 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February 22nd has been scheduled as a make-up day </w:t>
      </w:r>
    </w:p>
    <w:p w:rsidR="00000000" w:rsidDel="00000000" w:rsidP="00000000" w:rsidRDefault="00000000" w:rsidRPr="00000000" w14:paraId="00000021">
      <w:pPr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line="240" w:lineRule="auto"/>
        <w:ind w:left="720" w:hanging="630"/>
        <w:rPr>
          <w:u w:val="none"/>
        </w:rPr>
      </w:pPr>
      <w:r w:rsidDel="00000000" w:rsidR="00000000" w:rsidRPr="00000000">
        <w:rPr>
          <w:rtl w:val="0"/>
        </w:rPr>
        <w:t xml:space="preserve">Consider Approval of Negative Balance Sack Lunch Components and Cut-Off Point</w:t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line="240" w:lineRule="auto"/>
        <w:ind w:left="720" w:hanging="630"/>
        <w:rPr/>
      </w:pPr>
      <w:r w:rsidDel="00000000" w:rsidR="00000000" w:rsidRPr="00000000">
        <w:rPr>
          <w:rtl w:val="0"/>
        </w:rPr>
        <w:t xml:space="preserve">Principal’s Report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100th Day of School Celebration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Grandparents Day Celebration in Kindergarten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Hosting Academic Bowl in March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Roller-Skating Unit Extended Due to Snow Days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Reading Best Practices Work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Student Selected for Southern Lakes Anthology Publication</w:t>
      </w:r>
    </w:p>
    <w:p w:rsidR="00000000" w:rsidDel="00000000" w:rsidP="00000000" w:rsidRDefault="00000000" w:rsidRPr="00000000" w14:paraId="0000002B">
      <w:pPr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 13. </w:t>
        <w:tab/>
        <w:t xml:space="preserve">District Administrator’s Report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BFASA In-Service Dedicated to Classroom Management and Childhood Trauma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Cancellation/Delay Differences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Valerie Schmitz CESA 2 - Data Driven Lesson Planning Work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January Pupil Count</w:t>
      </w:r>
    </w:p>
    <w:p w:rsidR="00000000" w:rsidDel="00000000" w:rsidP="00000000" w:rsidRDefault="00000000" w:rsidRPr="00000000" w14:paraId="00000031">
      <w:pPr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3">
      <w:pPr>
        <w:spacing w:line="240" w:lineRule="auto"/>
        <w:rPr/>
      </w:pPr>
      <w:r w:rsidDel="00000000" w:rsidR="00000000" w:rsidRPr="00000000">
        <w:rPr>
          <w:rtl w:val="0"/>
        </w:rPr>
        <w:t xml:space="preserve">  14.    Recommendation to convene to closed session according to Wisconsin State Statute 19.85(1)(f) </w:t>
      </w:r>
    </w:p>
    <w:p w:rsidR="00000000" w:rsidDel="00000000" w:rsidP="00000000" w:rsidRDefault="00000000" w:rsidRPr="00000000" w14:paraId="00000034">
      <w:pPr>
        <w:spacing w:line="240" w:lineRule="auto"/>
        <w:ind w:left="7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Considering financial, medical, social or personal histories or disciplinary data of specific persons, preliminary consideration of specific personnel problems or the investigation of charges against specific persons except where par.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426986"/>
            <w:highlight w:val="white"/>
            <w:u w:val="single"/>
            <w:rtl w:val="0"/>
          </w:rPr>
          <w:t xml:space="preserve">(b)</w:t>
        </w:r>
      </w:hyperlink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applies which, if discussed in public, would be likely to have a substantial adverse effect upon the reputation of any person referred to in such histories or data, or involved in such problems or investigations.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/>
      </w:pPr>
      <w:r w:rsidDel="00000000" w:rsidR="00000000" w:rsidRPr="00000000">
        <w:rPr>
          <w:rtl w:val="0"/>
        </w:rPr>
        <w:t xml:space="preserve">  15.   </w:t>
      </w:r>
      <w:r w:rsidDel="00000000" w:rsidR="00000000" w:rsidRPr="00000000">
        <w:rPr>
          <w:rtl w:val="0"/>
        </w:rPr>
        <w:t xml:space="preserve">Reconvene to Open Session and Consider Action as a Result of Closed Session</w:t>
      </w:r>
    </w:p>
    <w:p w:rsidR="00000000" w:rsidDel="00000000" w:rsidP="00000000" w:rsidRDefault="00000000" w:rsidRPr="00000000" w14:paraId="0000003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/>
      </w:pPr>
      <w:r w:rsidDel="00000000" w:rsidR="00000000" w:rsidRPr="00000000">
        <w:rPr>
          <w:rtl w:val="0"/>
        </w:rPr>
        <w:t xml:space="preserve">  16.  Items for Consideration at Next Meeting</w:t>
      </w:r>
    </w:p>
    <w:p w:rsidR="00000000" w:rsidDel="00000000" w:rsidP="00000000" w:rsidRDefault="00000000" w:rsidRPr="00000000" w14:paraId="00000039">
      <w:pPr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line="240" w:lineRule="auto"/>
        <w:rPr/>
      </w:pPr>
      <w:r w:rsidDel="00000000" w:rsidR="00000000" w:rsidRPr="00000000">
        <w:rPr>
          <w:rtl w:val="0"/>
        </w:rPr>
        <w:t xml:space="preserve">  17.  Schedule Next Regular Board Meeting</w:t>
      </w:r>
    </w:p>
    <w:p w:rsidR="00000000" w:rsidDel="00000000" w:rsidP="00000000" w:rsidRDefault="00000000" w:rsidRPr="00000000" w14:paraId="0000003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 18.   Adjourn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br w:type="textWrapping"/>
        <w:t xml:space="preserve">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●"/>
      <w:lvlJc w:val="left"/>
      <w:pPr>
        <w:ind w:left="2340" w:hanging="360"/>
      </w:pPr>
      <w:rPr>
        <w:rFonts w:ascii="Arial" w:cs="Arial" w:eastAsia="Arial" w:hAnsi="Arial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legis.wisconsin.gov/document/statutes/19.85(1)(b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