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57F8" w14:textId="77777777" w:rsidR="00F74D54" w:rsidRDefault="00F74D54">
      <w:pPr>
        <w:tabs>
          <w:tab w:val="right" w:pos="9000"/>
        </w:tabs>
      </w:pPr>
      <w:bookmarkStart w:id="0" w:name="_GoBack"/>
      <w:bookmarkEnd w:id="0"/>
    </w:p>
    <w:p w14:paraId="626F75DF" w14:textId="77777777" w:rsidR="00F74D54" w:rsidRDefault="00F74D54">
      <w:pPr>
        <w:pStyle w:val="Heading1"/>
      </w:pPr>
      <w:r>
        <w:t>Community Relations</w:t>
      </w:r>
    </w:p>
    <w:p w14:paraId="6909CF5D" w14:textId="77777777" w:rsidR="00F74D54" w:rsidRDefault="00F74D54">
      <w:pPr>
        <w:pStyle w:val="Heading2"/>
        <w:rPr>
          <w:spacing w:val="-2"/>
        </w:rPr>
      </w:pPr>
      <w:r>
        <w:t>Parent Organizations and Booster Clubs</w:t>
      </w:r>
    </w:p>
    <w:p w14:paraId="38651D72" w14:textId="77777777" w:rsidR="00F74D54" w:rsidRDefault="00F74D54">
      <w:pPr>
        <w:pStyle w:val="BodyText"/>
      </w:pPr>
      <w:r>
        <w:t>Parent organizations and booster clubs are invaluable resources to the District</w:t>
      </w:r>
      <w:r w:rsidR="00F2232E">
        <w:t>’</w:t>
      </w:r>
      <w:r>
        <w:t>s school</w:t>
      </w:r>
      <w:bookmarkStart w:id="1" w:name="sb890c"/>
      <w:r>
        <w:t>s</w:t>
      </w:r>
      <w:bookmarkEnd w:id="1"/>
      <w:r>
        <w:t>.</w:t>
      </w:r>
      <w:r w:rsidR="00907AC5">
        <w:t xml:space="preserve"> </w:t>
      </w:r>
      <w:r>
        <w:t>While parent organizations and booster clubs have no administrative authority and cannot determine District policy, the School Board welcomes th</w:t>
      </w:r>
      <w:r w:rsidR="008F07C9">
        <w:t>eir suggestions and assistance.</w:t>
      </w:r>
    </w:p>
    <w:p w14:paraId="1A275F28" w14:textId="22DEF1BB" w:rsidR="00F74D54" w:rsidRDefault="00F74D54">
      <w:pPr>
        <w:pStyle w:val="BodyText"/>
      </w:pPr>
      <w:r>
        <w:t xml:space="preserve">Parent organizations and booster clubs </w:t>
      </w:r>
      <w:r w:rsidR="008B7693">
        <w:t>may be</w:t>
      </w:r>
      <w:r>
        <w:t xml:space="preserve"> recognized by the </w:t>
      </w:r>
      <w:r w:rsidR="00147D2B">
        <w:t>Board</w:t>
      </w:r>
      <w:r>
        <w:t xml:space="preserve"> and permitted to use the District</w:t>
      </w:r>
      <w:r w:rsidR="00F2232E">
        <w:t>’</w:t>
      </w:r>
      <w:r>
        <w:t xml:space="preserve">s name, </w:t>
      </w:r>
      <w:bookmarkStart w:id="2" w:name="sb890a"/>
      <w:r>
        <w:t>a</w:t>
      </w:r>
      <w:bookmarkEnd w:id="2"/>
      <w:r>
        <w:t xml:space="preserve"> District school</w:t>
      </w:r>
      <w:r w:rsidR="00F2232E">
        <w:t>’</w:t>
      </w:r>
      <w:r>
        <w:t xml:space="preserve">s name, or </w:t>
      </w:r>
      <w:bookmarkStart w:id="3" w:name="sb890b"/>
      <w:r>
        <w:t>a</w:t>
      </w:r>
      <w:bookmarkEnd w:id="3"/>
      <w:r>
        <w:t xml:space="preserve"> District school</w:t>
      </w:r>
      <w:r w:rsidR="00F2232E">
        <w:t>’</w:t>
      </w:r>
      <w:r>
        <w:t>s team name, or any logo attributable to the District provided they first receive the Superintendent or designee</w:t>
      </w:r>
      <w:r w:rsidR="00F2232E">
        <w:t>’</w:t>
      </w:r>
      <w:r>
        <w:t>s express written consent.</w:t>
      </w:r>
      <w:r w:rsidR="00C94242" w:rsidRPr="00C94242">
        <w:rPr>
          <w:rStyle w:val="FootnoteReference"/>
        </w:rPr>
        <w:t xml:space="preserve"> </w:t>
      </w:r>
      <w:r>
        <w:t>Consent to use one of the above-mentioned names or logos will generally be granted if the organization or club has by-laws containing the following:</w:t>
      </w:r>
      <w:r w:rsidR="00C94242" w:rsidRPr="00C94242">
        <w:rPr>
          <w:rStyle w:val="FootnoteReference"/>
        </w:rPr>
        <w:t xml:space="preserve"> </w:t>
      </w:r>
    </w:p>
    <w:p w14:paraId="737A329B" w14:textId="77777777" w:rsidR="00F74D54" w:rsidRDefault="00F74D54">
      <w:pPr>
        <w:pStyle w:val="LISTNUMBERDOUBLE"/>
        <w:numPr>
          <w:ilvl w:val="0"/>
          <w:numId w:val="1"/>
        </w:numPr>
      </w:pPr>
      <w:r>
        <w:t>The organization</w:t>
      </w:r>
      <w:r w:rsidR="00F2232E">
        <w:t>’</w:t>
      </w:r>
      <w:r>
        <w:t>s or club</w:t>
      </w:r>
      <w:r w:rsidR="00F2232E">
        <w:t>’</w:t>
      </w:r>
      <w:r>
        <w:t>s name and purpose, such as, to enhance students</w:t>
      </w:r>
      <w:r w:rsidR="00F2232E">
        <w:t>’</w:t>
      </w:r>
      <w:r>
        <w:t xml:space="preserve"> educational experiences, to help meet educational needs of students, to provide extra athletic benefits to students, to assist specific sports teams or academic clubs through financial support, or to</w:t>
      </w:r>
      <w:r w:rsidR="003912C6">
        <w:t xml:space="preserve"> </w:t>
      </w:r>
      <w:r>
        <w:t>enrich extracurricular activities.</w:t>
      </w:r>
    </w:p>
    <w:p w14:paraId="31F4638A" w14:textId="77777777" w:rsidR="00F74D54" w:rsidRDefault="00F74D54">
      <w:pPr>
        <w:pStyle w:val="LISTNUMBERDOUBLE"/>
        <w:numPr>
          <w:ilvl w:val="0"/>
          <w:numId w:val="1"/>
        </w:numPr>
      </w:pPr>
      <w:r>
        <w:t>The rules and procedures under which it operates.</w:t>
      </w:r>
    </w:p>
    <w:p w14:paraId="079B6919" w14:textId="77777777" w:rsidR="00F74D54" w:rsidRDefault="00F74D54">
      <w:pPr>
        <w:pStyle w:val="LISTNUMBERDOUBLE"/>
        <w:numPr>
          <w:ilvl w:val="0"/>
          <w:numId w:val="1"/>
        </w:numPr>
      </w:pPr>
      <w:r>
        <w:t>An agreement to adhere to all Board policies and administrative procedures.</w:t>
      </w:r>
    </w:p>
    <w:p w14:paraId="6C1F4B4D" w14:textId="75C1E576" w:rsidR="00A1211B" w:rsidRDefault="00F74D54">
      <w:pPr>
        <w:pStyle w:val="LISTNUMBERDOUBLE"/>
        <w:numPr>
          <w:ilvl w:val="0"/>
          <w:numId w:val="1"/>
        </w:numPr>
      </w:pPr>
      <w:bookmarkStart w:id="4" w:name="Sec890"/>
      <w:r>
        <w:t xml:space="preserve">A statement that membership is open and unrestricted, meaning that membership is open to </w:t>
      </w:r>
      <w:r w:rsidR="003912C6">
        <w:t xml:space="preserve">all </w:t>
      </w:r>
      <w:r>
        <w:t>parents/guardians of students enrolled in the school, District staff, and community members.</w:t>
      </w:r>
      <w:bookmarkEnd w:id="4"/>
      <w:r>
        <w:rPr>
          <w:rStyle w:val="FootnoteReference"/>
        </w:rPr>
        <w:t xml:space="preserve"> </w:t>
      </w:r>
    </w:p>
    <w:p w14:paraId="0798C356" w14:textId="386C095C" w:rsidR="00F74D54" w:rsidRDefault="00F74D54">
      <w:pPr>
        <w:pStyle w:val="LISTNUMBERDOUBLE"/>
        <w:numPr>
          <w:ilvl w:val="0"/>
          <w:numId w:val="1"/>
        </w:numPr>
      </w:pPr>
      <w:r>
        <w:t>A statement that the District is not, and will not be, responsible for the organization</w:t>
      </w:r>
      <w:r w:rsidR="00F2232E">
        <w:t>’</w:t>
      </w:r>
      <w:r>
        <w:t>s or club</w:t>
      </w:r>
      <w:r w:rsidR="00F2232E">
        <w:t>’</w:t>
      </w:r>
      <w:r>
        <w:t>s business or the conduct of its members</w:t>
      </w:r>
      <w:r w:rsidR="00107016">
        <w:t xml:space="preserve">, including on any organization or club </w:t>
      </w:r>
      <w:r w:rsidR="009915A7">
        <w:t xml:space="preserve">websites or </w:t>
      </w:r>
      <w:r w:rsidR="00107016">
        <w:t>social media accounts</w:t>
      </w:r>
      <w:r>
        <w:t>.</w:t>
      </w:r>
    </w:p>
    <w:p w14:paraId="0A8A5F2F" w14:textId="77777777" w:rsidR="00F74D54" w:rsidRDefault="00F74D54">
      <w:pPr>
        <w:pStyle w:val="LISTNUMBERDOUBLE"/>
        <w:numPr>
          <w:ilvl w:val="0"/>
          <w:numId w:val="1"/>
        </w:numPr>
      </w:pPr>
      <w:r>
        <w:t>An agreement to maintain and protect its own finances.</w:t>
      </w:r>
    </w:p>
    <w:p w14:paraId="7972569A" w14:textId="737FA595" w:rsidR="00F74D54" w:rsidRDefault="00F74D54">
      <w:pPr>
        <w:pStyle w:val="LISTNUMBERDOUBLE"/>
        <w:numPr>
          <w:ilvl w:val="0"/>
          <w:numId w:val="1"/>
        </w:numPr>
      </w:pPr>
      <w:r>
        <w:t>A recognition that money given to a school cannot be earmarked for any particular expense.</w:t>
      </w:r>
      <w:r w:rsidR="00907AC5">
        <w:t xml:space="preserve"> </w:t>
      </w:r>
      <w:r>
        <w:t>Booster clubs may make recommendations, but cash or other valuable consideration must be given to the District to use at its discretion.</w:t>
      </w:r>
      <w:r w:rsidR="00907AC5">
        <w:t xml:space="preserve"> </w:t>
      </w:r>
      <w:r>
        <w:t xml:space="preserve">The </w:t>
      </w:r>
      <w:r w:rsidR="00147D2B">
        <w:t>Board</w:t>
      </w:r>
      <w:r w:rsidR="00F2232E">
        <w:t>’</w:t>
      </w:r>
      <w:r>
        <w:t>s legal obligation to comply with Title IX by providing equal athletic opportunity for mem</w:t>
      </w:r>
      <w:r w:rsidR="007D2436">
        <w:t>bers of both genders will supers</w:t>
      </w:r>
      <w:r>
        <w:t>ede an organization or club</w:t>
      </w:r>
      <w:r w:rsidR="00F2232E">
        <w:t>’</w:t>
      </w:r>
      <w:r>
        <w:t xml:space="preserve">s recommendation. </w:t>
      </w:r>
    </w:p>
    <w:p w14:paraId="32714B8E" w14:textId="16366E06" w:rsidR="00F74D54" w:rsidRDefault="00F74D54">
      <w:pPr>
        <w:pStyle w:val="BodyText"/>
      </w:pPr>
      <w:r>
        <w:t>Permission to use one of the above-mentioned names or logos may be rescinded at any time and does not constitute permission to act as the District</w:t>
      </w:r>
      <w:r w:rsidR="00F2232E">
        <w:t>’</w:t>
      </w:r>
      <w:r>
        <w:t>s representative.</w:t>
      </w:r>
      <w:r w:rsidR="00907AC5">
        <w:t xml:space="preserve"> </w:t>
      </w:r>
      <w:r>
        <w:t xml:space="preserve">At no time does the District accept responsibility for the actions of any parent organization or booster club regardless of whether it was recognized and/or permitted to use any of the above-mentioned names or logos. The Superintendent shall designate an administrative staff member to serve as the </w:t>
      </w:r>
      <w:r w:rsidR="00D87C84">
        <w:t xml:space="preserve">recognized </w:t>
      </w:r>
      <w:r>
        <w:t>liaison to parent organizations or booster clubs.</w:t>
      </w:r>
      <w:r w:rsidR="00907AC5">
        <w:t xml:space="preserve"> </w:t>
      </w:r>
      <w:r>
        <w:t>The liaison will serve as a resource person and provide information about school programs, resources, policies, problems, concerns, and emerging issues.</w:t>
      </w:r>
      <w:r w:rsidR="00907AC5">
        <w:t xml:space="preserve"> </w:t>
      </w:r>
      <w:r>
        <w:t>Building staff will be encouraged to participate in the organizations.</w:t>
      </w:r>
    </w:p>
    <w:p w14:paraId="3F6C58EF" w14:textId="77777777" w:rsidR="00E66FB7" w:rsidRDefault="00E66FB7" w:rsidP="00E66FB7">
      <w:pPr>
        <w:pStyle w:val="CROSSREF"/>
      </w:pPr>
      <w:r>
        <w:t>CROSS REF.:</w:t>
      </w:r>
      <w:r>
        <w:tab/>
        <w:t>8:80 (Gifts to the District)</w:t>
      </w:r>
    </w:p>
    <w:p w14:paraId="3A9C9434" w14:textId="77777777" w:rsidR="00F74D54" w:rsidRDefault="00F74D54">
      <w:pPr>
        <w:pStyle w:val="CROSSREF"/>
      </w:pPr>
      <w:bookmarkStart w:id="5" w:name="adopted"/>
      <w:bookmarkEnd w:id="5"/>
    </w:p>
    <w:sectPr w:rsidR="00F74D54">
      <w:headerReference w:type="default" r:id="rId8"/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F449" w14:textId="77777777" w:rsidR="00634FF3" w:rsidRDefault="00634FF3">
      <w:r>
        <w:separator/>
      </w:r>
    </w:p>
  </w:endnote>
  <w:endnote w:type="continuationSeparator" w:id="0">
    <w:p w14:paraId="39FFF794" w14:textId="77777777" w:rsidR="00634FF3" w:rsidRDefault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AC40" w14:textId="77777777" w:rsidR="00F74D54" w:rsidRDefault="00F74D54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4178" w14:textId="77777777" w:rsidR="00634FF3" w:rsidRDefault="00634FF3" w:rsidP="001E2D10">
      <w:r>
        <w:separator/>
      </w:r>
    </w:p>
    <w:p w14:paraId="1F1F90DB" w14:textId="77777777" w:rsidR="00634FF3" w:rsidRDefault="00634FF3" w:rsidP="001E2D10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C7E48A2" w14:textId="77777777" w:rsidR="00634FF3" w:rsidRDefault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A33B" w14:textId="11C7FE39" w:rsidR="005C5956" w:rsidRDefault="005C5956" w:rsidP="005C595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February 2022</w:t>
    </w:r>
    <w:r>
      <w:rPr>
        <w:rFonts w:ascii="Arial" w:hAnsi="Arial" w:cs="Arial"/>
      </w:rPr>
      <w:tab/>
      <w:t>8:90</w:t>
    </w:r>
  </w:p>
  <w:p w14:paraId="29DFCC67" w14:textId="6D5071E1" w:rsidR="005C5956" w:rsidRDefault="005C5956" w:rsidP="005C5956">
    <w:pPr>
      <w:rPr>
        <w:rFonts w:ascii="Arial" w:hAnsi="Arial" w:cs="Arial"/>
      </w:rPr>
    </w:pPr>
    <w:r>
      <w:rPr>
        <w:rFonts w:ascii="Arial" w:hAnsi="Arial" w:cs="Arial"/>
      </w:rPr>
      <w:t xml:space="preserve">Approved:  </w:t>
    </w:r>
    <w:r w:rsidR="00887F47">
      <w:rPr>
        <w:rFonts w:ascii="Arial" w:hAnsi="Arial" w:cs="Arial"/>
      </w:rPr>
      <w:t>March 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887F4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 w:rsidR="00887F4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73A37F5E" w14:textId="77777777" w:rsidR="005C5956" w:rsidRDefault="005C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1F3E"/>
    <w:multiLevelType w:val="multilevel"/>
    <w:tmpl w:val="6CF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19737A"/>
    <w:multiLevelType w:val="singleLevel"/>
    <w:tmpl w:val="A59E4E6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A13"/>
    <w:rsid w:val="00052C67"/>
    <w:rsid w:val="00064F3D"/>
    <w:rsid w:val="00094874"/>
    <w:rsid w:val="000A5609"/>
    <w:rsid w:val="000A74B2"/>
    <w:rsid w:val="000C763D"/>
    <w:rsid w:val="000E0A13"/>
    <w:rsid w:val="00107016"/>
    <w:rsid w:val="00121295"/>
    <w:rsid w:val="00147D2B"/>
    <w:rsid w:val="00155C43"/>
    <w:rsid w:val="001A0EB1"/>
    <w:rsid w:val="001E2D10"/>
    <w:rsid w:val="00223916"/>
    <w:rsid w:val="00233AF6"/>
    <w:rsid w:val="00242ACD"/>
    <w:rsid w:val="00250F06"/>
    <w:rsid w:val="00256873"/>
    <w:rsid w:val="002A67F5"/>
    <w:rsid w:val="003912C6"/>
    <w:rsid w:val="003B6747"/>
    <w:rsid w:val="003C5C11"/>
    <w:rsid w:val="003D582E"/>
    <w:rsid w:val="003E4AEF"/>
    <w:rsid w:val="00444C79"/>
    <w:rsid w:val="004825B8"/>
    <w:rsid w:val="004A5EDA"/>
    <w:rsid w:val="004A78AC"/>
    <w:rsid w:val="004D32F1"/>
    <w:rsid w:val="00572AE7"/>
    <w:rsid w:val="005C5956"/>
    <w:rsid w:val="005D2958"/>
    <w:rsid w:val="0062636C"/>
    <w:rsid w:val="00634FF3"/>
    <w:rsid w:val="00670A4B"/>
    <w:rsid w:val="00690208"/>
    <w:rsid w:val="006F3F5C"/>
    <w:rsid w:val="007D2436"/>
    <w:rsid w:val="007D3487"/>
    <w:rsid w:val="007F1C1F"/>
    <w:rsid w:val="008018E6"/>
    <w:rsid w:val="0086748F"/>
    <w:rsid w:val="00871211"/>
    <w:rsid w:val="00887F47"/>
    <w:rsid w:val="0089547E"/>
    <w:rsid w:val="008B7693"/>
    <w:rsid w:val="008F07C9"/>
    <w:rsid w:val="008F3E4F"/>
    <w:rsid w:val="0090685A"/>
    <w:rsid w:val="00907AC5"/>
    <w:rsid w:val="0094787E"/>
    <w:rsid w:val="009915A7"/>
    <w:rsid w:val="009943AA"/>
    <w:rsid w:val="00A1211B"/>
    <w:rsid w:val="00A4074E"/>
    <w:rsid w:val="00A52D35"/>
    <w:rsid w:val="00AB5C80"/>
    <w:rsid w:val="00AF43F8"/>
    <w:rsid w:val="00B21C65"/>
    <w:rsid w:val="00B65ADB"/>
    <w:rsid w:val="00C55563"/>
    <w:rsid w:val="00C94242"/>
    <w:rsid w:val="00CD4CA1"/>
    <w:rsid w:val="00CE1C5E"/>
    <w:rsid w:val="00D302BA"/>
    <w:rsid w:val="00D72A98"/>
    <w:rsid w:val="00D87C84"/>
    <w:rsid w:val="00DA20A1"/>
    <w:rsid w:val="00DD6FAD"/>
    <w:rsid w:val="00E66FB7"/>
    <w:rsid w:val="00ED6BC1"/>
    <w:rsid w:val="00F10932"/>
    <w:rsid w:val="00F2232E"/>
    <w:rsid w:val="00F34F28"/>
    <w:rsid w:val="00F56F08"/>
    <w:rsid w:val="00F611F7"/>
    <w:rsid w:val="00F74D54"/>
    <w:rsid w:val="00FE0218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0F917"/>
  <w15:chartTrackingRefBased/>
  <w15:docId w15:val="{3E3D0A88-10C8-48B3-8BF8-72BDAE4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AD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DD6FAD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D6FA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D6FA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D6FA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D6FA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D6FA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D6FA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D6FA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D6FA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FAD"/>
    <w:pPr>
      <w:spacing w:before="60" w:after="60"/>
      <w:jc w:val="both"/>
    </w:pPr>
  </w:style>
  <w:style w:type="paragraph" w:customStyle="1" w:styleId="LEGALREF">
    <w:name w:val="LEGAL REF"/>
    <w:basedOn w:val="Normal"/>
    <w:rsid w:val="00DD6FA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D6FA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D6FA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D6FAD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DD6FAD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DD6FAD"/>
    <w:pPr>
      <w:ind w:left="994" w:hanging="274"/>
    </w:pPr>
  </w:style>
  <w:style w:type="paragraph" w:styleId="FootnoteText">
    <w:name w:val="footnote text"/>
    <w:basedOn w:val="Normal"/>
    <w:autoRedefine/>
    <w:rsid w:val="00DD6FA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D6FAD"/>
    <w:pPr>
      <w:ind w:left="720" w:right="720"/>
    </w:pPr>
  </w:style>
  <w:style w:type="paragraph" w:customStyle="1" w:styleId="FootnoteNumberedIndent">
    <w:name w:val="Footnote Numbered Indent"/>
    <w:basedOn w:val="FootnoteText"/>
    <w:rsid w:val="00DD6FAD"/>
    <w:pPr>
      <w:ind w:left="1080" w:hanging="360"/>
    </w:pPr>
  </w:style>
  <w:style w:type="paragraph" w:customStyle="1" w:styleId="FootnoteQuote">
    <w:name w:val="Footnote Quote"/>
    <w:basedOn w:val="FootnoteText"/>
    <w:rsid w:val="00DD6FAD"/>
    <w:pPr>
      <w:ind w:left="1080" w:right="1080" w:firstLine="0"/>
    </w:pPr>
  </w:style>
  <w:style w:type="character" w:styleId="FootnoteReference">
    <w:name w:val="footnote reference"/>
    <w:rsid w:val="00DD6FAD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DD6FAD"/>
    <w:rPr>
      <w:vanish/>
      <w:vertAlign w:val="baseline"/>
    </w:rPr>
  </w:style>
  <w:style w:type="paragraph" w:styleId="List">
    <w:name w:val="List"/>
    <w:basedOn w:val="Normal"/>
    <w:rsid w:val="00DD6FAD"/>
    <w:pPr>
      <w:ind w:left="360" w:hanging="360"/>
      <w:jc w:val="both"/>
    </w:pPr>
  </w:style>
  <w:style w:type="paragraph" w:styleId="List2">
    <w:name w:val="List 2"/>
    <w:basedOn w:val="Normal"/>
    <w:rsid w:val="00DD6FA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AB5C80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D6FAD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DD6FAD"/>
    <w:pPr>
      <w:ind w:left="360" w:hanging="360"/>
      <w:jc w:val="both"/>
    </w:pPr>
  </w:style>
  <w:style w:type="paragraph" w:styleId="ListBullet2">
    <w:name w:val="List Bullet 2"/>
    <w:basedOn w:val="Normal"/>
    <w:rsid w:val="00DD6FAD"/>
    <w:pPr>
      <w:ind w:left="720" w:hanging="360"/>
      <w:jc w:val="both"/>
    </w:pPr>
  </w:style>
  <w:style w:type="paragraph" w:styleId="ListBullet3">
    <w:name w:val="List Bullet 3"/>
    <w:basedOn w:val="Normal"/>
    <w:rsid w:val="00DD6FAD"/>
    <w:pPr>
      <w:ind w:left="1080" w:hanging="360"/>
      <w:jc w:val="both"/>
    </w:pPr>
  </w:style>
  <w:style w:type="paragraph" w:styleId="ListBullet4">
    <w:name w:val="List Bullet 4"/>
    <w:basedOn w:val="Normal"/>
    <w:rsid w:val="00DD6FAD"/>
    <w:pPr>
      <w:ind w:left="1440" w:hanging="360"/>
      <w:jc w:val="both"/>
    </w:pPr>
  </w:style>
  <w:style w:type="paragraph" w:styleId="ListNumber">
    <w:name w:val="List Number"/>
    <w:basedOn w:val="Normal"/>
    <w:rsid w:val="00DD6FAD"/>
    <w:pPr>
      <w:ind w:left="360" w:hanging="360"/>
      <w:jc w:val="both"/>
    </w:pPr>
  </w:style>
  <w:style w:type="paragraph" w:styleId="ListNumber2">
    <w:name w:val="List Number 2"/>
    <w:basedOn w:val="Normal"/>
    <w:rsid w:val="00DD6FA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D6FAD"/>
    <w:pPr>
      <w:spacing w:before="60" w:after="60"/>
    </w:pPr>
  </w:style>
  <w:style w:type="paragraph" w:customStyle="1" w:styleId="SUBHEADING">
    <w:name w:val="SUBHEADING"/>
    <w:basedOn w:val="Normal"/>
    <w:next w:val="BodyText"/>
    <w:rsid w:val="00DD6FA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D6FAD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DD6FAD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DD6FAD"/>
    <w:pPr>
      <w:ind w:left="2160"/>
    </w:pPr>
  </w:style>
  <w:style w:type="paragraph" w:customStyle="1" w:styleId="TOCHeading2">
    <w:name w:val="TOC Heading 2"/>
    <w:basedOn w:val="TOCHeading"/>
    <w:rsid w:val="00AB5C80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uiPriority w:val="99"/>
    <w:rsid w:val="00DD6FA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B5C80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DD6FAD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AB5C80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AB5C80"/>
  </w:style>
  <w:style w:type="paragraph" w:customStyle="1" w:styleId="centeritalics">
    <w:name w:val="centeritalics"/>
    <w:basedOn w:val="BodyTextIndent"/>
    <w:rsid w:val="00AB5C80"/>
    <w:pPr>
      <w:jc w:val="center"/>
    </w:pPr>
    <w:rPr>
      <w:i/>
    </w:rPr>
  </w:style>
  <w:style w:type="paragraph" w:styleId="BalloonText">
    <w:name w:val="Balloon Text"/>
    <w:basedOn w:val="Normal"/>
    <w:semiHidden/>
    <w:rsid w:val="000E0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1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  <w:rsid w:val="003912C6"/>
  </w:style>
  <w:style w:type="character" w:styleId="Emphasis">
    <w:name w:val="Emphasis"/>
    <w:uiPriority w:val="20"/>
    <w:qFormat/>
    <w:rsid w:val="003912C6"/>
    <w:rPr>
      <w:i/>
      <w:iCs/>
    </w:rPr>
  </w:style>
  <w:style w:type="character" w:styleId="Hyperlink">
    <w:name w:val="Hyperlink"/>
    <w:uiPriority w:val="99"/>
    <w:unhideWhenUsed/>
    <w:rsid w:val="003912C6"/>
    <w:rPr>
      <w:color w:val="0000FF"/>
      <w:u w:val="single"/>
    </w:rPr>
  </w:style>
  <w:style w:type="paragraph" w:styleId="Index1">
    <w:name w:val="index 1"/>
    <w:basedOn w:val="Normal"/>
    <w:next w:val="Normal"/>
    <w:rsid w:val="00DD6FA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DD6FAD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DD6FAD"/>
    <w:pPr>
      <w:ind w:left="1080" w:hanging="360"/>
      <w:jc w:val="both"/>
    </w:pPr>
  </w:style>
  <w:style w:type="paragraph" w:styleId="NormalIndent">
    <w:name w:val="Normal Indent"/>
    <w:basedOn w:val="Normal"/>
    <w:rsid w:val="00DD6FAD"/>
    <w:pPr>
      <w:ind w:left="720"/>
    </w:pPr>
  </w:style>
  <w:style w:type="paragraph" w:styleId="List3">
    <w:name w:val="List 3"/>
    <w:basedOn w:val="Normal"/>
    <w:rsid w:val="00DD6FAD"/>
    <w:pPr>
      <w:ind w:left="1080" w:hanging="360"/>
      <w:jc w:val="both"/>
    </w:pPr>
  </w:style>
  <w:style w:type="paragraph" w:styleId="List4">
    <w:name w:val="List 4"/>
    <w:basedOn w:val="Normal"/>
    <w:rsid w:val="00DD6FAD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DD6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052C67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DD6FAD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DD6FAD"/>
    <w:pPr>
      <w:ind w:left="4320"/>
    </w:pPr>
  </w:style>
  <w:style w:type="character" w:customStyle="1" w:styleId="ClosingChar">
    <w:name w:val="Closing Char"/>
    <w:link w:val="Closing"/>
    <w:rsid w:val="00052C67"/>
    <w:rPr>
      <w:kern w:val="28"/>
      <w:sz w:val="22"/>
    </w:rPr>
  </w:style>
  <w:style w:type="paragraph" w:styleId="Signature">
    <w:name w:val="Signature"/>
    <w:basedOn w:val="Normal"/>
    <w:link w:val="SignatureChar"/>
    <w:rsid w:val="00DD6FAD"/>
    <w:pPr>
      <w:ind w:left="4320"/>
    </w:pPr>
  </w:style>
  <w:style w:type="character" w:customStyle="1" w:styleId="SignatureChar">
    <w:name w:val="Signature Char"/>
    <w:link w:val="Signature"/>
    <w:rsid w:val="00052C67"/>
    <w:rPr>
      <w:kern w:val="28"/>
      <w:sz w:val="22"/>
    </w:rPr>
  </w:style>
  <w:style w:type="paragraph" w:styleId="Salutation">
    <w:name w:val="Salutation"/>
    <w:basedOn w:val="Normal"/>
    <w:link w:val="SalutationChar"/>
    <w:rsid w:val="00DD6FAD"/>
  </w:style>
  <w:style w:type="character" w:customStyle="1" w:styleId="SalutationChar">
    <w:name w:val="Salutation Char"/>
    <w:link w:val="Salutation"/>
    <w:rsid w:val="00052C67"/>
    <w:rPr>
      <w:kern w:val="28"/>
      <w:sz w:val="22"/>
    </w:rPr>
  </w:style>
  <w:style w:type="paragraph" w:styleId="ListContinue">
    <w:name w:val="List Continue"/>
    <w:basedOn w:val="Normal"/>
    <w:rsid w:val="00DD6FAD"/>
    <w:pPr>
      <w:spacing w:after="120"/>
      <w:ind w:left="360"/>
      <w:jc w:val="both"/>
    </w:pPr>
  </w:style>
  <w:style w:type="character" w:styleId="PageNumber">
    <w:name w:val="page number"/>
    <w:rsid w:val="00DD6FAD"/>
  </w:style>
  <w:style w:type="paragraph" w:styleId="TOC1">
    <w:name w:val="toc 1"/>
    <w:basedOn w:val="Normal"/>
    <w:next w:val="Normal"/>
    <w:rsid w:val="00DD6FAD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DD6FAD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DD6FAD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DD6FAD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DD6FAD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DD6FAD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DD6FAD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DD6FAD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DD6FAD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DD6FAD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DD6FAD"/>
    <w:rPr>
      <w:u w:val="single"/>
    </w:rPr>
  </w:style>
  <w:style w:type="paragraph" w:styleId="List5">
    <w:name w:val="List 5"/>
    <w:basedOn w:val="Normal"/>
    <w:rsid w:val="00DD6FAD"/>
    <w:pPr>
      <w:ind w:left="1800" w:hanging="360"/>
      <w:jc w:val="both"/>
    </w:pPr>
  </w:style>
  <w:style w:type="paragraph" w:styleId="ListBullet5">
    <w:name w:val="List Bullet 5"/>
    <w:basedOn w:val="Normal"/>
    <w:rsid w:val="00DD6FAD"/>
    <w:pPr>
      <w:ind w:left="1800" w:hanging="360"/>
      <w:jc w:val="both"/>
    </w:pPr>
  </w:style>
  <w:style w:type="paragraph" w:styleId="ListContinue3">
    <w:name w:val="List Continue 3"/>
    <w:basedOn w:val="Normal"/>
    <w:rsid w:val="00DD6FAD"/>
    <w:pPr>
      <w:spacing w:after="120"/>
      <w:ind w:left="1080"/>
      <w:jc w:val="both"/>
    </w:pPr>
  </w:style>
  <w:style w:type="paragraph" w:styleId="ListContinue4">
    <w:name w:val="List Continue 4"/>
    <w:basedOn w:val="Normal"/>
    <w:rsid w:val="00DD6FAD"/>
    <w:pPr>
      <w:spacing w:after="120"/>
      <w:ind w:left="1440"/>
      <w:jc w:val="both"/>
    </w:pPr>
  </w:style>
  <w:style w:type="paragraph" w:styleId="ListContinue5">
    <w:name w:val="List Continue 5"/>
    <w:basedOn w:val="Normal"/>
    <w:rsid w:val="00DD6FAD"/>
    <w:pPr>
      <w:spacing w:after="120"/>
      <w:ind w:left="1800"/>
      <w:jc w:val="both"/>
    </w:pPr>
  </w:style>
  <w:style w:type="paragraph" w:styleId="ListNumber4">
    <w:name w:val="List Number 4"/>
    <w:basedOn w:val="Normal"/>
    <w:rsid w:val="00DD6FAD"/>
    <w:pPr>
      <w:ind w:left="1440" w:hanging="360"/>
      <w:jc w:val="both"/>
    </w:pPr>
  </w:style>
  <w:style w:type="paragraph" w:styleId="ListNumber5">
    <w:name w:val="List Number 5"/>
    <w:basedOn w:val="Normal"/>
    <w:rsid w:val="00DD6FAD"/>
    <w:pPr>
      <w:ind w:left="1800" w:hanging="360"/>
      <w:jc w:val="both"/>
    </w:pPr>
  </w:style>
  <w:style w:type="character" w:styleId="FollowedHyperlink">
    <w:name w:val="FollowedHyperlink"/>
    <w:rsid w:val="00F10932"/>
    <w:rPr>
      <w:color w:val="954F72"/>
      <w:u w:val="single"/>
    </w:rPr>
  </w:style>
  <w:style w:type="character" w:styleId="CommentReference">
    <w:name w:val="annotation reference"/>
    <w:rsid w:val="00A121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11B"/>
    <w:rPr>
      <w:sz w:val="20"/>
    </w:rPr>
  </w:style>
  <w:style w:type="character" w:customStyle="1" w:styleId="CommentTextChar">
    <w:name w:val="Comment Text Char"/>
    <w:link w:val="CommentText"/>
    <w:rsid w:val="00A1211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A1211B"/>
    <w:rPr>
      <w:b/>
      <w:bCs/>
    </w:rPr>
  </w:style>
  <w:style w:type="character" w:customStyle="1" w:styleId="CommentSubjectChar">
    <w:name w:val="Comment Subject Char"/>
    <w:link w:val="CommentSubject"/>
    <w:rsid w:val="00A1211B"/>
    <w:rPr>
      <w:b/>
      <w:bCs/>
      <w:kern w:val="28"/>
    </w:rPr>
  </w:style>
  <w:style w:type="character" w:customStyle="1" w:styleId="HeaderChar">
    <w:name w:val="Header Char"/>
    <w:link w:val="Header"/>
    <w:uiPriority w:val="99"/>
    <w:rsid w:val="005C5956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BAA2-19A3-42C7-BC4B-290B934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65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2862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dc:description/>
  <cp:lastModifiedBy>Shari Chappelear</cp:lastModifiedBy>
  <cp:revision>12</cp:revision>
  <cp:lastPrinted>2022-02-18T16:19:00Z</cp:lastPrinted>
  <dcterms:created xsi:type="dcterms:W3CDTF">2020-04-14T18:58:00Z</dcterms:created>
  <dcterms:modified xsi:type="dcterms:W3CDTF">2022-03-23T20:24:00Z</dcterms:modified>
</cp:coreProperties>
</file>