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1260" w14:textId="77777777" w:rsidR="00785FC8" w:rsidRDefault="00785FC8">
      <w:pPr>
        <w:pStyle w:val="Heading1"/>
      </w:pPr>
      <w:bookmarkStart w:id="0" w:name="_GoBack"/>
      <w:bookmarkEnd w:id="0"/>
      <w:r>
        <w:t>Instruction</w:t>
      </w:r>
    </w:p>
    <w:p w14:paraId="34C4B7BB" w14:textId="15FC90D6" w:rsidR="00785FC8" w:rsidRDefault="00785FC8">
      <w:pPr>
        <w:pStyle w:val="Heading2"/>
        <w:rPr>
          <w:spacing w:val="-2"/>
        </w:rPr>
      </w:pPr>
      <w:bookmarkStart w:id="1" w:name="_Toc364937845"/>
      <w:r>
        <w:t>Curriculum Development</w:t>
      </w:r>
      <w:bookmarkEnd w:id="1"/>
      <w:r>
        <w:rPr>
          <w:b w:val="0"/>
          <w:bCs/>
          <w:u w:val="none"/>
        </w:rPr>
        <w:t xml:space="preserve"> </w:t>
      </w:r>
    </w:p>
    <w:p w14:paraId="79C94604" w14:textId="154D1A8B" w:rsidR="00785FC8" w:rsidRDefault="00785FC8">
      <w:pPr>
        <w:pStyle w:val="SUBHEADING"/>
        <w:rPr>
          <w:u w:val="none"/>
        </w:rPr>
      </w:pPr>
      <w:r>
        <w:t>Adoption</w:t>
      </w:r>
      <w:r>
        <w:rPr>
          <w:u w:val="none"/>
        </w:rPr>
        <w:t xml:space="preserve"> </w:t>
      </w:r>
    </w:p>
    <w:p w14:paraId="398FF36D" w14:textId="77777777" w:rsidR="00785FC8" w:rsidRDefault="00785FC8">
      <w:pPr>
        <w:pStyle w:val="BodyText"/>
      </w:pPr>
      <w:r>
        <w:t>The Superintendent shall recommend a comprehensive curriculum that is aligned with:</w:t>
      </w:r>
    </w:p>
    <w:p w14:paraId="627A6CB2" w14:textId="77777777" w:rsidR="00785FC8" w:rsidRDefault="00785FC8">
      <w:pPr>
        <w:pStyle w:val="LISTNUMBERDOUBLE"/>
        <w:numPr>
          <w:ilvl w:val="0"/>
          <w:numId w:val="1"/>
        </w:numPr>
      </w:pPr>
      <w:r>
        <w:t>The District’s e</w:t>
      </w:r>
      <w:r w:rsidR="00D62934">
        <w:t>ducational philosophy and goals,</w:t>
      </w:r>
    </w:p>
    <w:p w14:paraId="0DA8C92D" w14:textId="77777777" w:rsidR="00785FC8" w:rsidRDefault="00785FC8">
      <w:pPr>
        <w:pStyle w:val="LISTNUMBERDOUBLE"/>
        <w:numPr>
          <w:ilvl w:val="0"/>
          <w:numId w:val="1"/>
        </w:numPr>
      </w:pPr>
      <w:r>
        <w:t>Student needs as identified by research, demographics, and stu</w:t>
      </w:r>
      <w:r w:rsidR="00D62934">
        <w:t>dent achievement and other data,</w:t>
      </w:r>
    </w:p>
    <w:p w14:paraId="1F3A7507" w14:textId="77777777" w:rsidR="00785FC8" w:rsidRDefault="00785FC8">
      <w:pPr>
        <w:pStyle w:val="LISTNUMBERDOUBLE"/>
        <w:numPr>
          <w:ilvl w:val="0"/>
          <w:numId w:val="1"/>
        </w:numPr>
      </w:pPr>
      <w:r>
        <w:t>The knowledge, skills, and abilities required for studen</w:t>
      </w:r>
      <w:r w:rsidR="00D62934">
        <w:t>ts to become life-long learners,</w:t>
      </w:r>
    </w:p>
    <w:p w14:paraId="20A8516E" w14:textId="49FFF956" w:rsidR="00785FC8" w:rsidRDefault="00785FC8">
      <w:pPr>
        <w:pStyle w:val="LISTNUMBERDOUBLE"/>
        <w:numPr>
          <w:ilvl w:val="0"/>
          <w:numId w:val="1"/>
        </w:numPr>
      </w:pPr>
      <w:r>
        <w:t>The minimum requirements of State and federal law and regulations for curriculum and graduation requirements</w:t>
      </w:r>
      <w:r w:rsidR="00D62934">
        <w:t>,</w:t>
      </w:r>
      <w:r>
        <w:rPr>
          <w:rStyle w:val="FootnoteReference"/>
        </w:rPr>
        <w:t xml:space="preserve"> </w:t>
      </w:r>
    </w:p>
    <w:p w14:paraId="7448B22A" w14:textId="7C0D283A" w:rsidR="00785FC8" w:rsidRDefault="00785FC8">
      <w:pPr>
        <w:pStyle w:val="LISTNUMBERDOUBLE"/>
        <w:numPr>
          <w:ilvl w:val="0"/>
          <w:numId w:val="1"/>
        </w:numPr>
      </w:pPr>
      <w:r>
        <w:t xml:space="preserve">The curriculum </w:t>
      </w:r>
      <w:bookmarkStart w:id="2" w:name="unit640"/>
      <w:r>
        <w:t>of non-District schools that feed into or from a District school, provided that the necessary cooperation and information is available</w:t>
      </w:r>
      <w:bookmarkEnd w:id="2"/>
      <w:r w:rsidR="00D62934">
        <w:t>,</w:t>
      </w:r>
      <w:r>
        <w:t xml:space="preserve"> </w:t>
      </w:r>
    </w:p>
    <w:p w14:paraId="23E7E0DB" w14:textId="77777777" w:rsidR="00785FC8" w:rsidRDefault="00785FC8">
      <w:pPr>
        <w:pStyle w:val="LISTNUMBERDOUBLE"/>
        <w:numPr>
          <w:ilvl w:val="0"/>
          <w:numId w:val="1"/>
        </w:numPr>
      </w:pPr>
      <w:r>
        <w:t xml:space="preserve">The Illinois State Learning Standards and </w:t>
      </w:r>
      <w:r w:rsidR="00D62934">
        <w:t>any District learning standards, and</w:t>
      </w:r>
    </w:p>
    <w:p w14:paraId="11AA051B" w14:textId="77777777" w:rsidR="00785FC8" w:rsidRDefault="00785FC8">
      <w:pPr>
        <w:pStyle w:val="LISTNUMBERDOUBLE"/>
        <w:numPr>
          <w:ilvl w:val="0"/>
          <w:numId w:val="1"/>
        </w:numPr>
      </w:pPr>
      <w:r>
        <w:t>Any required State or federal student testing.</w:t>
      </w:r>
    </w:p>
    <w:p w14:paraId="4292A497" w14:textId="1FCD2246" w:rsidR="00785FC8" w:rsidRDefault="00785FC8">
      <w:pPr>
        <w:pStyle w:val="BodyText"/>
      </w:pPr>
      <w:r>
        <w:t xml:space="preserve">The School Board will adopt, upon recommendation of the Superintendent, a curriculum that meets the above criteria. </w:t>
      </w:r>
    </w:p>
    <w:p w14:paraId="0EC10F26" w14:textId="1BA88BCF" w:rsidR="00785FC8" w:rsidRDefault="00785FC8">
      <w:pPr>
        <w:pStyle w:val="SUBHEADING"/>
        <w:rPr>
          <w:u w:val="none"/>
        </w:rPr>
      </w:pPr>
      <w:r>
        <w:t>Experimental Educational Programs and Pilot Projects</w:t>
      </w:r>
      <w:r>
        <w:rPr>
          <w:u w:val="none"/>
        </w:rPr>
        <w:t xml:space="preserve"> </w:t>
      </w:r>
    </w:p>
    <w:p w14:paraId="1F6ED390" w14:textId="77777777" w:rsidR="00785FC8" w:rsidRDefault="00785FC8">
      <w:pPr>
        <w:pStyle w:val="BodyText"/>
      </w:pPr>
      <w:r>
        <w:t>The Superintendent may recommend experimental educational programs and/or pilot pro</w:t>
      </w:r>
      <w:r w:rsidR="008F78C8">
        <w:t xml:space="preserve">jects for Board consideration. </w:t>
      </w:r>
      <w:r>
        <w:t>Proposals must include goals, material needs, anticipated expens</w:t>
      </w:r>
      <w:r w:rsidR="008F78C8">
        <w:t xml:space="preserve">es, and an evaluation process. </w:t>
      </w:r>
      <w:r>
        <w:t>The Superintendent shall submit to the Board periodic progress reports for programs that exceed one year in duration and a final evaluation with recommendation upon the program’s completion.</w:t>
      </w:r>
    </w:p>
    <w:p w14:paraId="79B6FBF9" w14:textId="2C083667" w:rsidR="00F47B24" w:rsidRPr="00082E4B" w:rsidRDefault="00F47B24" w:rsidP="00F47B24">
      <w:pPr>
        <w:pStyle w:val="SUBHEADING"/>
        <w:rPr>
          <w:u w:val="none"/>
        </w:rPr>
      </w:pPr>
      <w:r w:rsidRPr="00D81339">
        <w:t>Single-Gender Classes and Activities</w:t>
      </w:r>
      <w:r w:rsidR="00082E4B">
        <w:rPr>
          <w:u w:val="none"/>
        </w:rPr>
        <w:t xml:space="preserve"> </w:t>
      </w:r>
    </w:p>
    <w:p w14:paraId="7BED764A" w14:textId="521BDBB8" w:rsidR="00F47B24" w:rsidRPr="00980F4D" w:rsidRDefault="00F47B24" w:rsidP="00980F4D">
      <w:pPr>
        <w:pStyle w:val="BodyText"/>
      </w:pPr>
      <w:r w:rsidRPr="00980F4D">
        <w:t>The Superintendent may recommend a program of nonvocational single-gender classes and</w:t>
      </w:r>
      <w:r w:rsidR="00905F7B" w:rsidRPr="00980F4D">
        <w:t>/or</w:t>
      </w:r>
      <w:r w:rsidRPr="00980F4D">
        <w:t xml:space="preserve"> activities to provide diverse educational opportunitie</w:t>
      </w:r>
      <w:r w:rsidRPr="006D7A92">
        <w:t xml:space="preserve">s and/or meet </w:t>
      </w:r>
      <w:r w:rsidR="00905F7B" w:rsidRPr="006D7A92">
        <w:t xml:space="preserve">students’ </w:t>
      </w:r>
      <w:r w:rsidRPr="006D7A92">
        <w:t>identified educational needs</w:t>
      </w:r>
      <w:r w:rsidR="00905F7B" w:rsidRPr="006D7A92">
        <w:t>.</w:t>
      </w:r>
      <w:r w:rsidR="00DF6CC4" w:rsidRPr="006D7A92">
        <w:t xml:space="preserve"> </w:t>
      </w:r>
      <w:r w:rsidR="00905F7B" w:rsidRPr="006D7A92">
        <w:t>P</w:t>
      </w:r>
      <w:r w:rsidRPr="006D7A92">
        <w:t xml:space="preserve">articipation in the classes or activities </w:t>
      </w:r>
      <w:r w:rsidR="00905F7B" w:rsidRPr="006D7A92">
        <w:t xml:space="preserve">must be </w:t>
      </w:r>
      <w:r w:rsidRPr="006D7A92">
        <w:t>voluntary</w:t>
      </w:r>
      <w:r w:rsidRPr="00980F4D">
        <w:t xml:space="preserve">, both genders </w:t>
      </w:r>
      <w:r w:rsidR="006A4ED3" w:rsidRPr="006D7A92">
        <w:t xml:space="preserve">must be </w:t>
      </w:r>
      <w:r w:rsidRPr="006D7A92">
        <w:t xml:space="preserve">treated with substantial equality, and the program </w:t>
      </w:r>
      <w:r w:rsidR="006A4ED3" w:rsidRPr="005C0C13">
        <w:t xml:space="preserve">must </w:t>
      </w:r>
      <w:r w:rsidRPr="005C0C13">
        <w:t>otherwise compl</w:t>
      </w:r>
      <w:r w:rsidR="006A4ED3" w:rsidRPr="005C0C13">
        <w:t>y</w:t>
      </w:r>
      <w:r w:rsidRPr="005C0C13">
        <w:t xml:space="preserve"> with State and federal law and with </w:t>
      </w:r>
      <w:r w:rsidR="002B72DC" w:rsidRPr="0042597D">
        <w:t xml:space="preserve">Board policy </w:t>
      </w:r>
      <w:r w:rsidRPr="0042597D">
        <w:t xml:space="preserve">7:10, </w:t>
      </w:r>
      <w:r w:rsidRPr="00BC33C0">
        <w:rPr>
          <w:i/>
        </w:rPr>
        <w:t>Equal Educational Opportunities</w:t>
      </w:r>
      <w:r w:rsidRPr="00980F4D">
        <w:t>. The Superintendent must periodically evaluate any single-gender class or activity to ensure that</w:t>
      </w:r>
      <w:r w:rsidR="001E5B42" w:rsidRPr="006D7A92">
        <w:t>:</w:t>
      </w:r>
      <w:r w:rsidRPr="006D7A92">
        <w:t xml:space="preserve"> (1) it does not rely on overly broad generalizations about the different talents, capabilities, or preferences of </w:t>
      </w:r>
      <w:r w:rsidRPr="005C0C13">
        <w:t>either</w:t>
      </w:r>
      <w:r w:rsidR="00905F7B" w:rsidRPr="005C0C13">
        <w:t xml:space="preserve"> gender</w:t>
      </w:r>
      <w:r w:rsidRPr="005C0C13">
        <w:t xml:space="preserve">, and (2) it continues to comply with State and federal law and with </w:t>
      </w:r>
      <w:r w:rsidR="002B72DC" w:rsidRPr="0042597D">
        <w:t xml:space="preserve">Board policy </w:t>
      </w:r>
      <w:r w:rsidRPr="0042597D">
        <w:t xml:space="preserve">7:10, </w:t>
      </w:r>
      <w:r w:rsidRPr="000821CC">
        <w:rPr>
          <w:i/>
        </w:rPr>
        <w:t>Equal Educational Opportunities</w:t>
      </w:r>
      <w:r w:rsidRPr="00980F4D">
        <w:t>.</w:t>
      </w:r>
    </w:p>
    <w:p w14:paraId="5FDFF861" w14:textId="11C8F491" w:rsidR="001E5B42" w:rsidRPr="00F75D03" w:rsidRDefault="001E5B42" w:rsidP="001E5B42">
      <w:pPr>
        <w:pStyle w:val="SUBHEADING"/>
        <w:rPr>
          <w:u w:val="none"/>
        </w:rPr>
      </w:pPr>
      <w:r>
        <w:t>Development</w:t>
      </w:r>
      <w:r>
        <w:rPr>
          <w:u w:val="none"/>
        </w:rPr>
        <w:t xml:space="preserve"> </w:t>
      </w:r>
    </w:p>
    <w:p w14:paraId="2E48990D" w14:textId="77777777" w:rsidR="001E5B42" w:rsidRDefault="001E5B42" w:rsidP="001E5B42">
      <w:pPr>
        <w:pStyle w:val="BodyText"/>
      </w:pPr>
      <w:r>
        <w:t>The Superintendent shall develop a curriculum review program to monitor the current curriculum and promptly suggest changes to make the curriculum more effective, to take advantage of improved teaching methods and materials, and to be responsive to social change, technological developments, student needs, and community expectations.</w:t>
      </w:r>
    </w:p>
    <w:p w14:paraId="32244C35" w14:textId="77777777" w:rsidR="001E5B42" w:rsidRDefault="001E5B42" w:rsidP="008F78C8">
      <w:pPr>
        <w:pStyle w:val="BodyText"/>
        <w:keepNext/>
      </w:pPr>
      <w:r>
        <w:t>The Superintendent shall report to the Board as appropriate, the curriculum review program’s efforts to:</w:t>
      </w:r>
    </w:p>
    <w:p w14:paraId="358C67D8" w14:textId="77777777" w:rsidR="001E5B42" w:rsidRDefault="001E5B42" w:rsidP="008F78C8">
      <w:pPr>
        <w:pStyle w:val="LISTNUMBERDOUBLE"/>
        <w:numPr>
          <w:ilvl w:val="0"/>
          <w:numId w:val="2"/>
        </w:numPr>
      </w:pPr>
      <w:r>
        <w:t>Regularly evaluate the curriculum and instructional program.</w:t>
      </w:r>
    </w:p>
    <w:p w14:paraId="66789418" w14:textId="77777777" w:rsidR="001E5B42" w:rsidRDefault="001E5B42" w:rsidP="001E5B42">
      <w:pPr>
        <w:pStyle w:val="LISTNUMBERDOUBLE"/>
        <w:numPr>
          <w:ilvl w:val="0"/>
          <w:numId w:val="2"/>
        </w:numPr>
      </w:pPr>
      <w:r>
        <w:lastRenderedPageBreak/>
        <w:t>Ensure the curriculum continues to meet the stated adoption criteria.</w:t>
      </w:r>
    </w:p>
    <w:p w14:paraId="3AD659A0" w14:textId="77777777" w:rsidR="001E5B42" w:rsidRDefault="001E5B42" w:rsidP="001E5B42">
      <w:pPr>
        <w:pStyle w:val="LISTNUMBERDOUBLE"/>
        <w:numPr>
          <w:ilvl w:val="0"/>
          <w:numId w:val="2"/>
        </w:numPr>
      </w:pPr>
      <w:r>
        <w:t>Include input from a cross-section of teachers, administrators, parents</w:t>
      </w:r>
      <w:r w:rsidR="00867101">
        <w:t>/guardians</w:t>
      </w:r>
      <w:r>
        <w:t>, and students, representing all schools, grade levels, disciplines, and specialized and alternative programs.</w:t>
      </w:r>
    </w:p>
    <w:p w14:paraId="4C392119" w14:textId="77777777" w:rsidR="001E5B42" w:rsidRDefault="001E5B42" w:rsidP="001E5B42">
      <w:pPr>
        <w:pStyle w:val="LISTNUMBERDOUBLE"/>
        <w:numPr>
          <w:ilvl w:val="0"/>
          <w:numId w:val="2"/>
        </w:numPr>
      </w:pPr>
      <w:r>
        <w:t>Coordinate with the process for evaluating the instructional program and materials.</w:t>
      </w:r>
    </w:p>
    <w:p w14:paraId="46B78AFB" w14:textId="77777777" w:rsidR="00785FC8" w:rsidRDefault="00785FC8">
      <w:pPr>
        <w:pStyle w:val="SUBHEADING"/>
      </w:pPr>
      <w:r>
        <w:t>Curriculum Guides and Course Outlines</w:t>
      </w:r>
    </w:p>
    <w:p w14:paraId="0A5BA34B" w14:textId="77777777" w:rsidR="00785FC8" w:rsidRDefault="00785FC8">
      <w:pPr>
        <w:pStyle w:val="BodyText"/>
      </w:pPr>
      <w:r>
        <w:t>The Superintendent shall develop and provide subject area curriculum guides to appropriate staff members.</w:t>
      </w:r>
    </w:p>
    <w:p w14:paraId="78941B21" w14:textId="77777777" w:rsidR="00D62934" w:rsidRDefault="00785FC8">
      <w:pPr>
        <w:pStyle w:val="LEGALREF"/>
      </w:pPr>
      <w:r>
        <w:t>LEGAL REF.:</w:t>
      </w:r>
      <w:r>
        <w:tab/>
      </w:r>
      <w:r w:rsidR="0024055B" w:rsidRPr="00D1072F">
        <w:t>20 U.S.C. §1681</w:t>
      </w:r>
      <w:r w:rsidR="0024055B">
        <w:t xml:space="preserve">, Title IX of the Education Amendments of 1972, implemented by </w:t>
      </w:r>
      <w:r w:rsidR="00D62934">
        <w:t>34 C.F.R. Part 106.</w:t>
      </w:r>
    </w:p>
    <w:p w14:paraId="64E1CB9B" w14:textId="77777777" w:rsidR="00785FC8" w:rsidRDefault="00785FC8" w:rsidP="00D62934">
      <w:pPr>
        <w:pStyle w:val="LEGALREFINDENT"/>
      </w:pPr>
      <w:r>
        <w:t>105 ILCS 5/10-20.8 and 5/10-19.</w:t>
      </w:r>
    </w:p>
    <w:p w14:paraId="454CD4A5" w14:textId="77777777" w:rsidR="00785FC8" w:rsidRDefault="00785FC8">
      <w:pPr>
        <w:pStyle w:val="CROSSREF"/>
      </w:pPr>
      <w:r>
        <w:t>CROSS REF.:</w:t>
      </w:r>
      <w:r>
        <w:tab/>
        <w:t xml:space="preserve">6:60 (Curriculum Content), </w:t>
      </w:r>
      <w:r w:rsidR="00A93F62">
        <w:t>6:65 (</w:t>
      </w:r>
      <w:r w:rsidR="00F47B24">
        <w:t xml:space="preserve">Student Social and Emotional Development), </w:t>
      </w:r>
      <w:r>
        <w:t>6:70 (Teaching About Religions), 6:80 (Teachi</w:t>
      </w:r>
      <w:r w:rsidR="004B06E6">
        <w:t xml:space="preserve">ng About Controversial Issues) </w:t>
      </w:r>
      <w:r>
        <w:t>6:100 (</w:t>
      </w:r>
      <w:r w:rsidR="007D1818">
        <w:t>Using Animals in the Educational Program</w:t>
      </w:r>
      <w:r>
        <w:t xml:space="preserve">), </w:t>
      </w:r>
      <w:r w:rsidR="00F47B24">
        <w:t xml:space="preserve">6:110 (Programs for Students At Risk of Academic Failure and/or Dropping Out of School and Graduation Incentives Program), </w:t>
      </w:r>
      <w:r>
        <w:t xml:space="preserve">6:120 (Education of Children with Disabilities), </w:t>
      </w:r>
      <w:r w:rsidR="00F47B24">
        <w:t xml:space="preserve">6:130 (Program for the Gifted), </w:t>
      </w:r>
      <w:r w:rsidR="0024055B">
        <w:t>6:135 (Accelerated Placement Program)</w:t>
      </w:r>
      <w:r w:rsidR="00C110EC">
        <w:t>,</w:t>
      </w:r>
      <w:r w:rsidR="0024055B">
        <w:t xml:space="preserve"> </w:t>
      </w:r>
      <w:r w:rsidR="00F47B24">
        <w:t>6:140 (Education</w:t>
      </w:r>
      <w:r w:rsidR="00A93F62">
        <w:t xml:space="preserve"> of Homeless Children), 6:145 (</w:t>
      </w:r>
      <w:r w:rsidR="00F47B24">
        <w:t>Migrant Students), 6:150 (Home and Hospital Instruction), 6:160</w:t>
      </w:r>
      <w:r w:rsidR="00786E11">
        <w:t xml:space="preserve"> (English Learners), 6:</w:t>
      </w:r>
      <w:r w:rsidR="00F47B24">
        <w:t>170 (Title I Programs)</w:t>
      </w:r>
      <w:bookmarkStart w:id="3" w:name="xref6180"/>
      <w:r w:rsidR="00F47B24">
        <w:t>, 6:180 (Extended Instructional Programs)</w:t>
      </w:r>
      <w:bookmarkEnd w:id="3"/>
      <w:r w:rsidR="00F47B24">
        <w:t xml:space="preserve">, </w:t>
      </w:r>
      <w:r w:rsidR="006E63CF">
        <w:t xml:space="preserve">7:10 (Equal Educational Opportunities), </w:t>
      </w:r>
      <w:r>
        <w:t>7:15 (</w:t>
      </w:r>
      <w:r>
        <w:rPr>
          <w:noProof/>
        </w:rPr>
        <w:t>Student and Family Privacy Rights)</w:t>
      </w:r>
    </w:p>
    <w:p w14:paraId="2F86A7E4" w14:textId="77777777" w:rsidR="00785FC8" w:rsidRDefault="00785FC8">
      <w:pPr>
        <w:pStyle w:val="CROSSREF"/>
      </w:pPr>
      <w:bookmarkStart w:id="4" w:name="adopted"/>
      <w:bookmarkEnd w:id="4"/>
    </w:p>
    <w:sectPr w:rsidR="00785FC8">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3066" w14:textId="77777777" w:rsidR="004550F0" w:rsidRDefault="004550F0">
      <w:r>
        <w:separator/>
      </w:r>
    </w:p>
  </w:endnote>
  <w:endnote w:type="continuationSeparator" w:id="0">
    <w:p w14:paraId="1420522B" w14:textId="77777777" w:rsidR="004550F0" w:rsidRDefault="0045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3C20" w14:textId="77777777" w:rsidR="00785FC8" w:rsidRDefault="00785FC8">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B2A26" w14:textId="77777777" w:rsidR="004550F0" w:rsidRDefault="004550F0">
      <w:r>
        <w:separator/>
      </w:r>
    </w:p>
    <w:p w14:paraId="791CD429" w14:textId="77777777" w:rsidR="004550F0" w:rsidRDefault="004550F0">
      <w:r>
        <w:rPr>
          <w:color w:val="FF0000"/>
          <w:sz w:val="18"/>
          <w:szCs w:val="18"/>
        </w:rPr>
        <w:t>The footnotes are not intended to be part of the adopted policy; they should be removed before the policy is adopted.</w:t>
      </w:r>
    </w:p>
  </w:footnote>
  <w:footnote w:type="continuationSeparator" w:id="0">
    <w:p w14:paraId="524DD0FD" w14:textId="77777777" w:rsidR="004550F0" w:rsidRDefault="00455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00D7" w14:textId="2AE01002" w:rsidR="00251DBD" w:rsidRDefault="00251DBD" w:rsidP="00251DBD">
    <w:pPr>
      <w:pStyle w:val="Header"/>
      <w:pBdr>
        <w:bottom w:val="single" w:sz="4" w:space="1" w:color="auto"/>
      </w:pBdr>
      <w:tabs>
        <w:tab w:val="clear" w:pos="4320"/>
        <w:tab w:val="clear" w:pos="8640"/>
        <w:tab w:val="right" w:pos="9000"/>
      </w:tabs>
      <w:rPr>
        <w:rFonts w:ascii="Arial" w:hAnsi="Arial" w:cs="Arial"/>
      </w:rPr>
    </w:pPr>
    <w:r>
      <w:rPr>
        <w:rFonts w:ascii="Arial" w:hAnsi="Arial" w:cs="Arial"/>
      </w:rPr>
      <w:t>December 2020</w:t>
    </w:r>
    <w:r>
      <w:rPr>
        <w:rFonts w:ascii="Arial" w:hAnsi="Arial" w:cs="Arial"/>
      </w:rPr>
      <w:tab/>
      <w:t xml:space="preserve"> 6:40</w:t>
    </w:r>
  </w:p>
  <w:p w14:paraId="43A41FF5" w14:textId="77BAFABE" w:rsidR="00251DBD" w:rsidRDefault="00251DBD" w:rsidP="00251DBD">
    <w:pPr>
      <w:pStyle w:val="Header"/>
      <w:tabs>
        <w:tab w:val="clear" w:pos="8640"/>
        <w:tab w:val="right" w:pos="9000"/>
      </w:tabs>
    </w:pPr>
    <w:r>
      <w:rPr>
        <w:rFonts w:ascii="Arial" w:hAnsi="Arial" w:cs="Arial"/>
      </w:rPr>
      <w:t xml:space="preserve">Approved:  </w:t>
    </w:r>
    <w:r w:rsidR="00356F76">
      <w:rPr>
        <w:rFonts w:ascii="Arial" w:hAnsi="Arial" w:cs="Arial"/>
      </w:rPr>
      <w:t>January 2021</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0589">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50589">
      <w:rPr>
        <w:rFonts w:ascii="Arial" w:hAnsi="Arial" w:cs="Arial"/>
        <w:noProof/>
      </w:rPr>
      <w:t>2</w:t>
    </w:r>
    <w:r>
      <w:rPr>
        <w:rFonts w:ascii="Arial" w:hAnsi="Arial" w:cs="Arial"/>
      </w:rPr>
      <w:fldChar w:fldCharType="end"/>
    </w:r>
  </w:p>
  <w:p w14:paraId="0E8314C9" w14:textId="77777777" w:rsidR="00251DBD" w:rsidRDefault="00251D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990"/>
    <w:multiLevelType w:val="singleLevel"/>
    <w:tmpl w:val="6A8C10B8"/>
    <w:lvl w:ilvl="0">
      <w:start w:val="1"/>
      <w:numFmt w:val="decimal"/>
      <w:lvlText w:val="%1."/>
      <w:legacy w:legacy="1" w:legacySpace="0" w:legacyIndent="360"/>
      <w:lvlJc w:val="left"/>
      <w:pPr>
        <w:ind w:left="720" w:hanging="360"/>
      </w:pPr>
    </w:lvl>
  </w:abstractNum>
  <w:abstractNum w:abstractNumId="1" w15:restartNumberingAfterBreak="0">
    <w:nsid w:val="7033206B"/>
    <w:multiLevelType w:val="singleLevel"/>
    <w:tmpl w:val="6A8C10B8"/>
    <w:lvl w:ilvl="0">
      <w:start w:val="1"/>
      <w:numFmt w:val="decimal"/>
      <w:lvlText w:val="%1."/>
      <w:legacy w:legacy="1" w:legacySpace="0" w:legacyIndent="360"/>
      <w:lvlJc w:val="left"/>
      <w:pPr>
        <w:ind w:left="7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152"/>
    <w:rsid w:val="000131CF"/>
    <w:rsid w:val="000313D0"/>
    <w:rsid w:val="000566DA"/>
    <w:rsid w:val="00062107"/>
    <w:rsid w:val="000816C4"/>
    <w:rsid w:val="000821CC"/>
    <w:rsid w:val="00082E4B"/>
    <w:rsid w:val="000C2E4A"/>
    <w:rsid w:val="000F757B"/>
    <w:rsid w:val="001477DD"/>
    <w:rsid w:val="001643E3"/>
    <w:rsid w:val="00174AF7"/>
    <w:rsid w:val="0018218E"/>
    <w:rsid w:val="001C50DD"/>
    <w:rsid w:val="001D05C5"/>
    <w:rsid w:val="001D6465"/>
    <w:rsid w:val="001E5B42"/>
    <w:rsid w:val="00216C77"/>
    <w:rsid w:val="0024055B"/>
    <w:rsid w:val="00251DBD"/>
    <w:rsid w:val="00260668"/>
    <w:rsid w:val="00265641"/>
    <w:rsid w:val="002A25FC"/>
    <w:rsid w:val="002A55AD"/>
    <w:rsid w:val="002B72DC"/>
    <w:rsid w:val="002E23CF"/>
    <w:rsid w:val="0032143C"/>
    <w:rsid w:val="00330029"/>
    <w:rsid w:val="00350589"/>
    <w:rsid w:val="00356F76"/>
    <w:rsid w:val="00370F0C"/>
    <w:rsid w:val="003A1118"/>
    <w:rsid w:val="003A651C"/>
    <w:rsid w:val="003C2B8B"/>
    <w:rsid w:val="003C4E5F"/>
    <w:rsid w:val="003D4BAA"/>
    <w:rsid w:val="003E25D8"/>
    <w:rsid w:val="003E7EEE"/>
    <w:rsid w:val="003F72DD"/>
    <w:rsid w:val="0040199E"/>
    <w:rsid w:val="00422331"/>
    <w:rsid w:val="0042597D"/>
    <w:rsid w:val="004550F0"/>
    <w:rsid w:val="004770BC"/>
    <w:rsid w:val="00484977"/>
    <w:rsid w:val="00494588"/>
    <w:rsid w:val="004B06E6"/>
    <w:rsid w:val="004E46D6"/>
    <w:rsid w:val="00510356"/>
    <w:rsid w:val="005901B6"/>
    <w:rsid w:val="0059180A"/>
    <w:rsid w:val="005A1DB5"/>
    <w:rsid w:val="005A5D51"/>
    <w:rsid w:val="005B535B"/>
    <w:rsid w:val="005B637B"/>
    <w:rsid w:val="005C0C13"/>
    <w:rsid w:val="005D4108"/>
    <w:rsid w:val="005F6C9D"/>
    <w:rsid w:val="00617D0B"/>
    <w:rsid w:val="00623F14"/>
    <w:rsid w:val="00625562"/>
    <w:rsid w:val="00633E2D"/>
    <w:rsid w:val="00653513"/>
    <w:rsid w:val="00654FAB"/>
    <w:rsid w:val="00662D9B"/>
    <w:rsid w:val="006712D5"/>
    <w:rsid w:val="00685940"/>
    <w:rsid w:val="006A4ED3"/>
    <w:rsid w:val="006C70B1"/>
    <w:rsid w:val="006D7A92"/>
    <w:rsid w:val="006E63CF"/>
    <w:rsid w:val="00712BFE"/>
    <w:rsid w:val="007310DA"/>
    <w:rsid w:val="00745AD2"/>
    <w:rsid w:val="0076521B"/>
    <w:rsid w:val="0077369C"/>
    <w:rsid w:val="00785FC8"/>
    <w:rsid w:val="00786E11"/>
    <w:rsid w:val="00791634"/>
    <w:rsid w:val="00796A48"/>
    <w:rsid w:val="007A4E9A"/>
    <w:rsid w:val="007D1818"/>
    <w:rsid w:val="007D4006"/>
    <w:rsid w:val="0084476A"/>
    <w:rsid w:val="00867101"/>
    <w:rsid w:val="008936F6"/>
    <w:rsid w:val="008979AA"/>
    <w:rsid w:val="008A6887"/>
    <w:rsid w:val="008B7DFD"/>
    <w:rsid w:val="008C0272"/>
    <w:rsid w:val="008C0D5B"/>
    <w:rsid w:val="008E7D7E"/>
    <w:rsid w:val="008F11C8"/>
    <w:rsid w:val="008F78C8"/>
    <w:rsid w:val="00905F7B"/>
    <w:rsid w:val="00920F61"/>
    <w:rsid w:val="00980F4D"/>
    <w:rsid w:val="009D7A59"/>
    <w:rsid w:val="00A040F9"/>
    <w:rsid w:val="00A27199"/>
    <w:rsid w:val="00A8047F"/>
    <w:rsid w:val="00A90F6A"/>
    <w:rsid w:val="00A93F62"/>
    <w:rsid w:val="00A97769"/>
    <w:rsid w:val="00AA5E90"/>
    <w:rsid w:val="00B14394"/>
    <w:rsid w:val="00B8649C"/>
    <w:rsid w:val="00BB2BE8"/>
    <w:rsid w:val="00BC33C0"/>
    <w:rsid w:val="00C07E2E"/>
    <w:rsid w:val="00C110EC"/>
    <w:rsid w:val="00C16152"/>
    <w:rsid w:val="00C22363"/>
    <w:rsid w:val="00C332F2"/>
    <w:rsid w:val="00C739B8"/>
    <w:rsid w:val="00C87E0E"/>
    <w:rsid w:val="00C9773C"/>
    <w:rsid w:val="00CC6063"/>
    <w:rsid w:val="00CD18B4"/>
    <w:rsid w:val="00CE0346"/>
    <w:rsid w:val="00CE11BB"/>
    <w:rsid w:val="00CE4B2C"/>
    <w:rsid w:val="00CE583D"/>
    <w:rsid w:val="00CE73C7"/>
    <w:rsid w:val="00CF38D3"/>
    <w:rsid w:val="00D02E15"/>
    <w:rsid w:val="00D1072F"/>
    <w:rsid w:val="00D62934"/>
    <w:rsid w:val="00D660DC"/>
    <w:rsid w:val="00D67D2C"/>
    <w:rsid w:val="00DC2AC7"/>
    <w:rsid w:val="00DF635B"/>
    <w:rsid w:val="00DF6CC4"/>
    <w:rsid w:val="00E268D2"/>
    <w:rsid w:val="00E31EA7"/>
    <w:rsid w:val="00E47482"/>
    <w:rsid w:val="00E5114C"/>
    <w:rsid w:val="00EC5CA2"/>
    <w:rsid w:val="00EC6016"/>
    <w:rsid w:val="00EF622A"/>
    <w:rsid w:val="00F05D3C"/>
    <w:rsid w:val="00F37B68"/>
    <w:rsid w:val="00F47B24"/>
    <w:rsid w:val="00F56E80"/>
    <w:rsid w:val="00F649CE"/>
    <w:rsid w:val="00F72AC5"/>
    <w:rsid w:val="00F75D03"/>
    <w:rsid w:val="00F85558"/>
    <w:rsid w:val="00F92CB1"/>
    <w:rsid w:val="00FB03FE"/>
    <w:rsid w:val="00FE6437"/>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9E901"/>
  <w15:chartTrackingRefBased/>
  <w15:docId w15:val="{9AFF1903-018A-43B1-BE94-BB2D0AF5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25"/>
    <w:pPr>
      <w:overflowPunct w:val="0"/>
      <w:autoSpaceDE w:val="0"/>
      <w:autoSpaceDN w:val="0"/>
      <w:adjustRightInd w:val="0"/>
      <w:textAlignment w:val="baseline"/>
    </w:pPr>
    <w:rPr>
      <w:kern w:val="28"/>
      <w:sz w:val="22"/>
    </w:rPr>
  </w:style>
  <w:style w:type="paragraph" w:styleId="Heading1">
    <w:name w:val="heading 1"/>
    <w:basedOn w:val="Normal"/>
    <w:next w:val="Normal"/>
    <w:qFormat/>
    <w:rsid w:val="00FF6725"/>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FF6725"/>
    <w:pPr>
      <w:keepNext/>
      <w:spacing w:before="120" w:after="120"/>
      <w:outlineLvl w:val="1"/>
    </w:pPr>
    <w:rPr>
      <w:rFonts w:ascii="Arial" w:hAnsi="Arial"/>
      <w:b/>
      <w:u w:val="single"/>
    </w:rPr>
  </w:style>
  <w:style w:type="paragraph" w:styleId="Heading3">
    <w:name w:val="heading 3"/>
    <w:basedOn w:val="Normal"/>
    <w:next w:val="BodyText"/>
    <w:qFormat/>
    <w:rsid w:val="00FF6725"/>
    <w:pPr>
      <w:keepNext/>
      <w:spacing w:before="120" w:after="120"/>
      <w:outlineLvl w:val="2"/>
    </w:pPr>
    <w:rPr>
      <w:rFonts w:ascii="Arial" w:hAnsi="Arial"/>
      <w:b/>
      <w:u w:val="single"/>
    </w:rPr>
  </w:style>
  <w:style w:type="paragraph" w:styleId="Heading4">
    <w:name w:val="heading 4"/>
    <w:basedOn w:val="Normal"/>
    <w:next w:val="Normal"/>
    <w:qFormat/>
    <w:rsid w:val="00FF6725"/>
    <w:pPr>
      <w:keepNext/>
      <w:spacing w:before="240" w:after="60"/>
      <w:outlineLvl w:val="3"/>
    </w:pPr>
    <w:rPr>
      <w:b/>
      <w:i/>
    </w:rPr>
  </w:style>
  <w:style w:type="paragraph" w:styleId="Heading5">
    <w:name w:val="heading 5"/>
    <w:basedOn w:val="Normal"/>
    <w:next w:val="Normal"/>
    <w:qFormat/>
    <w:rsid w:val="00FF6725"/>
    <w:pPr>
      <w:spacing w:before="240" w:after="60"/>
      <w:outlineLvl w:val="4"/>
    </w:pPr>
    <w:rPr>
      <w:rFonts w:ascii="Arial" w:hAnsi="Arial"/>
    </w:rPr>
  </w:style>
  <w:style w:type="paragraph" w:styleId="Heading6">
    <w:name w:val="heading 6"/>
    <w:basedOn w:val="Normal"/>
    <w:next w:val="Normal"/>
    <w:qFormat/>
    <w:rsid w:val="00FF6725"/>
    <w:pPr>
      <w:spacing w:before="240" w:after="60"/>
      <w:outlineLvl w:val="5"/>
    </w:pPr>
    <w:rPr>
      <w:rFonts w:ascii="Arial" w:hAnsi="Arial"/>
      <w:i/>
    </w:rPr>
  </w:style>
  <w:style w:type="paragraph" w:styleId="Heading7">
    <w:name w:val="heading 7"/>
    <w:basedOn w:val="Normal"/>
    <w:next w:val="Normal"/>
    <w:qFormat/>
    <w:rsid w:val="00FF6725"/>
    <w:pPr>
      <w:spacing w:before="240" w:after="60"/>
      <w:outlineLvl w:val="6"/>
    </w:pPr>
    <w:rPr>
      <w:rFonts w:ascii="Arial" w:hAnsi="Arial"/>
      <w:sz w:val="20"/>
    </w:rPr>
  </w:style>
  <w:style w:type="paragraph" w:styleId="Heading8">
    <w:name w:val="heading 8"/>
    <w:basedOn w:val="Normal"/>
    <w:next w:val="Normal"/>
    <w:qFormat/>
    <w:rsid w:val="00FF6725"/>
    <w:pPr>
      <w:spacing w:before="240" w:after="60"/>
      <w:outlineLvl w:val="7"/>
    </w:pPr>
    <w:rPr>
      <w:rFonts w:ascii="Arial" w:hAnsi="Arial"/>
      <w:i/>
      <w:sz w:val="20"/>
    </w:rPr>
  </w:style>
  <w:style w:type="paragraph" w:styleId="Heading9">
    <w:name w:val="heading 9"/>
    <w:basedOn w:val="Normal"/>
    <w:next w:val="Normal"/>
    <w:qFormat/>
    <w:rsid w:val="00FF672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725"/>
    <w:pPr>
      <w:spacing w:before="60" w:after="60"/>
      <w:jc w:val="both"/>
    </w:pPr>
  </w:style>
  <w:style w:type="paragraph" w:customStyle="1" w:styleId="LEGALREF">
    <w:name w:val="LEGAL REF"/>
    <w:basedOn w:val="Normal"/>
    <w:rsid w:val="00FF672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F6725"/>
    <w:pPr>
      <w:tabs>
        <w:tab w:val="clear" w:pos="1800"/>
      </w:tabs>
      <w:spacing w:before="0"/>
      <w:ind w:hanging="360"/>
    </w:pPr>
  </w:style>
  <w:style w:type="paragraph" w:customStyle="1" w:styleId="CROSSREF">
    <w:name w:val="CROSS REF"/>
    <w:basedOn w:val="Normal"/>
    <w:rsid w:val="00FF6725"/>
    <w:pPr>
      <w:keepNext/>
      <w:keepLines/>
      <w:tabs>
        <w:tab w:val="left" w:pos="1800"/>
      </w:tabs>
      <w:spacing w:before="240"/>
      <w:ind w:left="1800" w:hanging="1800"/>
    </w:pPr>
  </w:style>
  <w:style w:type="paragraph" w:styleId="BodyTextIndent">
    <w:name w:val="Body Text Indent"/>
    <w:aliases w:val="Body Text double Indent"/>
    <w:basedOn w:val="Normal"/>
    <w:rsid w:val="00FF6725"/>
    <w:pPr>
      <w:spacing w:before="60" w:after="60"/>
      <w:ind w:left="360"/>
      <w:jc w:val="both"/>
    </w:pPr>
  </w:style>
  <w:style w:type="paragraph" w:customStyle="1" w:styleId="BULLET">
    <w:name w:val="BULLET"/>
    <w:basedOn w:val="LISTNUMBERDOUBLE"/>
    <w:rsid w:val="00FF6725"/>
    <w:pPr>
      <w:spacing w:before="0" w:after="0"/>
      <w:ind w:left="1080"/>
    </w:pPr>
  </w:style>
  <w:style w:type="paragraph" w:customStyle="1" w:styleId="FootnoteBullet">
    <w:name w:val="Footnote Bullet"/>
    <w:basedOn w:val="FootnoteText"/>
    <w:rsid w:val="00FF6725"/>
    <w:pPr>
      <w:ind w:left="994" w:hanging="274"/>
    </w:pPr>
  </w:style>
  <w:style w:type="paragraph" w:styleId="FootnoteText">
    <w:name w:val="footnote text"/>
    <w:basedOn w:val="Normal"/>
    <w:autoRedefine/>
    <w:rsid w:val="00FF6725"/>
    <w:pPr>
      <w:keepLines/>
      <w:ind w:firstLine="360"/>
      <w:jc w:val="both"/>
    </w:pPr>
    <w:rPr>
      <w:sz w:val="18"/>
    </w:rPr>
  </w:style>
  <w:style w:type="paragraph" w:customStyle="1" w:styleId="FootnoteIndent">
    <w:name w:val="Footnote Indent"/>
    <w:basedOn w:val="FootnoteText"/>
    <w:rsid w:val="00FF6725"/>
    <w:pPr>
      <w:ind w:left="720" w:right="720"/>
    </w:pPr>
  </w:style>
  <w:style w:type="paragraph" w:customStyle="1" w:styleId="FootnoteNumberedIndent">
    <w:name w:val="Footnote Numbered Indent"/>
    <w:basedOn w:val="FootnoteText"/>
    <w:rsid w:val="00FF6725"/>
    <w:pPr>
      <w:ind w:left="1080" w:hanging="360"/>
    </w:pPr>
  </w:style>
  <w:style w:type="paragraph" w:customStyle="1" w:styleId="FootnoteQuote">
    <w:name w:val="Footnote Quote"/>
    <w:basedOn w:val="FootnoteText"/>
    <w:rsid w:val="00FF6725"/>
    <w:pPr>
      <w:ind w:left="1080" w:right="1080" w:firstLine="0"/>
    </w:pPr>
  </w:style>
  <w:style w:type="character" w:styleId="FootnoteReference">
    <w:name w:val="footnote reference"/>
    <w:rsid w:val="00FF6725"/>
    <w:rPr>
      <w:rFonts w:ascii="Times New Roman" w:hAnsi="Times New Roman"/>
      <w:b/>
      <w:position w:val="6"/>
      <w:sz w:val="18"/>
    </w:rPr>
  </w:style>
  <w:style w:type="character" w:customStyle="1" w:styleId="HIDDEN">
    <w:name w:val="HIDDEN"/>
    <w:rsid w:val="00FF6725"/>
    <w:rPr>
      <w:vanish/>
      <w:vertAlign w:val="baseline"/>
    </w:rPr>
  </w:style>
  <w:style w:type="paragraph" w:styleId="List">
    <w:name w:val="List"/>
    <w:basedOn w:val="Normal"/>
    <w:rsid w:val="00FF6725"/>
    <w:pPr>
      <w:ind w:left="360" w:hanging="360"/>
      <w:jc w:val="both"/>
    </w:pPr>
  </w:style>
  <w:style w:type="paragraph" w:styleId="List2">
    <w:name w:val="List 2"/>
    <w:basedOn w:val="Normal"/>
    <w:rsid w:val="00FF6725"/>
    <w:pPr>
      <w:ind w:left="720" w:hanging="360"/>
      <w:jc w:val="both"/>
    </w:pPr>
  </w:style>
  <w:style w:type="paragraph" w:customStyle="1" w:styleId="LISTALPHADOUBLE">
    <w:name w:val="LIST ALPHA DOUBLE"/>
    <w:basedOn w:val="Normal"/>
    <w:next w:val="Normal"/>
    <w:rsid w:val="000313D0"/>
    <w:pPr>
      <w:spacing w:before="60" w:after="60"/>
      <w:ind w:left="360" w:hanging="360"/>
      <w:jc w:val="both"/>
    </w:pPr>
  </w:style>
  <w:style w:type="paragraph" w:customStyle="1" w:styleId="ListAlphaLower">
    <w:name w:val="List Alpha Lower"/>
    <w:basedOn w:val="Normal"/>
    <w:rsid w:val="00FF6725"/>
    <w:pPr>
      <w:spacing w:before="120" w:after="120"/>
      <w:ind w:left="1080" w:hanging="360"/>
      <w:jc w:val="both"/>
    </w:pPr>
  </w:style>
  <w:style w:type="paragraph" w:styleId="ListBullet">
    <w:name w:val="List Bullet"/>
    <w:basedOn w:val="Normal"/>
    <w:rsid w:val="00FF6725"/>
    <w:pPr>
      <w:ind w:left="360" w:hanging="360"/>
      <w:jc w:val="both"/>
    </w:pPr>
  </w:style>
  <w:style w:type="paragraph" w:styleId="ListBullet2">
    <w:name w:val="List Bullet 2"/>
    <w:basedOn w:val="Normal"/>
    <w:rsid w:val="00FF6725"/>
    <w:pPr>
      <w:ind w:left="720" w:hanging="360"/>
      <w:jc w:val="both"/>
    </w:pPr>
  </w:style>
  <w:style w:type="paragraph" w:styleId="ListBullet3">
    <w:name w:val="List Bullet 3"/>
    <w:basedOn w:val="Normal"/>
    <w:rsid w:val="00FF6725"/>
    <w:pPr>
      <w:ind w:left="1080" w:hanging="360"/>
      <w:jc w:val="both"/>
    </w:pPr>
  </w:style>
  <w:style w:type="paragraph" w:styleId="ListBullet4">
    <w:name w:val="List Bullet 4"/>
    <w:basedOn w:val="Normal"/>
    <w:rsid w:val="00FF6725"/>
    <w:pPr>
      <w:ind w:left="1440" w:hanging="360"/>
      <w:jc w:val="both"/>
    </w:pPr>
  </w:style>
  <w:style w:type="paragraph" w:styleId="ListNumber">
    <w:name w:val="List Number"/>
    <w:basedOn w:val="Normal"/>
    <w:rsid w:val="00FF6725"/>
    <w:pPr>
      <w:ind w:left="360" w:hanging="360"/>
      <w:jc w:val="both"/>
    </w:pPr>
  </w:style>
  <w:style w:type="paragraph" w:styleId="ListNumber2">
    <w:name w:val="List Number 2"/>
    <w:basedOn w:val="Normal"/>
    <w:rsid w:val="00FF6725"/>
    <w:pPr>
      <w:ind w:left="720" w:hanging="360"/>
      <w:jc w:val="both"/>
    </w:pPr>
  </w:style>
  <w:style w:type="paragraph" w:customStyle="1" w:styleId="LISTNUMBERDOUBLE">
    <w:name w:val="LIST NUMBER DOUBLE"/>
    <w:basedOn w:val="ListNumber2"/>
    <w:rsid w:val="00FF6725"/>
    <w:pPr>
      <w:spacing w:before="60" w:after="60"/>
    </w:pPr>
  </w:style>
  <w:style w:type="paragraph" w:customStyle="1" w:styleId="SUBHEADING">
    <w:name w:val="SUBHEADING"/>
    <w:basedOn w:val="Normal"/>
    <w:next w:val="BodyText"/>
    <w:rsid w:val="00FF6725"/>
    <w:pPr>
      <w:keepNext/>
      <w:spacing w:before="120" w:after="60"/>
    </w:pPr>
    <w:rPr>
      <w:u w:val="single"/>
    </w:rPr>
  </w:style>
  <w:style w:type="paragraph" w:customStyle="1" w:styleId="TOC">
    <w:name w:val="TOC"/>
    <w:basedOn w:val="Normal"/>
    <w:next w:val="Normal"/>
    <w:rsid w:val="00FF6725"/>
    <w:pPr>
      <w:spacing w:before="120" w:after="120"/>
      <w:ind w:left="1440" w:hanging="1080"/>
    </w:pPr>
    <w:rPr>
      <w:noProof/>
    </w:rPr>
  </w:style>
  <w:style w:type="paragraph" w:styleId="TOCHeading">
    <w:name w:val="TOC Heading"/>
    <w:basedOn w:val="Normal"/>
    <w:next w:val="TOC"/>
    <w:qFormat/>
    <w:rsid w:val="00FF6725"/>
    <w:pPr>
      <w:jc w:val="center"/>
    </w:pPr>
    <w:rPr>
      <w:rFonts w:ascii="Arial" w:hAnsi="Arial"/>
      <w:b/>
      <w:smallCaps/>
    </w:rPr>
  </w:style>
  <w:style w:type="paragraph" w:customStyle="1" w:styleId="TOCINDENT">
    <w:name w:val="TOC_INDENT"/>
    <w:basedOn w:val="TOC"/>
    <w:next w:val="Normal"/>
    <w:rsid w:val="00FF6725"/>
    <w:pPr>
      <w:ind w:left="2160"/>
    </w:pPr>
  </w:style>
  <w:style w:type="paragraph" w:customStyle="1" w:styleId="TOCHeading2">
    <w:name w:val="TOC Heading 2"/>
    <w:basedOn w:val="TOCHeading"/>
    <w:rsid w:val="000313D0"/>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FF6725"/>
    <w:pPr>
      <w:tabs>
        <w:tab w:val="center" w:pos="4320"/>
        <w:tab w:val="right" w:pos="8640"/>
      </w:tabs>
    </w:pPr>
  </w:style>
  <w:style w:type="paragraph" w:styleId="BlockText">
    <w:name w:val="Block Text"/>
    <w:basedOn w:val="Normal"/>
    <w:rsid w:val="000313D0"/>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FF6725"/>
    <w:pPr>
      <w:tabs>
        <w:tab w:val="center" w:pos="4320"/>
        <w:tab w:val="right" w:pos="8640"/>
      </w:tabs>
    </w:pPr>
  </w:style>
  <w:style w:type="paragraph" w:customStyle="1" w:styleId="CBA">
    <w:name w:val="CBA"/>
    <w:basedOn w:val="BodyText"/>
    <w:rsid w:val="000313D0"/>
    <w:rPr>
      <w:b/>
      <w:bCs/>
    </w:rPr>
  </w:style>
  <w:style w:type="paragraph" w:customStyle="1" w:styleId="BodyTextDoubleIndent">
    <w:name w:val="Body Text Double Indent"/>
    <w:basedOn w:val="BodyTextIndent"/>
    <w:next w:val="BlockText"/>
    <w:rsid w:val="000313D0"/>
  </w:style>
  <w:style w:type="paragraph" w:customStyle="1" w:styleId="centeritalics">
    <w:name w:val="centeritalics"/>
    <w:basedOn w:val="BodyTextIndent"/>
    <w:rsid w:val="000313D0"/>
    <w:pPr>
      <w:jc w:val="center"/>
    </w:pPr>
    <w:rPr>
      <w:i/>
    </w:rPr>
  </w:style>
  <w:style w:type="character" w:customStyle="1" w:styleId="MelindaLSelbee">
    <w:name w:val="Melinda L. Selbee"/>
    <w:semiHidden/>
    <w:rsid w:val="00F47B24"/>
    <w:rPr>
      <w:rFonts w:ascii="Arial" w:hAnsi="Arial" w:cs="Arial"/>
      <w:color w:val="000080"/>
      <w:sz w:val="20"/>
      <w:szCs w:val="20"/>
    </w:rPr>
  </w:style>
  <w:style w:type="character" w:styleId="Hyperlink">
    <w:name w:val="Hyperlink"/>
    <w:rsid w:val="00796A48"/>
    <w:rPr>
      <w:color w:val="0000FF"/>
      <w:u w:val="single"/>
    </w:rPr>
  </w:style>
  <w:style w:type="character" w:styleId="FollowedHyperlink">
    <w:name w:val="FollowedHyperlink"/>
    <w:rsid w:val="006E63CF"/>
    <w:rPr>
      <w:color w:val="800080"/>
      <w:u w:val="single"/>
    </w:rPr>
  </w:style>
  <w:style w:type="paragraph" w:styleId="BalloonText">
    <w:name w:val="Balloon Text"/>
    <w:basedOn w:val="Normal"/>
    <w:link w:val="BalloonTextChar"/>
    <w:rsid w:val="003D4BAA"/>
    <w:rPr>
      <w:rFonts w:ascii="Segoe UI" w:hAnsi="Segoe UI" w:cs="Segoe UI"/>
      <w:sz w:val="18"/>
      <w:szCs w:val="18"/>
    </w:rPr>
  </w:style>
  <w:style w:type="character" w:customStyle="1" w:styleId="BalloonTextChar">
    <w:name w:val="Balloon Text Char"/>
    <w:link w:val="BalloonText"/>
    <w:rsid w:val="003D4BAA"/>
    <w:rPr>
      <w:rFonts w:ascii="Segoe UI" w:hAnsi="Segoe UI" w:cs="Segoe UI"/>
      <w:kern w:val="28"/>
      <w:sz w:val="18"/>
      <w:szCs w:val="18"/>
    </w:rPr>
  </w:style>
  <w:style w:type="character" w:styleId="CommentReference">
    <w:name w:val="annotation reference"/>
    <w:rsid w:val="003A1118"/>
    <w:rPr>
      <w:sz w:val="16"/>
      <w:szCs w:val="16"/>
    </w:rPr>
  </w:style>
  <w:style w:type="paragraph" w:styleId="CommentText">
    <w:name w:val="annotation text"/>
    <w:basedOn w:val="Normal"/>
    <w:link w:val="CommentTextChar"/>
    <w:rsid w:val="003A1118"/>
    <w:rPr>
      <w:sz w:val="20"/>
    </w:rPr>
  </w:style>
  <w:style w:type="character" w:customStyle="1" w:styleId="CommentTextChar">
    <w:name w:val="Comment Text Char"/>
    <w:link w:val="CommentText"/>
    <w:rsid w:val="003A1118"/>
    <w:rPr>
      <w:kern w:val="28"/>
    </w:rPr>
  </w:style>
  <w:style w:type="paragraph" w:styleId="CommentSubject">
    <w:name w:val="annotation subject"/>
    <w:basedOn w:val="CommentText"/>
    <w:next w:val="CommentText"/>
    <w:link w:val="CommentSubjectChar"/>
    <w:rsid w:val="003A1118"/>
    <w:rPr>
      <w:b/>
      <w:bCs/>
    </w:rPr>
  </w:style>
  <w:style w:type="character" w:customStyle="1" w:styleId="CommentSubjectChar">
    <w:name w:val="Comment Subject Char"/>
    <w:link w:val="CommentSubject"/>
    <w:rsid w:val="003A1118"/>
    <w:rPr>
      <w:b/>
      <w:bCs/>
      <w:kern w:val="28"/>
    </w:rPr>
  </w:style>
  <w:style w:type="paragraph" w:styleId="Index1">
    <w:name w:val="index 1"/>
    <w:basedOn w:val="Normal"/>
    <w:next w:val="Normal"/>
    <w:rsid w:val="00FF6725"/>
    <w:pPr>
      <w:tabs>
        <w:tab w:val="right" w:leader="dot" w:pos="9360"/>
      </w:tabs>
      <w:suppressAutoHyphens/>
      <w:ind w:left="1440" w:right="720" w:hanging="1440"/>
    </w:pPr>
  </w:style>
  <w:style w:type="paragraph" w:styleId="Index2">
    <w:name w:val="index 2"/>
    <w:basedOn w:val="Normal"/>
    <w:next w:val="Normal"/>
    <w:rsid w:val="00FF6725"/>
    <w:pPr>
      <w:tabs>
        <w:tab w:val="right" w:leader="dot" w:pos="9360"/>
      </w:tabs>
      <w:suppressAutoHyphens/>
      <w:ind w:left="1440" w:right="720" w:hanging="720"/>
    </w:pPr>
  </w:style>
  <w:style w:type="paragraph" w:styleId="ListNumber3">
    <w:name w:val="List Number 3"/>
    <w:basedOn w:val="Normal"/>
    <w:rsid w:val="00FF6725"/>
    <w:pPr>
      <w:ind w:left="1080" w:hanging="360"/>
      <w:jc w:val="both"/>
    </w:pPr>
  </w:style>
  <w:style w:type="paragraph" w:styleId="NormalIndent">
    <w:name w:val="Normal Indent"/>
    <w:basedOn w:val="Normal"/>
    <w:rsid w:val="00FF6725"/>
    <w:pPr>
      <w:ind w:left="720"/>
    </w:pPr>
  </w:style>
  <w:style w:type="paragraph" w:styleId="List3">
    <w:name w:val="List 3"/>
    <w:basedOn w:val="Normal"/>
    <w:rsid w:val="00FF6725"/>
    <w:pPr>
      <w:ind w:left="1080" w:hanging="360"/>
      <w:jc w:val="both"/>
    </w:pPr>
  </w:style>
  <w:style w:type="paragraph" w:styleId="List4">
    <w:name w:val="List 4"/>
    <w:basedOn w:val="Normal"/>
    <w:rsid w:val="00FF6725"/>
    <w:pPr>
      <w:ind w:left="1440" w:hanging="360"/>
      <w:jc w:val="both"/>
    </w:pPr>
  </w:style>
  <w:style w:type="paragraph" w:styleId="MessageHeader">
    <w:name w:val="Message Header"/>
    <w:basedOn w:val="Normal"/>
    <w:link w:val="MessageHeaderChar"/>
    <w:rsid w:val="00FF67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4770BC"/>
    <w:rPr>
      <w:rFonts w:ascii="Arial" w:hAnsi="Arial"/>
      <w:kern w:val="28"/>
      <w:sz w:val="22"/>
      <w:shd w:val="pct20" w:color="auto" w:fill="auto"/>
    </w:rPr>
  </w:style>
  <w:style w:type="paragraph" w:styleId="ListContinue2">
    <w:name w:val="List Continue 2"/>
    <w:basedOn w:val="Normal"/>
    <w:rsid w:val="00FF6725"/>
    <w:pPr>
      <w:spacing w:after="120"/>
      <w:ind w:left="720"/>
      <w:jc w:val="both"/>
    </w:pPr>
  </w:style>
  <w:style w:type="paragraph" w:styleId="Closing">
    <w:name w:val="Closing"/>
    <w:basedOn w:val="Normal"/>
    <w:link w:val="ClosingChar"/>
    <w:rsid w:val="00FF6725"/>
    <w:pPr>
      <w:ind w:left="4320"/>
    </w:pPr>
  </w:style>
  <w:style w:type="character" w:customStyle="1" w:styleId="ClosingChar">
    <w:name w:val="Closing Char"/>
    <w:link w:val="Closing"/>
    <w:rsid w:val="004770BC"/>
    <w:rPr>
      <w:kern w:val="28"/>
      <w:sz w:val="22"/>
    </w:rPr>
  </w:style>
  <w:style w:type="paragraph" w:styleId="Signature">
    <w:name w:val="Signature"/>
    <w:basedOn w:val="Normal"/>
    <w:link w:val="SignatureChar"/>
    <w:rsid w:val="00FF6725"/>
    <w:pPr>
      <w:ind w:left="4320"/>
    </w:pPr>
  </w:style>
  <w:style w:type="character" w:customStyle="1" w:styleId="SignatureChar">
    <w:name w:val="Signature Char"/>
    <w:link w:val="Signature"/>
    <w:rsid w:val="004770BC"/>
    <w:rPr>
      <w:kern w:val="28"/>
      <w:sz w:val="22"/>
    </w:rPr>
  </w:style>
  <w:style w:type="paragraph" w:styleId="Salutation">
    <w:name w:val="Salutation"/>
    <w:basedOn w:val="Normal"/>
    <w:link w:val="SalutationChar"/>
    <w:rsid w:val="00FF6725"/>
  </w:style>
  <w:style w:type="character" w:customStyle="1" w:styleId="SalutationChar">
    <w:name w:val="Salutation Char"/>
    <w:link w:val="Salutation"/>
    <w:rsid w:val="004770BC"/>
    <w:rPr>
      <w:kern w:val="28"/>
      <w:sz w:val="22"/>
    </w:rPr>
  </w:style>
  <w:style w:type="paragraph" w:styleId="ListContinue">
    <w:name w:val="List Continue"/>
    <w:basedOn w:val="Normal"/>
    <w:rsid w:val="00FF6725"/>
    <w:pPr>
      <w:spacing w:after="120"/>
      <w:ind w:left="360"/>
      <w:jc w:val="both"/>
    </w:pPr>
  </w:style>
  <w:style w:type="character" w:styleId="PageNumber">
    <w:name w:val="page number"/>
    <w:rsid w:val="00FF6725"/>
  </w:style>
  <w:style w:type="paragraph" w:styleId="TOC1">
    <w:name w:val="toc 1"/>
    <w:basedOn w:val="Normal"/>
    <w:next w:val="Normal"/>
    <w:rsid w:val="00FF6725"/>
    <w:pPr>
      <w:tabs>
        <w:tab w:val="right" w:leader="dot" w:pos="8640"/>
      </w:tabs>
    </w:pPr>
  </w:style>
  <w:style w:type="paragraph" w:customStyle="1" w:styleId="HeadingExReg">
    <w:name w:val="Heading Ex/Reg"/>
    <w:basedOn w:val="Normal"/>
    <w:rsid w:val="00FF6725"/>
    <w:pPr>
      <w:spacing w:before="240" w:after="240"/>
      <w:jc w:val="center"/>
    </w:pPr>
    <w:rPr>
      <w:rFonts w:ascii="Arial" w:hAnsi="Arial"/>
      <w:b/>
      <w:u w:val="single"/>
    </w:rPr>
  </w:style>
  <w:style w:type="paragraph" w:styleId="TOC2">
    <w:name w:val="toc 2"/>
    <w:basedOn w:val="Normal"/>
    <w:next w:val="Normal"/>
    <w:rsid w:val="00FF6725"/>
    <w:pPr>
      <w:tabs>
        <w:tab w:val="left" w:pos="900"/>
        <w:tab w:val="right" w:leader="dot" w:pos="8280"/>
      </w:tabs>
      <w:spacing w:before="120" w:after="120"/>
    </w:pPr>
    <w:rPr>
      <w:noProof/>
    </w:rPr>
  </w:style>
  <w:style w:type="paragraph" w:styleId="TOC3">
    <w:name w:val="toc 3"/>
    <w:basedOn w:val="Normal"/>
    <w:next w:val="Normal"/>
    <w:rsid w:val="00FF6725"/>
    <w:pPr>
      <w:tabs>
        <w:tab w:val="left" w:pos="1620"/>
        <w:tab w:val="left" w:pos="8280"/>
      </w:tabs>
      <w:spacing w:before="120"/>
      <w:ind w:left="540"/>
    </w:pPr>
    <w:rPr>
      <w:noProof/>
    </w:rPr>
  </w:style>
  <w:style w:type="paragraph" w:styleId="TOC4">
    <w:name w:val="toc 4"/>
    <w:basedOn w:val="Normal"/>
    <w:next w:val="Normal"/>
    <w:rsid w:val="00FF6725"/>
    <w:pPr>
      <w:tabs>
        <w:tab w:val="right" w:leader="dot" w:pos="8640"/>
      </w:tabs>
      <w:ind w:left="720"/>
    </w:pPr>
  </w:style>
  <w:style w:type="paragraph" w:styleId="TOC5">
    <w:name w:val="toc 5"/>
    <w:basedOn w:val="Normal"/>
    <w:next w:val="Normal"/>
    <w:rsid w:val="00FF6725"/>
    <w:pPr>
      <w:tabs>
        <w:tab w:val="right" w:leader="dot" w:pos="8640"/>
      </w:tabs>
      <w:ind w:left="960"/>
    </w:pPr>
  </w:style>
  <w:style w:type="paragraph" w:styleId="TOC6">
    <w:name w:val="toc 6"/>
    <w:basedOn w:val="Normal"/>
    <w:next w:val="Normal"/>
    <w:rsid w:val="00FF6725"/>
    <w:pPr>
      <w:tabs>
        <w:tab w:val="right" w:leader="dot" w:pos="8640"/>
      </w:tabs>
      <w:ind w:left="1200"/>
    </w:pPr>
  </w:style>
  <w:style w:type="paragraph" w:styleId="TOC7">
    <w:name w:val="toc 7"/>
    <w:basedOn w:val="Normal"/>
    <w:next w:val="Normal"/>
    <w:rsid w:val="00FF6725"/>
    <w:pPr>
      <w:tabs>
        <w:tab w:val="right" w:leader="dot" w:pos="8640"/>
      </w:tabs>
      <w:ind w:left="1440"/>
    </w:pPr>
  </w:style>
  <w:style w:type="paragraph" w:styleId="TOC8">
    <w:name w:val="toc 8"/>
    <w:basedOn w:val="Normal"/>
    <w:next w:val="Normal"/>
    <w:rsid w:val="00FF6725"/>
    <w:pPr>
      <w:tabs>
        <w:tab w:val="right" w:leader="dot" w:pos="8640"/>
      </w:tabs>
      <w:ind w:left="1680"/>
    </w:pPr>
  </w:style>
  <w:style w:type="paragraph" w:styleId="TOC9">
    <w:name w:val="toc 9"/>
    <w:basedOn w:val="Normal"/>
    <w:next w:val="Normal"/>
    <w:rsid w:val="00FF6725"/>
    <w:pPr>
      <w:tabs>
        <w:tab w:val="right" w:leader="dot" w:pos="8640"/>
      </w:tabs>
      <w:ind w:left="1920"/>
    </w:pPr>
  </w:style>
  <w:style w:type="paragraph" w:customStyle="1" w:styleId="TOCSUBHEAD">
    <w:name w:val="TOC_SUBHEAD"/>
    <w:basedOn w:val="Normal"/>
    <w:next w:val="Normal"/>
    <w:rsid w:val="00FF6725"/>
    <w:rPr>
      <w:u w:val="single"/>
    </w:rPr>
  </w:style>
  <w:style w:type="paragraph" w:styleId="List5">
    <w:name w:val="List 5"/>
    <w:basedOn w:val="Normal"/>
    <w:rsid w:val="00FF6725"/>
    <w:pPr>
      <w:ind w:left="1800" w:hanging="360"/>
      <w:jc w:val="both"/>
    </w:pPr>
  </w:style>
  <w:style w:type="paragraph" w:styleId="ListBullet5">
    <w:name w:val="List Bullet 5"/>
    <w:basedOn w:val="Normal"/>
    <w:rsid w:val="00FF6725"/>
    <w:pPr>
      <w:ind w:left="1800" w:hanging="360"/>
      <w:jc w:val="both"/>
    </w:pPr>
  </w:style>
  <w:style w:type="paragraph" w:styleId="ListContinue3">
    <w:name w:val="List Continue 3"/>
    <w:basedOn w:val="Normal"/>
    <w:rsid w:val="00FF6725"/>
    <w:pPr>
      <w:spacing w:after="120"/>
      <w:ind w:left="1080"/>
      <w:jc w:val="both"/>
    </w:pPr>
  </w:style>
  <w:style w:type="paragraph" w:styleId="ListContinue4">
    <w:name w:val="List Continue 4"/>
    <w:basedOn w:val="Normal"/>
    <w:rsid w:val="00FF6725"/>
    <w:pPr>
      <w:spacing w:after="120"/>
      <w:ind w:left="1440"/>
      <w:jc w:val="both"/>
    </w:pPr>
  </w:style>
  <w:style w:type="paragraph" w:styleId="ListContinue5">
    <w:name w:val="List Continue 5"/>
    <w:basedOn w:val="Normal"/>
    <w:rsid w:val="00FF6725"/>
    <w:pPr>
      <w:spacing w:after="120"/>
      <w:ind w:left="1800"/>
      <w:jc w:val="both"/>
    </w:pPr>
  </w:style>
  <w:style w:type="paragraph" w:styleId="ListNumber4">
    <w:name w:val="List Number 4"/>
    <w:basedOn w:val="Normal"/>
    <w:rsid w:val="00FF6725"/>
    <w:pPr>
      <w:ind w:left="1440" w:hanging="360"/>
      <w:jc w:val="both"/>
    </w:pPr>
  </w:style>
  <w:style w:type="paragraph" w:styleId="ListNumber5">
    <w:name w:val="List Number 5"/>
    <w:basedOn w:val="Normal"/>
    <w:rsid w:val="00FF6725"/>
    <w:pPr>
      <w:ind w:left="1800" w:hanging="360"/>
      <w:jc w:val="both"/>
    </w:pPr>
  </w:style>
  <w:style w:type="character" w:customStyle="1" w:styleId="HeaderChar">
    <w:name w:val="Header Char"/>
    <w:link w:val="Header"/>
    <w:uiPriority w:val="99"/>
    <w:rsid w:val="00251DB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9F0F-FDD2-4202-881D-3242B19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63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4023</CharactersWithSpaces>
  <SharedDoc>false</SharedDoc>
  <HLinks>
    <vt:vector size="12" baseType="variant">
      <vt:variant>
        <vt:i4>3866746</vt:i4>
      </vt:variant>
      <vt:variant>
        <vt:i4>3</vt:i4>
      </vt:variant>
      <vt:variant>
        <vt:i4>0</vt:i4>
      </vt:variant>
      <vt:variant>
        <vt:i4>5</vt:i4>
      </vt:variant>
      <vt:variant>
        <vt:lpwstr>http://www.iasb.com/principles.cfm</vt:lpwstr>
      </vt:variant>
      <vt:variant>
        <vt:lpwstr/>
      </vt:variant>
      <vt:variant>
        <vt:i4>1703954</vt:i4>
      </vt:variant>
      <vt:variant>
        <vt:i4>0</vt:i4>
      </vt:variant>
      <vt:variant>
        <vt:i4>0</vt:i4>
      </vt:variant>
      <vt:variant>
        <vt:i4>5</vt:i4>
      </vt:variant>
      <vt:variant>
        <vt:lpwstr>https://www2.ed.gov/about/offices/list/ocr/lgbt.html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dc:description/>
  <cp:lastModifiedBy>Shari Chappelear</cp:lastModifiedBy>
  <cp:revision>19</cp:revision>
  <cp:lastPrinted>2020-04-14T18:49:00Z</cp:lastPrinted>
  <dcterms:created xsi:type="dcterms:W3CDTF">2020-04-14T18:49:00Z</dcterms:created>
  <dcterms:modified xsi:type="dcterms:W3CDTF">2021-11-04T00:28:00Z</dcterms:modified>
</cp:coreProperties>
</file>