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F6BAB" w14:textId="44300CB0" w:rsidR="00AA27CC" w:rsidRPr="006D1E5B" w:rsidRDefault="001C3842" w:rsidP="00820191">
      <w:pPr>
        <w:spacing w:after="0"/>
        <w:rPr>
          <w:rFonts w:cstheme="minorHAnsi"/>
          <w:b/>
          <w:sz w:val="28"/>
          <w:szCs w:val="28"/>
        </w:rPr>
      </w:pPr>
      <w:r>
        <w:rPr>
          <w:rFonts w:cstheme="minorHAnsi"/>
          <w:b/>
          <w:sz w:val="28"/>
          <w:szCs w:val="28"/>
        </w:rPr>
        <w:t>Chemistry</w:t>
      </w:r>
    </w:p>
    <w:tbl>
      <w:tblPr>
        <w:tblStyle w:val="TableGrid"/>
        <w:tblW w:w="0" w:type="auto"/>
        <w:tblLook w:val="04A0" w:firstRow="1" w:lastRow="0" w:firstColumn="1" w:lastColumn="0" w:noHBand="0" w:noVBand="1"/>
      </w:tblPr>
      <w:tblGrid>
        <w:gridCol w:w="2088"/>
        <w:gridCol w:w="8928"/>
      </w:tblGrid>
      <w:tr w:rsidR="005A58F5" w:rsidRPr="006D1E5B" w14:paraId="7E754980" w14:textId="77777777" w:rsidTr="002B15B9">
        <w:tc>
          <w:tcPr>
            <w:tcW w:w="11016" w:type="dxa"/>
            <w:gridSpan w:val="2"/>
          </w:tcPr>
          <w:p w14:paraId="095A9CA6" w14:textId="743849D1" w:rsidR="00114E5D" w:rsidRDefault="00AB19C8" w:rsidP="003167BC">
            <w:pPr>
              <w:rPr>
                <w:rFonts w:cstheme="minorHAnsi"/>
                <w:b/>
                <w:sz w:val="20"/>
                <w:szCs w:val="20"/>
              </w:rPr>
            </w:pPr>
            <w:r w:rsidRPr="00B86111">
              <w:rPr>
                <w:rFonts w:cstheme="minorHAnsi"/>
                <w:b/>
                <w:sz w:val="20"/>
                <w:szCs w:val="20"/>
              </w:rPr>
              <w:t>Current Objectives:</w:t>
            </w:r>
          </w:p>
          <w:p w14:paraId="5428B641" w14:textId="77777777" w:rsidR="00114E5D" w:rsidRPr="00AC4C12" w:rsidRDefault="00114E5D" w:rsidP="00114E5D">
            <w:pPr>
              <w:rPr>
                <w:rFonts w:cs="Calibri"/>
                <w:b/>
                <w:i/>
                <w:sz w:val="20"/>
                <w:szCs w:val="20"/>
              </w:rPr>
            </w:pPr>
            <w:r w:rsidRPr="00AC4C12">
              <w:rPr>
                <w:rFonts w:cs="Calibri"/>
                <w:b/>
                <w:sz w:val="20"/>
                <w:szCs w:val="20"/>
              </w:rPr>
              <w:t>Unit 6 Nomenclature: What is the system used to name chemical compounds?</w:t>
            </w:r>
          </w:p>
          <w:p w14:paraId="38E4B5AE" w14:textId="77777777" w:rsidR="00114E5D" w:rsidRPr="00AC4C12" w:rsidRDefault="00114E5D" w:rsidP="00731928">
            <w:pPr>
              <w:pStyle w:val="ListParagraph"/>
              <w:numPr>
                <w:ilvl w:val="0"/>
                <w:numId w:val="11"/>
              </w:numPr>
              <w:spacing w:line="276" w:lineRule="auto"/>
              <w:rPr>
                <w:rFonts w:asciiTheme="minorHAnsi" w:hAnsiTheme="minorHAnsi" w:cs="Calibri"/>
                <w:b/>
                <w:sz w:val="20"/>
                <w:szCs w:val="20"/>
              </w:rPr>
            </w:pPr>
            <w:r w:rsidRPr="00AC4C12">
              <w:rPr>
                <w:rFonts w:asciiTheme="minorHAnsi" w:hAnsiTheme="minorHAnsi" w:cs="Calibri"/>
                <w:b/>
                <w:sz w:val="20"/>
                <w:szCs w:val="20"/>
              </w:rPr>
              <w:t>Prerequisites</w:t>
            </w:r>
          </w:p>
          <w:p w14:paraId="391A946D" w14:textId="77777777" w:rsidR="00114E5D" w:rsidRPr="00AC4C12" w:rsidRDefault="00114E5D" w:rsidP="00731928">
            <w:pPr>
              <w:pStyle w:val="ListParagraph"/>
              <w:numPr>
                <w:ilvl w:val="1"/>
                <w:numId w:val="11"/>
              </w:numPr>
              <w:spacing w:line="276" w:lineRule="auto"/>
              <w:rPr>
                <w:rFonts w:asciiTheme="minorHAnsi" w:hAnsiTheme="minorHAnsi" w:cs="Calibri"/>
                <w:b/>
                <w:sz w:val="20"/>
                <w:szCs w:val="20"/>
              </w:rPr>
            </w:pPr>
            <w:r w:rsidRPr="00AC4C12">
              <w:rPr>
                <w:rFonts w:asciiTheme="minorHAnsi" w:hAnsiTheme="minorHAnsi" w:cs="Calibri"/>
                <w:sz w:val="20"/>
                <w:szCs w:val="20"/>
              </w:rPr>
              <w:t>Classification of elements in Periodic Trends</w:t>
            </w:r>
          </w:p>
          <w:p w14:paraId="4BBCE6A0" w14:textId="77777777" w:rsidR="00114E5D" w:rsidRPr="00AC4C12" w:rsidRDefault="00114E5D" w:rsidP="00731928">
            <w:pPr>
              <w:pStyle w:val="ListParagraph"/>
              <w:numPr>
                <w:ilvl w:val="0"/>
                <w:numId w:val="11"/>
              </w:numPr>
              <w:spacing w:line="276" w:lineRule="auto"/>
              <w:rPr>
                <w:rFonts w:asciiTheme="minorHAnsi" w:hAnsiTheme="minorHAnsi" w:cs="Calibri"/>
                <w:b/>
                <w:sz w:val="20"/>
                <w:szCs w:val="20"/>
              </w:rPr>
            </w:pPr>
            <w:r w:rsidRPr="00AC4C12">
              <w:rPr>
                <w:rFonts w:asciiTheme="minorHAnsi" w:hAnsiTheme="minorHAnsi" w:cs="Calibri"/>
                <w:b/>
                <w:sz w:val="20"/>
                <w:szCs w:val="20"/>
              </w:rPr>
              <w:t>Connections to future units</w:t>
            </w:r>
          </w:p>
          <w:p w14:paraId="28E8577A" w14:textId="77777777" w:rsidR="00114E5D" w:rsidRPr="00AC4C12" w:rsidRDefault="00114E5D" w:rsidP="00731928">
            <w:pPr>
              <w:pStyle w:val="ListParagraph"/>
              <w:numPr>
                <w:ilvl w:val="1"/>
                <w:numId w:val="11"/>
              </w:numPr>
              <w:spacing w:line="276" w:lineRule="auto"/>
              <w:rPr>
                <w:rFonts w:asciiTheme="minorHAnsi" w:hAnsiTheme="minorHAnsi" w:cs="Calibri"/>
                <w:sz w:val="20"/>
                <w:szCs w:val="20"/>
              </w:rPr>
            </w:pPr>
            <w:r w:rsidRPr="00AC4C12">
              <w:rPr>
                <w:rFonts w:asciiTheme="minorHAnsi" w:hAnsiTheme="minorHAnsi" w:cs="Calibri"/>
                <w:sz w:val="20"/>
                <w:szCs w:val="20"/>
              </w:rPr>
              <w:t>Rules for names and formulas are used in equations and stoichiometry</w:t>
            </w:r>
          </w:p>
          <w:p w14:paraId="7470A481" w14:textId="77777777" w:rsidR="00114E5D" w:rsidRPr="00AC4C12" w:rsidRDefault="00114E5D" w:rsidP="00731928">
            <w:pPr>
              <w:pStyle w:val="ListParagraph"/>
              <w:numPr>
                <w:ilvl w:val="0"/>
                <w:numId w:val="11"/>
              </w:numPr>
              <w:spacing w:line="276" w:lineRule="auto"/>
              <w:rPr>
                <w:rFonts w:asciiTheme="minorHAnsi" w:hAnsiTheme="minorHAnsi" w:cs="Calibri"/>
                <w:b/>
                <w:sz w:val="20"/>
                <w:szCs w:val="20"/>
              </w:rPr>
            </w:pPr>
            <w:r w:rsidRPr="00AC4C12">
              <w:rPr>
                <w:rFonts w:asciiTheme="minorHAnsi" w:hAnsiTheme="minorHAnsi" w:cs="Calibri"/>
                <w:b/>
                <w:sz w:val="20"/>
                <w:szCs w:val="20"/>
              </w:rPr>
              <w:t>Thinking and Process Skills</w:t>
            </w:r>
          </w:p>
          <w:p w14:paraId="2063EA1E" w14:textId="77777777" w:rsidR="00114E5D" w:rsidRPr="00AC4C12" w:rsidRDefault="00114E5D" w:rsidP="00731928">
            <w:pPr>
              <w:pStyle w:val="ListParagraph"/>
              <w:numPr>
                <w:ilvl w:val="1"/>
                <w:numId w:val="11"/>
              </w:numPr>
              <w:spacing w:line="276" w:lineRule="auto"/>
              <w:rPr>
                <w:rFonts w:asciiTheme="minorHAnsi" w:hAnsiTheme="minorHAnsi" w:cs="Calibri"/>
                <w:b/>
                <w:sz w:val="20"/>
                <w:szCs w:val="20"/>
              </w:rPr>
            </w:pPr>
            <w:r w:rsidRPr="00AC4C12">
              <w:rPr>
                <w:rFonts w:asciiTheme="minorHAnsi" w:hAnsiTheme="minorHAnsi" w:cs="Calibri"/>
                <w:sz w:val="20"/>
                <w:szCs w:val="20"/>
              </w:rPr>
              <w:t>Classifying and generalizing</w:t>
            </w:r>
          </w:p>
          <w:p w14:paraId="3419411D" w14:textId="77777777" w:rsidR="00114E5D" w:rsidRPr="00AC4C12" w:rsidRDefault="00114E5D" w:rsidP="00731928">
            <w:pPr>
              <w:pStyle w:val="ListParagraph"/>
              <w:numPr>
                <w:ilvl w:val="2"/>
                <w:numId w:val="11"/>
              </w:numPr>
              <w:spacing w:line="276" w:lineRule="auto"/>
              <w:rPr>
                <w:rFonts w:asciiTheme="minorHAnsi" w:hAnsiTheme="minorHAnsi" w:cs="Calibri"/>
                <w:b/>
                <w:sz w:val="20"/>
                <w:szCs w:val="20"/>
              </w:rPr>
            </w:pPr>
            <w:r w:rsidRPr="00AC4C12">
              <w:rPr>
                <w:rFonts w:asciiTheme="minorHAnsi" w:hAnsiTheme="minorHAnsi" w:cs="Calibri"/>
                <w:sz w:val="20"/>
                <w:szCs w:val="20"/>
              </w:rPr>
              <w:t>The process of understanding the possible ways that a classification may be carried out, understanding that any classification operation is part of a hierarchal system, selecting different criteria for different purposes, and understanding that one particular criterion does not necessarily allow prediction of others</w:t>
            </w:r>
          </w:p>
          <w:p w14:paraId="47E3C290" w14:textId="77777777" w:rsidR="00114E5D" w:rsidRPr="00AC4C12" w:rsidRDefault="00114E5D" w:rsidP="00731928">
            <w:pPr>
              <w:pStyle w:val="ListParagraph"/>
              <w:numPr>
                <w:ilvl w:val="1"/>
                <w:numId w:val="11"/>
              </w:numPr>
              <w:spacing w:line="276" w:lineRule="auto"/>
              <w:rPr>
                <w:rFonts w:asciiTheme="minorHAnsi" w:hAnsiTheme="minorHAnsi" w:cs="Calibri"/>
                <w:b/>
                <w:sz w:val="20"/>
                <w:szCs w:val="20"/>
              </w:rPr>
            </w:pPr>
            <w:proofErr w:type="spellStart"/>
            <w:r w:rsidRPr="00AC4C12">
              <w:rPr>
                <w:rFonts w:asciiTheme="minorHAnsi" w:hAnsiTheme="minorHAnsi" w:cs="Calibri"/>
                <w:sz w:val="20"/>
                <w:szCs w:val="20"/>
              </w:rPr>
              <w:t>Hypothetico</w:t>
            </w:r>
            <w:proofErr w:type="spellEnd"/>
            <w:r w:rsidRPr="00AC4C12">
              <w:rPr>
                <w:rFonts w:asciiTheme="minorHAnsi" w:hAnsiTheme="minorHAnsi" w:cs="Calibri"/>
                <w:sz w:val="20"/>
                <w:szCs w:val="20"/>
              </w:rPr>
              <w:t>-deductive reasoning</w:t>
            </w:r>
          </w:p>
          <w:p w14:paraId="07ABDDAA" w14:textId="77777777" w:rsidR="00114E5D" w:rsidRPr="00AC4C12" w:rsidRDefault="00114E5D" w:rsidP="00731928">
            <w:pPr>
              <w:pStyle w:val="ListParagraph"/>
              <w:numPr>
                <w:ilvl w:val="2"/>
                <w:numId w:val="11"/>
              </w:numPr>
              <w:spacing w:line="276" w:lineRule="auto"/>
              <w:rPr>
                <w:rFonts w:asciiTheme="minorHAnsi" w:hAnsiTheme="minorHAnsi" w:cs="Calibri"/>
                <w:b/>
                <w:sz w:val="20"/>
                <w:szCs w:val="20"/>
              </w:rPr>
            </w:pPr>
            <w:r w:rsidRPr="00AC4C12">
              <w:rPr>
                <w:rFonts w:asciiTheme="minorHAnsi" w:hAnsiTheme="minorHAnsi" w:cs="Calibri"/>
                <w:sz w:val="20"/>
                <w:szCs w:val="20"/>
              </w:rPr>
              <w:t>The ability to formulate and test alternative hypotheses against given data</w:t>
            </w:r>
          </w:p>
          <w:p w14:paraId="676383F1" w14:textId="77777777" w:rsidR="00114E5D" w:rsidRPr="00AC4C12" w:rsidRDefault="00114E5D" w:rsidP="00731928">
            <w:pPr>
              <w:pStyle w:val="ListParagraph"/>
              <w:numPr>
                <w:ilvl w:val="0"/>
                <w:numId w:val="21"/>
              </w:numPr>
              <w:pBdr>
                <w:top w:val="nil"/>
                <w:left w:val="nil"/>
                <w:bottom w:val="nil"/>
                <w:right w:val="nil"/>
                <w:between w:val="nil"/>
                <w:bar w:val="nil"/>
              </w:pBdr>
              <w:tabs>
                <w:tab w:val="clear" w:pos="720"/>
              </w:tabs>
              <w:ind w:left="792" w:hanging="432"/>
              <w:contextualSpacing w:val="0"/>
              <w:rPr>
                <w:rFonts w:asciiTheme="minorHAnsi" w:eastAsia="Trebuchet MS" w:hAnsiTheme="minorHAnsi" w:cs="Calibri"/>
                <w:b/>
                <w:bCs/>
              </w:rPr>
            </w:pPr>
            <w:r w:rsidRPr="00AC4C12">
              <w:rPr>
                <w:rFonts w:asciiTheme="minorHAnsi" w:eastAsia="Calibri" w:hAnsiTheme="minorHAnsi" w:cs="Calibri"/>
                <w:b/>
                <w:bCs/>
                <w:sz w:val="20"/>
                <w:szCs w:val="20"/>
              </w:rPr>
              <w:t>Standards</w:t>
            </w:r>
          </w:p>
          <w:p w14:paraId="6FC9B5CD" w14:textId="77777777" w:rsidR="00114E5D" w:rsidRPr="00AC4C12" w:rsidRDefault="00114E5D" w:rsidP="00731928">
            <w:pPr>
              <w:pStyle w:val="ListParagraph"/>
              <w:numPr>
                <w:ilvl w:val="0"/>
                <w:numId w:val="22"/>
              </w:numPr>
              <w:pBdr>
                <w:top w:val="nil"/>
                <w:left w:val="nil"/>
                <w:bottom w:val="nil"/>
                <w:right w:val="nil"/>
                <w:between w:val="nil"/>
                <w:bar w:val="nil"/>
              </w:pBdr>
              <w:contextualSpacing w:val="0"/>
              <w:rPr>
                <w:rFonts w:asciiTheme="minorHAnsi" w:eastAsia="Trebuchet MS" w:hAnsiTheme="minorHAnsi" w:cs="Calibri"/>
                <w:b/>
                <w:bCs/>
              </w:rPr>
            </w:pPr>
            <w:r w:rsidRPr="00AC4C12">
              <w:rPr>
                <w:rFonts w:asciiTheme="minorHAnsi" w:eastAsia="Calibri" w:hAnsiTheme="minorHAnsi" w:cs="Calibri"/>
                <w:sz w:val="20"/>
                <w:szCs w:val="20"/>
              </w:rPr>
              <w:t>MP.2: Reason abstractly and quantitatively</w:t>
            </w:r>
          </w:p>
          <w:p w14:paraId="28505FFA" w14:textId="77777777" w:rsidR="00114E5D" w:rsidRPr="00AC4C12" w:rsidRDefault="00114E5D" w:rsidP="00731928">
            <w:pPr>
              <w:pStyle w:val="ListParagraph"/>
              <w:numPr>
                <w:ilvl w:val="0"/>
                <w:numId w:val="22"/>
              </w:numPr>
              <w:pBdr>
                <w:top w:val="nil"/>
                <w:left w:val="nil"/>
                <w:bottom w:val="nil"/>
                <w:right w:val="nil"/>
                <w:between w:val="nil"/>
                <w:bar w:val="nil"/>
              </w:pBdr>
              <w:contextualSpacing w:val="0"/>
              <w:rPr>
                <w:rFonts w:asciiTheme="minorHAnsi" w:eastAsia="Trebuchet MS" w:hAnsiTheme="minorHAnsi" w:cs="Calibri"/>
                <w:b/>
                <w:bCs/>
              </w:rPr>
            </w:pPr>
            <w:r w:rsidRPr="00AC4C12">
              <w:rPr>
                <w:rFonts w:asciiTheme="minorHAnsi" w:eastAsia="Calibri" w:hAnsiTheme="minorHAnsi" w:cs="Calibri"/>
                <w:sz w:val="20"/>
                <w:szCs w:val="20"/>
              </w:rPr>
              <w:t>MP.4: Model with mathematics</w:t>
            </w:r>
          </w:p>
          <w:p w14:paraId="2E7EBFE1" w14:textId="77777777" w:rsidR="00114E5D" w:rsidRPr="00AC4C12" w:rsidRDefault="00114E5D" w:rsidP="00731928">
            <w:pPr>
              <w:pStyle w:val="ListParagraph"/>
              <w:numPr>
                <w:ilvl w:val="0"/>
                <w:numId w:val="22"/>
              </w:numPr>
              <w:pBdr>
                <w:top w:val="nil"/>
                <w:left w:val="nil"/>
                <w:bottom w:val="nil"/>
                <w:right w:val="nil"/>
                <w:between w:val="nil"/>
                <w:bar w:val="nil"/>
              </w:pBdr>
              <w:contextualSpacing w:val="0"/>
              <w:rPr>
                <w:rFonts w:asciiTheme="minorHAnsi" w:eastAsia="Trebuchet MS" w:hAnsiTheme="minorHAnsi" w:cs="Calibri"/>
                <w:b/>
                <w:bCs/>
              </w:rPr>
            </w:pPr>
            <w:r w:rsidRPr="00AC4C12">
              <w:rPr>
                <w:rFonts w:asciiTheme="minorHAnsi" w:eastAsia="Calibri" w:hAnsiTheme="minorHAnsi" w:cs="Calibri"/>
                <w:sz w:val="20"/>
                <w:szCs w:val="20"/>
              </w:rPr>
              <w:t>HSN-Q.A.1: Use units as a way to understand problems and to guide the solution of multi-step problems; choose and interpret units consistently in formulas; choose and interpret the scale and the origin in graphs and data displays</w:t>
            </w:r>
          </w:p>
          <w:p w14:paraId="4F93EE35" w14:textId="77777777" w:rsidR="00114E5D" w:rsidRPr="00AC4C12" w:rsidRDefault="00114E5D" w:rsidP="00731928">
            <w:pPr>
              <w:pStyle w:val="ListParagraph"/>
              <w:numPr>
                <w:ilvl w:val="0"/>
                <w:numId w:val="22"/>
              </w:numPr>
              <w:pBdr>
                <w:top w:val="nil"/>
                <w:left w:val="nil"/>
                <w:bottom w:val="nil"/>
                <w:right w:val="nil"/>
                <w:between w:val="nil"/>
                <w:bar w:val="nil"/>
              </w:pBdr>
              <w:contextualSpacing w:val="0"/>
              <w:rPr>
                <w:rFonts w:asciiTheme="minorHAnsi" w:eastAsia="Trebuchet MS" w:hAnsiTheme="minorHAnsi" w:cs="Calibri"/>
                <w:b/>
                <w:bCs/>
              </w:rPr>
            </w:pPr>
            <w:r w:rsidRPr="00AC4C12">
              <w:rPr>
                <w:rFonts w:asciiTheme="minorHAnsi" w:eastAsia="Calibri" w:hAnsiTheme="minorHAnsi" w:cs="Calibri"/>
                <w:sz w:val="20"/>
                <w:szCs w:val="20"/>
              </w:rPr>
              <w:t>HSN-Q.A.3: Choose a level of accuracy appropriate to limitations on measurement when reporting quantities.</w:t>
            </w:r>
          </w:p>
          <w:p w14:paraId="2E74DC00" w14:textId="1B587F16" w:rsidR="00114E5D" w:rsidRPr="00114E5D" w:rsidRDefault="00114E5D" w:rsidP="00731928">
            <w:pPr>
              <w:pStyle w:val="ListParagraph"/>
              <w:numPr>
                <w:ilvl w:val="0"/>
                <w:numId w:val="22"/>
              </w:numPr>
              <w:rPr>
                <w:rFonts w:asciiTheme="minorHAnsi" w:hAnsiTheme="minorHAnsi" w:cstheme="minorHAnsi"/>
                <w:b/>
                <w:sz w:val="20"/>
              </w:rPr>
            </w:pPr>
            <w:r w:rsidRPr="00E33E14">
              <w:rPr>
                <w:rFonts w:asciiTheme="minorHAnsi" w:eastAsia="Calibri" w:hAnsiTheme="minorHAnsi" w:cs="Calibri"/>
                <w:sz w:val="20"/>
                <w:szCs w:val="20"/>
              </w:rPr>
              <w:t>RST.9-10.7: Translate quantitative or technical information expressed in words in a text into visual form and</w:t>
            </w:r>
          </w:p>
          <w:p w14:paraId="6BB45925" w14:textId="77777777" w:rsidR="002A71A7" w:rsidRPr="009720A2" w:rsidRDefault="002A71A7" w:rsidP="002A71A7">
            <w:pPr>
              <w:pStyle w:val="ListParagraph"/>
              <w:numPr>
                <w:ilvl w:val="0"/>
                <w:numId w:val="2"/>
              </w:numPr>
              <w:ind w:left="720"/>
              <w:rPr>
                <w:rFonts w:asciiTheme="minorHAnsi" w:hAnsiTheme="minorHAnsi" w:cstheme="minorHAnsi"/>
                <w:b/>
                <w:sz w:val="20"/>
              </w:rPr>
            </w:pPr>
            <w:r w:rsidRPr="009720A2">
              <w:rPr>
                <w:rFonts w:asciiTheme="minorHAnsi" w:hAnsiTheme="minorHAnsi" w:cstheme="minorHAnsi"/>
                <w:b/>
                <w:sz w:val="20"/>
              </w:rPr>
              <w:t>Assessments</w:t>
            </w:r>
          </w:p>
          <w:p w14:paraId="00CCE272" w14:textId="77777777" w:rsidR="002A71A7" w:rsidRPr="009720A2" w:rsidRDefault="002A71A7" w:rsidP="002A71A7">
            <w:pPr>
              <w:pStyle w:val="ListParagraph"/>
              <w:numPr>
                <w:ilvl w:val="1"/>
                <w:numId w:val="2"/>
              </w:numPr>
              <w:ind w:left="1440"/>
              <w:rPr>
                <w:rFonts w:asciiTheme="minorHAnsi" w:hAnsiTheme="minorHAnsi" w:cstheme="minorHAnsi"/>
                <w:sz w:val="20"/>
              </w:rPr>
            </w:pPr>
            <w:r w:rsidRPr="009720A2">
              <w:rPr>
                <w:rFonts w:asciiTheme="minorHAnsi" w:hAnsiTheme="minorHAnsi" w:cstheme="minorHAnsi"/>
                <w:sz w:val="20"/>
              </w:rPr>
              <w:t>Post activity formative assessments</w:t>
            </w:r>
          </w:p>
          <w:p w14:paraId="23DEABA5" w14:textId="77777777" w:rsidR="002A71A7" w:rsidRDefault="002A71A7" w:rsidP="002A71A7">
            <w:pPr>
              <w:pStyle w:val="ListParagraph"/>
              <w:numPr>
                <w:ilvl w:val="1"/>
                <w:numId w:val="2"/>
              </w:numPr>
              <w:ind w:left="1440"/>
              <w:rPr>
                <w:rFonts w:asciiTheme="minorHAnsi" w:hAnsiTheme="minorHAnsi" w:cstheme="minorHAnsi"/>
                <w:sz w:val="20"/>
              </w:rPr>
            </w:pPr>
            <w:r w:rsidRPr="009720A2">
              <w:rPr>
                <w:rFonts w:asciiTheme="minorHAnsi" w:hAnsiTheme="minorHAnsi" w:cstheme="minorHAnsi"/>
                <w:sz w:val="20"/>
              </w:rPr>
              <w:t>Formative unit quiz</w:t>
            </w:r>
          </w:p>
          <w:p w14:paraId="3EAF1754" w14:textId="306BACF0" w:rsidR="002A71A7" w:rsidRPr="002A71A7" w:rsidRDefault="002A71A7" w:rsidP="002A71A7">
            <w:pPr>
              <w:pStyle w:val="ListParagraph"/>
              <w:numPr>
                <w:ilvl w:val="1"/>
                <w:numId w:val="2"/>
              </w:numPr>
              <w:ind w:left="1440"/>
              <w:rPr>
                <w:rFonts w:asciiTheme="minorHAnsi" w:hAnsiTheme="minorHAnsi" w:cstheme="minorHAnsi"/>
                <w:sz w:val="20"/>
              </w:rPr>
            </w:pPr>
            <w:r w:rsidRPr="002A71A7">
              <w:rPr>
                <w:rFonts w:cstheme="minorHAnsi"/>
                <w:sz w:val="20"/>
              </w:rPr>
              <w:t>Summative unit test</w:t>
            </w:r>
          </w:p>
          <w:p w14:paraId="10046B03" w14:textId="77777777" w:rsidR="00EA1B88" w:rsidRPr="009720A2" w:rsidRDefault="00EA1B88" w:rsidP="00EA1B88">
            <w:pPr>
              <w:pStyle w:val="ListParagraph"/>
              <w:numPr>
                <w:ilvl w:val="0"/>
                <w:numId w:val="2"/>
              </w:numPr>
              <w:ind w:left="720"/>
              <w:rPr>
                <w:rFonts w:asciiTheme="minorHAnsi" w:hAnsiTheme="minorHAnsi" w:cstheme="minorHAnsi"/>
                <w:b/>
                <w:sz w:val="20"/>
              </w:rPr>
            </w:pPr>
            <w:r w:rsidRPr="009720A2">
              <w:rPr>
                <w:rFonts w:asciiTheme="minorHAnsi" w:hAnsiTheme="minorHAnsi" w:cstheme="minorHAnsi"/>
                <w:b/>
                <w:sz w:val="20"/>
              </w:rPr>
              <w:t>Assessments</w:t>
            </w:r>
          </w:p>
          <w:p w14:paraId="148A1082" w14:textId="77777777" w:rsidR="00EA1B88" w:rsidRPr="009720A2" w:rsidRDefault="00EA1B88" w:rsidP="00EA1B88">
            <w:pPr>
              <w:pStyle w:val="ListParagraph"/>
              <w:numPr>
                <w:ilvl w:val="1"/>
                <w:numId w:val="2"/>
              </w:numPr>
              <w:ind w:left="1440"/>
              <w:rPr>
                <w:rFonts w:asciiTheme="minorHAnsi" w:hAnsiTheme="minorHAnsi" w:cstheme="minorHAnsi"/>
                <w:sz w:val="20"/>
              </w:rPr>
            </w:pPr>
            <w:r w:rsidRPr="009720A2">
              <w:rPr>
                <w:rFonts w:asciiTheme="minorHAnsi" w:hAnsiTheme="minorHAnsi" w:cstheme="minorHAnsi"/>
                <w:sz w:val="20"/>
              </w:rPr>
              <w:t>Post activity formative assessments</w:t>
            </w:r>
          </w:p>
          <w:p w14:paraId="4A0B7320" w14:textId="77777777" w:rsidR="00EA1B88" w:rsidRDefault="00EA1B88" w:rsidP="00EA1B88">
            <w:pPr>
              <w:pStyle w:val="ListParagraph"/>
              <w:numPr>
                <w:ilvl w:val="1"/>
                <w:numId w:val="2"/>
              </w:numPr>
              <w:ind w:left="1440"/>
              <w:rPr>
                <w:rFonts w:asciiTheme="minorHAnsi" w:hAnsiTheme="minorHAnsi" w:cstheme="minorHAnsi"/>
                <w:sz w:val="20"/>
              </w:rPr>
            </w:pPr>
            <w:r w:rsidRPr="009720A2">
              <w:rPr>
                <w:rFonts w:asciiTheme="minorHAnsi" w:hAnsiTheme="minorHAnsi" w:cstheme="minorHAnsi"/>
                <w:sz w:val="20"/>
              </w:rPr>
              <w:t>Formative unit quiz</w:t>
            </w:r>
          </w:p>
          <w:p w14:paraId="0A890F99" w14:textId="1D04C4DA" w:rsidR="008E2063" w:rsidRPr="0019186D" w:rsidRDefault="00EA1B88" w:rsidP="008E2063">
            <w:pPr>
              <w:pStyle w:val="ListParagraph"/>
              <w:numPr>
                <w:ilvl w:val="1"/>
                <w:numId w:val="2"/>
              </w:numPr>
              <w:ind w:left="1440"/>
              <w:rPr>
                <w:rFonts w:asciiTheme="minorHAnsi" w:hAnsiTheme="minorHAnsi" w:cstheme="minorHAnsi"/>
                <w:sz w:val="20"/>
              </w:rPr>
            </w:pPr>
            <w:r w:rsidRPr="00EA1B88">
              <w:rPr>
                <w:rFonts w:cstheme="minorHAnsi"/>
                <w:sz w:val="20"/>
              </w:rPr>
              <w:t>Summative unit test</w:t>
            </w:r>
          </w:p>
          <w:p w14:paraId="03FF9149" w14:textId="344C7B87" w:rsidR="008E2063" w:rsidRPr="008E2063" w:rsidRDefault="008E2063" w:rsidP="008E2063">
            <w:pPr>
              <w:rPr>
                <w:rFonts w:cstheme="minorHAnsi"/>
                <w:sz w:val="20"/>
              </w:rPr>
            </w:pPr>
          </w:p>
        </w:tc>
      </w:tr>
      <w:tr w:rsidR="005A58F5" w:rsidRPr="006D1E5B" w14:paraId="6222741E" w14:textId="77777777" w:rsidTr="005A58F5">
        <w:tc>
          <w:tcPr>
            <w:tcW w:w="2088" w:type="dxa"/>
            <w:vAlign w:val="center"/>
          </w:tcPr>
          <w:p w14:paraId="7491A53D" w14:textId="77777777" w:rsidR="005A58F5" w:rsidRPr="00B86111" w:rsidRDefault="005A58F5" w:rsidP="005A58F5">
            <w:pPr>
              <w:jc w:val="center"/>
              <w:rPr>
                <w:rFonts w:cstheme="minorHAnsi"/>
                <w:b/>
                <w:sz w:val="20"/>
                <w:szCs w:val="20"/>
              </w:rPr>
            </w:pPr>
            <w:r w:rsidRPr="00B86111">
              <w:rPr>
                <w:rFonts w:cstheme="minorHAnsi"/>
                <w:b/>
                <w:sz w:val="20"/>
                <w:szCs w:val="20"/>
              </w:rPr>
              <w:t>Date</w:t>
            </w:r>
          </w:p>
        </w:tc>
        <w:tc>
          <w:tcPr>
            <w:tcW w:w="8928" w:type="dxa"/>
          </w:tcPr>
          <w:p w14:paraId="127D0B2D" w14:textId="77777777" w:rsidR="005A58F5" w:rsidRPr="00B86111" w:rsidRDefault="00922420" w:rsidP="00636B15">
            <w:pPr>
              <w:jc w:val="center"/>
              <w:rPr>
                <w:rFonts w:cstheme="minorHAnsi"/>
                <w:b/>
                <w:sz w:val="20"/>
                <w:szCs w:val="20"/>
              </w:rPr>
            </w:pPr>
            <w:r w:rsidRPr="00B86111">
              <w:rPr>
                <w:rFonts w:cstheme="minorHAnsi"/>
                <w:b/>
                <w:sz w:val="20"/>
                <w:szCs w:val="20"/>
              </w:rPr>
              <w:t xml:space="preserve">Instruction </w:t>
            </w:r>
            <w:r w:rsidR="00636B15" w:rsidRPr="00B86111">
              <w:rPr>
                <w:rFonts w:cstheme="minorHAnsi"/>
                <w:b/>
                <w:sz w:val="20"/>
                <w:szCs w:val="20"/>
              </w:rPr>
              <w:t>and Assessments</w:t>
            </w:r>
          </w:p>
        </w:tc>
      </w:tr>
      <w:tr w:rsidR="005A58F5" w:rsidRPr="006D1E5B" w14:paraId="1C0510A5" w14:textId="77777777" w:rsidTr="005A58F5">
        <w:tc>
          <w:tcPr>
            <w:tcW w:w="2088" w:type="dxa"/>
            <w:vAlign w:val="center"/>
          </w:tcPr>
          <w:p w14:paraId="5ECD9AA2" w14:textId="0F9C4E51" w:rsidR="005A58F5" w:rsidRPr="00B86111" w:rsidRDefault="003B05D9" w:rsidP="0007431A">
            <w:pPr>
              <w:jc w:val="center"/>
              <w:rPr>
                <w:rFonts w:cstheme="minorHAnsi"/>
                <w:sz w:val="20"/>
                <w:szCs w:val="20"/>
              </w:rPr>
            </w:pPr>
            <w:r>
              <w:rPr>
                <w:rFonts w:cstheme="minorHAnsi"/>
                <w:sz w:val="20"/>
                <w:szCs w:val="20"/>
              </w:rPr>
              <w:t>Monday, Jan 21</w:t>
            </w:r>
            <w:r w:rsidRPr="003B05D9">
              <w:rPr>
                <w:rFonts w:cstheme="minorHAnsi"/>
                <w:sz w:val="20"/>
                <w:szCs w:val="20"/>
                <w:vertAlign w:val="superscript"/>
              </w:rPr>
              <w:t>st</w:t>
            </w:r>
            <w:r>
              <w:rPr>
                <w:rFonts w:cstheme="minorHAnsi"/>
                <w:sz w:val="20"/>
                <w:szCs w:val="20"/>
              </w:rPr>
              <w:t xml:space="preserve"> </w:t>
            </w:r>
          </w:p>
        </w:tc>
        <w:tc>
          <w:tcPr>
            <w:tcW w:w="8928" w:type="dxa"/>
          </w:tcPr>
          <w:p w14:paraId="10B21CBC" w14:textId="2B28BBE9" w:rsidR="00506A22" w:rsidRPr="00506A22" w:rsidRDefault="006D5F3E" w:rsidP="00506A22">
            <w:pPr>
              <w:rPr>
                <w:rFonts w:cs="Trebuchet MS"/>
                <w:bCs/>
                <w:sz w:val="20"/>
                <w:szCs w:val="20"/>
              </w:rPr>
            </w:pPr>
            <w:r>
              <w:rPr>
                <w:rFonts w:cs="Trebuchet MS"/>
                <w:bCs/>
                <w:sz w:val="20"/>
                <w:szCs w:val="20"/>
              </w:rPr>
              <w:t>No School</w:t>
            </w:r>
          </w:p>
        </w:tc>
      </w:tr>
      <w:tr w:rsidR="005A58F5" w:rsidRPr="006D1E5B" w14:paraId="260B83A6" w14:textId="77777777" w:rsidTr="003A1786">
        <w:trPr>
          <w:trHeight w:val="287"/>
        </w:trPr>
        <w:tc>
          <w:tcPr>
            <w:tcW w:w="2088" w:type="dxa"/>
            <w:vAlign w:val="center"/>
          </w:tcPr>
          <w:p w14:paraId="095C5433" w14:textId="29D2C044" w:rsidR="005A58F5" w:rsidRPr="00B86111" w:rsidRDefault="003B05D9" w:rsidP="00D85A39">
            <w:pPr>
              <w:jc w:val="center"/>
              <w:rPr>
                <w:rFonts w:cstheme="minorHAnsi"/>
                <w:sz w:val="20"/>
                <w:szCs w:val="20"/>
              </w:rPr>
            </w:pPr>
            <w:r>
              <w:rPr>
                <w:rFonts w:cstheme="minorHAnsi"/>
                <w:sz w:val="20"/>
                <w:szCs w:val="20"/>
              </w:rPr>
              <w:t>Tuesday, Jan 22</w:t>
            </w:r>
            <w:r w:rsidRPr="003B05D9">
              <w:rPr>
                <w:rFonts w:cstheme="minorHAnsi"/>
                <w:sz w:val="20"/>
                <w:szCs w:val="20"/>
                <w:vertAlign w:val="superscript"/>
              </w:rPr>
              <w:t>nd</w:t>
            </w:r>
            <w:r>
              <w:rPr>
                <w:rFonts w:cstheme="minorHAnsi"/>
                <w:sz w:val="20"/>
                <w:szCs w:val="20"/>
              </w:rPr>
              <w:t xml:space="preserve"> </w:t>
            </w:r>
            <w:r w:rsidR="00506A22">
              <w:rPr>
                <w:rFonts w:cstheme="minorHAnsi"/>
                <w:sz w:val="20"/>
                <w:szCs w:val="20"/>
              </w:rPr>
              <w:t xml:space="preserve"> </w:t>
            </w:r>
          </w:p>
        </w:tc>
        <w:tc>
          <w:tcPr>
            <w:tcW w:w="8928" w:type="dxa"/>
          </w:tcPr>
          <w:p w14:paraId="774EA5A3" w14:textId="77777777" w:rsidR="00CA4B8C" w:rsidRPr="00BF7BA9" w:rsidRDefault="00CA4B8C" w:rsidP="00CA4B8C">
            <w:pPr>
              <w:spacing w:line="276" w:lineRule="auto"/>
              <w:rPr>
                <w:rFonts w:ascii="Calibri" w:hAnsi="Calibri" w:cs="Calibri"/>
                <w:b/>
                <w:sz w:val="20"/>
                <w:szCs w:val="20"/>
              </w:rPr>
            </w:pPr>
            <w:r w:rsidRPr="00BF7BA9">
              <w:rPr>
                <w:rFonts w:ascii="Calibri" w:hAnsi="Calibri" w:cs="Calibri"/>
                <w:b/>
                <w:sz w:val="20"/>
                <w:szCs w:val="20"/>
              </w:rPr>
              <w:t xml:space="preserve">Unit </w:t>
            </w:r>
            <w:r>
              <w:rPr>
                <w:rFonts w:ascii="Calibri" w:hAnsi="Calibri" w:cs="Calibri"/>
                <w:b/>
                <w:sz w:val="20"/>
                <w:szCs w:val="20"/>
              </w:rPr>
              <w:t>6</w:t>
            </w:r>
            <w:r w:rsidRPr="00BF7BA9">
              <w:rPr>
                <w:rFonts w:ascii="Calibri" w:hAnsi="Calibri" w:cs="Calibri"/>
                <w:b/>
                <w:sz w:val="20"/>
                <w:szCs w:val="20"/>
              </w:rPr>
              <w:t xml:space="preserve"> Nomenclature</w:t>
            </w:r>
          </w:p>
          <w:p w14:paraId="1F355F78" w14:textId="77777777" w:rsidR="00CA4B8C" w:rsidRPr="00BF7BA9" w:rsidRDefault="00CA4B8C" w:rsidP="00CA4B8C">
            <w:pPr>
              <w:rPr>
                <w:rFonts w:ascii="Calibri" w:hAnsi="Calibri" w:cs="Calibri"/>
                <w:b/>
                <w:sz w:val="20"/>
                <w:szCs w:val="20"/>
              </w:rPr>
            </w:pPr>
            <w:r w:rsidRPr="00BF7BA9">
              <w:rPr>
                <w:rFonts w:ascii="Calibri" w:hAnsi="Calibri" w:cs="Calibri"/>
                <w:b/>
                <w:sz w:val="20"/>
                <w:szCs w:val="20"/>
              </w:rPr>
              <w:t xml:space="preserve">Engage: </w:t>
            </w:r>
            <w:r w:rsidRPr="00BF7BA9">
              <w:rPr>
                <w:rFonts w:ascii="Calibri" w:hAnsi="Calibri" w:cs="Calibri"/>
                <w:b/>
                <w:i/>
                <w:sz w:val="20"/>
                <w:szCs w:val="20"/>
              </w:rPr>
              <w:t>Are scientists memory experts? Are you?</w:t>
            </w:r>
          </w:p>
          <w:p w14:paraId="5D9C3ECE" w14:textId="77777777" w:rsidR="00CA4B8C" w:rsidRPr="00BF7BA9" w:rsidRDefault="00CA4B8C" w:rsidP="00731928">
            <w:pPr>
              <w:pStyle w:val="ListParagraph"/>
              <w:numPr>
                <w:ilvl w:val="0"/>
                <w:numId w:val="23"/>
              </w:numPr>
              <w:rPr>
                <w:rFonts w:ascii="Calibri" w:hAnsi="Calibri" w:cs="Calibri"/>
                <w:sz w:val="20"/>
                <w:szCs w:val="20"/>
              </w:rPr>
            </w:pPr>
            <w:r w:rsidRPr="00BF7BA9">
              <w:rPr>
                <w:rFonts w:ascii="Calibri" w:hAnsi="Calibri" w:cs="Calibri"/>
                <w:sz w:val="20"/>
                <w:szCs w:val="20"/>
              </w:rPr>
              <w:t>Elicit prior knowledge and misconceptions by answering the following questions:</w:t>
            </w:r>
          </w:p>
          <w:p w14:paraId="4E22583A" w14:textId="77777777" w:rsidR="00CA4B8C" w:rsidRPr="00BF7BA9" w:rsidRDefault="00CA4B8C" w:rsidP="00731928">
            <w:pPr>
              <w:pStyle w:val="ListParagraph"/>
              <w:numPr>
                <w:ilvl w:val="1"/>
                <w:numId w:val="24"/>
              </w:numPr>
              <w:rPr>
                <w:rFonts w:ascii="Calibri" w:hAnsi="Calibri" w:cs="Calibri"/>
                <w:sz w:val="20"/>
                <w:szCs w:val="20"/>
              </w:rPr>
            </w:pPr>
            <w:r w:rsidRPr="00BF7BA9">
              <w:rPr>
                <w:rFonts w:ascii="Calibri" w:hAnsi="Calibri" w:cs="Calibri"/>
                <w:sz w:val="20"/>
                <w:szCs w:val="20"/>
              </w:rPr>
              <w:t>What do pyrite, iron sulfide, and ferrous sulfide have in common?  Grain alcohol, ethanol, and ethyl alcohol?</w:t>
            </w:r>
          </w:p>
          <w:p w14:paraId="169F786C" w14:textId="77777777" w:rsidR="00CA4B8C" w:rsidRPr="00BF7BA9" w:rsidRDefault="00CA4B8C" w:rsidP="00731928">
            <w:pPr>
              <w:pStyle w:val="ListParagraph"/>
              <w:numPr>
                <w:ilvl w:val="1"/>
                <w:numId w:val="24"/>
              </w:numPr>
              <w:rPr>
                <w:rFonts w:ascii="Calibri" w:hAnsi="Calibri" w:cs="Calibri"/>
                <w:sz w:val="20"/>
                <w:szCs w:val="20"/>
              </w:rPr>
            </w:pPr>
            <w:r w:rsidRPr="00BF7BA9">
              <w:rPr>
                <w:rFonts w:ascii="Calibri" w:hAnsi="Calibri" w:cs="Calibri"/>
                <w:sz w:val="20"/>
                <w:szCs w:val="20"/>
              </w:rPr>
              <w:t xml:space="preserve">Why </w:t>
            </w:r>
            <w:proofErr w:type="gramStart"/>
            <w:r w:rsidRPr="00BF7BA9">
              <w:rPr>
                <w:rFonts w:ascii="Calibri" w:hAnsi="Calibri" w:cs="Calibri"/>
                <w:sz w:val="20"/>
                <w:szCs w:val="20"/>
              </w:rPr>
              <w:t xml:space="preserve">is </w:t>
            </w:r>
            <w:proofErr w:type="spellStart"/>
            <w:r w:rsidRPr="00BF7BA9">
              <w:rPr>
                <w:rFonts w:ascii="Calibri" w:hAnsi="Calibri" w:cs="Calibri"/>
                <w:sz w:val="20"/>
                <w:szCs w:val="20"/>
              </w:rPr>
              <w:t>CaO</w:t>
            </w:r>
            <w:proofErr w:type="spellEnd"/>
            <w:proofErr w:type="gramEnd"/>
            <w:r w:rsidRPr="00BF7BA9">
              <w:rPr>
                <w:rFonts w:ascii="Calibri" w:hAnsi="Calibri" w:cs="Calibri"/>
                <w:sz w:val="20"/>
                <w:szCs w:val="20"/>
              </w:rPr>
              <w:t xml:space="preserve"> named calcium oxide but CO is named carbon monoxide?</w:t>
            </w:r>
          </w:p>
          <w:p w14:paraId="7EDB886B" w14:textId="77777777" w:rsidR="00CA4B8C" w:rsidRPr="00BF7BA9" w:rsidRDefault="00CA4B8C" w:rsidP="00731928">
            <w:pPr>
              <w:pStyle w:val="ListParagraph"/>
              <w:numPr>
                <w:ilvl w:val="0"/>
                <w:numId w:val="23"/>
              </w:numPr>
              <w:rPr>
                <w:rFonts w:ascii="Calibri" w:hAnsi="Calibri" w:cs="Calibri"/>
                <w:sz w:val="20"/>
                <w:szCs w:val="20"/>
              </w:rPr>
            </w:pPr>
            <w:r w:rsidRPr="00BF7BA9">
              <w:rPr>
                <w:rFonts w:ascii="Calibri" w:hAnsi="Calibri" w:cs="Calibri"/>
                <w:sz w:val="20"/>
                <w:szCs w:val="20"/>
              </w:rPr>
              <w:t>Student Activity</w:t>
            </w:r>
          </w:p>
          <w:p w14:paraId="470D721F" w14:textId="77777777" w:rsidR="00CA4B8C" w:rsidRPr="00BF7BA9" w:rsidRDefault="00CA4B8C" w:rsidP="00731928">
            <w:pPr>
              <w:pStyle w:val="ListParagraph"/>
              <w:numPr>
                <w:ilvl w:val="1"/>
                <w:numId w:val="23"/>
              </w:numPr>
              <w:rPr>
                <w:rFonts w:ascii="Calibri" w:hAnsi="Calibri" w:cs="Calibri"/>
                <w:sz w:val="20"/>
                <w:szCs w:val="20"/>
              </w:rPr>
            </w:pPr>
            <w:r w:rsidRPr="00BF7BA9">
              <w:rPr>
                <w:rFonts w:ascii="Calibri" w:hAnsi="Calibri" w:cs="Calibri"/>
                <w:sz w:val="20"/>
                <w:szCs w:val="20"/>
              </w:rPr>
              <w:t>Test short-term memory by memorizing as many digits of pi as possible</w:t>
            </w:r>
          </w:p>
          <w:p w14:paraId="69DFF5D6" w14:textId="77777777" w:rsidR="00CA4B8C" w:rsidRPr="00BF7BA9" w:rsidRDefault="00CA4B8C" w:rsidP="00CA4B8C">
            <w:pPr>
              <w:rPr>
                <w:rFonts w:ascii="Calibri" w:hAnsi="Calibri" w:cs="Calibri"/>
                <w:b/>
                <w:sz w:val="20"/>
                <w:szCs w:val="20"/>
              </w:rPr>
            </w:pPr>
            <w:r w:rsidRPr="00BF7BA9">
              <w:rPr>
                <w:rFonts w:ascii="Calibri" w:hAnsi="Calibri" w:cs="Calibri"/>
                <w:b/>
                <w:sz w:val="20"/>
                <w:szCs w:val="20"/>
              </w:rPr>
              <w:t>Explore 1: What Symbols are Used to Represent Elements?</w:t>
            </w:r>
          </w:p>
          <w:p w14:paraId="4FE70622" w14:textId="77777777" w:rsidR="00CA4B8C" w:rsidRPr="00BF7BA9" w:rsidRDefault="00CA4B8C" w:rsidP="00731928">
            <w:pPr>
              <w:pStyle w:val="ListParagraph"/>
              <w:numPr>
                <w:ilvl w:val="0"/>
                <w:numId w:val="25"/>
              </w:numPr>
              <w:rPr>
                <w:rFonts w:ascii="Calibri" w:hAnsi="Calibri" w:cs="Calibri"/>
                <w:sz w:val="20"/>
                <w:szCs w:val="20"/>
              </w:rPr>
            </w:pPr>
            <w:r w:rsidRPr="00BF7BA9">
              <w:rPr>
                <w:rFonts w:ascii="Calibri" w:hAnsi="Calibri" w:cs="Calibri"/>
                <w:sz w:val="20"/>
                <w:szCs w:val="20"/>
              </w:rPr>
              <w:t>Read pages 2,3; understand how the current chemical symbols came to exist</w:t>
            </w:r>
          </w:p>
          <w:p w14:paraId="6E6A482B" w14:textId="77777777" w:rsidR="003A1786" w:rsidRDefault="00CA4B8C" w:rsidP="00506A22">
            <w:pPr>
              <w:rPr>
                <w:rFonts w:ascii="Calibri" w:hAnsi="Calibri" w:cs="Calibri"/>
                <w:b/>
                <w:sz w:val="20"/>
                <w:szCs w:val="20"/>
              </w:rPr>
            </w:pPr>
            <w:r w:rsidRPr="00BF7BA9">
              <w:rPr>
                <w:rFonts w:ascii="Calibri" w:hAnsi="Calibri" w:cs="Calibri"/>
                <w:b/>
                <w:sz w:val="20"/>
                <w:szCs w:val="20"/>
              </w:rPr>
              <w:t>Elaborate 1: What are the Formulas of the Elements?</w:t>
            </w:r>
          </w:p>
          <w:p w14:paraId="3616DC3B" w14:textId="7E5F860A" w:rsidR="00CA4B8C" w:rsidRPr="00CA4B8C" w:rsidRDefault="00CA4B8C" w:rsidP="00731928">
            <w:pPr>
              <w:pStyle w:val="ListParagraph"/>
              <w:numPr>
                <w:ilvl w:val="0"/>
                <w:numId w:val="26"/>
              </w:numPr>
              <w:rPr>
                <w:rFonts w:ascii="Calibri" w:hAnsi="Calibri" w:cs="Calibri"/>
                <w:b/>
                <w:sz w:val="20"/>
                <w:szCs w:val="20"/>
              </w:rPr>
            </w:pPr>
            <w:r w:rsidRPr="00CA4B8C">
              <w:rPr>
                <w:rFonts w:ascii="Calibri" w:hAnsi="Calibri" w:cs="Calibri"/>
                <w:sz w:val="20"/>
                <w:szCs w:val="20"/>
              </w:rPr>
              <w:t>Use ideal gas equation to determine hydrogen formula as H</w:t>
            </w:r>
            <w:r w:rsidRPr="00CA4B8C">
              <w:rPr>
                <w:rFonts w:ascii="Calibri" w:hAnsi="Calibri" w:cs="Calibri"/>
                <w:sz w:val="20"/>
                <w:szCs w:val="20"/>
                <w:vertAlign w:val="subscript"/>
              </w:rPr>
              <w:t>2</w:t>
            </w:r>
          </w:p>
        </w:tc>
      </w:tr>
      <w:tr w:rsidR="005A58F5" w:rsidRPr="006D1E5B" w14:paraId="2804D89F" w14:textId="77777777" w:rsidTr="00AD4CEB">
        <w:trPr>
          <w:trHeight w:val="323"/>
        </w:trPr>
        <w:tc>
          <w:tcPr>
            <w:tcW w:w="2088" w:type="dxa"/>
            <w:vAlign w:val="center"/>
          </w:tcPr>
          <w:p w14:paraId="22C64455" w14:textId="70F7B398" w:rsidR="005A58F5" w:rsidRPr="00B86111" w:rsidRDefault="00506A22" w:rsidP="008E2063">
            <w:pPr>
              <w:jc w:val="center"/>
              <w:rPr>
                <w:rFonts w:cstheme="minorHAnsi"/>
                <w:sz w:val="20"/>
                <w:szCs w:val="20"/>
              </w:rPr>
            </w:pPr>
            <w:r>
              <w:rPr>
                <w:rFonts w:cstheme="minorHAnsi"/>
                <w:sz w:val="20"/>
                <w:szCs w:val="20"/>
              </w:rPr>
              <w:t xml:space="preserve">Wednesday, </w:t>
            </w:r>
            <w:r w:rsidR="003B05D9">
              <w:rPr>
                <w:rFonts w:cstheme="minorHAnsi"/>
                <w:sz w:val="20"/>
                <w:szCs w:val="20"/>
              </w:rPr>
              <w:t>Jan 23</w:t>
            </w:r>
            <w:r w:rsidR="003B05D9" w:rsidRPr="003B05D9">
              <w:rPr>
                <w:rFonts w:cstheme="minorHAnsi"/>
                <w:sz w:val="20"/>
                <w:szCs w:val="20"/>
                <w:vertAlign w:val="superscript"/>
              </w:rPr>
              <w:t>rd</w:t>
            </w:r>
            <w:r w:rsidR="003B05D9">
              <w:rPr>
                <w:rFonts w:cstheme="minorHAnsi"/>
                <w:sz w:val="20"/>
                <w:szCs w:val="20"/>
              </w:rPr>
              <w:t xml:space="preserve"> </w:t>
            </w:r>
            <w:r>
              <w:rPr>
                <w:rFonts w:cstheme="minorHAnsi"/>
                <w:sz w:val="20"/>
                <w:szCs w:val="20"/>
              </w:rPr>
              <w:t xml:space="preserve"> </w:t>
            </w:r>
          </w:p>
        </w:tc>
        <w:tc>
          <w:tcPr>
            <w:tcW w:w="8928" w:type="dxa"/>
          </w:tcPr>
          <w:p w14:paraId="1FE38968" w14:textId="77777777" w:rsidR="00731928" w:rsidRDefault="00731928" w:rsidP="00731928">
            <w:pPr>
              <w:pStyle w:val="ListParagraph"/>
              <w:numPr>
                <w:ilvl w:val="0"/>
                <w:numId w:val="27"/>
              </w:numPr>
              <w:rPr>
                <w:sz w:val="20"/>
                <w:szCs w:val="20"/>
              </w:rPr>
            </w:pPr>
            <w:r>
              <w:rPr>
                <w:sz w:val="20"/>
                <w:szCs w:val="20"/>
              </w:rPr>
              <w:t>Begin Developing Nomenclature Skills</w:t>
            </w:r>
          </w:p>
          <w:p w14:paraId="771B1718" w14:textId="77777777" w:rsidR="00731928" w:rsidRDefault="00731928" w:rsidP="00731928">
            <w:pPr>
              <w:pStyle w:val="ListParagraph"/>
              <w:numPr>
                <w:ilvl w:val="1"/>
                <w:numId w:val="27"/>
              </w:numPr>
              <w:rPr>
                <w:sz w:val="20"/>
                <w:szCs w:val="20"/>
              </w:rPr>
            </w:pPr>
            <w:r>
              <w:rPr>
                <w:sz w:val="20"/>
                <w:szCs w:val="20"/>
              </w:rPr>
              <w:t>Present Unit Guiding Questions</w:t>
            </w:r>
          </w:p>
          <w:p w14:paraId="6551FC63" w14:textId="77777777" w:rsidR="00731928" w:rsidRDefault="00731928" w:rsidP="00731928">
            <w:pPr>
              <w:pStyle w:val="ListParagraph"/>
              <w:numPr>
                <w:ilvl w:val="1"/>
                <w:numId w:val="27"/>
              </w:numPr>
              <w:rPr>
                <w:sz w:val="20"/>
                <w:szCs w:val="20"/>
              </w:rPr>
            </w:pPr>
            <w:r>
              <w:rPr>
                <w:sz w:val="20"/>
                <w:szCs w:val="20"/>
              </w:rPr>
              <w:t>Present Unit Learning Map – partially constructed, students will complete as unit progresses</w:t>
            </w:r>
          </w:p>
          <w:p w14:paraId="154C47CC" w14:textId="77777777" w:rsidR="00731928" w:rsidRPr="00D16A04" w:rsidRDefault="00731928" w:rsidP="00731928">
            <w:pPr>
              <w:pStyle w:val="ListParagraph"/>
              <w:numPr>
                <w:ilvl w:val="1"/>
                <w:numId w:val="27"/>
              </w:numPr>
              <w:rPr>
                <w:rFonts w:cstheme="minorHAnsi"/>
                <w:sz w:val="20"/>
                <w:szCs w:val="20"/>
              </w:rPr>
            </w:pPr>
            <w:r w:rsidRPr="00D16A04">
              <w:rPr>
                <w:sz w:val="20"/>
                <w:szCs w:val="20"/>
              </w:rPr>
              <w:t>Handout periodic tables and discuss location of metals and nonmetals</w:t>
            </w:r>
          </w:p>
          <w:p w14:paraId="2A6B0AD1" w14:textId="77777777" w:rsidR="00731928" w:rsidRPr="00894E06" w:rsidRDefault="00731928" w:rsidP="00731928">
            <w:pPr>
              <w:pStyle w:val="ListParagraph"/>
              <w:numPr>
                <w:ilvl w:val="0"/>
                <w:numId w:val="27"/>
              </w:numPr>
              <w:rPr>
                <w:sz w:val="20"/>
                <w:szCs w:val="20"/>
              </w:rPr>
            </w:pPr>
            <w:r w:rsidRPr="00894E06">
              <w:rPr>
                <w:sz w:val="20"/>
                <w:szCs w:val="20"/>
              </w:rPr>
              <w:t>Discussion w/examples of binary compound formulas and how to recognize the two components of binary compounds</w:t>
            </w:r>
          </w:p>
          <w:p w14:paraId="678AC61F" w14:textId="77777777" w:rsidR="00731928" w:rsidRPr="00894E06" w:rsidRDefault="00731928" w:rsidP="00731928">
            <w:pPr>
              <w:pStyle w:val="ListParagraph"/>
              <w:numPr>
                <w:ilvl w:val="0"/>
                <w:numId w:val="27"/>
              </w:numPr>
              <w:rPr>
                <w:sz w:val="20"/>
                <w:szCs w:val="20"/>
              </w:rPr>
            </w:pPr>
            <w:r w:rsidRPr="00894E06">
              <w:rPr>
                <w:sz w:val="20"/>
                <w:szCs w:val="20"/>
              </w:rPr>
              <w:t>Nomenclature cooperative learning groups :</w:t>
            </w:r>
          </w:p>
          <w:p w14:paraId="51DF7711" w14:textId="77777777" w:rsidR="00731928" w:rsidRPr="00894E06" w:rsidRDefault="00731928" w:rsidP="00731928">
            <w:pPr>
              <w:pStyle w:val="ListParagraph"/>
              <w:numPr>
                <w:ilvl w:val="1"/>
                <w:numId w:val="27"/>
              </w:numPr>
              <w:rPr>
                <w:sz w:val="20"/>
                <w:szCs w:val="20"/>
              </w:rPr>
            </w:pPr>
            <w:r w:rsidRPr="00894E06">
              <w:rPr>
                <w:sz w:val="20"/>
                <w:szCs w:val="20"/>
              </w:rPr>
              <w:t>Identifying the two components of binary compounds</w:t>
            </w:r>
          </w:p>
          <w:p w14:paraId="04E79EEC" w14:textId="77777777" w:rsidR="00731928" w:rsidRDefault="00731928" w:rsidP="00731928">
            <w:pPr>
              <w:pStyle w:val="ListParagraph"/>
              <w:numPr>
                <w:ilvl w:val="1"/>
                <w:numId w:val="27"/>
              </w:numPr>
              <w:rPr>
                <w:sz w:val="20"/>
                <w:szCs w:val="20"/>
              </w:rPr>
            </w:pPr>
            <w:r w:rsidRPr="00894E06">
              <w:rPr>
                <w:sz w:val="20"/>
                <w:szCs w:val="20"/>
              </w:rPr>
              <w:lastRenderedPageBreak/>
              <w:t>Classifying the compound as either a metal or nonmetal compound</w:t>
            </w:r>
          </w:p>
          <w:p w14:paraId="2B38403B" w14:textId="44C86BBF" w:rsidR="003A1786" w:rsidRPr="00731928" w:rsidRDefault="00731928" w:rsidP="00731928">
            <w:pPr>
              <w:pStyle w:val="ListParagraph"/>
              <w:widowControl w:val="0"/>
              <w:numPr>
                <w:ilvl w:val="0"/>
                <w:numId w:val="27"/>
              </w:numPr>
              <w:autoSpaceDE w:val="0"/>
              <w:autoSpaceDN w:val="0"/>
              <w:adjustRightInd w:val="0"/>
              <w:rPr>
                <w:rFonts w:cstheme="minorHAnsi"/>
                <w:sz w:val="20"/>
                <w:szCs w:val="20"/>
              </w:rPr>
            </w:pPr>
            <w:r w:rsidRPr="00731928">
              <w:rPr>
                <w:sz w:val="20"/>
                <w:szCs w:val="20"/>
              </w:rPr>
              <w:t>Formative discussion while students present the solutions</w:t>
            </w:r>
          </w:p>
        </w:tc>
      </w:tr>
      <w:tr w:rsidR="005A58F5" w:rsidRPr="006D1E5B" w14:paraId="0C0A8545" w14:textId="77777777" w:rsidTr="00C02B42">
        <w:trPr>
          <w:trHeight w:val="287"/>
        </w:trPr>
        <w:tc>
          <w:tcPr>
            <w:tcW w:w="2088" w:type="dxa"/>
            <w:vAlign w:val="center"/>
          </w:tcPr>
          <w:p w14:paraId="5CF726A6" w14:textId="21D47B6D" w:rsidR="00636B15" w:rsidRPr="00B86111" w:rsidRDefault="003B05D9" w:rsidP="00D85A39">
            <w:pPr>
              <w:jc w:val="center"/>
              <w:rPr>
                <w:rFonts w:cstheme="minorHAnsi"/>
                <w:sz w:val="20"/>
                <w:szCs w:val="20"/>
              </w:rPr>
            </w:pPr>
            <w:r>
              <w:rPr>
                <w:rFonts w:cstheme="minorHAnsi"/>
                <w:sz w:val="20"/>
                <w:szCs w:val="20"/>
              </w:rPr>
              <w:lastRenderedPageBreak/>
              <w:t>Thursday, Jan 24</w:t>
            </w:r>
            <w:r w:rsidR="00506A22" w:rsidRPr="00506A22">
              <w:rPr>
                <w:rFonts w:cstheme="minorHAnsi"/>
                <w:sz w:val="20"/>
                <w:szCs w:val="20"/>
                <w:vertAlign w:val="superscript"/>
              </w:rPr>
              <w:t>th</w:t>
            </w:r>
            <w:r w:rsidR="00506A22">
              <w:rPr>
                <w:rFonts w:cstheme="minorHAnsi"/>
                <w:sz w:val="20"/>
                <w:szCs w:val="20"/>
              </w:rPr>
              <w:t xml:space="preserve"> </w:t>
            </w:r>
          </w:p>
        </w:tc>
        <w:tc>
          <w:tcPr>
            <w:tcW w:w="8928" w:type="dxa"/>
          </w:tcPr>
          <w:p w14:paraId="4F721D9E" w14:textId="77777777" w:rsidR="00731928" w:rsidRPr="000856AE" w:rsidRDefault="00731928" w:rsidP="00731928">
            <w:pPr>
              <w:pStyle w:val="ListParagraph"/>
              <w:numPr>
                <w:ilvl w:val="0"/>
                <w:numId w:val="28"/>
              </w:numPr>
              <w:rPr>
                <w:sz w:val="20"/>
                <w:szCs w:val="20"/>
              </w:rPr>
            </w:pPr>
            <w:r w:rsidRPr="000856AE">
              <w:rPr>
                <w:sz w:val="20"/>
                <w:szCs w:val="20"/>
              </w:rPr>
              <w:t>Review and continue construction of Nomenclature Unit Learning Map</w:t>
            </w:r>
          </w:p>
          <w:p w14:paraId="67E70C30" w14:textId="77777777" w:rsidR="00731928" w:rsidRPr="000856AE" w:rsidRDefault="00731928" w:rsidP="00731928">
            <w:pPr>
              <w:pStyle w:val="ListParagraph"/>
              <w:numPr>
                <w:ilvl w:val="1"/>
                <w:numId w:val="28"/>
              </w:numPr>
              <w:rPr>
                <w:sz w:val="20"/>
                <w:szCs w:val="20"/>
              </w:rPr>
            </w:pPr>
            <w:r w:rsidRPr="000856AE">
              <w:rPr>
                <w:sz w:val="20"/>
                <w:szCs w:val="20"/>
              </w:rPr>
              <w:t>Recognition of and naming of polyatomic ions</w:t>
            </w:r>
          </w:p>
          <w:p w14:paraId="25CB8CD1" w14:textId="77777777" w:rsidR="00731928" w:rsidRPr="000856AE" w:rsidRDefault="00731928" w:rsidP="00731928">
            <w:pPr>
              <w:pStyle w:val="ListParagraph"/>
              <w:numPr>
                <w:ilvl w:val="1"/>
                <w:numId w:val="28"/>
              </w:numPr>
              <w:rPr>
                <w:sz w:val="20"/>
                <w:szCs w:val="20"/>
              </w:rPr>
            </w:pPr>
            <w:r w:rsidRPr="000856AE">
              <w:rPr>
                <w:sz w:val="20"/>
                <w:szCs w:val="20"/>
              </w:rPr>
              <w:t>Naming metal compounds</w:t>
            </w:r>
          </w:p>
          <w:p w14:paraId="0CE5FFAD" w14:textId="77777777" w:rsidR="00731928" w:rsidRPr="000856AE" w:rsidRDefault="00731928" w:rsidP="00731928">
            <w:pPr>
              <w:pStyle w:val="ListParagraph"/>
              <w:numPr>
                <w:ilvl w:val="1"/>
                <w:numId w:val="28"/>
              </w:numPr>
              <w:rPr>
                <w:sz w:val="20"/>
                <w:szCs w:val="20"/>
              </w:rPr>
            </w:pPr>
            <w:r w:rsidRPr="000856AE">
              <w:rPr>
                <w:sz w:val="20"/>
                <w:szCs w:val="20"/>
              </w:rPr>
              <w:t>How to determine if a metal has multiple charges</w:t>
            </w:r>
          </w:p>
          <w:p w14:paraId="6E8E49D7" w14:textId="77777777" w:rsidR="00731928" w:rsidRPr="000856AE" w:rsidRDefault="00731928" w:rsidP="00731928">
            <w:pPr>
              <w:pStyle w:val="ListParagraph"/>
              <w:numPr>
                <w:ilvl w:val="1"/>
                <w:numId w:val="28"/>
              </w:numPr>
              <w:rPr>
                <w:sz w:val="20"/>
                <w:szCs w:val="20"/>
              </w:rPr>
            </w:pPr>
            <w:r w:rsidRPr="000856AE">
              <w:rPr>
                <w:sz w:val="20"/>
                <w:szCs w:val="20"/>
              </w:rPr>
              <w:t>How to name single charge and multiple charge metal compounds</w:t>
            </w:r>
          </w:p>
          <w:p w14:paraId="63B3AD92" w14:textId="77777777" w:rsidR="00731928" w:rsidRPr="000856AE" w:rsidRDefault="00731928" w:rsidP="00731928">
            <w:pPr>
              <w:pStyle w:val="ListParagraph"/>
              <w:numPr>
                <w:ilvl w:val="0"/>
                <w:numId w:val="28"/>
              </w:numPr>
              <w:rPr>
                <w:sz w:val="20"/>
                <w:szCs w:val="20"/>
              </w:rPr>
            </w:pPr>
            <w:r w:rsidRPr="000856AE">
              <w:rPr>
                <w:sz w:val="20"/>
                <w:szCs w:val="20"/>
              </w:rPr>
              <w:t>Handout polyatomic ion reference tables</w:t>
            </w:r>
          </w:p>
          <w:p w14:paraId="7F16AC9A" w14:textId="77777777" w:rsidR="00731928" w:rsidRPr="000856AE" w:rsidRDefault="00731928" w:rsidP="00731928">
            <w:pPr>
              <w:pStyle w:val="ListParagraph"/>
              <w:numPr>
                <w:ilvl w:val="0"/>
                <w:numId w:val="28"/>
              </w:numPr>
              <w:rPr>
                <w:sz w:val="20"/>
                <w:szCs w:val="20"/>
              </w:rPr>
            </w:pPr>
            <w:r w:rsidRPr="000856AE">
              <w:rPr>
                <w:sz w:val="20"/>
                <w:szCs w:val="20"/>
              </w:rPr>
              <w:t>Discussion w/examples of what polyatomic ions are, how to recognize them, and where to find them on the polyatomic ion reference tables</w:t>
            </w:r>
          </w:p>
          <w:p w14:paraId="23E885BC" w14:textId="77777777" w:rsidR="00731928" w:rsidRPr="000856AE" w:rsidRDefault="00731928" w:rsidP="00731928">
            <w:pPr>
              <w:pStyle w:val="ListParagraph"/>
              <w:numPr>
                <w:ilvl w:val="0"/>
                <w:numId w:val="28"/>
              </w:numPr>
              <w:rPr>
                <w:sz w:val="20"/>
                <w:szCs w:val="20"/>
              </w:rPr>
            </w:pPr>
            <w:r w:rsidRPr="000856AE">
              <w:rPr>
                <w:sz w:val="20"/>
                <w:szCs w:val="20"/>
              </w:rPr>
              <w:t>Observe differences between same metal compounds w/different charges; i.e. Fe</w:t>
            </w:r>
            <w:r w:rsidRPr="00113A98">
              <w:rPr>
                <w:sz w:val="20"/>
                <w:szCs w:val="20"/>
                <w:vertAlign w:val="superscript"/>
              </w:rPr>
              <w:t>2+</w:t>
            </w:r>
            <w:r w:rsidRPr="000856AE">
              <w:rPr>
                <w:sz w:val="20"/>
                <w:szCs w:val="20"/>
              </w:rPr>
              <w:t>&amp;Fe</w:t>
            </w:r>
            <w:r w:rsidRPr="00113A98">
              <w:rPr>
                <w:sz w:val="20"/>
                <w:szCs w:val="20"/>
                <w:vertAlign w:val="superscript"/>
              </w:rPr>
              <w:t>3+</w:t>
            </w:r>
          </w:p>
          <w:p w14:paraId="2A5F4574" w14:textId="77777777" w:rsidR="00731928" w:rsidRDefault="00731928" w:rsidP="00731928">
            <w:pPr>
              <w:pStyle w:val="ListParagraph"/>
              <w:numPr>
                <w:ilvl w:val="0"/>
                <w:numId w:val="28"/>
              </w:numPr>
              <w:rPr>
                <w:sz w:val="20"/>
                <w:szCs w:val="20"/>
              </w:rPr>
            </w:pPr>
            <w:r w:rsidRPr="000856AE">
              <w:rPr>
                <w:sz w:val="20"/>
                <w:szCs w:val="20"/>
              </w:rPr>
              <w:t>Nomenclature cooperative learning groups:</w:t>
            </w:r>
          </w:p>
          <w:p w14:paraId="4346BE97" w14:textId="23F849E9" w:rsidR="003A1786" w:rsidRPr="00731928" w:rsidRDefault="00731928" w:rsidP="00731928">
            <w:pPr>
              <w:pStyle w:val="ListParagraph"/>
              <w:numPr>
                <w:ilvl w:val="1"/>
                <w:numId w:val="28"/>
              </w:numPr>
              <w:rPr>
                <w:rFonts w:cstheme="minorHAnsi"/>
                <w:sz w:val="20"/>
                <w:szCs w:val="20"/>
              </w:rPr>
            </w:pPr>
            <w:r w:rsidRPr="00731928">
              <w:rPr>
                <w:sz w:val="20"/>
                <w:szCs w:val="20"/>
              </w:rPr>
              <w:t>Naming metal compounds, both with and w/o polyatomic anions</w:t>
            </w:r>
          </w:p>
        </w:tc>
      </w:tr>
      <w:tr w:rsidR="005A58F5" w:rsidRPr="006D1E5B" w14:paraId="24F1C317" w14:textId="77777777" w:rsidTr="00FB4854">
        <w:trPr>
          <w:trHeight w:val="332"/>
        </w:trPr>
        <w:tc>
          <w:tcPr>
            <w:tcW w:w="2088" w:type="dxa"/>
            <w:vAlign w:val="center"/>
          </w:tcPr>
          <w:p w14:paraId="0AA75673" w14:textId="0C1202A8" w:rsidR="005A58F5" w:rsidRPr="00B86111" w:rsidRDefault="003B05D9" w:rsidP="006742DD">
            <w:pPr>
              <w:jc w:val="center"/>
              <w:rPr>
                <w:rFonts w:cstheme="minorHAnsi"/>
                <w:sz w:val="20"/>
                <w:szCs w:val="20"/>
              </w:rPr>
            </w:pPr>
            <w:r>
              <w:rPr>
                <w:rFonts w:cstheme="minorHAnsi"/>
                <w:sz w:val="20"/>
                <w:szCs w:val="20"/>
              </w:rPr>
              <w:t>Friday, Jan 25</w:t>
            </w:r>
            <w:r w:rsidR="00506A22" w:rsidRPr="00506A22">
              <w:rPr>
                <w:rFonts w:cstheme="minorHAnsi"/>
                <w:sz w:val="20"/>
                <w:szCs w:val="20"/>
                <w:vertAlign w:val="superscript"/>
              </w:rPr>
              <w:t>th</w:t>
            </w:r>
            <w:r w:rsidR="00506A22">
              <w:rPr>
                <w:rFonts w:cstheme="minorHAnsi"/>
                <w:sz w:val="20"/>
                <w:szCs w:val="20"/>
              </w:rPr>
              <w:t xml:space="preserve"> </w:t>
            </w:r>
          </w:p>
        </w:tc>
        <w:tc>
          <w:tcPr>
            <w:tcW w:w="8928" w:type="dxa"/>
          </w:tcPr>
          <w:p w14:paraId="182BA6CB" w14:textId="77777777" w:rsidR="00731928" w:rsidRPr="000856AE" w:rsidRDefault="00731928" w:rsidP="00731928">
            <w:pPr>
              <w:pStyle w:val="ListParagraph"/>
              <w:numPr>
                <w:ilvl w:val="0"/>
                <w:numId w:val="28"/>
              </w:numPr>
              <w:rPr>
                <w:sz w:val="20"/>
                <w:szCs w:val="20"/>
              </w:rPr>
            </w:pPr>
            <w:r w:rsidRPr="000856AE">
              <w:rPr>
                <w:sz w:val="20"/>
                <w:szCs w:val="20"/>
              </w:rPr>
              <w:t>Review and continue construction of Nomenclature Unit Learning Map</w:t>
            </w:r>
          </w:p>
          <w:p w14:paraId="5DAA80A0" w14:textId="77777777" w:rsidR="00731928" w:rsidRPr="000856AE" w:rsidRDefault="00731928" w:rsidP="00731928">
            <w:pPr>
              <w:pStyle w:val="ListParagraph"/>
              <w:numPr>
                <w:ilvl w:val="1"/>
                <w:numId w:val="28"/>
              </w:numPr>
              <w:rPr>
                <w:sz w:val="20"/>
                <w:szCs w:val="20"/>
              </w:rPr>
            </w:pPr>
            <w:r w:rsidRPr="000856AE">
              <w:rPr>
                <w:sz w:val="20"/>
                <w:szCs w:val="20"/>
              </w:rPr>
              <w:t>Recognition of and naming of polyatomic ions</w:t>
            </w:r>
          </w:p>
          <w:p w14:paraId="711573E1" w14:textId="77777777" w:rsidR="00731928" w:rsidRPr="000856AE" w:rsidRDefault="00731928" w:rsidP="00731928">
            <w:pPr>
              <w:pStyle w:val="ListParagraph"/>
              <w:numPr>
                <w:ilvl w:val="1"/>
                <w:numId w:val="28"/>
              </w:numPr>
              <w:rPr>
                <w:sz w:val="20"/>
                <w:szCs w:val="20"/>
              </w:rPr>
            </w:pPr>
            <w:r w:rsidRPr="000856AE">
              <w:rPr>
                <w:sz w:val="20"/>
                <w:szCs w:val="20"/>
              </w:rPr>
              <w:t>Naming metal compounds</w:t>
            </w:r>
          </w:p>
          <w:p w14:paraId="5F0B854F" w14:textId="77777777" w:rsidR="00731928" w:rsidRPr="000856AE" w:rsidRDefault="00731928" w:rsidP="00731928">
            <w:pPr>
              <w:pStyle w:val="ListParagraph"/>
              <w:numPr>
                <w:ilvl w:val="1"/>
                <w:numId w:val="28"/>
              </w:numPr>
              <w:rPr>
                <w:sz w:val="20"/>
                <w:szCs w:val="20"/>
              </w:rPr>
            </w:pPr>
            <w:r w:rsidRPr="000856AE">
              <w:rPr>
                <w:sz w:val="20"/>
                <w:szCs w:val="20"/>
              </w:rPr>
              <w:t>How to determine if a metal has multiple charges</w:t>
            </w:r>
          </w:p>
          <w:p w14:paraId="58060A3B" w14:textId="77777777" w:rsidR="00731928" w:rsidRPr="00035C92" w:rsidRDefault="00731928" w:rsidP="00731928">
            <w:pPr>
              <w:pStyle w:val="ListParagraph"/>
              <w:numPr>
                <w:ilvl w:val="1"/>
                <w:numId w:val="28"/>
              </w:numPr>
              <w:rPr>
                <w:sz w:val="20"/>
                <w:szCs w:val="20"/>
              </w:rPr>
            </w:pPr>
            <w:r w:rsidRPr="000856AE">
              <w:rPr>
                <w:sz w:val="20"/>
                <w:szCs w:val="20"/>
              </w:rPr>
              <w:t>How to name single charge and multiple charge metal compounds</w:t>
            </w:r>
          </w:p>
          <w:p w14:paraId="7AC34DCD" w14:textId="77777777" w:rsidR="00731928" w:rsidRPr="000856AE" w:rsidRDefault="00731928" w:rsidP="00731928">
            <w:pPr>
              <w:pStyle w:val="ListParagraph"/>
              <w:numPr>
                <w:ilvl w:val="0"/>
                <w:numId w:val="28"/>
              </w:numPr>
              <w:rPr>
                <w:sz w:val="20"/>
                <w:szCs w:val="20"/>
              </w:rPr>
            </w:pPr>
            <w:r w:rsidRPr="000856AE">
              <w:rPr>
                <w:sz w:val="20"/>
                <w:szCs w:val="20"/>
              </w:rPr>
              <w:t>Observe differences between same metal compounds w/different charges; i.e. Fe</w:t>
            </w:r>
            <w:r w:rsidRPr="00113A98">
              <w:rPr>
                <w:sz w:val="20"/>
                <w:szCs w:val="20"/>
                <w:vertAlign w:val="superscript"/>
              </w:rPr>
              <w:t>2+</w:t>
            </w:r>
            <w:r w:rsidRPr="000856AE">
              <w:rPr>
                <w:sz w:val="20"/>
                <w:szCs w:val="20"/>
              </w:rPr>
              <w:t>&amp;Fe</w:t>
            </w:r>
            <w:r w:rsidRPr="00113A98">
              <w:rPr>
                <w:sz w:val="20"/>
                <w:szCs w:val="20"/>
                <w:vertAlign w:val="superscript"/>
              </w:rPr>
              <w:t>3+</w:t>
            </w:r>
          </w:p>
          <w:p w14:paraId="318C9F8B" w14:textId="77777777" w:rsidR="00731928" w:rsidRPr="000856AE" w:rsidRDefault="00731928" w:rsidP="00731928">
            <w:pPr>
              <w:pStyle w:val="ListParagraph"/>
              <w:numPr>
                <w:ilvl w:val="0"/>
                <w:numId w:val="28"/>
              </w:numPr>
              <w:rPr>
                <w:sz w:val="20"/>
                <w:szCs w:val="20"/>
              </w:rPr>
            </w:pPr>
            <w:r w:rsidRPr="000856AE">
              <w:rPr>
                <w:sz w:val="20"/>
                <w:szCs w:val="20"/>
              </w:rPr>
              <w:t>Nomenclature cooperative learning groups:</w:t>
            </w:r>
          </w:p>
          <w:p w14:paraId="7AD16AE3" w14:textId="77777777" w:rsidR="00731928" w:rsidRDefault="00731928" w:rsidP="00731928">
            <w:pPr>
              <w:pStyle w:val="ListParagraph"/>
              <w:numPr>
                <w:ilvl w:val="1"/>
                <w:numId w:val="28"/>
              </w:numPr>
              <w:rPr>
                <w:sz w:val="20"/>
                <w:szCs w:val="20"/>
              </w:rPr>
            </w:pPr>
            <w:r w:rsidRPr="00035C92">
              <w:rPr>
                <w:sz w:val="20"/>
                <w:szCs w:val="20"/>
              </w:rPr>
              <w:t>Naming metal compounds, both with and w/o polyatomic anions</w:t>
            </w:r>
          </w:p>
          <w:p w14:paraId="62424F86" w14:textId="4EFE8D09" w:rsidR="005A58F5" w:rsidRPr="00731928" w:rsidRDefault="00731928" w:rsidP="00731928">
            <w:pPr>
              <w:pStyle w:val="ListParagraph"/>
              <w:numPr>
                <w:ilvl w:val="1"/>
                <w:numId w:val="28"/>
              </w:numPr>
              <w:rPr>
                <w:rFonts w:cstheme="minorHAnsi"/>
                <w:sz w:val="20"/>
                <w:szCs w:val="20"/>
              </w:rPr>
            </w:pPr>
            <w:r w:rsidRPr="00731928">
              <w:rPr>
                <w:sz w:val="20"/>
                <w:szCs w:val="20"/>
              </w:rPr>
              <w:t>Nomenclature Problems #1</w:t>
            </w:r>
          </w:p>
        </w:tc>
      </w:tr>
    </w:tbl>
    <w:p w14:paraId="568FF847" w14:textId="77777777" w:rsidR="002D62D4" w:rsidRDefault="002D62D4" w:rsidP="00B2202C">
      <w:pPr>
        <w:spacing w:after="0"/>
        <w:rPr>
          <w:rFonts w:cstheme="minorHAnsi"/>
          <w:b/>
          <w:sz w:val="28"/>
          <w:szCs w:val="28"/>
        </w:rPr>
      </w:pPr>
    </w:p>
    <w:p w14:paraId="3BAA5381" w14:textId="77777777" w:rsidR="002D62D4" w:rsidRDefault="002D62D4">
      <w:pPr>
        <w:rPr>
          <w:rFonts w:cstheme="minorHAnsi"/>
          <w:b/>
          <w:sz w:val="28"/>
          <w:szCs w:val="28"/>
        </w:rPr>
      </w:pPr>
      <w:r>
        <w:rPr>
          <w:rFonts w:cstheme="minorHAnsi"/>
          <w:b/>
          <w:sz w:val="28"/>
          <w:szCs w:val="28"/>
        </w:rPr>
        <w:br w:type="page"/>
      </w:r>
    </w:p>
    <w:p w14:paraId="7740A609" w14:textId="6C34ABA9" w:rsidR="00B2202C" w:rsidRPr="006D1E5B" w:rsidRDefault="00B2202C" w:rsidP="00B2202C">
      <w:pPr>
        <w:spacing w:after="0"/>
        <w:rPr>
          <w:rFonts w:cstheme="minorHAnsi"/>
          <w:b/>
          <w:sz w:val="28"/>
          <w:szCs w:val="28"/>
        </w:rPr>
      </w:pPr>
      <w:r w:rsidRPr="006D1E5B">
        <w:rPr>
          <w:rFonts w:cstheme="minorHAnsi"/>
          <w:b/>
          <w:sz w:val="28"/>
          <w:szCs w:val="28"/>
        </w:rPr>
        <w:lastRenderedPageBreak/>
        <w:t>Physics</w:t>
      </w:r>
    </w:p>
    <w:tbl>
      <w:tblPr>
        <w:tblStyle w:val="TableGrid"/>
        <w:tblW w:w="0" w:type="auto"/>
        <w:tblLook w:val="04A0" w:firstRow="1" w:lastRow="0" w:firstColumn="1" w:lastColumn="0" w:noHBand="0" w:noVBand="1"/>
      </w:tblPr>
      <w:tblGrid>
        <w:gridCol w:w="2088"/>
        <w:gridCol w:w="8928"/>
      </w:tblGrid>
      <w:tr w:rsidR="00F16E58" w:rsidRPr="006D1E5B" w14:paraId="4BCF7FC2" w14:textId="77777777" w:rsidTr="002B15B9">
        <w:tc>
          <w:tcPr>
            <w:tcW w:w="11016" w:type="dxa"/>
            <w:gridSpan w:val="2"/>
          </w:tcPr>
          <w:p w14:paraId="3A5C2BAE" w14:textId="77777777" w:rsidR="00EE3A2B" w:rsidRPr="00AE6AC3" w:rsidRDefault="00EE3A2B" w:rsidP="00EE3A2B">
            <w:pPr>
              <w:spacing w:line="276" w:lineRule="auto"/>
              <w:rPr>
                <w:rFonts w:cstheme="minorHAnsi"/>
                <w:b/>
                <w:sz w:val="20"/>
                <w:szCs w:val="20"/>
              </w:rPr>
            </w:pPr>
            <w:r w:rsidRPr="00AE6AC3">
              <w:rPr>
                <w:rFonts w:cstheme="minorHAnsi"/>
                <w:b/>
                <w:sz w:val="20"/>
                <w:szCs w:val="20"/>
              </w:rPr>
              <w:t>Mechanics</w:t>
            </w:r>
          </w:p>
          <w:p w14:paraId="6BE1CE7A" w14:textId="5B4A1DCF" w:rsidR="00114E5D" w:rsidRPr="00AC4C12" w:rsidRDefault="00114E5D" w:rsidP="00114E5D">
            <w:pPr>
              <w:rPr>
                <w:rFonts w:cstheme="minorHAnsi"/>
                <w:b/>
                <w:sz w:val="20"/>
              </w:rPr>
            </w:pPr>
            <w:r w:rsidRPr="00AC4C12">
              <w:rPr>
                <w:rFonts w:cstheme="minorHAnsi"/>
                <w:b/>
                <w:sz w:val="20"/>
              </w:rPr>
              <w:t xml:space="preserve">Unit: </w:t>
            </w:r>
            <w:r>
              <w:rPr>
                <w:rFonts w:cstheme="minorHAnsi"/>
                <w:b/>
                <w:sz w:val="20"/>
              </w:rPr>
              <w:t>Circular Motion/</w:t>
            </w:r>
            <w:r w:rsidRPr="00AC4C12">
              <w:rPr>
                <w:rFonts w:cstheme="minorHAnsi"/>
                <w:b/>
                <w:sz w:val="20"/>
              </w:rPr>
              <w:t>Forces in Two Dimensions</w:t>
            </w:r>
          </w:p>
          <w:p w14:paraId="50BAFEFA" w14:textId="77777777" w:rsidR="00114E5D" w:rsidRPr="00AC4C12" w:rsidRDefault="00114E5D" w:rsidP="00114E5D">
            <w:pPr>
              <w:rPr>
                <w:rFonts w:cstheme="minorHAnsi"/>
                <w:b/>
                <w:sz w:val="20"/>
              </w:rPr>
            </w:pPr>
            <w:r w:rsidRPr="00AC4C12">
              <w:rPr>
                <w:rFonts w:cstheme="minorHAnsi"/>
                <w:b/>
                <w:sz w:val="20"/>
              </w:rPr>
              <w:t>Objectives</w:t>
            </w:r>
          </w:p>
          <w:p w14:paraId="30D4A2CD" w14:textId="77777777" w:rsidR="00114E5D" w:rsidRPr="00AC4C12" w:rsidRDefault="00114E5D" w:rsidP="00731928">
            <w:pPr>
              <w:pStyle w:val="ListParagraph"/>
              <w:numPr>
                <w:ilvl w:val="0"/>
                <w:numId w:val="8"/>
              </w:numPr>
              <w:rPr>
                <w:rFonts w:asciiTheme="minorHAnsi" w:hAnsiTheme="minorHAnsi" w:cstheme="minorHAnsi"/>
                <w:b/>
                <w:sz w:val="20"/>
              </w:rPr>
            </w:pPr>
            <w:r w:rsidRPr="00AC4C12">
              <w:rPr>
                <w:rFonts w:asciiTheme="minorHAnsi" w:hAnsiTheme="minorHAnsi" w:cstheme="minorHAnsi"/>
                <w:sz w:val="20"/>
              </w:rPr>
              <w:t>Uniform circular motion occurs when there is a net force acting towards the center of a circular path</w:t>
            </w:r>
          </w:p>
          <w:p w14:paraId="68764E1D" w14:textId="77777777" w:rsidR="00114E5D" w:rsidRPr="00AC4C12" w:rsidRDefault="00114E5D" w:rsidP="00731928">
            <w:pPr>
              <w:pStyle w:val="ListParagraph"/>
              <w:numPr>
                <w:ilvl w:val="0"/>
                <w:numId w:val="8"/>
              </w:numPr>
              <w:rPr>
                <w:rFonts w:asciiTheme="minorHAnsi" w:hAnsiTheme="minorHAnsi" w:cstheme="minorHAnsi"/>
                <w:b/>
                <w:sz w:val="20"/>
              </w:rPr>
            </w:pPr>
            <w:r w:rsidRPr="00AC4C12">
              <w:rPr>
                <w:rFonts w:asciiTheme="minorHAnsi" w:hAnsiTheme="minorHAnsi" w:cstheme="minorHAnsi"/>
                <w:sz w:val="20"/>
              </w:rPr>
              <w:t>The force of static friction is the centripetal force that allows a car to turn</w:t>
            </w:r>
          </w:p>
          <w:p w14:paraId="1D9F9EDB" w14:textId="77777777" w:rsidR="00114E5D" w:rsidRPr="00AC4C12" w:rsidRDefault="00114E5D" w:rsidP="00731928">
            <w:pPr>
              <w:pStyle w:val="ListParagraph"/>
              <w:numPr>
                <w:ilvl w:val="0"/>
                <w:numId w:val="8"/>
              </w:numPr>
              <w:rPr>
                <w:rFonts w:asciiTheme="minorHAnsi" w:hAnsiTheme="minorHAnsi" w:cstheme="minorHAnsi"/>
                <w:b/>
                <w:sz w:val="20"/>
              </w:rPr>
            </w:pPr>
            <w:r w:rsidRPr="00AC4C12">
              <w:rPr>
                <w:rFonts w:asciiTheme="minorHAnsi" w:hAnsiTheme="minorHAnsi" w:cstheme="minorHAnsi"/>
                <w:sz w:val="20"/>
              </w:rPr>
              <w:t>Normal force is the centripetal force that will keep an object in contact with the inside surface of a rotating object</w:t>
            </w:r>
          </w:p>
          <w:p w14:paraId="0F9DF5C1" w14:textId="77777777" w:rsidR="00114E5D" w:rsidRPr="00AC4C12" w:rsidRDefault="00114E5D" w:rsidP="00731928">
            <w:pPr>
              <w:pStyle w:val="ListParagraph"/>
              <w:numPr>
                <w:ilvl w:val="0"/>
                <w:numId w:val="8"/>
              </w:numPr>
              <w:rPr>
                <w:rFonts w:asciiTheme="minorHAnsi" w:hAnsiTheme="minorHAnsi" w:cstheme="minorHAnsi"/>
                <w:b/>
                <w:sz w:val="20"/>
              </w:rPr>
            </w:pPr>
            <w:r w:rsidRPr="00AC4C12">
              <w:rPr>
                <w:rFonts w:asciiTheme="minorHAnsi" w:hAnsiTheme="minorHAnsi" w:cstheme="minorHAnsi"/>
                <w:sz w:val="20"/>
              </w:rPr>
              <w:t>Apply circular motion concepts of centripetal force and tangential velocity to the orbit of the Earth around the Sun</w:t>
            </w:r>
          </w:p>
          <w:p w14:paraId="39E99773" w14:textId="77777777" w:rsidR="00114E5D" w:rsidRPr="00AC4C12" w:rsidRDefault="00114E5D" w:rsidP="00731928">
            <w:pPr>
              <w:pStyle w:val="ListParagraph"/>
              <w:numPr>
                <w:ilvl w:val="0"/>
                <w:numId w:val="8"/>
              </w:numPr>
              <w:rPr>
                <w:rFonts w:asciiTheme="minorHAnsi" w:hAnsiTheme="minorHAnsi" w:cstheme="minorHAnsi"/>
                <w:b/>
                <w:sz w:val="20"/>
              </w:rPr>
            </w:pPr>
            <w:r w:rsidRPr="00AC4C12">
              <w:rPr>
                <w:rFonts w:asciiTheme="minorHAnsi" w:hAnsiTheme="minorHAnsi" w:cstheme="minorHAnsi"/>
                <w:sz w:val="20"/>
              </w:rPr>
              <w:t>Understand the impact of Newton’s Universal Law of gravity and apply the formula to calculate the gravitational force of attraction between two objects</w:t>
            </w:r>
          </w:p>
          <w:p w14:paraId="5163E24E" w14:textId="77777777" w:rsidR="00114E5D" w:rsidRPr="00AC4C12" w:rsidRDefault="00114E5D" w:rsidP="00731928">
            <w:pPr>
              <w:pStyle w:val="ListParagraph"/>
              <w:numPr>
                <w:ilvl w:val="0"/>
                <w:numId w:val="8"/>
              </w:numPr>
              <w:rPr>
                <w:rFonts w:asciiTheme="minorHAnsi" w:hAnsiTheme="minorHAnsi" w:cstheme="minorHAnsi"/>
                <w:b/>
                <w:sz w:val="20"/>
              </w:rPr>
            </w:pPr>
            <w:r w:rsidRPr="00AC4C12">
              <w:rPr>
                <w:rFonts w:asciiTheme="minorHAnsi" w:hAnsiTheme="minorHAnsi" w:cstheme="minorHAnsi"/>
                <w:sz w:val="20"/>
              </w:rPr>
              <w:t>Apply circular motion equations to Newton’s Universal Law of Gravitation to derive circular orbit equations</w:t>
            </w:r>
          </w:p>
          <w:p w14:paraId="7FEDA7C5" w14:textId="77777777" w:rsidR="00114E5D" w:rsidRPr="00AC4C12" w:rsidRDefault="00114E5D" w:rsidP="00731928">
            <w:pPr>
              <w:pStyle w:val="ListParagraph"/>
              <w:numPr>
                <w:ilvl w:val="0"/>
                <w:numId w:val="8"/>
              </w:numPr>
              <w:rPr>
                <w:rFonts w:asciiTheme="minorHAnsi" w:hAnsiTheme="minorHAnsi" w:cstheme="minorHAnsi"/>
                <w:b/>
                <w:sz w:val="20"/>
              </w:rPr>
            </w:pPr>
            <w:r w:rsidRPr="00AC4C12">
              <w:rPr>
                <w:rFonts w:asciiTheme="minorHAnsi" w:hAnsiTheme="minorHAnsi" w:cstheme="minorHAnsi"/>
                <w:sz w:val="20"/>
              </w:rPr>
              <w:t>Use a simulator to determine how astronomers find extra-solar planets</w:t>
            </w:r>
          </w:p>
          <w:p w14:paraId="6D20811B" w14:textId="77777777" w:rsidR="0053414F" w:rsidRDefault="0053414F" w:rsidP="00F05F20">
            <w:pPr>
              <w:rPr>
                <w:rFonts w:cstheme="minorHAnsi"/>
                <w:b/>
                <w:sz w:val="20"/>
              </w:rPr>
            </w:pPr>
          </w:p>
          <w:p w14:paraId="1034EA6E" w14:textId="77777777" w:rsidR="00F05F20" w:rsidRPr="00B377C7" w:rsidRDefault="00F05F20" w:rsidP="00F05F20">
            <w:pPr>
              <w:rPr>
                <w:rFonts w:cstheme="minorHAnsi"/>
                <w:b/>
                <w:sz w:val="20"/>
              </w:rPr>
            </w:pPr>
            <w:r w:rsidRPr="00B377C7">
              <w:rPr>
                <w:rFonts w:cstheme="minorHAnsi"/>
                <w:b/>
                <w:sz w:val="20"/>
              </w:rPr>
              <w:t>Standards</w:t>
            </w:r>
          </w:p>
          <w:p w14:paraId="59124345" w14:textId="77777777" w:rsidR="00F05F20" w:rsidRPr="00CE13EA" w:rsidRDefault="00F05F20" w:rsidP="00731928">
            <w:pPr>
              <w:pStyle w:val="ListParagraph"/>
              <w:numPr>
                <w:ilvl w:val="1"/>
                <w:numId w:val="7"/>
              </w:numPr>
              <w:rPr>
                <w:rFonts w:asciiTheme="minorHAnsi" w:hAnsiTheme="minorHAnsi" w:cstheme="minorHAnsi"/>
                <w:b/>
                <w:sz w:val="20"/>
              </w:rPr>
            </w:pPr>
            <w:r w:rsidRPr="00CE13EA">
              <w:rPr>
                <w:rFonts w:asciiTheme="minorHAnsi" w:hAnsiTheme="minorHAnsi" w:cstheme="minorHAnsi"/>
                <w:sz w:val="20"/>
              </w:rPr>
              <w:t>MP.2: Reason abstractly and quantitatively</w:t>
            </w:r>
          </w:p>
          <w:p w14:paraId="2CAB8895" w14:textId="77777777" w:rsidR="00F05F20" w:rsidRPr="00CE13EA" w:rsidRDefault="00F05F20" w:rsidP="00731928">
            <w:pPr>
              <w:pStyle w:val="ListParagraph"/>
              <w:numPr>
                <w:ilvl w:val="1"/>
                <w:numId w:val="7"/>
              </w:numPr>
              <w:rPr>
                <w:rFonts w:asciiTheme="minorHAnsi" w:hAnsiTheme="minorHAnsi" w:cstheme="minorHAnsi"/>
                <w:b/>
                <w:sz w:val="20"/>
              </w:rPr>
            </w:pPr>
            <w:r w:rsidRPr="00CE13EA">
              <w:rPr>
                <w:rFonts w:asciiTheme="minorHAnsi" w:hAnsiTheme="minorHAnsi" w:cstheme="minorHAnsi"/>
                <w:sz w:val="20"/>
              </w:rPr>
              <w:t>MP.4: Model with mathematics</w:t>
            </w:r>
          </w:p>
          <w:p w14:paraId="4BA37FCA" w14:textId="77777777" w:rsidR="00F05F20" w:rsidRPr="00CE13EA" w:rsidRDefault="00F05F20" w:rsidP="00731928">
            <w:pPr>
              <w:pStyle w:val="ListParagraph"/>
              <w:numPr>
                <w:ilvl w:val="1"/>
                <w:numId w:val="7"/>
              </w:numPr>
              <w:rPr>
                <w:rFonts w:asciiTheme="minorHAnsi" w:hAnsiTheme="minorHAnsi" w:cstheme="minorHAnsi"/>
                <w:b/>
                <w:sz w:val="20"/>
              </w:rPr>
            </w:pPr>
            <w:r w:rsidRPr="00CE13EA">
              <w:rPr>
                <w:rFonts w:asciiTheme="minorHAnsi" w:hAnsiTheme="minorHAnsi" w:cstheme="minorHAnsi"/>
                <w:sz w:val="20"/>
              </w:rPr>
              <w:t>HSN-Q.A.1: Use units as a way to understand problems and to guide the solution of multi-step problems; choose and interpret units consistently in formulas; choose and interpret the scale and the origin in graphs and data displays</w:t>
            </w:r>
          </w:p>
          <w:p w14:paraId="5A6A430B" w14:textId="77777777" w:rsidR="00F05F20" w:rsidRPr="00CE13EA" w:rsidRDefault="00F05F20" w:rsidP="00731928">
            <w:pPr>
              <w:pStyle w:val="ListParagraph"/>
              <w:numPr>
                <w:ilvl w:val="1"/>
                <w:numId w:val="7"/>
              </w:numPr>
              <w:rPr>
                <w:rFonts w:asciiTheme="minorHAnsi" w:hAnsiTheme="minorHAnsi" w:cstheme="minorHAnsi"/>
                <w:b/>
                <w:sz w:val="20"/>
              </w:rPr>
            </w:pPr>
            <w:r w:rsidRPr="00CE13EA">
              <w:rPr>
                <w:rFonts w:asciiTheme="minorHAnsi" w:hAnsiTheme="minorHAnsi" w:cstheme="minorHAnsi"/>
                <w:sz w:val="20"/>
              </w:rPr>
              <w:t>HSN-Q.A.3: Choose a level of accuracy appropriate to limitations on measurement when reporting quantities.</w:t>
            </w:r>
          </w:p>
          <w:p w14:paraId="399AF4F5" w14:textId="77777777" w:rsidR="00F05F20" w:rsidRPr="00CE13EA" w:rsidRDefault="00F05F20" w:rsidP="00731928">
            <w:pPr>
              <w:pStyle w:val="ListParagraph"/>
              <w:numPr>
                <w:ilvl w:val="1"/>
                <w:numId w:val="7"/>
              </w:numPr>
              <w:rPr>
                <w:rFonts w:asciiTheme="minorHAnsi" w:hAnsiTheme="minorHAnsi" w:cstheme="minorHAnsi"/>
                <w:b/>
                <w:sz w:val="20"/>
              </w:rPr>
            </w:pPr>
            <w:r w:rsidRPr="00CE13EA">
              <w:rPr>
                <w:rFonts w:asciiTheme="minorHAnsi" w:hAnsiTheme="minorHAnsi" w:cstheme="minorHAnsi"/>
                <w:sz w:val="20"/>
              </w:rPr>
              <w:t>RST.9-10.7: Translate quantitative or technical information expressed in words in a text into visual form and translate information expressed visually or mathematically into words</w:t>
            </w:r>
          </w:p>
          <w:p w14:paraId="08B42D6E" w14:textId="77777777" w:rsidR="00F05F20" w:rsidRPr="00B377C7" w:rsidRDefault="00F05F20" w:rsidP="00F05F20">
            <w:pPr>
              <w:rPr>
                <w:rFonts w:cstheme="minorHAnsi"/>
                <w:b/>
                <w:sz w:val="20"/>
                <w:szCs w:val="20"/>
              </w:rPr>
            </w:pPr>
            <w:r w:rsidRPr="00B377C7">
              <w:rPr>
                <w:rFonts w:cstheme="minorHAnsi"/>
                <w:b/>
                <w:sz w:val="20"/>
                <w:szCs w:val="20"/>
              </w:rPr>
              <w:t>Assessments</w:t>
            </w:r>
          </w:p>
          <w:p w14:paraId="033F80F3" w14:textId="77777777" w:rsidR="00F05F20" w:rsidRPr="00CE13EA" w:rsidRDefault="00F05F20" w:rsidP="00731928">
            <w:pPr>
              <w:pStyle w:val="ListParagraph"/>
              <w:numPr>
                <w:ilvl w:val="1"/>
                <w:numId w:val="7"/>
              </w:numPr>
              <w:rPr>
                <w:rFonts w:asciiTheme="minorHAnsi" w:hAnsiTheme="minorHAnsi" w:cstheme="minorHAnsi"/>
                <w:sz w:val="20"/>
                <w:szCs w:val="20"/>
              </w:rPr>
            </w:pPr>
            <w:r w:rsidRPr="00CE13EA">
              <w:rPr>
                <w:rFonts w:asciiTheme="minorHAnsi" w:hAnsiTheme="minorHAnsi" w:cstheme="minorHAnsi"/>
                <w:sz w:val="20"/>
                <w:szCs w:val="20"/>
              </w:rPr>
              <w:t>Laboratory activity summative assessments</w:t>
            </w:r>
          </w:p>
          <w:p w14:paraId="36428F4B" w14:textId="77777777" w:rsidR="00F05F20" w:rsidRPr="00CE13EA" w:rsidRDefault="00F05F20" w:rsidP="00731928">
            <w:pPr>
              <w:pStyle w:val="ListParagraph"/>
              <w:numPr>
                <w:ilvl w:val="1"/>
                <w:numId w:val="7"/>
              </w:numPr>
              <w:rPr>
                <w:rFonts w:asciiTheme="minorHAnsi" w:hAnsiTheme="minorHAnsi" w:cstheme="minorHAnsi"/>
                <w:sz w:val="20"/>
                <w:szCs w:val="20"/>
              </w:rPr>
            </w:pPr>
            <w:r w:rsidRPr="00CE13EA">
              <w:rPr>
                <w:rFonts w:asciiTheme="minorHAnsi" w:hAnsiTheme="minorHAnsi" w:cstheme="minorHAnsi"/>
                <w:sz w:val="20"/>
                <w:szCs w:val="20"/>
              </w:rPr>
              <w:t>Formative assessments</w:t>
            </w:r>
          </w:p>
          <w:p w14:paraId="6514034D" w14:textId="327FFFC0" w:rsidR="00F05F20" w:rsidRPr="00F05F20" w:rsidRDefault="00F05F20" w:rsidP="00731928">
            <w:pPr>
              <w:pStyle w:val="ListParagraph"/>
              <w:numPr>
                <w:ilvl w:val="1"/>
                <w:numId w:val="7"/>
              </w:numPr>
              <w:rPr>
                <w:rFonts w:cstheme="minorHAnsi"/>
                <w:sz w:val="20"/>
              </w:rPr>
            </w:pPr>
            <w:r w:rsidRPr="00F05F20">
              <w:rPr>
                <w:rFonts w:cstheme="minorHAnsi"/>
                <w:sz w:val="20"/>
                <w:szCs w:val="20"/>
              </w:rPr>
              <w:t>Unit Test</w:t>
            </w:r>
          </w:p>
        </w:tc>
      </w:tr>
      <w:tr w:rsidR="00F16E58" w:rsidRPr="006D1E5B" w14:paraId="3C49CF1F" w14:textId="77777777" w:rsidTr="002B15B9">
        <w:tc>
          <w:tcPr>
            <w:tcW w:w="2088" w:type="dxa"/>
            <w:vAlign w:val="center"/>
          </w:tcPr>
          <w:p w14:paraId="726506B2" w14:textId="77777777" w:rsidR="00F16E58" w:rsidRPr="00B86111" w:rsidRDefault="00F16E58" w:rsidP="002B15B9">
            <w:pPr>
              <w:jc w:val="center"/>
              <w:rPr>
                <w:rFonts w:cstheme="minorHAnsi"/>
                <w:b/>
                <w:sz w:val="20"/>
                <w:szCs w:val="20"/>
              </w:rPr>
            </w:pPr>
            <w:r w:rsidRPr="00B86111">
              <w:rPr>
                <w:rFonts w:cstheme="minorHAnsi"/>
                <w:b/>
                <w:sz w:val="20"/>
                <w:szCs w:val="20"/>
              </w:rPr>
              <w:t>Date</w:t>
            </w:r>
          </w:p>
        </w:tc>
        <w:tc>
          <w:tcPr>
            <w:tcW w:w="8928" w:type="dxa"/>
          </w:tcPr>
          <w:p w14:paraId="28BED6F9" w14:textId="77777777" w:rsidR="00F16E58" w:rsidRPr="00B86111" w:rsidRDefault="00F16E58" w:rsidP="002B15B9">
            <w:pPr>
              <w:jc w:val="center"/>
              <w:rPr>
                <w:rFonts w:cstheme="minorHAnsi"/>
                <w:b/>
                <w:sz w:val="20"/>
                <w:szCs w:val="20"/>
              </w:rPr>
            </w:pPr>
            <w:r w:rsidRPr="00B86111">
              <w:rPr>
                <w:rFonts w:cstheme="minorHAnsi"/>
                <w:b/>
                <w:sz w:val="20"/>
                <w:szCs w:val="20"/>
              </w:rPr>
              <w:t>Instruction and Assessments</w:t>
            </w:r>
          </w:p>
        </w:tc>
      </w:tr>
      <w:tr w:rsidR="006D5F3E" w:rsidRPr="006D1E5B" w14:paraId="7394E107" w14:textId="77777777" w:rsidTr="00D85A39">
        <w:trPr>
          <w:trHeight w:val="260"/>
        </w:trPr>
        <w:tc>
          <w:tcPr>
            <w:tcW w:w="2088" w:type="dxa"/>
            <w:vAlign w:val="center"/>
          </w:tcPr>
          <w:p w14:paraId="769BA8BB" w14:textId="75AAF575" w:rsidR="006D5F3E" w:rsidRPr="00A4406F" w:rsidRDefault="006D5F3E" w:rsidP="002B15B9">
            <w:pPr>
              <w:jc w:val="center"/>
              <w:rPr>
                <w:rFonts w:cstheme="minorHAnsi"/>
                <w:sz w:val="20"/>
                <w:szCs w:val="20"/>
              </w:rPr>
            </w:pPr>
            <w:r>
              <w:rPr>
                <w:rFonts w:cstheme="minorHAnsi"/>
                <w:sz w:val="20"/>
                <w:szCs w:val="20"/>
              </w:rPr>
              <w:t>Monday, Jan 21</w:t>
            </w:r>
            <w:r w:rsidRPr="003B05D9">
              <w:rPr>
                <w:rFonts w:cstheme="minorHAnsi"/>
                <w:sz w:val="20"/>
                <w:szCs w:val="20"/>
                <w:vertAlign w:val="superscript"/>
              </w:rPr>
              <w:t>st</w:t>
            </w:r>
            <w:r>
              <w:rPr>
                <w:rFonts w:cstheme="minorHAnsi"/>
                <w:sz w:val="20"/>
                <w:szCs w:val="20"/>
              </w:rPr>
              <w:t xml:space="preserve"> </w:t>
            </w:r>
          </w:p>
        </w:tc>
        <w:tc>
          <w:tcPr>
            <w:tcW w:w="8928" w:type="dxa"/>
          </w:tcPr>
          <w:p w14:paraId="4CA51148" w14:textId="456687F5" w:rsidR="006D5F3E" w:rsidRPr="00506A22" w:rsidRDefault="00114E5D" w:rsidP="00506A22">
            <w:pPr>
              <w:rPr>
                <w:rFonts w:cstheme="minorHAnsi"/>
                <w:sz w:val="20"/>
              </w:rPr>
            </w:pPr>
            <w:r>
              <w:rPr>
                <w:rFonts w:cstheme="minorHAnsi"/>
                <w:sz w:val="20"/>
              </w:rPr>
              <w:t>No School</w:t>
            </w:r>
          </w:p>
        </w:tc>
      </w:tr>
      <w:tr w:rsidR="006D5F3E" w:rsidRPr="006D1E5B" w14:paraId="535493F9" w14:textId="77777777" w:rsidTr="002B15B9">
        <w:tc>
          <w:tcPr>
            <w:tcW w:w="2088" w:type="dxa"/>
            <w:vAlign w:val="center"/>
          </w:tcPr>
          <w:p w14:paraId="3189BCA2" w14:textId="3A976F42" w:rsidR="006D5F3E" w:rsidRPr="00A4406F" w:rsidRDefault="006D5F3E" w:rsidP="002B15B9">
            <w:pPr>
              <w:jc w:val="center"/>
              <w:rPr>
                <w:rFonts w:cstheme="minorHAnsi"/>
                <w:sz w:val="20"/>
                <w:szCs w:val="20"/>
              </w:rPr>
            </w:pPr>
            <w:r>
              <w:rPr>
                <w:rFonts w:cstheme="minorHAnsi"/>
                <w:sz w:val="20"/>
                <w:szCs w:val="20"/>
              </w:rPr>
              <w:t>Tuesday, Jan 22</w:t>
            </w:r>
            <w:r w:rsidRPr="003B05D9">
              <w:rPr>
                <w:rFonts w:cstheme="minorHAnsi"/>
                <w:sz w:val="20"/>
                <w:szCs w:val="20"/>
                <w:vertAlign w:val="superscript"/>
              </w:rPr>
              <w:t>nd</w:t>
            </w:r>
            <w:r>
              <w:rPr>
                <w:rFonts w:cstheme="minorHAnsi"/>
                <w:sz w:val="20"/>
                <w:szCs w:val="20"/>
              </w:rPr>
              <w:t xml:space="preserve">  </w:t>
            </w:r>
          </w:p>
        </w:tc>
        <w:tc>
          <w:tcPr>
            <w:tcW w:w="8928" w:type="dxa"/>
          </w:tcPr>
          <w:p w14:paraId="1C369251" w14:textId="77777777" w:rsidR="0053414F" w:rsidRPr="00AC4C12" w:rsidRDefault="0053414F" w:rsidP="0053414F">
            <w:pPr>
              <w:rPr>
                <w:rFonts w:cstheme="minorHAnsi"/>
                <w:b/>
                <w:sz w:val="20"/>
              </w:rPr>
            </w:pPr>
            <w:r w:rsidRPr="00AC4C12">
              <w:rPr>
                <w:rFonts w:cstheme="minorHAnsi"/>
                <w:b/>
                <w:sz w:val="20"/>
              </w:rPr>
              <w:t>Mechanics</w:t>
            </w:r>
          </w:p>
          <w:p w14:paraId="7497DC07" w14:textId="77777777" w:rsidR="0053414F" w:rsidRPr="00AC4C12" w:rsidRDefault="0053414F" w:rsidP="0053414F">
            <w:pPr>
              <w:rPr>
                <w:rFonts w:cstheme="minorHAnsi"/>
                <w:b/>
                <w:sz w:val="20"/>
              </w:rPr>
            </w:pPr>
            <w:r w:rsidRPr="00AC4C12">
              <w:rPr>
                <w:rFonts w:cstheme="minorHAnsi"/>
                <w:b/>
                <w:sz w:val="20"/>
              </w:rPr>
              <w:t xml:space="preserve">Unit: </w:t>
            </w:r>
            <w:r>
              <w:rPr>
                <w:rFonts w:cstheme="minorHAnsi"/>
                <w:b/>
                <w:sz w:val="20"/>
              </w:rPr>
              <w:t>Circular Motion</w:t>
            </w:r>
          </w:p>
          <w:p w14:paraId="00E0F800" w14:textId="77777777" w:rsidR="0053414F" w:rsidRPr="00AC4C12" w:rsidRDefault="0053414F" w:rsidP="0053414F">
            <w:pPr>
              <w:rPr>
                <w:rFonts w:cstheme="minorHAnsi"/>
                <w:sz w:val="20"/>
              </w:rPr>
            </w:pPr>
            <w:r>
              <w:rPr>
                <w:rFonts w:cstheme="minorHAnsi"/>
                <w:sz w:val="20"/>
              </w:rPr>
              <w:t>Pre-assessment</w:t>
            </w:r>
            <w:r w:rsidRPr="00AC4C12">
              <w:rPr>
                <w:rFonts w:cstheme="minorHAnsi"/>
                <w:sz w:val="20"/>
              </w:rPr>
              <w:t xml:space="preserve">: </w:t>
            </w:r>
            <w:r>
              <w:rPr>
                <w:rFonts w:cstheme="minorHAnsi"/>
                <w:sz w:val="20"/>
              </w:rPr>
              <w:t>Circular Motion</w:t>
            </w:r>
          </w:p>
          <w:p w14:paraId="5196CA6D" w14:textId="77777777" w:rsidR="0053414F" w:rsidRPr="00AC4C12" w:rsidRDefault="0053414F" w:rsidP="0053414F">
            <w:pPr>
              <w:rPr>
                <w:rFonts w:cstheme="minorHAnsi"/>
                <w:sz w:val="20"/>
              </w:rPr>
            </w:pPr>
            <w:r w:rsidRPr="00AC4C12">
              <w:rPr>
                <w:rFonts w:cstheme="minorHAnsi"/>
                <w:sz w:val="20"/>
              </w:rPr>
              <w:t xml:space="preserve">Objective: Students will be </w:t>
            </w:r>
            <w:r>
              <w:rPr>
                <w:rFonts w:cstheme="minorHAnsi"/>
                <w:sz w:val="20"/>
              </w:rPr>
              <w:t>review basic force concept and equations required for understanding base derivation of circular motion concepts and equations and apply knowledge on pre-assessment quiz.</w:t>
            </w:r>
          </w:p>
          <w:p w14:paraId="20E09ACE" w14:textId="77777777" w:rsidR="0053414F" w:rsidRDefault="0053414F" w:rsidP="00731928">
            <w:pPr>
              <w:pStyle w:val="ListParagraph"/>
              <w:numPr>
                <w:ilvl w:val="0"/>
                <w:numId w:val="17"/>
              </w:numPr>
              <w:rPr>
                <w:rFonts w:asciiTheme="minorHAnsi" w:hAnsiTheme="minorHAnsi" w:cstheme="minorHAnsi"/>
                <w:sz w:val="20"/>
              </w:rPr>
            </w:pPr>
            <w:r>
              <w:rPr>
                <w:rFonts w:asciiTheme="minorHAnsi" w:hAnsiTheme="minorHAnsi" w:cstheme="minorHAnsi"/>
                <w:sz w:val="20"/>
              </w:rPr>
              <w:t>Brief Introduction and Question period to gain rapport</w:t>
            </w:r>
          </w:p>
          <w:p w14:paraId="639FA2A8" w14:textId="77777777" w:rsidR="0053414F" w:rsidRPr="00AC4C12" w:rsidRDefault="0053414F" w:rsidP="00731928">
            <w:pPr>
              <w:pStyle w:val="ListParagraph"/>
              <w:numPr>
                <w:ilvl w:val="0"/>
                <w:numId w:val="17"/>
              </w:numPr>
              <w:rPr>
                <w:rFonts w:asciiTheme="minorHAnsi" w:hAnsiTheme="minorHAnsi" w:cstheme="minorHAnsi"/>
                <w:sz w:val="20"/>
              </w:rPr>
            </w:pPr>
            <w:r>
              <w:rPr>
                <w:rFonts w:asciiTheme="minorHAnsi" w:hAnsiTheme="minorHAnsi" w:cstheme="minorHAnsi"/>
                <w:sz w:val="20"/>
              </w:rPr>
              <w:t>Brief explanation of unit and purpose for pre-assessment</w:t>
            </w:r>
          </w:p>
          <w:p w14:paraId="7E2FEE5B" w14:textId="77777777" w:rsidR="0053414F" w:rsidRPr="00146226" w:rsidRDefault="0053414F" w:rsidP="00731928">
            <w:pPr>
              <w:pStyle w:val="ListParagraph"/>
              <w:numPr>
                <w:ilvl w:val="1"/>
                <w:numId w:val="17"/>
              </w:numPr>
              <w:rPr>
                <w:rFonts w:asciiTheme="minorHAnsi" w:hAnsiTheme="minorHAnsi" w:cstheme="minorHAnsi"/>
                <w:sz w:val="20"/>
              </w:rPr>
            </w:pPr>
            <w:r>
              <w:rPr>
                <w:rFonts w:asciiTheme="minorHAnsi" w:hAnsiTheme="minorHAnsi" w:cstheme="minorHAnsi"/>
                <w:sz w:val="20"/>
              </w:rPr>
              <w:t xml:space="preserve">Outline unit and components that will be covered such as Circular motion and </w:t>
            </w:r>
            <w:proofErr w:type="spellStart"/>
            <w:r>
              <w:rPr>
                <w:rFonts w:asciiTheme="minorHAnsi" w:hAnsiTheme="minorHAnsi" w:cstheme="minorHAnsi"/>
                <w:sz w:val="20"/>
              </w:rPr>
              <w:t>Newtons</w:t>
            </w:r>
            <w:proofErr w:type="spellEnd"/>
            <w:r>
              <w:rPr>
                <w:rFonts w:asciiTheme="minorHAnsi" w:hAnsiTheme="minorHAnsi" w:cstheme="minorHAnsi"/>
                <w:sz w:val="20"/>
              </w:rPr>
              <w:t xml:space="preserve"> law of Gravity</w:t>
            </w:r>
          </w:p>
          <w:p w14:paraId="0FD80568" w14:textId="77777777" w:rsidR="0053414F" w:rsidRPr="00146226" w:rsidRDefault="0053414F" w:rsidP="00731928">
            <w:pPr>
              <w:pStyle w:val="ListParagraph"/>
              <w:numPr>
                <w:ilvl w:val="1"/>
                <w:numId w:val="17"/>
              </w:numPr>
              <w:rPr>
                <w:rFonts w:asciiTheme="minorHAnsi" w:hAnsiTheme="minorHAnsi" w:cstheme="minorHAnsi"/>
                <w:sz w:val="20"/>
              </w:rPr>
            </w:pPr>
            <w:r>
              <w:rPr>
                <w:rFonts w:asciiTheme="minorHAnsi" w:hAnsiTheme="minorHAnsi" w:cstheme="minorHAnsi"/>
                <w:sz w:val="20"/>
              </w:rPr>
              <w:t>Demonstrate proof of F=ma for 2d is f=m x v^2/r for circular motion.</w:t>
            </w:r>
          </w:p>
          <w:p w14:paraId="0C166CB2" w14:textId="60E12091" w:rsidR="006D5F3E" w:rsidRPr="0053414F" w:rsidRDefault="0053414F" w:rsidP="00731928">
            <w:pPr>
              <w:pStyle w:val="ListParagraph"/>
              <w:numPr>
                <w:ilvl w:val="0"/>
                <w:numId w:val="17"/>
              </w:numPr>
              <w:rPr>
                <w:rFonts w:cstheme="minorHAnsi"/>
                <w:sz w:val="20"/>
              </w:rPr>
            </w:pPr>
            <w:r w:rsidRPr="0053414F">
              <w:rPr>
                <w:rFonts w:cstheme="minorHAnsi"/>
                <w:sz w:val="20"/>
              </w:rPr>
              <w:t>Pre-assessment</w:t>
            </w:r>
          </w:p>
        </w:tc>
      </w:tr>
      <w:tr w:rsidR="006D5F3E" w:rsidRPr="006D1E5B" w14:paraId="0AFE4235" w14:textId="77777777" w:rsidTr="005C4D0B">
        <w:trPr>
          <w:trHeight w:val="332"/>
        </w:trPr>
        <w:tc>
          <w:tcPr>
            <w:tcW w:w="2088" w:type="dxa"/>
            <w:vAlign w:val="center"/>
          </w:tcPr>
          <w:p w14:paraId="6EBD90D8" w14:textId="5E940414" w:rsidR="006D5F3E" w:rsidRPr="00A4406F" w:rsidRDefault="006D5F3E" w:rsidP="002B15B9">
            <w:pPr>
              <w:jc w:val="center"/>
              <w:rPr>
                <w:rFonts w:cstheme="minorHAnsi"/>
                <w:sz w:val="20"/>
                <w:szCs w:val="20"/>
              </w:rPr>
            </w:pPr>
            <w:r>
              <w:rPr>
                <w:rFonts w:cstheme="minorHAnsi"/>
                <w:sz w:val="20"/>
                <w:szCs w:val="20"/>
              </w:rPr>
              <w:t>Wednesday, Jan 23</w:t>
            </w:r>
            <w:r w:rsidRPr="003B05D9">
              <w:rPr>
                <w:rFonts w:cstheme="minorHAnsi"/>
                <w:sz w:val="20"/>
                <w:szCs w:val="20"/>
                <w:vertAlign w:val="superscript"/>
              </w:rPr>
              <w:t>rd</w:t>
            </w:r>
            <w:r>
              <w:rPr>
                <w:rFonts w:cstheme="minorHAnsi"/>
                <w:sz w:val="20"/>
                <w:szCs w:val="20"/>
              </w:rPr>
              <w:t xml:space="preserve">  </w:t>
            </w:r>
          </w:p>
        </w:tc>
        <w:tc>
          <w:tcPr>
            <w:tcW w:w="8928" w:type="dxa"/>
          </w:tcPr>
          <w:p w14:paraId="66D55469" w14:textId="77777777" w:rsidR="0053414F" w:rsidRPr="00AC4C12" w:rsidRDefault="0053414F" w:rsidP="0053414F">
            <w:pPr>
              <w:rPr>
                <w:rFonts w:cstheme="minorHAnsi"/>
                <w:sz w:val="20"/>
              </w:rPr>
            </w:pPr>
            <w:r w:rsidRPr="00AC4C12">
              <w:rPr>
                <w:rFonts w:cstheme="minorHAnsi"/>
                <w:sz w:val="20"/>
              </w:rPr>
              <w:t xml:space="preserve">Lesson </w:t>
            </w:r>
            <w:r>
              <w:rPr>
                <w:rFonts w:cstheme="minorHAnsi"/>
                <w:sz w:val="20"/>
              </w:rPr>
              <w:t>1</w:t>
            </w:r>
            <w:r w:rsidRPr="00AC4C12">
              <w:rPr>
                <w:rFonts w:cstheme="minorHAnsi"/>
                <w:sz w:val="20"/>
              </w:rPr>
              <w:t>:</w:t>
            </w:r>
            <w:r>
              <w:rPr>
                <w:rFonts w:cstheme="minorHAnsi"/>
                <w:sz w:val="20"/>
              </w:rPr>
              <w:t xml:space="preserve">  What is centripetal force</w:t>
            </w:r>
            <w:r w:rsidRPr="00AC4C12">
              <w:rPr>
                <w:rFonts w:cstheme="minorHAnsi"/>
                <w:sz w:val="20"/>
              </w:rPr>
              <w:t xml:space="preserve"> </w:t>
            </w:r>
          </w:p>
          <w:p w14:paraId="21143ABB" w14:textId="77777777" w:rsidR="0053414F" w:rsidRPr="00AC4C12" w:rsidRDefault="0053414F" w:rsidP="0053414F">
            <w:pPr>
              <w:rPr>
                <w:rFonts w:cstheme="minorHAnsi"/>
                <w:sz w:val="20"/>
              </w:rPr>
            </w:pPr>
            <w:r w:rsidRPr="00AC4C12">
              <w:rPr>
                <w:rFonts w:cstheme="minorHAnsi"/>
                <w:sz w:val="20"/>
              </w:rPr>
              <w:t xml:space="preserve">Objective: Students will be exposed to the basics </w:t>
            </w:r>
            <w:r>
              <w:rPr>
                <w:rFonts w:cstheme="minorHAnsi"/>
                <w:sz w:val="20"/>
              </w:rPr>
              <w:t xml:space="preserve">centripetal force and it distinguish it from the imaginary or centrifugal force </w:t>
            </w:r>
          </w:p>
          <w:p w14:paraId="201DD1B5" w14:textId="77777777" w:rsidR="0053414F" w:rsidRDefault="0053414F" w:rsidP="00731928">
            <w:pPr>
              <w:pStyle w:val="ListParagraph"/>
              <w:numPr>
                <w:ilvl w:val="0"/>
                <w:numId w:val="18"/>
              </w:numPr>
              <w:rPr>
                <w:rFonts w:asciiTheme="minorHAnsi" w:hAnsiTheme="minorHAnsi" w:cstheme="minorHAnsi"/>
                <w:sz w:val="20"/>
              </w:rPr>
            </w:pPr>
            <w:r>
              <w:rPr>
                <w:rFonts w:asciiTheme="minorHAnsi" w:hAnsiTheme="minorHAnsi" w:cstheme="minorHAnsi"/>
                <w:sz w:val="20"/>
              </w:rPr>
              <w:t>Visual activity</w:t>
            </w:r>
          </w:p>
          <w:p w14:paraId="3302C1F4" w14:textId="77777777" w:rsidR="0053414F" w:rsidRDefault="0053414F" w:rsidP="00731928">
            <w:pPr>
              <w:pStyle w:val="ListParagraph"/>
              <w:numPr>
                <w:ilvl w:val="1"/>
                <w:numId w:val="18"/>
              </w:numPr>
              <w:rPr>
                <w:rFonts w:asciiTheme="minorHAnsi" w:hAnsiTheme="minorHAnsi" w:cstheme="minorHAnsi"/>
                <w:sz w:val="20"/>
              </w:rPr>
            </w:pPr>
            <w:r>
              <w:rPr>
                <w:rFonts w:asciiTheme="minorHAnsi" w:hAnsiTheme="minorHAnsi" w:cstheme="minorHAnsi"/>
                <w:sz w:val="20"/>
              </w:rPr>
              <w:t>Students will observe a container of water being spun in circles on a platform.</w:t>
            </w:r>
          </w:p>
          <w:p w14:paraId="0BD78622" w14:textId="77777777" w:rsidR="0053414F" w:rsidRPr="00505EC9" w:rsidRDefault="0053414F" w:rsidP="00731928">
            <w:pPr>
              <w:pStyle w:val="ListParagraph"/>
              <w:numPr>
                <w:ilvl w:val="0"/>
                <w:numId w:val="18"/>
              </w:numPr>
              <w:rPr>
                <w:rFonts w:asciiTheme="minorHAnsi" w:hAnsiTheme="minorHAnsi" w:cstheme="minorHAnsi"/>
                <w:sz w:val="20"/>
              </w:rPr>
            </w:pPr>
            <w:r>
              <w:rPr>
                <w:rFonts w:asciiTheme="minorHAnsi" w:hAnsiTheme="minorHAnsi" w:cstheme="minorHAnsi"/>
                <w:sz w:val="20"/>
              </w:rPr>
              <w:t>Lab</w:t>
            </w:r>
          </w:p>
          <w:p w14:paraId="66418DAE" w14:textId="77777777" w:rsidR="0053414F" w:rsidRDefault="0053414F" w:rsidP="00731928">
            <w:pPr>
              <w:pStyle w:val="ListParagraph"/>
              <w:numPr>
                <w:ilvl w:val="1"/>
                <w:numId w:val="18"/>
              </w:numPr>
              <w:rPr>
                <w:rFonts w:asciiTheme="minorHAnsi" w:hAnsiTheme="minorHAnsi" w:cstheme="minorHAnsi"/>
                <w:sz w:val="20"/>
              </w:rPr>
            </w:pPr>
            <w:r>
              <w:rPr>
                <w:rFonts w:asciiTheme="minorHAnsi" w:hAnsiTheme="minorHAnsi" w:cstheme="minorHAnsi"/>
                <w:sz w:val="20"/>
              </w:rPr>
              <w:t xml:space="preserve">Students will be allowed to try demonstration in groups </w:t>
            </w:r>
          </w:p>
          <w:p w14:paraId="7BE5496A" w14:textId="77777777" w:rsidR="0053414F" w:rsidRDefault="0053414F" w:rsidP="00731928">
            <w:pPr>
              <w:pStyle w:val="ListParagraph"/>
              <w:numPr>
                <w:ilvl w:val="1"/>
                <w:numId w:val="18"/>
              </w:numPr>
              <w:rPr>
                <w:rFonts w:asciiTheme="minorHAnsi" w:hAnsiTheme="minorHAnsi" w:cstheme="minorHAnsi"/>
                <w:sz w:val="20"/>
              </w:rPr>
            </w:pPr>
            <w:r>
              <w:rPr>
                <w:rFonts w:asciiTheme="minorHAnsi" w:hAnsiTheme="minorHAnsi" w:cstheme="minorHAnsi"/>
                <w:sz w:val="20"/>
              </w:rPr>
              <w:t>Following demonstration and during lab, students will be handed work sheet with conceptual questions to be discussed and answered in groups along with personal observations they believe to be relevant</w:t>
            </w:r>
          </w:p>
          <w:p w14:paraId="796AA30E" w14:textId="263E555B" w:rsidR="006D5F3E" w:rsidRPr="0053414F" w:rsidRDefault="0053414F" w:rsidP="00731928">
            <w:pPr>
              <w:pStyle w:val="ListParagraph"/>
              <w:numPr>
                <w:ilvl w:val="0"/>
                <w:numId w:val="18"/>
              </w:numPr>
              <w:rPr>
                <w:rFonts w:cstheme="minorHAnsi"/>
                <w:sz w:val="20"/>
              </w:rPr>
            </w:pPr>
            <w:r w:rsidRPr="0053414F">
              <w:rPr>
                <w:rFonts w:cstheme="minorHAnsi"/>
                <w:sz w:val="20"/>
              </w:rPr>
              <w:t>Conceptual explanation</w:t>
            </w:r>
          </w:p>
        </w:tc>
      </w:tr>
      <w:tr w:rsidR="006D5F3E" w:rsidRPr="006D1E5B" w14:paraId="631820D0" w14:textId="77777777" w:rsidTr="00506A22">
        <w:trPr>
          <w:trHeight w:val="305"/>
        </w:trPr>
        <w:tc>
          <w:tcPr>
            <w:tcW w:w="2088" w:type="dxa"/>
            <w:vAlign w:val="center"/>
          </w:tcPr>
          <w:p w14:paraId="573E90F1" w14:textId="6F6D4995" w:rsidR="006D5F3E" w:rsidRPr="00A4406F" w:rsidRDefault="006D5F3E" w:rsidP="002B15B9">
            <w:pPr>
              <w:jc w:val="center"/>
              <w:rPr>
                <w:rFonts w:cstheme="minorHAnsi"/>
                <w:sz w:val="20"/>
                <w:szCs w:val="20"/>
              </w:rPr>
            </w:pPr>
            <w:r>
              <w:rPr>
                <w:rFonts w:cstheme="minorHAnsi"/>
                <w:sz w:val="20"/>
                <w:szCs w:val="20"/>
              </w:rPr>
              <w:t>Thursday, Jan 24</w:t>
            </w:r>
            <w:r w:rsidRPr="00506A22">
              <w:rPr>
                <w:rFonts w:cstheme="minorHAnsi"/>
                <w:sz w:val="20"/>
                <w:szCs w:val="20"/>
                <w:vertAlign w:val="superscript"/>
              </w:rPr>
              <w:t>th</w:t>
            </w:r>
            <w:r>
              <w:rPr>
                <w:rFonts w:cstheme="minorHAnsi"/>
                <w:sz w:val="20"/>
                <w:szCs w:val="20"/>
              </w:rPr>
              <w:t xml:space="preserve"> </w:t>
            </w:r>
          </w:p>
        </w:tc>
        <w:tc>
          <w:tcPr>
            <w:tcW w:w="8928" w:type="dxa"/>
          </w:tcPr>
          <w:p w14:paraId="23A2B334" w14:textId="77777777" w:rsidR="0053414F" w:rsidRPr="00AC4C12" w:rsidRDefault="0053414F" w:rsidP="0053414F">
            <w:pPr>
              <w:rPr>
                <w:rFonts w:cstheme="minorHAnsi"/>
                <w:sz w:val="20"/>
              </w:rPr>
            </w:pPr>
            <w:r w:rsidRPr="00AC4C12">
              <w:rPr>
                <w:rFonts w:cstheme="minorHAnsi"/>
                <w:sz w:val="20"/>
              </w:rPr>
              <w:t>Lab Quiz: Assess comprehension of conceptual understanding and problem solving skills related to previously completed lab</w:t>
            </w:r>
          </w:p>
          <w:p w14:paraId="33C19F5E" w14:textId="77777777" w:rsidR="0053414F" w:rsidRPr="00AC4C12" w:rsidRDefault="0053414F" w:rsidP="0053414F">
            <w:pPr>
              <w:rPr>
                <w:rFonts w:cstheme="minorHAnsi"/>
                <w:sz w:val="20"/>
              </w:rPr>
            </w:pPr>
            <w:r w:rsidRPr="00AC4C12">
              <w:rPr>
                <w:rFonts w:cstheme="minorHAnsi"/>
                <w:sz w:val="20"/>
              </w:rPr>
              <w:t xml:space="preserve">Lesson </w:t>
            </w:r>
            <w:r>
              <w:rPr>
                <w:rFonts w:cstheme="minorHAnsi"/>
                <w:sz w:val="20"/>
              </w:rPr>
              <w:t>2</w:t>
            </w:r>
            <w:r w:rsidRPr="00AC4C12">
              <w:rPr>
                <w:rFonts w:cstheme="minorHAnsi"/>
                <w:sz w:val="20"/>
              </w:rPr>
              <w:t>: Playing Around with Circular Motion</w:t>
            </w:r>
          </w:p>
          <w:p w14:paraId="260BABF2" w14:textId="77777777" w:rsidR="0053414F" w:rsidRPr="00AC4C12" w:rsidRDefault="0053414F" w:rsidP="0053414F">
            <w:pPr>
              <w:rPr>
                <w:rFonts w:cstheme="minorHAnsi"/>
                <w:sz w:val="20"/>
              </w:rPr>
            </w:pPr>
            <w:r w:rsidRPr="00AC4C12">
              <w:rPr>
                <w:rFonts w:cstheme="minorHAnsi"/>
                <w:sz w:val="20"/>
              </w:rPr>
              <w:t>Objective: Students will explore the causes of circular motion using manipulatives and Newton’s Laws of Motion</w:t>
            </w:r>
          </w:p>
          <w:p w14:paraId="28D031BE" w14:textId="77777777" w:rsidR="0053414F" w:rsidRPr="00AC4C12" w:rsidRDefault="0053414F" w:rsidP="00731928">
            <w:pPr>
              <w:pStyle w:val="ListParagraph"/>
              <w:numPr>
                <w:ilvl w:val="0"/>
                <w:numId w:val="19"/>
              </w:numPr>
              <w:rPr>
                <w:rFonts w:asciiTheme="minorHAnsi" w:hAnsiTheme="minorHAnsi" w:cstheme="minorHAnsi"/>
                <w:sz w:val="20"/>
              </w:rPr>
            </w:pPr>
            <w:r w:rsidRPr="00AC4C12">
              <w:rPr>
                <w:rFonts w:asciiTheme="minorHAnsi" w:hAnsiTheme="minorHAnsi" w:cstheme="minorHAnsi"/>
                <w:sz w:val="20"/>
              </w:rPr>
              <w:t>Brainstorm situations involving circular motion</w:t>
            </w:r>
          </w:p>
          <w:p w14:paraId="5610FCCC" w14:textId="77777777" w:rsidR="0053414F" w:rsidRPr="00AC4C12" w:rsidRDefault="0053414F" w:rsidP="00731928">
            <w:pPr>
              <w:pStyle w:val="ListParagraph"/>
              <w:numPr>
                <w:ilvl w:val="1"/>
                <w:numId w:val="19"/>
              </w:numPr>
              <w:rPr>
                <w:rFonts w:asciiTheme="minorHAnsi" w:hAnsiTheme="minorHAnsi" w:cstheme="minorHAnsi"/>
                <w:sz w:val="20"/>
              </w:rPr>
            </w:pPr>
            <w:r w:rsidRPr="00AC4C12">
              <w:rPr>
                <w:rFonts w:asciiTheme="minorHAnsi" w:hAnsiTheme="minorHAnsi" w:cstheme="minorHAnsi"/>
                <w:sz w:val="20"/>
              </w:rPr>
              <w:lastRenderedPageBreak/>
              <w:t>Intro with first part of centripetal acceleration presentation</w:t>
            </w:r>
          </w:p>
          <w:p w14:paraId="64BEEF7B" w14:textId="77777777" w:rsidR="0053414F" w:rsidRPr="00AC4C12" w:rsidRDefault="0053414F" w:rsidP="00731928">
            <w:pPr>
              <w:pStyle w:val="ListParagraph"/>
              <w:numPr>
                <w:ilvl w:val="1"/>
                <w:numId w:val="19"/>
              </w:numPr>
              <w:rPr>
                <w:rFonts w:asciiTheme="minorHAnsi" w:hAnsiTheme="minorHAnsi" w:cstheme="minorHAnsi"/>
                <w:sz w:val="20"/>
              </w:rPr>
            </w:pPr>
            <w:r w:rsidRPr="00AC4C12">
              <w:rPr>
                <w:rFonts w:asciiTheme="minorHAnsi" w:hAnsiTheme="minorHAnsi" w:cstheme="minorHAnsi"/>
                <w:sz w:val="20"/>
              </w:rPr>
              <w:t>Group work – each group will whiteboard one example</w:t>
            </w:r>
          </w:p>
          <w:p w14:paraId="0BF62591" w14:textId="77777777" w:rsidR="0053414F" w:rsidRPr="00AC4C12" w:rsidRDefault="0053414F" w:rsidP="00731928">
            <w:pPr>
              <w:pStyle w:val="ListParagraph"/>
              <w:numPr>
                <w:ilvl w:val="0"/>
                <w:numId w:val="19"/>
              </w:numPr>
              <w:rPr>
                <w:rFonts w:asciiTheme="minorHAnsi" w:hAnsiTheme="minorHAnsi" w:cstheme="minorHAnsi"/>
                <w:sz w:val="20"/>
              </w:rPr>
            </w:pPr>
            <w:r w:rsidRPr="00AC4C12">
              <w:rPr>
                <w:rFonts w:asciiTheme="minorHAnsi" w:hAnsiTheme="minorHAnsi" w:cstheme="minorHAnsi"/>
                <w:sz w:val="20"/>
              </w:rPr>
              <w:t>Exploring circular motion activity</w:t>
            </w:r>
          </w:p>
          <w:p w14:paraId="7D0BE405" w14:textId="77777777" w:rsidR="0053414F" w:rsidRPr="00AC4C12" w:rsidRDefault="0053414F" w:rsidP="00731928">
            <w:pPr>
              <w:pStyle w:val="ListParagraph"/>
              <w:numPr>
                <w:ilvl w:val="1"/>
                <w:numId w:val="19"/>
              </w:numPr>
              <w:rPr>
                <w:rFonts w:asciiTheme="minorHAnsi" w:hAnsiTheme="minorHAnsi" w:cstheme="minorHAnsi"/>
                <w:sz w:val="20"/>
              </w:rPr>
            </w:pPr>
            <w:r w:rsidRPr="00AC4C12">
              <w:rPr>
                <w:rFonts w:asciiTheme="minorHAnsi" w:hAnsiTheme="minorHAnsi" w:cstheme="minorHAnsi"/>
                <w:sz w:val="20"/>
              </w:rPr>
              <w:t>After introduction, students will work in their groups to complete the two investigations</w:t>
            </w:r>
          </w:p>
          <w:p w14:paraId="4C37846F" w14:textId="77777777" w:rsidR="0053414F" w:rsidRPr="00AC4C12" w:rsidRDefault="0053414F" w:rsidP="00731928">
            <w:pPr>
              <w:pStyle w:val="ListParagraph"/>
              <w:numPr>
                <w:ilvl w:val="0"/>
                <w:numId w:val="19"/>
              </w:numPr>
              <w:rPr>
                <w:rFonts w:asciiTheme="minorHAnsi" w:hAnsiTheme="minorHAnsi" w:cstheme="minorHAnsi"/>
                <w:sz w:val="20"/>
              </w:rPr>
            </w:pPr>
            <w:r w:rsidRPr="00AC4C12">
              <w:rPr>
                <w:rFonts w:asciiTheme="minorHAnsi" w:hAnsiTheme="minorHAnsi" w:cstheme="minorHAnsi"/>
                <w:sz w:val="20"/>
              </w:rPr>
              <w:t>Activity debrief and discussion</w:t>
            </w:r>
          </w:p>
          <w:p w14:paraId="164B5567" w14:textId="08E07077" w:rsidR="006D5F3E" w:rsidRPr="00506A22" w:rsidRDefault="0053414F" w:rsidP="00731928">
            <w:pPr>
              <w:pStyle w:val="ListParagraph"/>
              <w:numPr>
                <w:ilvl w:val="0"/>
                <w:numId w:val="19"/>
              </w:numPr>
              <w:rPr>
                <w:rFonts w:asciiTheme="minorHAnsi" w:hAnsiTheme="minorHAnsi" w:cstheme="minorHAnsi"/>
                <w:sz w:val="20"/>
                <w:szCs w:val="20"/>
              </w:rPr>
            </w:pPr>
            <w:r w:rsidRPr="00AC4C12">
              <w:rPr>
                <w:rFonts w:asciiTheme="minorHAnsi" w:hAnsiTheme="minorHAnsi" w:cstheme="minorHAnsi"/>
                <w:sz w:val="20"/>
              </w:rPr>
              <w:t>Circular motion homework; due at beginning of next class</w:t>
            </w:r>
          </w:p>
        </w:tc>
      </w:tr>
      <w:tr w:rsidR="006D5F3E" w:rsidRPr="006D1E5B" w14:paraId="16255C17" w14:textId="77777777" w:rsidTr="00506A22">
        <w:trPr>
          <w:trHeight w:val="233"/>
        </w:trPr>
        <w:tc>
          <w:tcPr>
            <w:tcW w:w="2088" w:type="dxa"/>
            <w:vAlign w:val="center"/>
          </w:tcPr>
          <w:p w14:paraId="2FAFC7F2" w14:textId="4EACBC8F" w:rsidR="006D5F3E" w:rsidRPr="00A4406F" w:rsidRDefault="006D5F3E" w:rsidP="002B15B9">
            <w:pPr>
              <w:jc w:val="center"/>
              <w:rPr>
                <w:rFonts w:cstheme="minorHAnsi"/>
                <w:sz w:val="20"/>
                <w:szCs w:val="20"/>
              </w:rPr>
            </w:pPr>
            <w:r>
              <w:rPr>
                <w:rFonts w:cstheme="minorHAnsi"/>
                <w:sz w:val="20"/>
                <w:szCs w:val="20"/>
              </w:rPr>
              <w:lastRenderedPageBreak/>
              <w:t>Friday, Jan 25</w:t>
            </w:r>
            <w:r w:rsidRPr="00506A22">
              <w:rPr>
                <w:rFonts w:cstheme="minorHAnsi"/>
                <w:sz w:val="20"/>
                <w:szCs w:val="20"/>
                <w:vertAlign w:val="superscript"/>
              </w:rPr>
              <w:t>th</w:t>
            </w:r>
            <w:r>
              <w:rPr>
                <w:rFonts w:cstheme="minorHAnsi"/>
                <w:sz w:val="20"/>
                <w:szCs w:val="20"/>
              </w:rPr>
              <w:t xml:space="preserve"> </w:t>
            </w:r>
          </w:p>
        </w:tc>
        <w:tc>
          <w:tcPr>
            <w:tcW w:w="8928" w:type="dxa"/>
          </w:tcPr>
          <w:p w14:paraId="7450B1DB" w14:textId="77777777" w:rsidR="0053414F" w:rsidRPr="00AC4C12" w:rsidRDefault="0053414F" w:rsidP="0053414F">
            <w:pPr>
              <w:rPr>
                <w:rFonts w:cstheme="minorHAnsi"/>
                <w:sz w:val="20"/>
              </w:rPr>
            </w:pPr>
            <w:r w:rsidRPr="00AC4C12">
              <w:rPr>
                <w:rFonts w:cstheme="minorHAnsi"/>
                <w:sz w:val="20"/>
              </w:rPr>
              <w:t>Lesson 12: Can You Make the Turn</w:t>
            </w:r>
          </w:p>
          <w:p w14:paraId="56C419AA" w14:textId="77777777" w:rsidR="0053414F" w:rsidRPr="00AC4C12" w:rsidRDefault="0053414F" w:rsidP="0053414F">
            <w:pPr>
              <w:rPr>
                <w:rFonts w:cstheme="minorHAnsi"/>
                <w:sz w:val="20"/>
              </w:rPr>
            </w:pPr>
            <w:r w:rsidRPr="00AC4C12">
              <w:rPr>
                <w:rFonts w:cstheme="minorHAnsi"/>
                <w:sz w:val="20"/>
              </w:rPr>
              <w:t>Objective: Students will apply the concept of centripetal force caused by friction to calculate the max speed at which a car can safely make a turn</w:t>
            </w:r>
          </w:p>
          <w:p w14:paraId="3C197962" w14:textId="77777777" w:rsidR="0053414F" w:rsidRPr="00AC4C12" w:rsidRDefault="0053414F" w:rsidP="00731928">
            <w:pPr>
              <w:pStyle w:val="ListParagraph"/>
              <w:numPr>
                <w:ilvl w:val="0"/>
                <w:numId w:val="20"/>
              </w:numPr>
              <w:rPr>
                <w:rFonts w:asciiTheme="minorHAnsi" w:hAnsiTheme="minorHAnsi" w:cstheme="minorHAnsi"/>
                <w:sz w:val="20"/>
              </w:rPr>
            </w:pPr>
            <w:r w:rsidRPr="00AC4C12">
              <w:rPr>
                <w:rFonts w:asciiTheme="minorHAnsi" w:hAnsiTheme="minorHAnsi" w:cstheme="minorHAnsi"/>
                <w:sz w:val="20"/>
              </w:rPr>
              <w:t>Do Now: Centripetal force slide with all the measurement needed to calculate a centripetal force on a windmill blade</w:t>
            </w:r>
          </w:p>
          <w:p w14:paraId="38526A49" w14:textId="77777777" w:rsidR="0053414F" w:rsidRPr="00AC4C12" w:rsidRDefault="0053414F" w:rsidP="00731928">
            <w:pPr>
              <w:pStyle w:val="ListParagraph"/>
              <w:numPr>
                <w:ilvl w:val="1"/>
                <w:numId w:val="20"/>
              </w:numPr>
              <w:rPr>
                <w:rFonts w:asciiTheme="minorHAnsi" w:hAnsiTheme="minorHAnsi" w:cstheme="minorHAnsi"/>
                <w:sz w:val="20"/>
              </w:rPr>
            </w:pPr>
            <w:r w:rsidRPr="00AC4C12">
              <w:rPr>
                <w:rFonts w:asciiTheme="minorHAnsi" w:hAnsiTheme="minorHAnsi" w:cstheme="minorHAnsi"/>
                <w:sz w:val="20"/>
              </w:rPr>
              <w:t>After reviewing the solution, students will watch a video of a large windmill blade failing</w:t>
            </w:r>
          </w:p>
          <w:p w14:paraId="4CC44983" w14:textId="77777777" w:rsidR="0053414F" w:rsidRPr="00AC4C12" w:rsidRDefault="0053414F" w:rsidP="00731928">
            <w:pPr>
              <w:pStyle w:val="ListParagraph"/>
              <w:numPr>
                <w:ilvl w:val="1"/>
                <w:numId w:val="20"/>
              </w:numPr>
              <w:rPr>
                <w:rFonts w:asciiTheme="minorHAnsi" w:hAnsiTheme="minorHAnsi" w:cstheme="minorHAnsi"/>
                <w:sz w:val="20"/>
              </w:rPr>
            </w:pPr>
            <w:r w:rsidRPr="00AC4C12">
              <w:rPr>
                <w:rFonts w:asciiTheme="minorHAnsi" w:hAnsiTheme="minorHAnsi" w:cstheme="minorHAnsi"/>
                <w:sz w:val="20"/>
              </w:rPr>
              <w:t>Review homework solutions</w:t>
            </w:r>
          </w:p>
          <w:p w14:paraId="2144FC03" w14:textId="77777777" w:rsidR="0053414F" w:rsidRPr="00AC4C12" w:rsidRDefault="0053414F" w:rsidP="00731928">
            <w:pPr>
              <w:pStyle w:val="ListParagraph"/>
              <w:numPr>
                <w:ilvl w:val="0"/>
                <w:numId w:val="20"/>
              </w:numPr>
              <w:rPr>
                <w:rFonts w:asciiTheme="minorHAnsi" w:hAnsiTheme="minorHAnsi" w:cstheme="minorHAnsi"/>
                <w:sz w:val="20"/>
              </w:rPr>
            </w:pPr>
            <w:r w:rsidRPr="00AC4C12">
              <w:rPr>
                <w:rFonts w:asciiTheme="minorHAnsi" w:hAnsiTheme="minorHAnsi" w:cstheme="minorHAnsi"/>
                <w:sz w:val="20"/>
              </w:rPr>
              <w:t>Make the Turn Activity</w:t>
            </w:r>
          </w:p>
          <w:p w14:paraId="6E84B543" w14:textId="77777777" w:rsidR="0053414F" w:rsidRPr="00AC4C12" w:rsidRDefault="0053414F" w:rsidP="00731928">
            <w:pPr>
              <w:pStyle w:val="ListParagraph"/>
              <w:numPr>
                <w:ilvl w:val="1"/>
                <w:numId w:val="20"/>
              </w:numPr>
              <w:rPr>
                <w:rFonts w:asciiTheme="minorHAnsi" w:hAnsiTheme="minorHAnsi" w:cstheme="minorHAnsi"/>
                <w:sz w:val="20"/>
              </w:rPr>
            </w:pPr>
            <w:r w:rsidRPr="00AC4C12">
              <w:rPr>
                <w:rFonts w:asciiTheme="minorHAnsi" w:hAnsiTheme="minorHAnsi" w:cstheme="minorHAnsi"/>
                <w:sz w:val="20"/>
              </w:rPr>
              <w:t>Student examples of forces that could cause circular motion</w:t>
            </w:r>
          </w:p>
          <w:p w14:paraId="73802556" w14:textId="742AB1B0" w:rsidR="006D5F3E" w:rsidRPr="0053414F" w:rsidRDefault="0053414F" w:rsidP="00731928">
            <w:pPr>
              <w:pStyle w:val="ListParagraph"/>
              <w:numPr>
                <w:ilvl w:val="0"/>
                <w:numId w:val="20"/>
              </w:numPr>
              <w:rPr>
                <w:rFonts w:cstheme="minorHAnsi"/>
                <w:sz w:val="20"/>
              </w:rPr>
            </w:pPr>
            <w:r w:rsidRPr="0053414F">
              <w:rPr>
                <w:rFonts w:cstheme="minorHAnsi"/>
                <w:sz w:val="20"/>
              </w:rPr>
              <w:t>Group work; students will work on Circular Motion Problems that will be collected at end of class</w:t>
            </w:r>
          </w:p>
        </w:tc>
      </w:tr>
    </w:tbl>
    <w:p w14:paraId="7DFC5366" w14:textId="0A78C8D4" w:rsidR="008F0421" w:rsidRDefault="008F0421">
      <w:pPr>
        <w:rPr>
          <w:rFonts w:cstheme="minorHAnsi"/>
          <w:b/>
          <w:sz w:val="28"/>
          <w:szCs w:val="28"/>
        </w:rPr>
      </w:pPr>
    </w:p>
    <w:p w14:paraId="341D8889" w14:textId="77777777" w:rsidR="00506A22" w:rsidRDefault="00506A22">
      <w:pPr>
        <w:rPr>
          <w:rFonts w:cstheme="minorHAnsi"/>
          <w:b/>
          <w:sz w:val="28"/>
          <w:szCs w:val="28"/>
        </w:rPr>
      </w:pPr>
      <w:r>
        <w:rPr>
          <w:rFonts w:cstheme="minorHAnsi"/>
          <w:b/>
          <w:sz w:val="28"/>
          <w:szCs w:val="28"/>
        </w:rPr>
        <w:br w:type="page"/>
      </w:r>
    </w:p>
    <w:p w14:paraId="7ECD3A3D" w14:textId="52AF8F69" w:rsidR="00BC061F" w:rsidRPr="006D1E5B" w:rsidRDefault="006F775E" w:rsidP="009820B9">
      <w:pPr>
        <w:rPr>
          <w:rFonts w:cstheme="minorHAnsi"/>
          <w:b/>
          <w:sz w:val="28"/>
          <w:szCs w:val="28"/>
        </w:rPr>
      </w:pPr>
      <w:r w:rsidRPr="006D1E5B">
        <w:rPr>
          <w:rFonts w:cstheme="minorHAnsi"/>
          <w:b/>
          <w:sz w:val="28"/>
          <w:szCs w:val="28"/>
        </w:rPr>
        <w:lastRenderedPageBreak/>
        <w:t>Applied Science of Molecular Technology</w:t>
      </w:r>
    </w:p>
    <w:tbl>
      <w:tblPr>
        <w:tblStyle w:val="TableGrid"/>
        <w:tblW w:w="0" w:type="auto"/>
        <w:tblLook w:val="04A0" w:firstRow="1" w:lastRow="0" w:firstColumn="1" w:lastColumn="0" w:noHBand="0" w:noVBand="1"/>
      </w:tblPr>
      <w:tblGrid>
        <w:gridCol w:w="2088"/>
        <w:gridCol w:w="8928"/>
      </w:tblGrid>
      <w:tr w:rsidR="00E319AC" w:rsidRPr="006D1E5B" w14:paraId="7BA580EE" w14:textId="77777777" w:rsidTr="002B15B9">
        <w:tc>
          <w:tcPr>
            <w:tcW w:w="11016" w:type="dxa"/>
            <w:gridSpan w:val="2"/>
          </w:tcPr>
          <w:p w14:paraId="224023EF" w14:textId="77777777" w:rsidR="00BB6BE7" w:rsidRDefault="00E319AC" w:rsidP="00BB6BE7">
            <w:pPr>
              <w:rPr>
                <w:rFonts w:cstheme="minorHAnsi"/>
                <w:b/>
                <w:sz w:val="20"/>
                <w:szCs w:val="20"/>
              </w:rPr>
            </w:pPr>
            <w:r w:rsidRPr="006D1E5B">
              <w:rPr>
                <w:rFonts w:cstheme="minorHAnsi"/>
                <w:b/>
                <w:sz w:val="20"/>
                <w:szCs w:val="20"/>
              </w:rPr>
              <w:t>Current Objectives:</w:t>
            </w:r>
          </w:p>
          <w:p w14:paraId="25E32435" w14:textId="77777777" w:rsidR="00A62C4C" w:rsidRDefault="00A62C4C" w:rsidP="00A62C4C">
            <w:pPr>
              <w:rPr>
                <w:rFonts w:ascii="Calibri" w:hAnsi="Calibri" w:cstheme="minorHAnsi"/>
                <w:b/>
                <w:sz w:val="20"/>
                <w:szCs w:val="20"/>
              </w:rPr>
            </w:pPr>
            <w:r>
              <w:rPr>
                <w:rFonts w:ascii="Calibri" w:hAnsi="Calibri" w:cstheme="minorHAnsi"/>
                <w:b/>
                <w:sz w:val="20"/>
                <w:szCs w:val="20"/>
              </w:rPr>
              <w:t>Un</w:t>
            </w:r>
            <w:r w:rsidRPr="00732FF9">
              <w:rPr>
                <w:rFonts w:ascii="Calibri" w:hAnsi="Calibri" w:cstheme="minorHAnsi"/>
                <w:b/>
                <w:sz w:val="20"/>
                <w:szCs w:val="20"/>
              </w:rPr>
              <w:t xml:space="preserve">it Synthetic Biology; </w:t>
            </w:r>
            <w:proofErr w:type="spellStart"/>
            <w:r w:rsidRPr="00732FF9">
              <w:rPr>
                <w:rFonts w:ascii="Calibri" w:hAnsi="Calibri" w:cstheme="minorHAnsi"/>
                <w:b/>
                <w:sz w:val="20"/>
                <w:szCs w:val="20"/>
              </w:rPr>
              <w:t>Biobiulder</w:t>
            </w:r>
            <w:proofErr w:type="spellEnd"/>
          </w:p>
          <w:p w14:paraId="15F0C612" w14:textId="77777777" w:rsidR="00A62C4C" w:rsidRPr="0054473C" w:rsidRDefault="00A62C4C" w:rsidP="00D6495B">
            <w:pPr>
              <w:pStyle w:val="ListParagraph"/>
              <w:numPr>
                <w:ilvl w:val="0"/>
                <w:numId w:val="3"/>
              </w:numPr>
              <w:rPr>
                <w:rFonts w:asciiTheme="minorHAnsi" w:hAnsiTheme="minorHAnsi" w:cstheme="minorHAnsi"/>
                <w:b/>
                <w:sz w:val="20"/>
                <w:szCs w:val="20"/>
              </w:rPr>
            </w:pPr>
            <w:r w:rsidRPr="00231D96">
              <w:rPr>
                <w:rFonts w:asciiTheme="minorHAnsi" w:hAnsiTheme="minorHAnsi" w:cstheme="minorHAnsi"/>
                <w:b/>
                <w:sz w:val="20"/>
                <w:szCs w:val="20"/>
              </w:rPr>
              <w:t>Objective Learning Goals and Skills</w:t>
            </w:r>
          </w:p>
          <w:p w14:paraId="50EB5896" w14:textId="77777777" w:rsidR="00A62C4C" w:rsidRPr="0054473C" w:rsidRDefault="00A62C4C" w:rsidP="00D6495B">
            <w:pPr>
              <w:pStyle w:val="ListParagraph"/>
              <w:numPr>
                <w:ilvl w:val="1"/>
                <w:numId w:val="3"/>
              </w:numPr>
              <w:rPr>
                <w:rFonts w:ascii="Calibri" w:hAnsi="Calibri" w:cstheme="minorHAnsi"/>
                <w:b/>
                <w:sz w:val="20"/>
                <w:szCs w:val="20"/>
              </w:rPr>
            </w:pPr>
            <w:r w:rsidRPr="0054473C">
              <w:rPr>
                <w:rFonts w:ascii="Calibri" w:hAnsi="Calibri" w:cstheme="minorHAnsi"/>
                <w:sz w:val="20"/>
                <w:szCs w:val="20"/>
              </w:rPr>
              <w:t>Build a basic understanding of the field of synthetic biology</w:t>
            </w:r>
          </w:p>
          <w:p w14:paraId="6FB2473C" w14:textId="77777777" w:rsidR="00A62C4C" w:rsidRPr="00640A98" w:rsidRDefault="00A62C4C" w:rsidP="00D6495B">
            <w:pPr>
              <w:pStyle w:val="ListParagraph"/>
              <w:numPr>
                <w:ilvl w:val="1"/>
                <w:numId w:val="3"/>
              </w:numPr>
              <w:rPr>
                <w:rFonts w:ascii="Calibri" w:hAnsi="Calibri" w:cstheme="minorHAnsi"/>
                <w:b/>
                <w:sz w:val="20"/>
                <w:szCs w:val="20"/>
              </w:rPr>
            </w:pPr>
            <w:r w:rsidRPr="0054473C">
              <w:rPr>
                <w:rFonts w:ascii="Calibri" w:hAnsi="Calibri" w:cstheme="minorHAnsi"/>
                <w:sz w:val="20"/>
                <w:szCs w:val="20"/>
              </w:rPr>
              <w:t>Complete synthetic biology tutorials to review/reinforce concepts of molecular biology and cloning as related to synthetic biology</w:t>
            </w:r>
          </w:p>
          <w:p w14:paraId="2563B359" w14:textId="77777777" w:rsidR="00A62C4C" w:rsidRPr="007F49E7" w:rsidRDefault="00A62C4C" w:rsidP="00D6495B">
            <w:pPr>
              <w:pStyle w:val="ListParagraph"/>
              <w:numPr>
                <w:ilvl w:val="1"/>
                <w:numId w:val="3"/>
              </w:numPr>
              <w:rPr>
                <w:rFonts w:asciiTheme="minorHAnsi" w:hAnsiTheme="minorHAnsi" w:cstheme="minorHAnsi"/>
                <w:sz w:val="20"/>
                <w:szCs w:val="20"/>
              </w:rPr>
            </w:pPr>
            <w:r w:rsidRPr="007F49E7">
              <w:rPr>
                <w:rFonts w:asciiTheme="minorHAnsi" w:hAnsiTheme="minorHAnsi" w:cstheme="minorHAnsi"/>
                <w:sz w:val="20"/>
                <w:szCs w:val="20"/>
              </w:rPr>
              <w:t>Inquiry Activity – Gene Splicing Lab: DNA Ligation and Colony Transformation</w:t>
            </w:r>
          </w:p>
          <w:p w14:paraId="7CE41C0B" w14:textId="77777777" w:rsidR="00A62C4C" w:rsidRPr="007F49E7" w:rsidRDefault="00A62C4C" w:rsidP="00D6495B">
            <w:pPr>
              <w:pStyle w:val="ListParagraph"/>
              <w:numPr>
                <w:ilvl w:val="2"/>
                <w:numId w:val="3"/>
              </w:numPr>
              <w:rPr>
                <w:rFonts w:asciiTheme="minorHAnsi" w:hAnsiTheme="minorHAnsi" w:cstheme="minorHAnsi"/>
                <w:sz w:val="20"/>
                <w:szCs w:val="20"/>
              </w:rPr>
            </w:pPr>
            <w:r w:rsidRPr="007F49E7">
              <w:rPr>
                <w:rFonts w:asciiTheme="minorHAnsi" w:hAnsiTheme="minorHAnsi" w:cstheme="minorHAnsi"/>
                <w:sz w:val="20"/>
                <w:szCs w:val="20"/>
              </w:rPr>
              <w:t>Concepts and skills:</w:t>
            </w:r>
          </w:p>
          <w:p w14:paraId="5614D379" w14:textId="77777777" w:rsidR="00A62C4C" w:rsidRPr="007F49E7" w:rsidRDefault="00A62C4C" w:rsidP="00D6495B">
            <w:pPr>
              <w:pStyle w:val="ListParagraph"/>
              <w:numPr>
                <w:ilvl w:val="3"/>
                <w:numId w:val="3"/>
              </w:numPr>
              <w:rPr>
                <w:rFonts w:asciiTheme="minorHAnsi" w:hAnsiTheme="minorHAnsi" w:cstheme="minorHAnsi"/>
                <w:b/>
                <w:sz w:val="20"/>
                <w:szCs w:val="20"/>
              </w:rPr>
            </w:pPr>
            <w:r w:rsidRPr="007F49E7">
              <w:rPr>
                <w:rFonts w:asciiTheme="minorHAnsi" w:hAnsiTheme="minorHAnsi" w:cstheme="minorHAnsi"/>
                <w:sz w:val="20"/>
                <w:szCs w:val="20"/>
              </w:rPr>
              <w:t xml:space="preserve">DNA Plasmids </w:t>
            </w:r>
          </w:p>
          <w:p w14:paraId="78019DFF" w14:textId="77777777" w:rsidR="00A62C4C" w:rsidRPr="007F49E7" w:rsidRDefault="00A62C4C" w:rsidP="00D6495B">
            <w:pPr>
              <w:pStyle w:val="ListParagraph"/>
              <w:numPr>
                <w:ilvl w:val="3"/>
                <w:numId w:val="3"/>
              </w:numPr>
              <w:rPr>
                <w:rFonts w:asciiTheme="minorHAnsi" w:hAnsiTheme="minorHAnsi" w:cstheme="minorHAnsi"/>
                <w:b/>
                <w:sz w:val="20"/>
                <w:szCs w:val="20"/>
              </w:rPr>
            </w:pPr>
            <w:r w:rsidRPr="007F49E7">
              <w:rPr>
                <w:rFonts w:asciiTheme="minorHAnsi" w:hAnsiTheme="minorHAnsi" w:cstheme="minorHAnsi"/>
                <w:sz w:val="20"/>
                <w:szCs w:val="20"/>
              </w:rPr>
              <w:t>Constructing recombinant DNA</w:t>
            </w:r>
          </w:p>
          <w:p w14:paraId="7117460E" w14:textId="77777777" w:rsidR="00A62C4C" w:rsidRPr="007F49E7" w:rsidRDefault="00A62C4C" w:rsidP="00D6495B">
            <w:pPr>
              <w:pStyle w:val="ListParagraph"/>
              <w:numPr>
                <w:ilvl w:val="3"/>
                <w:numId w:val="3"/>
              </w:numPr>
              <w:rPr>
                <w:rFonts w:asciiTheme="minorHAnsi" w:hAnsiTheme="minorHAnsi" w:cstheme="minorHAnsi"/>
                <w:b/>
                <w:sz w:val="20"/>
                <w:szCs w:val="20"/>
              </w:rPr>
            </w:pPr>
            <w:r w:rsidRPr="007F49E7">
              <w:rPr>
                <w:rFonts w:asciiTheme="minorHAnsi" w:hAnsiTheme="minorHAnsi" w:cstheme="minorHAnsi"/>
                <w:sz w:val="20"/>
                <w:szCs w:val="20"/>
              </w:rPr>
              <w:t>Microbiology lab techniques</w:t>
            </w:r>
          </w:p>
          <w:p w14:paraId="24E7820C" w14:textId="77777777" w:rsidR="00A62C4C" w:rsidRPr="007F49E7" w:rsidRDefault="00A62C4C" w:rsidP="00D6495B">
            <w:pPr>
              <w:pStyle w:val="ListParagraph"/>
              <w:numPr>
                <w:ilvl w:val="3"/>
                <w:numId w:val="3"/>
              </w:numPr>
              <w:rPr>
                <w:rFonts w:asciiTheme="minorHAnsi" w:hAnsiTheme="minorHAnsi" w:cstheme="minorHAnsi"/>
                <w:b/>
                <w:sz w:val="20"/>
                <w:szCs w:val="20"/>
              </w:rPr>
            </w:pPr>
            <w:r w:rsidRPr="007F49E7">
              <w:rPr>
                <w:rFonts w:asciiTheme="minorHAnsi" w:hAnsiTheme="minorHAnsi" w:cstheme="minorHAnsi"/>
                <w:sz w:val="20"/>
                <w:szCs w:val="20"/>
              </w:rPr>
              <w:t>Transformation of E. coli</w:t>
            </w:r>
          </w:p>
          <w:p w14:paraId="06C1276C" w14:textId="390C4E1C" w:rsidR="00315A64" w:rsidRPr="00A62C4C" w:rsidRDefault="00A62C4C" w:rsidP="00D6495B">
            <w:pPr>
              <w:pStyle w:val="ListParagraph"/>
              <w:numPr>
                <w:ilvl w:val="3"/>
                <w:numId w:val="3"/>
              </w:numPr>
              <w:rPr>
                <w:rFonts w:asciiTheme="minorHAnsi" w:hAnsiTheme="minorHAnsi" w:cstheme="minorHAnsi"/>
                <w:b/>
                <w:sz w:val="20"/>
                <w:szCs w:val="20"/>
              </w:rPr>
            </w:pPr>
            <w:r>
              <w:rPr>
                <w:rFonts w:asciiTheme="minorHAnsi" w:hAnsiTheme="minorHAnsi" w:cstheme="minorHAnsi"/>
                <w:sz w:val="20"/>
                <w:szCs w:val="20"/>
              </w:rPr>
              <w:t>Antibiotic resistant genes</w:t>
            </w:r>
          </w:p>
          <w:p w14:paraId="6E32184A" w14:textId="77777777" w:rsidR="00C54270" w:rsidRPr="005413D0" w:rsidRDefault="00C54270" w:rsidP="005413D0">
            <w:pPr>
              <w:rPr>
                <w:rFonts w:cstheme="minorHAnsi"/>
                <w:b/>
                <w:sz w:val="20"/>
              </w:rPr>
            </w:pPr>
            <w:r w:rsidRPr="005413D0">
              <w:rPr>
                <w:rFonts w:cstheme="minorHAnsi"/>
                <w:b/>
                <w:sz w:val="20"/>
              </w:rPr>
              <w:t>Standards</w:t>
            </w:r>
          </w:p>
          <w:p w14:paraId="39D56BFA" w14:textId="49146457" w:rsidR="00C54270" w:rsidRPr="00C54270" w:rsidRDefault="00C54270" w:rsidP="000E7055">
            <w:pPr>
              <w:pStyle w:val="ListParagraph"/>
              <w:numPr>
                <w:ilvl w:val="1"/>
                <w:numId w:val="1"/>
              </w:numPr>
              <w:rPr>
                <w:rFonts w:asciiTheme="minorHAnsi" w:hAnsiTheme="minorHAnsi" w:cstheme="minorHAnsi"/>
                <w:b/>
                <w:sz w:val="20"/>
              </w:rPr>
            </w:pPr>
            <w:r>
              <w:rPr>
                <w:rFonts w:asciiTheme="minorHAnsi" w:hAnsiTheme="minorHAnsi" w:cstheme="minorHAnsi"/>
                <w:sz w:val="20"/>
              </w:rPr>
              <w:t xml:space="preserve">RST.9-10.7, WHST.9-12.2, HS-LS1-1, HS-LS3-1 </w:t>
            </w:r>
          </w:p>
          <w:p w14:paraId="702EA4F7" w14:textId="77777777" w:rsidR="000E7055" w:rsidRPr="0038179D" w:rsidRDefault="000E7055" w:rsidP="000E7055">
            <w:pPr>
              <w:rPr>
                <w:rFonts w:cstheme="minorHAnsi"/>
                <w:b/>
                <w:sz w:val="20"/>
                <w:szCs w:val="20"/>
              </w:rPr>
            </w:pPr>
            <w:r w:rsidRPr="0038179D">
              <w:rPr>
                <w:rFonts w:cstheme="minorHAnsi"/>
                <w:b/>
                <w:sz w:val="20"/>
                <w:szCs w:val="20"/>
              </w:rPr>
              <w:t>Assessments</w:t>
            </w:r>
          </w:p>
          <w:p w14:paraId="487B78D6" w14:textId="77777777" w:rsidR="000E7055" w:rsidRPr="0038179D" w:rsidRDefault="000E7055" w:rsidP="00C54270">
            <w:pPr>
              <w:pStyle w:val="ListParagraph"/>
              <w:numPr>
                <w:ilvl w:val="1"/>
                <w:numId w:val="1"/>
              </w:numPr>
              <w:rPr>
                <w:rFonts w:asciiTheme="minorHAnsi" w:hAnsiTheme="minorHAnsi" w:cstheme="minorHAnsi"/>
                <w:sz w:val="20"/>
              </w:rPr>
            </w:pPr>
            <w:r w:rsidRPr="0038179D">
              <w:rPr>
                <w:rFonts w:asciiTheme="minorHAnsi" w:hAnsiTheme="minorHAnsi" w:cstheme="minorHAnsi"/>
                <w:sz w:val="20"/>
              </w:rPr>
              <w:t>Post activity formative assessments</w:t>
            </w:r>
          </w:p>
          <w:p w14:paraId="43D7932B" w14:textId="77777777" w:rsidR="000E7055" w:rsidRPr="0038179D" w:rsidRDefault="000E7055" w:rsidP="00C54270">
            <w:pPr>
              <w:pStyle w:val="ListParagraph"/>
              <w:numPr>
                <w:ilvl w:val="1"/>
                <w:numId w:val="1"/>
              </w:numPr>
              <w:rPr>
                <w:rFonts w:asciiTheme="minorHAnsi" w:hAnsiTheme="minorHAnsi" w:cstheme="minorHAnsi"/>
                <w:sz w:val="20"/>
              </w:rPr>
            </w:pPr>
            <w:r w:rsidRPr="0038179D">
              <w:rPr>
                <w:rFonts w:asciiTheme="minorHAnsi" w:hAnsiTheme="minorHAnsi" w:cstheme="minorHAnsi"/>
                <w:sz w:val="20"/>
              </w:rPr>
              <w:t>Laboratory reports</w:t>
            </w:r>
          </w:p>
          <w:p w14:paraId="4035A1E7" w14:textId="77777777" w:rsidR="000E7055" w:rsidRPr="0038179D" w:rsidRDefault="000E7055" w:rsidP="00C54270">
            <w:pPr>
              <w:pStyle w:val="ListParagraph"/>
              <w:numPr>
                <w:ilvl w:val="1"/>
                <w:numId w:val="1"/>
              </w:numPr>
              <w:rPr>
                <w:rFonts w:asciiTheme="minorHAnsi" w:hAnsiTheme="minorHAnsi" w:cstheme="minorHAnsi"/>
                <w:sz w:val="20"/>
              </w:rPr>
            </w:pPr>
            <w:r w:rsidRPr="0038179D">
              <w:rPr>
                <w:rFonts w:asciiTheme="minorHAnsi" w:hAnsiTheme="minorHAnsi" w:cstheme="minorHAnsi"/>
                <w:sz w:val="20"/>
              </w:rPr>
              <w:t>Laboratory quizzes</w:t>
            </w:r>
          </w:p>
          <w:p w14:paraId="6490E71E" w14:textId="77777777" w:rsidR="000E7055" w:rsidRPr="0038179D" w:rsidRDefault="000E7055" w:rsidP="00C54270">
            <w:pPr>
              <w:pStyle w:val="ListParagraph"/>
              <w:numPr>
                <w:ilvl w:val="1"/>
                <w:numId w:val="1"/>
              </w:numPr>
              <w:rPr>
                <w:rFonts w:asciiTheme="minorHAnsi" w:hAnsiTheme="minorHAnsi" w:cstheme="minorHAnsi"/>
                <w:sz w:val="20"/>
              </w:rPr>
            </w:pPr>
            <w:r w:rsidRPr="0038179D">
              <w:rPr>
                <w:rFonts w:asciiTheme="minorHAnsi" w:hAnsiTheme="minorHAnsi" w:cstheme="minorHAnsi"/>
                <w:sz w:val="20"/>
              </w:rPr>
              <w:t>Summative quizzes</w:t>
            </w:r>
          </w:p>
          <w:p w14:paraId="25FF5FB0" w14:textId="77777777" w:rsidR="000E7055" w:rsidRPr="0038179D" w:rsidRDefault="000E7055" w:rsidP="00C54270">
            <w:pPr>
              <w:pStyle w:val="ListParagraph"/>
              <w:numPr>
                <w:ilvl w:val="1"/>
                <w:numId w:val="1"/>
              </w:numPr>
              <w:rPr>
                <w:rFonts w:asciiTheme="minorHAnsi" w:hAnsiTheme="minorHAnsi" w:cstheme="minorHAnsi"/>
                <w:sz w:val="20"/>
              </w:rPr>
            </w:pPr>
            <w:r w:rsidRPr="0038179D">
              <w:rPr>
                <w:rFonts w:asciiTheme="minorHAnsi" w:hAnsiTheme="minorHAnsi" w:cstheme="minorHAnsi"/>
                <w:sz w:val="20"/>
              </w:rPr>
              <w:t>Formative unit quiz</w:t>
            </w:r>
          </w:p>
          <w:p w14:paraId="316B4792" w14:textId="5106AB18" w:rsidR="000E7055" w:rsidRPr="000E7055" w:rsidRDefault="000E7055" w:rsidP="00C54270">
            <w:pPr>
              <w:pStyle w:val="ListParagraph"/>
              <w:numPr>
                <w:ilvl w:val="1"/>
                <w:numId w:val="1"/>
              </w:numPr>
              <w:rPr>
                <w:rFonts w:asciiTheme="minorHAnsi" w:hAnsiTheme="minorHAnsi" w:cstheme="minorHAnsi"/>
                <w:sz w:val="20"/>
                <w:szCs w:val="20"/>
              </w:rPr>
            </w:pPr>
            <w:r w:rsidRPr="000E7055">
              <w:rPr>
                <w:rFonts w:cstheme="minorHAnsi"/>
                <w:sz w:val="20"/>
              </w:rPr>
              <w:t>Summative unit test</w:t>
            </w:r>
          </w:p>
        </w:tc>
      </w:tr>
      <w:tr w:rsidR="00E319AC" w:rsidRPr="006D1E5B" w14:paraId="1BC6F39D" w14:textId="77777777" w:rsidTr="002B15B9">
        <w:tc>
          <w:tcPr>
            <w:tcW w:w="2088" w:type="dxa"/>
            <w:vAlign w:val="center"/>
          </w:tcPr>
          <w:p w14:paraId="175022F3" w14:textId="77777777" w:rsidR="00E319AC" w:rsidRPr="006D1E5B" w:rsidRDefault="00E319AC" w:rsidP="002B15B9">
            <w:pPr>
              <w:jc w:val="center"/>
              <w:rPr>
                <w:rFonts w:cstheme="minorHAnsi"/>
                <w:b/>
                <w:sz w:val="20"/>
                <w:szCs w:val="20"/>
              </w:rPr>
            </w:pPr>
            <w:r w:rsidRPr="006D1E5B">
              <w:rPr>
                <w:rFonts w:cstheme="minorHAnsi"/>
                <w:b/>
                <w:sz w:val="20"/>
                <w:szCs w:val="20"/>
              </w:rPr>
              <w:t>Date</w:t>
            </w:r>
          </w:p>
        </w:tc>
        <w:tc>
          <w:tcPr>
            <w:tcW w:w="8928" w:type="dxa"/>
          </w:tcPr>
          <w:p w14:paraId="78597ABF" w14:textId="77777777" w:rsidR="00E319AC" w:rsidRPr="006D1E5B" w:rsidRDefault="00E319AC" w:rsidP="002B15B9">
            <w:pPr>
              <w:jc w:val="center"/>
              <w:rPr>
                <w:rFonts w:cstheme="minorHAnsi"/>
                <w:b/>
                <w:sz w:val="20"/>
                <w:szCs w:val="20"/>
              </w:rPr>
            </w:pPr>
            <w:r w:rsidRPr="006D1E5B">
              <w:rPr>
                <w:rFonts w:cstheme="minorHAnsi"/>
                <w:b/>
                <w:sz w:val="20"/>
                <w:szCs w:val="20"/>
              </w:rPr>
              <w:t>Instruction and Assessments</w:t>
            </w:r>
          </w:p>
        </w:tc>
      </w:tr>
      <w:tr w:rsidR="006D5F3E" w:rsidRPr="006D1E5B" w14:paraId="36DC34CE" w14:textId="77777777" w:rsidTr="00D85A39">
        <w:trPr>
          <w:trHeight w:val="332"/>
        </w:trPr>
        <w:tc>
          <w:tcPr>
            <w:tcW w:w="2088" w:type="dxa"/>
            <w:vAlign w:val="center"/>
          </w:tcPr>
          <w:p w14:paraId="3A7C9C30" w14:textId="5CFE0FFE" w:rsidR="006D5F3E" w:rsidRPr="006D1E5B" w:rsidRDefault="006D5F3E" w:rsidP="002B15B9">
            <w:pPr>
              <w:jc w:val="center"/>
              <w:rPr>
                <w:rFonts w:cstheme="minorHAnsi"/>
                <w:sz w:val="20"/>
                <w:szCs w:val="20"/>
              </w:rPr>
            </w:pPr>
            <w:r>
              <w:rPr>
                <w:rFonts w:cstheme="minorHAnsi"/>
                <w:sz w:val="20"/>
                <w:szCs w:val="20"/>
              </w:rPr>
              <w:t>Monday, Jan 21</w:t>
            </w:r>
            <w:r w:rsidRPr="003B05D9">
              <w:rPr>
                <w:rFonts w:cstheme="minorHAnsi"/>
                <w:sz w:val="20"/>
                <w:szCs w:val="20"/>
                <w:vertAlign w:val="superscript"/>
              </w:rPr>
              <w:t>st</w:t>
            </w:r>
            <w:r>
              <w:rPr>
                <w:rFonts w:cstheme="minorHAnsi"/>
                <w:sz w:val="20"/>
                <w:szCs w:val="20"/>
              </w:rPr>
              <w:t xml:space="preserve"> </w:t>
            </w:r>
          </w:p>
        </w:tc>
        <w:tc>
          <w:tcPr>
            <w:tcW w:w="8928" w:type="dxa"/>
          </w:tcPr>
          <w:p w14:paraId="5980A238" w14:textId="6BAB3A79" w:rsidR="006D5F3E" w:rsidRPr="006D5F3E" w:rsidRDefault="006D5F3E" w:rsidP="006D5F3E">
            <w:pPr>
              <w:rPr>
                <w:rFonts w:cstheme="minorHAnsi"/>
                <w:sz w:val="20"/>
                <w:szCs w:val="20"/>
              </w:rPr>
            </w:pPr>
            <w:r>
              <w:rPr>
                <w:rFonts w:cstheme="minorHAnsi"/>
                <w:sz w:val="20"/>
                <w:szCs w:val="20"/>
              </w:rPr>
              <w:t>No School</w:t>
            </w:r>
          </w:p>
        </w:tc>
      </w:tr>
      <w:tr w:rsidR="006D5F3E" w:rsidRPr="006D1E5B" w14:paraId="69FB19F9" w14:textId="77777777" w:rsidTr="002B15B9">
        <w:tc>
          <w:tcPr>
            <w:tcW w:w="2088" w:type="dxa"/>
            <w:vAlign w:val="center"/>
          </w:tcPr>
          <w:p w14:paraId="38E2A358" w14:textId="19B87026" w:rsidR="006D5F3E" w:rsidRPr="006D1E5B" w:rsidRDefault="006D5F3E" w:rsidP="002B15B9">
            <w:pPr>
              <w:jc w:val="center"/>
              <w:rPr>
                <w:rFonts w:cstheme="minorHAnsi"/>
                <w:sz w:val="20"/>
                <w:szCs w:val="20"/>
              </w:rPr>
            </w:pPr>
            <w:r>
              <w:rPr>
                <w:rFonts w:cstheme="minorHAnsi"/>
                <w:sz w:val="20"/>
                <w:szCs w:val="20"/>
              </w:rPr>
              <w:t>Tuesday, Jan 22</w:t>
            </w:r>
            <w:r w:rsidRPr="003B05D9">
              <w:rPr>
                <w:rFonts w:cstheme="minorHAnsi"/>
                <w:sz w:val="20"/>
                <w:szCs w:val="20"/>
                <w:vertAlign w:val="superscript"/>
              </w:rPr>
              <w:t>nd</w:t>
            </w:r>
            <w:r>
              <w:rPr>
                <w:rFonts w:cstheme="minorHAnsi"/>
                <w:sz w:val="20"/>
                <w:szCs w:val="20"/>
              </w:rPr>
              <w:t xml:space="preserve">  </w:t>
            </w:r>
          </w:p>
        </w:tc>
        <w:tc>
          <w:tcPr>
            <w:tcW w:w="8928" w:type="dxa"/>
          </w:tcPr>
          <w:p w14:paraId="22EB98FF" w14:textId="77777777" w:rsidR="00717BD6" w:rsidRDefault="00717BD6" w:rsidP="00717BD6">
            <w:pPr>
              <w:pStyle w:val="Default"/>
              <w:rPr>
                <w:rFonts w:asciiTheme="minorHAnsi" w:hAnsiTheme="minorHAnsi" w:cstheme="minorHAnsi"/>
                <w:b/>
                <w:sz w:val="20"/>
                <w:szCs w:val="20"/>
              </w:rPr>
            </w:pPr>
            <w:r>
              <w:rPr>
                <w:rFonts w:asciiTheme="minorHAnsi" w:hAnsiTheme="minorHAnsi" w:cstheme="minorHAnsi"/>
                <w:b/>
                <w:sz w:val="20"/>
                <w:szCs w:val="20"/>
              </w:rPr>
              <w:t>Synthetic Biology: Fundamentals of Synthetic Biology</w:t>
            </w:r>
          </w:p>
          <w:p w14:paraId="43593DC3" w14:textId="77777777" w:rsidR="00717BD6" w:rsidRDefault="00717BD6" w:rsidP="00717BD6">
            <w:pPr>
              <w:pStyle w:val="Default"/>
              <w:rPr>
                <w:rFonts w:asciiTheme="minorHAnsi" w:hAnsiTheme="minorHAnsi" w:cstheme="minorHAnsi"/>
                <w:sz w:val="20"/>
                <w:szCs w:val="20"/>
              </w:rPr>
            </w:pPr>
            <w:r>
              <w:rPr>
                <w:rFonts w:asciiTheme="minorHAnsi" w:hAnsiTheme="minorHAnsi" w:cstheme="minorHAnsi"/>
                <w:sz w:val="20"/>
                <w:szCs w:val="20"/>
              </w:rPr>
              <w:t>Objectives: Students will be able to answer ‘What is Synthetic Biology?’ and be introduced to the principles of engineering and design</w:t>
            </w:r>
          </w:p>
          <w:p w14:paraId="51A3347C" w14:textId="77777777" w:rsidR="00717BD6" w:rsidRDefault="00717BD6" w:rsidP="00717BD6">
            <w:pPr>
              <w:rPr>
                <w:rFonts w:cstheme="minorHAnsi"/>
                <w:b/>
                <w:sz w:val="20"/>
                <w:szCs w:val="20"/>
              </w:rPr>
            </w:pPr>
            <w:r>
              <w:rPr>
                <w:rFonts w:cstheme="minorHAnsi"/>
                <w:b/>
                <w:sz w:val="20"/>
                <w:szCs w:val="20"/>
              </w:rPr>
              <w:t xml:space="preserve">Evaluation of </w:t>
            </w:r>
            <w:proofErr w:type="spellStart"/>
            <w:r>
              <w:rPr>
                <w:rFonts w:cstheme="minorHAnsi"/>
                <w:b/>
                <w:sz w:val="20"/>
                <w:szCs w:val="20"/>
              </w:rPr>
              <w:t>iGEM</w:t>
            </w:r>
            <w:proofErr w:type="spellEnd"/>
            <w:r>
              <w:rPr>
                <w:rFonts w:cstheme="minorHAnsi"/>
                <w:b/>
                <w:sz w:val="20"/>
                <w:szCs w:val="20"/>
              </w:rPr>
              <w:t xml:space="preserve"> Projects </w:t>
            </w:r>
          </w:p>
          <w:p w14:paraId="7D21604B" w14:textId="77777777" w:rsidR="00717BD6" w:rsidRDefault="00717BD6" w:rsidP="00717BD6">
            <w:pPr>
              <w:rPr>
                <w:rFonts w:cstheme="minorHAnsi"/>
                <w:sz w:val="20"/>
                <w:szCs w:val="20"/>
              </w:rPr>
            </w:pPr>
            <w:r>
              <w:rPr>
                <w:rFonts w:cstheme="minorHAnsi"/>
                <w:sz w:val="20"/>
                <w:szCs w:val="20"/>
              </w:rPr>
              <w:t>Students will work in pairs to evaluate past award winning projects of the International Genetically Engineered Machines competition.  The following parts of the projects will be identified and evaluated:</w:t>
            </w:r>
          </w:p>
          <w:p w14:paraId="047828FE" w14:textId="77777777" w:rsidR="00717BD6" w:rsidRPr="002B21D4" w:rsidRDefault="00717BD6" w:rsidP="00717BD6">
            <w:pPr>
              <w:pStyle w:val="ListParagraph"/>
              <w:numPr>
                <w:ilvl w:val="0"/>
                <w:numId w:val="36"/>
              </w:numPr>
              <w:rPr>
                <w:rFonts w:cstheme="minorHAnsi"/>
                <w:sz w:val="20"/>
                <w:szCs w:val="20"/>
              </w:rPr>
            </w:pPr>
            <w:r w:rsidRPr="002B21D4">
              <w:rPr>
                <w:rFonts w:cstheme="minorHAnsi"/>
                <w:sz w:val="20"/>
                <w:szCs w:val="20"/>
              </w:rPr>
              <w:t>Problem being addressed</w:t>
            </w:r>
          </w:p>
          <w:p w14:paraId="10C9429C" w14:textId="77777777" w:rsidR="00717BD6" w:rsidRPr="002B21D4" w:rsidRDefault="00717BD6" w:rsidP="00717BD6">
            <w:pPr>
              <w:pStyle w:val="ListParagraph"/>
              <w:numPr>
                <w:ilvl w:val="0"/>
                <w:numId w:val="36"/>
              </w:numPr>
              <w:rPr>
                <w:rFonts w:cstheme="minorHAnsi"/>
                <w:sz w:val="20"/>
                <w:szCs w:val="20"/>
              </w:rPr>
            </w:pPr>
            <w:r w:rsidRPr="002B21D4">
              <w:rPr>
                <w:rFonts w:cstheme="minorHAnsi"/>
                <w:sz w:val="20"/>
                <w:szCs w:val="20"/>
              </w:rPr>
              <w:t>System design</w:t>
            </w:r>
          </w:p>
          <w:p w14:paraId="140D2634" w14:textId="77777777" w:rsidR="00717BD6" w:rsidRPr="002B21D4" w:rsidRDefault="00717BD6" w:rsidP="00717BD6">
            <w:pPr>
              <w:pStyle w:val="ListParagraph"/>
              <w:numPr>
                <w:ilvl w:val="0"/>
                <w:numId w:val="36"/>
              </w:numPr>
              <w:rPr>
                <w:rFonts w:cstheme="minorHAnsi"/>
                <w:sz w:val="20"/>
                <w:szCs w:val="20"/>
              </w:rPr>
            </w:pPr>
            <w:r w:rsidRPr="002B21D4">
              <w:rPr>
                <w:rFonts w:cstheme="minorHAnsi"/>
                <w:sz w:val="20"/>
                <w:szCs w:val="20"/>
              </w:rPr>
              <w:t>Chassis selection</w:t>
            </w:r>
          </w:p>
          <w:p w14:paraId="577F4FF6" w14:textId="77777777" w:rsidR="00717BD6" w:rsidRPr="002B21D4" w:rsidRDefault="00717BD6" w:rsidP="00717BD6">
            <w:pPr>
              <w:pStyle w:val="ListParagraph"/>
              <w:numPr>
                <w:ilvl w:val="0"/>
                <w:numId w:val="36"/>
              </w:numPr>
              <w:rPr>
                <w:rFonts w:cstheme="minorHAnsi"/>
                <w:sz w:val="20"/>
                <w:szCs w:val="20"/>
              </w:rPr>
            </w:pPr>
            <w:r w:rsidRPr="002B21D4">
              <w:rPr>
                <w:rFonts w:cstheme="minorHAnsi"/>
                <w:sz w:val="20"/>
                <w:szCs w:val="20"/>
              </w:rPr>
              <w:t>Device(s)</w:t>
            </w:r>
          </w:p>
          <w:p w14:paraId="69A13F02" w14:textId="4A2B7D9D" w:rsidR="006D5F3E" w:rsidRPr="00717BD6" w:rsidRDefault="00717BD6" w:rsidP="00717BD6">
            <w:pPr>
              <w:pStyle w:val="ListParagraph"/>
              <w:numPr>
                <w:ilvl w:val="0"/>
                <w:numId w:val="36"/>
              </w:numPr>
              <w:rPr>
                <w:rFonts w:cstheme="minorHAnsi"/>
                <w:sz w:val="20"/>
                <w:szCs w:val="20"/>
              </w:rPr>
            </w:pPr>
            <w:r w:rsidRPr="00717BD6">
              <w:rPr>
                <w:rFonts w:cstheme="minorHAnsi"/>
                <w:sz w:val="20"/>
                <w:szCs w:val="20"/>
              </w:rPr>
              <w:t>Parts used to construct device(s)</w:t>
            </w:r>
          </w:p>
        </w:tc>
      </w:tr>
      <w:tr w:rsidR="006D5F3E" w:rsidRPr="006D1E5B" w14:paraId="08594FD7" w14:textId="77777777" w:rsidTr="00B72CAF">
        <w:trPr>
          <w:trHeight w:val="323"/>
        </w:trPr>
        <w:tc>
          <w:tcPr>
            <w:tcW w:w="2088" w:type="dxa"/>
            <w:vAlign w:val="center"/>
          </w:tcPr>
          <w:p w14:paraId="61205506" w14:textId="53B3125B" w:rsidR="006D5F3E" w:rsidRPr="006D1E5B" w:rsidRDefault="006D5F3E" w:rsidP="002B15B9">
            <w:pPr>
              <w:jc w:val="center"/>
              <w:rPr>
                <w:rFonts w:cstheme="minorHAnsi"/>
                <w:sz w:val="20"/>
                <w:szCs w:val="20"/>
              </w:rPr>
            </w:pPr>
            <w:r>
              <w:rPr>
                <w:rFonts w:cstheme="minorHAnsi"/>
                <w:sz w:val="20"/>
                <w:szCs w:val="20"/>
              </w:rPr>
              <w:t>Wednesday, Jan 23</w:t>
            </w:r>
            <w:r w:rsidRPr="003B05D9">
              <w:rPr>
                <w:rFonts w:cstheme="minorHAnsi"/>
                <w:sz w:val="20"/>
                <w:szCs w:val="20"/>
                <w:vertAlign w:val="superscript"/>
              </w:rPr>
              <w:t>rd</w:t>
            </w:r>
            <w:r>
              <w:rPr>
                <w:rFonts w:cstheme="minorHAnsi"/>
                <w:sz w:val="20"/>
                <w:szCs w:val="20"/>
              </w:rPr>
              <w:t xml:space="preserve">  </w:t>
            </w:r>
          </w:p>
        </w:tc>
        <w:tc>
          <w:tcPr>
            <w:tcW w:w="8928" w:type="dxa"/>
          </w:tcPr>
          <w:p w14:paraId="7EE0D6BA" w14:textId="77777777" w:rsidR="00717BD6" w:rsidRDefault="00717BD6" w:rsidP="00717BD6">
            <w:pPr>
              <w:pStyle w:val="Default"/>
              <w:rPr>
                <w:rFonts w:asciiTheme="minorHAnsi" w:hAnsiTheme="minorHAnsi" w:cstheme="minorHAnsi"/>
                <w:b/>
                <w:sz w:val="20"/>
                <w:szCs w:val="20"/>
              </w:rPr>
            </w:pPr>
            <w:r>
              <w:rPr>
                <w:rFonts w:asciiTheme="minorHAnsi" w:hAnsiTheme="minorHAnsi" w:cstheme="minorHAnsi"/>
                <w:b/>
                <w:sz w:val="20"/>
                <w:szCs w:val="20"/>
              </w:rPr>
              <w:t>Synthetic Biology: Fundamentals of Synthetic Biology</w:t>
            </w:r>
          </w:p>
          <w:p w14:paraId="129A996E" w14:textId="77777777" w:rsidR="00717BD6" w:rsidRDefault="00717BD6" w:rsidP="00717BD6">
            <w:pPr>
              <w:pStyle w:val="Default"/>
              <w:rPr>
                <w:rFonts w:asciiTheme="minorHAnsi" w:hAnsiTheme="minorHAnsi" w:cstheme="minorHAnsi"/>
                <w:sz w:val="20"/>
                <w:szCs w:val="20"/>
              </w:rPr>
            </w:pPr>
            <w:r>
              <w:rPr>
                <w:rFonts w:asciiTheme="minorHAnsi" w:hAnsiTheme="minorHAnsi" w:cstheme="minorHAnsi"/>
                <w:sz w:val="20"/>
                <w:szCs w:val="20"/>
              </w:rPr>
              <w:t>Objectives: Students will be able to answer ‘What is Synthetic Biology?’ and be introduced to the principles of engineering and design</w:t>
            </w:r>
          </w:p>
          <w:p w14:paraId="4FFCCE2D" w14:textId="77777777" w:rsidR="00717BD6" w:rsidRDefault="00717BD6" w:rsidP="00717BD6">
            <w:pPr>
              <w:rPr>
                <w:rFonts w:cstheme="minorHAnsi"/>
                <w:b/>
                <w:sz w:val="20"/>
                <w:szCs w:val="20"/>
              </w:rPr>
            </w:pPr>
            <w:r>
              <w:rPr>
                <w:rFonts w:cstheme="minorHAnsi"/>
                <w:b/>
                <w:sz w:val="20"/>
                <w:szCs w:val="20"/>
              </w:rPr>
              <w:t xml:space="preserve">Evaluation of </w:t>
            </w:r>
            <w:proofErr w:type="spellStart"/>
            <w:r>
              <w:rPr>
                <w:rFonts w:cstheme="minorHAnsi"/>
                <w:b/>
                <w:sz w:val="20"/>
                <w:szCs w:val="20"/>
              </w:rPr>
              <w:t>iGEM</w:t>
            </w:r>
            <w:proofErr w:type="spellEnd"/>
            <w:r>
              <w:rPr>
                <w:rFonts w:cstheme="minorHAnsi"/>
                <w:b/>
                <w:sz w:val="20"/>
                <w:szCs w:val="20"/>
              </w:rPr>
              <w:t xml:space="preserve"> Projects </w:t>
            </w:r>
          </w:p>
          <w:p w14:paraId="307E7D8C" w14:textId="77777777" w:rsidR="00717BD6" w:rsidRDefault="00717BD6" w:rsidP="00717BD6">
            <w:pPr>
              <w:rPr>
                <w:rFonts w:cstheme="minorHAnsi"/>
                <w:sz w:val="20"/>
                <w:szCs w:val="20"/>
              </w:rPr>
            </w:pPr>
            <w:r>
              <w:rPr>
                <w:rFonts w:cstheme="minorHAnsi"/>
                <w:sz w:val="20"/>
                <w:szCs w:val="20"/>
              </w:rPr>
              <w:t>Students will work in pairs to evaluate past award winning projects of the International Genetically Engineered Machines competition.  The following parts of the projects will be identified and evaluated:</w:t>
            </w:r>
          </w:p>
          <w:p w14:paraId="7FA33E98" w14:textId="77777777" w:rsidR="00717BD6" w:rsidRPr="002B21D4" w:rsidRDefault="00717BD6" w:rsidP="00717BD6">
            <w:pPr>
              <w:pStyle w:val="ListParagraph"/>
              <w:numPr>
                <w:ilvl w:val="0"/>
                <w:numId w:val="36"/>
              </w:numPr>
              <w:rPr>
                <w:rFonts w:cstheme="minorHAnsi"/>
                <w:sz w:val="20"/>
                <w:szCs w:val="20"/>
              </w:rPr>
            </w:pPr>
            <w:r w:rsidRPr="002B21D4">
              <w:rPr>
                <w:rFonts w:cstheme="minorHAnsi"/>
                <w:sz w:val="20"/>
                <w:szCs w:val="20"/>
              </w:rPr>
              <w:t>Problem being addressed</w:t>
            </w:r>
          </w:p>
          <w:p w14:paraId="34A54C26" w14:textId="77777777" w:rsidR="00717BD6" w:rsidRPr="002B21D4" w:rsidRDefault="00717BD6" w:rsidP="00717BD6">
            <w:pPr>
              <w:pStyle w:val="ListParagraph"/>
              <w:numPr>
                <w:ilvl w:val="0"/>
                <w:numId w:val="36"/>
              </w:numPr>
              <w:rPr>
                <w:rFonts w:cstheme="minorHAnsi"/>
                <w:sz w:val="20"/>
                <w:szCs w:val="20"/>
              </w:rPr>
            </w:pPr>
            <w:r w:rsidRPr="002B21D4">
              <w:rPr>
                <w:rFonts w:cstheme="minorHAnsi"/>
                <w:sz w:val="20"/>
                <w:szCs w:val="20"/>
              </w:rPr>
              <w:t>System design</w:t>
            </w:r>
          </w:p>
          <w:p w14:paraId="44671C1B" w14:textId="77777777" w:rsidR="00717BD6" w:rsidRPr="002B21D4" w:rsidRDefault="00717BD6" w:rsidP="00717BD6">
            <w:pPr>
              <w:pStyle w:val="ListParagraph"/>
              <w:numPr>
                <w:ilvl w:val="0"/>
                <w:numId w:val="36"/>
              </w:numPr>
              <w:rPr>
                <w:rFonts w:cstheme="minorHAnsi"/>
                <w:sz w:val="20"/>
                <w:szCs w:val="20"/>
              </w:rPr>
            </w:pPr>
            <w:r w:rsidRPr="002B21D4">
              <w:rPr>
                <w:rFonts w:cstheme="minorHAnsi"/>
                <w:sz w:val="20"/>
                <w:szCs w:val="20"/>
              </w:rPr>
              <w:t>Chassis selection</w:t>
            </w:r>
          </w:p>
          <w:p w14:paraId="42AE0A88" w14:textId="77777777" w:rsidR="00717BD6" w:rsidRPr="002B21D4" w:rsidRDefault="00717BD6" w:rsidP="00717BD6">
            <w:pPr>
              <w:pStyle w:val="ListParagraph"/>
              <w:numPr>
                <w:ilvl w:val="0"/>
                <w:numId w:val="36"/>
              </w:numPr>
              <w:rPr>
                <w:rFonts w:cstheme="minorHAnsi"/>
                <w:sz w:val="20"/>
                <w:szCs w:val="20"/>
              </w:rPr>
            </w:pPr>
            <w:r w:rsidRPr="002B21D4">
              <w:rPr>
                <w:rFonts w:cstheme="minorHAnsi"/>
                <w:sz w:val="20"/>
                <w:szCs w:val="20"/>
              </w:rPr>
              <w:t>Device(s)</w:t>
            </w:r>
          </w:p>
          <w:p w14:paraId="29D6CB44" w14:textId="77777777" w:rsidR="00717BD6" w:rsidRPr="002B21D4" w:rsidRDefault="00717BD6" w:rsidP="00717BD6">
            <w:pPr>
              <w:pStyle w:val="ListParagraph"/>
              <w:numPr>
                <w:ilvl w:val="0"/>
                <w:numId w:val="36"/>
              </w:numPr>
              <w:rPr>
                <w:rFonts w:ascii="Calibri" w:hAnsi="Calibri" w:cstheme="minorHAnsi"/>
                <w:sz w:val="20"/>
                <w:szCs w:val="20"/>
              </w:rPr>
            </w:pPr>
            <w:r w:rsidRPr="002B21D4">
              <w:rPr>
                <w:rFonts w:cstheme="minorHAnsi"/>
                <w:sz w:val="20"/>
                <w:szCs w:val="20"/>
              </w:rPr>
              <w:t>Parts used to construct device(s)</w:t>
            </w:r>
          </w:p>
          <w:p w14:paraId="306AB2C7" w14:textId="3040AA99" w:rsidR="006D5F3E" w:rsidRPr="00717BD6" w:rsidRDefault="00717BD6" w:rsidP="00717BD6">
            <w:pPr>
              <w:pStyle w:val="ListParagraph"/>
              <w:numPr>
                <w:ilvl w:val="0"/>
                <w:numId w:val="36"/>
              </w:numPr>
              <w:rPr>
                <w:rFonts w:cstheme="minorHAnsi"/>
                <w:sz w:val="20"/>
                <w:szCs w:val="20"/>
              </w:rPr>
            </w:pPr>
            <w:r w:rsidRPr="00717BD6">
              <w:rPr>
                <w:rFonts w:ascii="Calibri" w:hAnsi="Calibri" w:cstheme="minorHAnsi"/>
                <w:sz w:val="20"/>
                <w:szCs w:val="20"/>
              </w:rPr>
              <w:t xml:space="preserve">Construct Presentation Poster of </w:t>
            </w:r>
            <w:proofErr w:type="spellStart"/>
            <w:r w:rsidRPr="00717BD6">
              <w:rPr>
                <w:rFonts w:ascii="Calibri" w:hAnsi="Calibri" w:cstheme="minorHAnsi"/>
                <w:sz w:val="20"/>
                <w:szCs w:val="20"/>
              </w:rPr>
              <w:t>iGEM</w:t>
            </w:r>
            <w:proofErr w:type="spellEnd"/>
            <w:r w:rsidRPr="00717BD6">
              <w:rPr>
                <w:rFonts w:ascii="Calibri" w:hAnsi="Calibri" w:cstheme="minorHAnsi"/>
                <w:sz w:val="20"/>
                <w:szCs w:val="20"/>
              </w:rPr>
              <w:t xml:space="preserve"> project</w:t>
            </w:r>
          </w:p>
        </w:tc>
      </w:tr>
      <w:tr w:rsidR="006D5F3E" w:rsidRPr="006D1E5B" w14:paraId="1EDFB658" w14:textId="77777777" w:rsidTr="003602BD">
        <w:trPr>
          <w:trHeight w:val="323"/>
        </w:trPr>
        <w:tc>
          <w:tcPr>
            <w:tcW w:w="2088" w:type="dxa"/>
            <w:vAlign w:val="center"/>
          </w:tcPr>
          <w:p w14:paraId="6558B2E3" w14:textId="17D421E0" w:rsidR="006D5F3E" w:rsidRPr="006D1E5B" w:rsidRDefault="006D5F3E" w:rsidP="002B15B9">
            <w:pPr>
              <w:jc w:val="center"/>
              <w:rPr>
                <w:rFonts w:cstheme="minorHAnsi"/>
                <w:sz w:val="20"/>
                <w:szCs w:val="20"/>
              </w:rPr>
            </w:pPr>
            <w:r>
              <w:rPr>
                <w:rFonts w:cstheme="minorHAnsi"/>
                <w:sz w:val="20"/>
                <w:szCs w:val="20"/>
              </w:rPr>
              <w:t>Thursday, Jan 24</w:t>
            </w:r>
            <w:r w:rsidRPr="00506A22">
              <w:rPr>
                <w:rFonts w:cstheme="minorHAnsi"/>
                <w:sz w:val="20"/>
                <w:szCs w:val="20"/>
                <w:vertAlign w:val="superscript"/>
              </w:rPr>
              <w:t>th</w:t>
            </w:r>
            <w:r>
              <w:rPr>
                <w:rFonts w:cstheme="minorHAnsi"/>
                <w:sz w:val="20"/>
                <w:szCs w:val="20"/>
              </w:rPr>
              <w:t xml:space="preserve"> </w:t>
            </w:r>
          </w:p>
        </w:tc>
        <w:tc>
          <w:tcPr>
            <w:tcW w:w="8928" w:type="dxa"/>
          </w:tcPr>
          <w:p w14:paraId="2082DE34" w14:textId="77777777" w:rsidR="00717BD6" w:rsidRDefault="00717BD6" w:rsidP="00717BD6">
            <w:pPr>
              <w:pStyle w:val="Default"/>
              <w:rPr>
                <w:rFonts w:asciiTheme="minorHAnsi" w:hAnsiTheme="minorHAnsi" w:cstheme="minorHAnsi"/>
                <w:b/>
                <w:sz w:val="20"/>
                <w:szCs w:val="20"/>
              </w:rPr>
            </w:pPr>
            <w:r>
              <w:rPr>
                <w:rFonts w:asciiTheme="minorHAnsi" w:hAnsiTheme="minorHAnsi" w:cstheme="minorHAnsi"/>
                <w:b/>
                <w:sz w:val="20"/>
                <w:szCs w:val="20"/>
              </w:rPr>
              <w:t>Synthetic Biology: Fundamentals of Synthetic Biology</w:t>
            </w:r>
          </w:p>
          <w:p w14:paraId="57933E37" w14:textId="77777777" w:rsidR="00717BD6" w:rsidRDefault="00717BD6" w:rsidP="00717BD6">
            <w:pPr>
              <w:rPr>
                <w:rFonts w:cstheme="minorHAnsi"/>
                <w:sz w:val="20"/>
                <w:szCs w:val="20"/>
              </w:rPr>
            </w:pPr>
            <w:r>
              <w:rPr>
                <w:rFonts w:cstheme="minorHAnsi"/>
                <w:sz w:val="20"/>
                <w:szCs w:val="20"/>
              </w:rPr>
              <w:t>Objectives: Students will be able to answer ‘What is Synthetic Biology?’ and be introduced to the principles of engineering and design</w:t>
            </w:r>
          </w:p>
          <w:p w14:paraId="46C6AF34" w14:textId="77777777" w:rsidR="00717BD6" w:rsidRDefault="00717BD6" w:rsidP="00717BD6">
            <w:pPr>
              <w:pStyle w:val="ListParagraph"/>
              <w:numPr>
                <w:ilvl w:val="0"/>
                <w:numId w:val="37"/>
              </w:numPr>
              <w:rPr>
                <w:rFonts w:cstheme="minorHAnsi"/>
                <w:b/>
                <w:sz w:val="20"/>
                <w:szCs w:val="20"/>
              </w:rPr>
            </w:pPr>
            <w:proofErr w:type="spellStart"/>
            <w:r>
              <w:rPr>
                <w:rFonts w:cstheme="minorHAnsi"/>
                <w:b/>
                <w:sz w:val="20"/>
                <w:szCs w:val="20"/>
              </w:rPr>
              <w:t>iGEM</w:t>
            </w:r>
            <w:proofErr w:type="spellEnd"/>
            <w:r>
              <w:rPr>
                <w:rFonts w:cstheme="minorHAnsi"/>
                <w:b/>
                <w:sz w:val="20"/>
                <w:szCs w:val="20"/>
              </w:rPr>
              <w:t xml:space="preserve"> Poster Session/Gallery Walk</w:t>
            </w:r>
          </w:p>
          <w:p w14:paraId="4F3C34F5" w14:textId="77777777" w:rsidR="00717BD6" w:rsidRPr="002B21D4" w:rsidRDefault="00717BD6" w:rsidP="00717BD6">
            <w:pPr>
              <w:pStyle w:val="ListParagraph"/>
              <w:numPr>
                <w:ilvl w:val="1"/>
                <w:numId w:val="37"/>
              </w:numPr>
              <w:rPr>
                <w:rFonts w:cstheme="minorHAnsi"/>
                <w:b/>
                <w:sz w:val="20"/>
                <w:szCs w:val="20"/>
              </w:rPr>
            </w:pPr>
            <w:r>
              <w:rPr>
                <w:rFonts w:cstheme="minorHAnsi"/>
                <w:sz w:val="20"/>
                <w:szCs w:val="20"/>
              </w:rPr>
              <w:t>Each group will display their poster</w:t>
            </w:r>
          </w:p>
          <w:p w14:paraId="53C87764" w14:textId="77777777" w:rsidR="00717BD6" w:rsidRPr="00D32BAC" w:rsidRDefault="00717BD6" w:rsidP="00717BD6">
            <w:pPr>
              <w:pStyle w:val="ListParagraph"/>
              <w:numPr>
                <w:ilvl w:val="1"/>
                <w:numId w:val="37"/>
              </w:numPr>
              <w:rPr>
                <w:rFonts w:cstheme="minorHAnsi"/>
                <w:b/>
                <w:sz w:val="20"/>
                <w:szCs w:val="20"/>
              </w:rPr>
            </w:pPr>
            <w:r>
              <w:rPr>
                <w:rFonts w:cstheme="minorHAnsi"/>
                <w:sz w:val="20"/>
                <w:szCs w:val="20"/>
              </w:rPr>
              <w:t>Gallery Walk</w:t>
            </w:r>
          </w:p>
          <w:p w14:paraId="3B64A376" w14:textId="4C990FBE" w:rsidR="006D5F3E" w:rsidRPr="00717BD6" w:rsidRDefault="00717BD6" w:rsidP="00717BD6">
            <w:pPr>
              <w:pStyle w:val="ListParagraph"/>
              <w:numPr>
                <w:ilvl w:val="1"/>
                <w:numId w:val="37"/>
              </w:numPr>
              <w:rPr>
                <w:rFonts w:ascii="Calibri" w:hAnsi="Calibri" w:cstheme="minorHAnsi"/>
                <w:sz w:val="20"/>
                <w:szCs w:val="20"/>
              </w:rPr>
            </w:pPr>
            <w:r w:rsidRPr="00717BD6">
              <w:rPr>
                <w:rFonts w:cstheme="minorHAnsi"/>
                <w:sz w:val="20"/>
                <w:szCs w:val="20"/>
              </w:rPr>
              <w:lastRenderedPageBreak/>
              <w:t>Students will evaluate each group’s poster and provide feedback</w:t>
            </w:r>
          </w:p>
        </w:tc>
      </w:tr>
      <w:tr w:rsidR="006D5F3E" w:rsidRPr="006D1E5B" w14:paraId="2B639023" w14:textId="77777777" w:rsidTr="00FA720A">
        <w:trPr>
          <w:trHeight w:val="215"/>
        </w:trPr>
        <w:tc>
          <w:tcPr>
            <w:tcW w:w="2088" w:type="dxa"/>
            <w:vAlign w:val="center"/>
          </w:tcPr>
          <w:p w14:paraId="07630498" w14:textId="402448AB" w:rsidR="006D5F3E" w:rsidRPr="006D1E5B" w:rsidRDefault="006D5F3E" w:rsidP="002B15B9">
            <w:pPr>
              <w:jc w:val="center"/>
              <w:rPr>
                <w:rFonts w:cstheme="minorHAnsi"/>
                <w:sz w:val="20"/>
                <w:szCs w:val="20"/>
              </w:rPr>
            </w:pPr>
            <w:r>
              <w:rPr>
                <w:rFonts w:cstheme="minorHAnsi"/>
                <w:sz w:val="20"/>
                <w:szCs w:val="20"/>
              </w:rPr>
              <w:lastRenderedPageBreak/>
              <w:t>Friday, Jan 25</w:t>
            </w:r>
            <w:r w:rsidRPr="00506A22">
              <w:rPr>
                <w:rFonts w:cstheme="minorHAnsi"/>
                <w:sz w:val="20"/>
                <w:szCs w:val="20"/>
                <w:vertAlign w:val="superscript"/>
              </w:rPr>
              <w:t>th</w:t>
            </w:r>
            <w:r>
              <w:rPr>
                <w:rFonts w:cstheme="minorHAnsi"/>
                <w:sz w:val="20"/>
                <w:szCs w:val="20"/>
              </w:rPr>
              <w:t xml:space="preserve"> </w:t>
            </w:r>
          </w:p>
        </w:tc>
        <w:tc>
          <w:tcPr>
            <w:tcW w:w="8928" w:type="dxa"/>
          </w:tcPr>
          <w:p w14:paraId="227A9895" w14:textId="77777777" w:rsidR="00717BD6" w:rsidRPr="00DA50AA" w:rsidRDefault="00717BD6" w:rsidP="00717BD6">
            <w:pPr>
              <w:rPr>
                <w:rFonts w:cstheme="minorHAnsi"/>
                <w:b/>
                <w:sz w:val="20"/>
                <w:szCs w:val="20"/>
              </w:rPr>
            </w:pPr>
            <w:r w:rsidRPr="00DA50AA">
              <w:rPr>
                <w:rFonts w:cstheme="minorHAnsi"/>
                <w:b/>
                <w:sz w:val="20"/>
                <w:szCs w:val="20"/>
              </w:rPr>
              <w:t xml:space="preserve">Synthetic Biology; </w:t>
            </w:r>
            <w:proofErr w:type="spellStart"/>
            <w:r w:rsidRPr="00DA50AA">
              <w:rPr>
                <w:rFonts w:cstheme="minorHAnsi"/>
                <w:b/>
                <w:sz w:val="20"/>
                <w:szCs w:val="20"/>
              </w:rPr>
              <w:t>Biobuilder</w:t>
            </w:r>
            <w:proofErr w:type="spellEnd"/>
          </w:p>
          <w:p w14:paraId="543C5868" w14:textId="77777777" w:rsidR="00717BD6" w:rsidRPr="00DA50AA" w:rsidRDefault="00717BD6" w:rsidP="00717BD6">
            <w:pPr>
              <w:pStyle w:val="ListParagraph"/>
              <w:numPr>
                <w:ilvl w:val="0"/>
                <w:numId w:val="16"/>
              </w:numPr>
              <w:pBdr>
                <w:top w:val="nil"/>
                <w:left w:val="nil"/>
                <w:bottom w:val="nil"/>
                <w:right w:val="nil"/>
                <w:between w:val="nil"/>
                <w:bar w:val="nil"/>
              </w:pBdr>
              <w:ind w:left="1020"/>
              <w:contextualSpacing w:val="0"/>
              <w:rPr>
                <w:rFonts w:asciiTheme="minorHAnsi" w:hAnsiTheme="minorHAnsi" w:cstheme="minorHAnsi"/>
                <w:b/>
                <w:sz w:val="20"/>
                <w:szCs w:val="20"/>
              </w:rPr>
            </w:pPr>
            <w:proofErr w:type="spellStart"/>
            <w:r w:rsidRPr="00DA50AA">
              <w:rPr>
                <w:rFonts w:asciiTheme="minorHAnsi" w:hAnsiTheme="minorHAnsi" w:cstheme="minorHAnsi"/>
                <w:b/>
                <w:sz w:val="20"/>
                <w:szCs w:val="20"/>
              </w:rPr>
              <w:t>Biobuilder</w:t>
            </w:r>
            <w:proofErr w:type="spellEnd"/>
            <w:r w:rsidRPr="00DA50AA">
              <w:rPr>
                <w:rFonts w:asciiTheme="minorHAnsi" w:hAnsiTheme="minorHAnsi" w:cstheme="minorHAnsi"/>
                <w:b/>
                <w:sz w:val="20"/>
                <w:szCs w:val="20"/>
              </w:rPr>
              <w:t xml:space="preserve"> Lab Activity: Eau That Smell Introduction</w:t>
            </w:r>
          </w:p>
          <w:p w14:paraId="2A18642D" w14:textId="77777777" w:rsidR="00717BD6" w:rsidRPr="00DA50AA" w:rsidRDefault="00717BD6" w:rsidP="00717BD6">
            <w:pPr>
              <w:pStyle w:val="ListParagraph"/>
              <w:numPr>
                <w:ilvl w:val="0"/>
                <w:numId w:val="16"/>
              </w:numPr>
              <w:pBdr>
                <w:top w:val="nil"/>
                <w:left w:val="nil"/>
                <w:bottom w:val="nil"/>
                <w:right w:val="nil"/>
                <w:between w:val="nil"/>
                <w:bar w:val="nil"/>
              </w:pBdr>
              <w:ind w:left="1020"/>
              <w:contextualSpacing w:val="0"/>
              <w:rPr>
                <w:rFonts w:asciiTheme="minorHAnsi" w:hAnsiTheme="minorHAnsi" w:cstheme="minorHAnsi"/>
                <w:b/>
                <w:sz w:val="20"/>
                <w:szCs w:val="20"/>
              </w:rPr>
            </w:pPr>
            <w:r w:rsidRPr="00DA50AA">
              <w:rPr>
                <w:rFonts w:asciiTheme="minorHAnsi" w:hAnsiTheme="minorHAnsi" w:cstheme="minorHAnsi"/>
                <w:sz w:val="20"/>
                <w:szCs w:val="20"/>
              </w:rPr>
              <w:t>Students will complete this activity with genetically modified E.coli strains to learn.</w:t>
            </w:r>
          </w:p>
          <w:p w14:paraId="04C7D663" w14:textId="77777777" w:rsidR="00717BD6" w:rsidRPr="00DA50AA" w:rsidRDefault="00717BD6" w:rsidP="00717BD6">
            <w:pPr>
              <w:pStyle w:val="ListParagraph"/>
              <w:numPr>
                <w:ilvl w:val="1"/>
                <w:numId w:val="15"/>
              </w:numPr>
              <w:rPr>
                <w:rFonts w:asciiTheme="minorHAnsi" w:hAnsiTheme="minorHAnsi" w:cstheme="minorHAnsi"/>
                <w:sz w:val="20"/>
                <w:szCs w:val="20"/>
              </w:rPr>
            </w:pPr>
            <w:r w:rsidRPr="00DA50AA">
              <w:rPr>
                <w:rFonts w:asciiTheme="minorHAnsi" w:hAnsiTheme="minorHAnsi" w:cstheme="minorHAnsi"/>
                <w:sz w:val="20"/>
                <w:szCs w:val="20"/>
              </w:rPr>
              <w:t>Microbiology techniques</w:t>
            </w:r>
          </w:p>
          <w:p w14:paraId="017844BF" w14:textId="77777777" w:rsidR="00717BD6" w:rsidRPr="00DA50AA" w:rsidRDefault="00717BD6" w:rsidP="00717BD6">
            <w:pPr>
              <w:pStyle w:val="ListParagraph"/>
              <w:numPr>
                <w:ilvl w:val="1"/>
                <w:numId w:val="15"/>
              </w:numPr>
              <w:rPr>
                <w:rFonts w:asciiTheme="minorHAnsi" w:hAnsiTheme="minorHAnsi" w:cstheme="minorHAnsi"/>
                <w:sz w:val="20"/>
                <w:szCs w:val="20"/>
              </w:rPr>
            </w:pPr>
            <w:r w:rsidRPr="00DA50AA">
              <w:rPr>
                <w:rFonts w:asciiTheme="minorHAnsi" w:hAnsiTheme="minorHAnsi" w:cstheme="minorHAnsi"/>
                <w:sz w:val="20"/>
                <w:szCs w:val="20"/>
              </w:rPr>
              <w:t>Population growth dynamics</w:t>
            </w:r>
          </w:p>
          <w:p w14:paraId="7DF21060" w14:textId="77777777" w:rsidR="00717BD6" w:rsidRPr="00DA50AA" w:rsidRDefault="00717BD6" w:rsidP="00717BD6">
            <w:pPr>
              <w:pStyle w:val="ListParagraph"/>
              <w:numPr>
                <w:ilvl w:val="1"/>
                <w:numId w:val="15"/>
              </w:numPr>
              <w:rPr>
                <w:rFonts w:asciiTheme="minorHAnsi" w:hAnsiTheme="minorHAnsi" w:cstheme="minorHAnsi"/>
                <w:sz w:val="20"/>
                <w:szCs w:val="20"/>
              </w:rPr>
            </w:pPr>
            <w:r w:rsidRPr="00DA50AA">
              <w:rPr>
                <w:rFonts w:asciiTheme="minorHAnsi" w:hAnsiTheme="minorHAnsi" w:cstheme="minorHAnsi"/>
                <w:sz w:val="20"/>
                <w:szCs w:val="20"/>
              </w:rPr>
              <w:t xml:space="preserve">Molecular genetics </w:t>
            </w:r>
          </w:p>
          <w:p w14:paraId="4A6B2D89" w14:textId="77777777" w:rsidR="00717BD6" w:rsidRPr="00DA50AA" w:rsidRDefault="00717BD6" w:rsidP="00717BD6">
            <w:pPr>
              <w:pStyle w:val="ListParagraph"/>
              <w:numPr>
                <w:ilvl w:val="1"/>
                <w:numId w:val="15"/>
              </w:numPr>
              <w:rPr>
                <w:rFonts w:asciiTheme="minorHAnsi" w:hAnsiTheme="minorHAnsi" w:cstheme="minorHAnsi"/>
                <w:sz w:val="20"/>
                <w:szCs w:val="20"/>
              </w:rPr>
            </w:pPr>
            <w:r w:rsidRPr="00DA50AA">
              <w:rPr>
                <w:rFonts w:asciiTheme="minorHAnsi" w:hAnsiTheme="minorHAnsi" w:cstheme="minorHAnsi"/>
                <w:sz w:val="20"/>
                <w:szCs w:val="20"/>
              </w:rPr>
              <w:t>Basic synthetic biology concepts</w:t>
            </w:r>
          </w:p>
          <w:p w14:paraId="0CBEACFA" w14:textId="77777777" w:rsidR="00717BD6" w:rsidRPr="00DA50AA" w:rsidRDefault="00717BD6" w:rsidP="00717BD6">
            <w:pPr>
              <w:pStyle w:val="ListParagraph"/>
              <w:numPr>
                <w:ilvl w:val="0"/>
                <w:numId w:val="15"/>
              </w:numPr>
              <w:rPr>
                <w:rFonts w:asciiTheme="minorHAnsi" w:hAnsiTheme="minorHAnsi" w:cstheme="minorHAnsi"/>
                <w:sz w:val="20"/>
                <w:szCs w:val="20"/>
              </w:rPr>
            </w:pPr>
            <w:r w:rsidRPr="00DA50AA">
              <w:rPr>
                <w:rFonts w:asciiTheme="minorHAnsi" w:hAnsiTheme="minorHAnsi" w:cstheme="minorHAnsi"/>
                <w:sz w:val="20"/>
                <w:szCs w:val="20"/>
              </w:rPr>
              <w:t xml:space="preserve">Fundamentals of </w:t>
            </w:r>
            <w:r>
              <w:rPr>
                <w:rFonts w:asciiTheme="minorHAnsi" w:hAnsiTheme="minorHAnsi" w:cstheme="minorHAnsi"/>
                <w:sz w:val="20"/>
                <w:szCs w:val="20"/>
              </w:rPr>
              <w:t>Synthetic Biology/</w:t>
            </w:r>
            <w:proofErr w:type="spellStart"/>
            <w:r>
              <w:rPr>
                <w:rFonts w:asciiTheme="minorHAnsi" w:hAnsiTheme="minorHAnsi" w:cstheme="minorHAnsi"/>
                <w:sz w:val="20"/>
                <w:szCs w:val="20"/>
              </w:rPr>
              <w:t>Biodesign</w:t>
            </w:r>
            <w:proofErr w:type="spellEnd"/>
            <w:r>
              <w:rPr>
                <w:rFonts w:asciiTheme="minorHAnsi" w:hAnsiTheme="minorHAnsi" w:cstheme="minorHAnsi"/>
                <w:sz w:val="20"/>
                <w:szCs w:val="20"/>
              </w:rPr>
              <w:t xml:space="preserve"> and </w:t>
            </w:r>
            <w:r w:rsidRPr="00DA50AA">
              <w:rPr>
                <w:rFonts w:asciiTheme="minorHAnsi" w:hAnsiTheme="minorHAnsi" w:cstheme="minorHAnsi"/>
                <w:sz w:val="20"/>
                <w:szCs w:val="20"/>
              </w:rPr>
              <w:t>DNA Engineering</w:t>
            </w:r>
          </w:p>
          <w:p w14:paraId="67B87B6A" w14:textId="09FE9BE2" w:rsidR="006D5F3E" w:rsidRPr="00717BD6" w:rsidRDefault="00717BD6" w:rsidP="00717BD6">
            <w:pPr>
              <w:pStyle w:val="ListParagraph"/>
              <w:numPr>
                <w:ilvl w:val="1"/>
                <w:numId w:val="15"/>
              </w:numPr>
              <w:rPr>
                <w:rFonts w:cstheme="minorHAnsi"/>
                <w:sz w:val="20"/>
                <w:szCs w:val="20"/>
              </w:rPr>
            </w:pPr>
            <w:r w:rsidRPr="00717BD6">
              <w:rPr>
                <w:rFonts w:cstheme="minorHAnsi"/>
                <w:sz w:val="20"/>
                <w:szCs w:val="20"/>
              </w:rPr>
              <w:t>Begin take home quiz</w:t>
            </w:r>
            <w:bookmarkStart w:id="0" w:name="_GoBack"/>
            <w:bookmarkEnd w:id="0"/>
          </w:p>
        </w:tc>
      </w:tr>
    </w:tbl>
    <w:p w14:paraId="2E36C2CB" w14:textId="77777777" w:rsidR="003602BD" w:rsidRDefault="003602BD" w:rsidP="004151BC">
      <w:pPr>
        <w:rPr>
          <w:rFonts w:cstheme="minorHAnsi"/>
          <w:b/>
          <w:sz w:val="28"/>
          <w:szCs w:val="28"/>
        </w:rPr>
      </w:pPr>
    </w:p>
    <w:p w14:paraId="5893F952" w14:textId="59D48DBB" w:rsidR="00591585" w:rsidRDefault="003602BD">
      <w:pPr>
        <w:rPr>
          <w:rFonts w:cstheme="minorHAnsi"/>
          <w:b/>
          <w:sz w:val="28"/>
          <w:szCs w:val="28"/>
        </w:rPr>
      </w:pPr>
      <w:r>
        <w:rPr>
          <w:rFonts w:cstheme="minorHAnsi"/>
          <w:b/>
          <w:sz w:val="28"/>
          <w:szCs w:val="28"/>
        </w:rPr>
        <w:br w:type="page"/>
      </w:r>
    </w:p>
    <w:p w14:paraId="057690F1" w14:textId="65F3E48E" w:rsidR="00853BE2" w:rsidRPr="00A2503C" w:rsidRDefault="00853BE2" w:rsidP="00B2202C">
      <w:pPr>
        <w:spacing w:after="0"/>
        <w:rPr>
          <w:rFonts w:cstheme="minorHAnsi"/>
          <w:b/>
          <w:sz w:val="28"/>
          <w:szCs w:val="28"/>
        </w:rPr>
      </w:pPr>
      <w:r>
        <w:rPr>
          <w:rFonts w:cstheme="minorHAnsi"/>
          <w:b/>
          <w:sz w:val="28"/>
          <w:szCs w:val="28"/>
        </w:rPr>
        <w:lastRenderedPageBreak/>
        <w:t>Earth Science</w:t>
      </w:r>
    </w:p>
    <w:tbl>
      <w:tblPr>
        <w:tblStyle w:val="TableGrid"/>
        <w:tblW w:w="0" w:type="auto"/>
        <w:tblLook w:val="04A0" w:firstRow="1" w:lastRow="0" w:firstColumn="1" w:lastColumn="0" w:noHBand="0" w:noVBand="1"/>
      </w:tblPr>
      <w:tblGrid>
        <w:gridCol w:w="2088"/>
        <w:gridCol w:w="8928"/>
      </w:tblGrid>
      <w:tr w:rsidR="00853BE2" w:rsidRPr="006D1E5B" w14:paraId="04A55901" w14:textId="77777777" w:rsidTr="002B15B9">
        <w:tc>
          <w:tcPr>
            <w:tcW w:w="11016" w:type="dxa"/>
            <w:gridSpan w:val="2"/>
          </w:tcPr>
          <w:p w14:paraId="7A6DFB49" w14:textId="501A557D" w:rsidR="00853BE2" w:rsidRPr="003C2E0A" w:rsidRDefault="00853BE2" w:rsidP="002B15B9">
            <w:pPr>
              <w:rPr>
                <w:rFonts w:cstheme="minorHAnsi"/>
                <w:b/>
                <w:sz w:val="20"/>
                <w:szCs w:val="20"/>
              </w:rPr>
            </w:pPr>
            <w:r w:rsidRPr="003C2E0A">
              <w:rPr>
                <w:rFonts w:cstheme="minorHAnsi"/>
                <w:b/>
                <w:sz w:val="20"/>
                <w:szCs w:val="20"/>
              </w:rPr>
              <w:t>Current Objectives:</w:t>
            </w:r>
          </w:p>
          <w:p w14:paraId="49882A29" w14:textId="4A9893CF" w:rsidR="006C45AB" w:rsidRDefault="006C45AB" w:rsidP="006C45AB">
            <w:pPr>
              <w:rPr>
                <w:rFonts w:cstheme="minorHAnsi"/>
                <w:sz w:val="20"/>
                <w:szCs w:val="20"/>
              </w:rPr>
            </w:pPr>
            <w:r>
              <w:rPr>
                <w:rFonts w:cstheme="minorHAnsi"/>
                <w:b/>
                <w:sz w:val="20"/>
                <w:szCs w:val="20"/>
              </w:rPr>
              <w:t>Unit – Earth’s History</w:t>
            </w:r>
          </w:p>
          <w:p w14:paraId="07C64ADA" w14:textId="77777777" w:rsidR="006C45AB" w:rsidRPr="006F3F8A" w:rsidRDefault="006C45AB" w:rsidP="006C45AB">
            <w:pPr>
              <w:rPr>
                <w:rFonts w:cstheme="minorHAnsi"/>
                <w:b/>
                <w:sz w:val="20"/>
                <w:szCs w:val="20"/>
              </w:rPr>
            </w:pPr>
            <w:r w:rsidRPr="006F3F8A">
              <w:rPr>
                <w:rFonts w:cstheme="minorHAnsi"/>
                <w:b/>
                <w:sz w:val="20"/>
                <w:szCs w:val="20"/>
              </w:rPr>
              <w:t>Objectives</w:t>
            </w:r>
          </w:p>
          <w:p w14:paraId="5D324C82" w14:textId="77777777" w:rsidR="006C45AB" w:rsidRDefault="006C45AB" w:rsidP="00731928">
            <w:pPr>
              <w:pStyle w:val="ListParagraph"/>
              <w:numPr>
                <w:ilvl w:val="0"/>
                <w:numId w:val="13"/>
              </w:numPr>
              <w:rPr>
                <w:rFonts w:cstheme="minorHAnsi"/>
                <w:sz w:val="20"/>
                <w:szCs w:val="20"/>
              </w:rPr>
            </w:pPr>
            <w:r>
              <w:rPr>
                <w:rFonts w:cstheme="minorHAnsi"/>
                <w:sz w:val="20"/>
                <w:szCs w:val="20"/>
              </w:rPr>
              <w:t>Understand how early Earth was formed from colliding material and how these collisions continue to affect Earth and life on Earth</w:t>
            </w:r>
          </w:p>
          <w:p w14:paraId="6DAE03B8" w14:textId="77777777" w:rsidR="006C45AB" w:rsidRDefault="006C45AB" w:rsidP="00731928">
            <w:pPr>
              <w:pStyle w:val="ListParagraph"/>
              <w:numPr>
                <w:ilvl w:val="0"/>
                <w:numId w:val="13"/>
              </w:numPr>
              <w:rPr>
                <w:rFonts w:cstheme="minorHAnsi"/>
                <w:sz w:val="20"/>
                <w:szCs w:val="20"/>
              </w:rPr>
            </w:pPr>
            <w:r>
              <w:rPr>
                <w:rFonts w:cstheme="minorHAnsi"/>
                <w:sz w:val="20"/>
                <w:szCs w:val="20"/>
              </w:rPr>
              <w:t>Differentiate between relative and absolute dating and correctly apply the laws of superposition, uniformitarianism, and original horizontality</w:t>
            </w:r>
          </w:p>
          <w:p w14:paraId="47D1AAA5" w14:textId="77777777" w:rsidR="006C45AB" w:rsidRDefault="006C45AB" w:rsidP="00731928">
            <w:pPr>
              <w:pStyle w:val="ListParagraph"/>
              <w:numPr>
                <w:ilvl w:val="0"/>
                <w:numId w:val="13"/>
              </w:numPr>
              <w:rPr>
                <w:rFonts w:cstheme="minorHAnsi"/>
                <w:sz w:val="20"/>
                <w:szCs w:val="20"/>
              </w:rPr>
            </w:pPr>
            <w:r>
              <w:rPr>
                <w:rFonts w:cstheme="minorHAnsi"/>
                <w:sz w:val="20"/>
                <w:szCs w:val="20"/>
              </w:rPr>
              <w:t xml:space="preserve">Identify intrusions, extrusion, </w:t>
            </w:r>
            <w:proofErr w:type="gramStart"/>
            <w:r>
              <w:rPr>
                <w:rFonts w:cstheme="minorHAnsi"/>
                <w:sz w:val="20"/>
                <w:szCs w:val="20"/>
              </w:rPr>
              <w:t>folding</w:t>
            </w:r>
            <w:proofErr w:type="gramEnd"/>
            <w:r>
              <w:rPr>
                <w:rFonts w:cstheme="minorHAnsi"/>
                <w:sz w:val="20"/>
                <w:szCs w:val="20"/>
              </w:rPr>
              <w:t>, faulting, and contact metamorphism in rock layers and determine the relative age of various rock layers using cross-cutting relationships.</w:t>
            </w:r>
          </w:p>
          <w:p w14:paraId="518C5F12" w14:textId="77777777" w:rsidR="006C45AB" w:rsidRDefault="006C45AB" w:rsidP="00731928">
            <w:pPr>
              <w:pStyle w:val="ListParagraph"/>
              <w:numPr>
                <w:ilvl w:val="0"/>
                <w:numId w:val="13"/>
              </w:numPr>
              <w:rPr>
                <w:rFonts w:cstheme="minorHAnsi"/>
                <w:sz w:val="20"/>
                <w:szCs w:val="20"/>
              </w:rPr>
            </w:pPr>
            <w:r>
              <w:rPr>
                <w:rFonts w:cstheme="minorHAnsi"/>
                <w:sz w:val="20"/>
                <w:szCs w:val="20"/>
              </w:rPr>
              <w:t>Identify unconformities and establish a geological sequence in rock layers.</w:t>
            </w:r>
          </w:p>
          <w:p w14:paraId="11281B4B" w14:textId="77777777" w:rsidR="006C45AB" w:rsidRDefault="006C45AB" w:rsidP="00731928">
            <w:pPr>
              <w:pStyle w:val="ListParagraph"/>
              <w:numPr>
                <w:ilvl w:val="0"/>
                <w:numId w:val="13"/>
              </w:numPr>
              <w:rPr>
                <w:rFonts w:cstheme="minorHAnsi"/>
                <w:sz w:val="20"/>
                <w:szCs w:val="20"/>
              </w:rPr>
            </w:pPr>
            <w:r>
              <w:rPr>
                <w:rFonts w:cstheme="minorHAnsi"/>
                <w:sz w:val="20"/>
                <w:szCs w:val="20"/>
              </w:rPr>
              <w:t>Describe Earth’s early atmosphere and identify how primitive organisms influenced Earth’s early atmosphere.</w:t>
            </w:r>
          </w:p>
          <w:p w14:paraId="4AABD959" w14:textId="77777777" w:rsidR="006C45AB" w:rsidRDefault="006C45AB" w:rsidP="00731928">
            <w:pPr>
              <w:pStyle w:val="ListParagraph"/>
              <w:numPr>
                <w:ilvl w:val="0"/>
                <w:numId w:val="13"/>
              </w:numPr>
              <w:rPr>
                <w:rFonts w:cstheme="minorHAnsi"/>
                <w:sz w:val="20"/>
                <w:szCs w:val="20"/>
              </w:rPr>
            </w:pPr>
            <w:r>
              <w:rPr>
                <w:rFonts w:cstheme="minorHAnsi"/>
                <w:sz w:val="20"/>
                <w:szCs w:val="20"/>
              </w:rPr>
              <w:t>Define fossils as remnants of living organisms and differentiate between eon, era, period, and epoch.</w:t>
            </w:r>
          </w:p>
          <w:p w14:paraId="3DBE01A6" w14:textId="77777777" w:rsidR="006C45AB" w:rsidRDefault="006C45AB" w:rsidP="00731928">
            <w:pPr>
              <w:pStyle w:val="ListParagraph"/>
              <w:numPr>
                <w:ilvl w:val="0"/>
                <w:numId w:val="13"/>
              </w:numPr>
              <w:rPr>
                <w:rFonts w:cstheme="minorHAnsi"/>
                <w:sz w:val="20"/>
                <w:szCs w:val="20"/>
              </w:rPr>
            </w:pPr>
            <w:r>
              <w:rPr>
                <w:rFonts w:cstheme="minorHAnsi"/>
                <w:sz w:val="20"/>
                <w:szCs w:val="20"/>
              </w:rPr>
              <w:t>Identify the characteristics of index fossils and use fossils to correlate rock layers.</w:t>
            </w:r>
          </w:p>
          <w:p w14:paraId="3D5220BC" w14:textId="77777777" w:rsidR="006C45AB" w:rsidRDefault="006C45AB" w:rsidP="00731928">
            <w:pPr>
              <w:pStyle w:val="ListParagraph"/>
              <w:numPr>
                <w:ilvl w:val="0"/>
                <w:numId w:val="13"/>
              </w:numPr>
              <w:rPr>
                <w:rFonts w:cstheme="minorHAnsi"/>
                <w:sz w:val="20"/>
                <w:szCs w:val="20"/>
              </w:rPr>
            </w:pPr>
            <w:r>
              <w:rPr>
                <w:rFonts w:cstheme="minorHAnsi"/>
                <w:sz w:val="20"/>
                <w:szCs w:val="20"/>
              </w:rPr>
              <w:t>Define evolution and identify evidence of evolution in the geologic fossil record.</w:t>
            </w:r>
          </w:p>
          <w:p w14:paraId="12BEA790" w14:textId="77777777" w:rsidR="006C45AB" w:rsidRDefault="006C45AB" w:rsidP="00731928">
            <w:pPr>
              <w:pStyle w:val="ListParagraph"/>
              <w:numPr>
                <w:ilvl w:val="0"/>
                <w:numId w:val="13"/>
              </w:numPr>
              <w:rPr>
                <w:rFonts w:cstheme="minorHAnsi"/>
                <w:sz w:val="20"/>
                <w:szCs w:val="20"/>
              </w:rPr>
            </w:pPr>
            <w:r>
              <w:rPr>
                <w:rFonts w:cstheme="minorHAnsi"/>
                <w:sz w:val="20"/>
                <w:szCs w:val="20"/>
              </w:rPr>
              <w:t>Find the absolute age of rocks and fossils using radioactive dating and half-life information.</w:t>
            </w:r>
          </w:p>
          <w:p w14:paraId="372EFBEE" w14:textId="77777777" w:rsidR="006C45AB" w:rsidRPr="006F3F8A" w:rsidRDefault="006C45AB" w:rsidP="00731928">
            <w:pPr>
              <w:pStyle w:val="ListParagraph"/>
              <w:numPr>
                <w:ilvl w:val="0"/>
                <w:numId w:val="13"/>
              </w:numPr>
              <w:rPr>
                <w:rFonts w:cstheme="minorHAnsi"/>
                <w:sz w:val="20"/>
                <w:szCs w:val="20"/>
              </w:rPr>
            </w:pPr>
            <w:r>
              <w:rPr>
                <w:rFonts w:cstheme="minorHAnsi"/>
                <w:sz w:val="20"/>
                <w:szCs w:val="20"/>
              </w:rPr>
              <w:t>Complete a lab modeling the half-life of a radioactive element.</w:t>
            </w:r>
          </w:p>
          <w:p w14:paraId="2083B147" w14:textId="77777777" w:rsidR="006C45AB" w:rsidRDefault="006C45AB" w:rsidP="006C45AB">
            <w:pPr>
              <w:rPr>
                <w:rFonts w:cstheme="minorHAnsi"/>
                <w:b/>
                <w:sz w:val="20"/>
                <w:szCs w:val="20"/>
              </w:rPr>
            </w:pPr>
            <w:r>
              <w:rPr>
                <w:rFonts w:cstheme="minorHAnsi"/>
                <w:b/>
                <w:sz w:val="20"/>
                <w:szCs w:val="20"/>
              </w:rPr>
              <w:t>Assessments</w:t>
            </w:r>
          </w:p>
          <w:p w14:paraId="7734C622" w14:textId="77777777" w:rsidR="006C45AB" w:rsidRPr="005B0504" w:rsidRDefault="006C45AB" w:rsidP="00731928">
            <w:pPr>
              <w:pStyle w:val="ListParagraph"/>
              <w:numPr>
                <w:ilvl w:val="0"/>
                <w:numId w:val="12"/>
              </w:numPr>
              <w:rPr>
                <w:rFonts w:cstheme="minorHAnsi"/>
                <w:b/>
                <w:sz w:val="20"/>
                <w:szCs w:val="20"/>
              </w:rPr>
            </w:pPr>
            <w:r>
              <w:rPr>
                <w:rFonts w:cstheme="minorHAnsi"/>
                <w:sz w:val="20"/>
                <w:szCs w:val="20"/>
              </w:rPr>
              <w:t>Formative assessment throughout unit and end of unit cumulative</w:t>
            </w:r>
          </w:p>
          <w:p w14:paraId="3EA20249" w14:textId="77777777" w:rsidR="006C45AB" w:rsidRPr="001137BB" w:rsidRDefault="006C45AB" w:rsidP="00731928">
            <w:pPr>
              <w:pStyle w:val="ListParagraph"/>
              <w:numPr>
                <w:ilvl w:val="0"/>
                <w:numId w:val="12"/>
              </w:numPr>
              <w:rPr>
                <w:rFonts w:cstheme="minorHAnsi"/>
                <w:b/>
                <w:sz w:val="20"/>
                <w:szCs w:val="20"/>
              </w:rPr>
            </w:pPr>
            <w:r>
              <w:rPr>
                <w:rFonts w:cstheme="minorHAnsi"/>
                <w:sz w:val="20"/>
                <w:szCs w:val="20"/>
              </w:rPr>
              <w:t>Exit Tickets</w:t>
            </w:r>
          </w:p>
          <w:p w14:paraId="683E6EC7" w14:textId="77777777" w:rsidR="006C45AB" w:rsidRPr="001137BB" w:rsidRDefault="006C45AB" w:rsidP="00731928">
            <w:pPr>
              <w:pStyle w:val="ListParagraph"/>
              <w:numPr>
                <w:ilvl w:val="0"/>
                <w:numId w:val="12"/>
              </w:numPr>
              <w:rPr>
                <w:rFonts w:cstheme="minorHAnsi"/>
                <w:b/>
                <w:sz w:val="20"/>
                <w:szCs w:val="20"/>
              </w:rPr>
            </w:pPr>
            <w:r>
              <w:rPr>
                <w:rFonts w:cstheme="minorHAnsi"/>
                <w:sz w:val="20"/>
                <w:szCs w:val="20"/>
              </w:rPr>
              <w:t>Contribution to lab/activity group work</w:t>
            </w:r>
          </w:p>
          <w:p w14:paraId="3E2CB457" w14:textId="77777777" w:rsidR="006C45AB" w:rsidRPr="001137BB" w:rsidRDefault="006C45AB" w:rsidP="00731928">
            <w:pPr>
              <w:pStyle w:val="ListParagraph"/>
              <w:numPr>
                <w:ilvl w:val="0"/>
                <w:numId w:val="12"/>
              </w:numPr>
              <w:rPr>
                <w:rFonts w:cstheme="minorHAnsi"/>
                <w:b/>
                <w:sz w:val="20"/>
                <w:szCs w:val="20"/>
              </w:rPr>
            </w:pPr>
            <w:r>
              <w:rPr>
                <w:rFonts w:cstheme="minorHAnsi"/>
                <w:sz w:val="20"/>
                <w:szCs w:val="20"/>
              </w:rPr>
              <w:t>Quizzes</w:t>
            </w:r>
          </w:p>
          <w:p w14:paraId="540F4499" w14:textId="77777777" w:rsidR="006C45AB" w:rsidRPr="001137BB" w:rsidRDefault="006C45AB" w:rsidP="00731928">
            <w:pPr>
              <w:pStyle w:val="ListParagraph"/>
              <w:numPr>
                <w:ilvl w:val="0"/>
                <w:numId w:val="12"/>
              </w:numPr>
              <w:rPr>
                <w:rFonts w:cstheme="minorHAnsi"/>
                <w:b/>
                <w:sz w:val="20"/>
                <w:szCs w:val="20"/>
              </w:rPr>
            </w:pPr>
            <w:r>
              <w:rPr>
                <w:rFonts w:cstheme="minorHAnsi"/>
                <w:sz w:val="20"/>
                <w:szCs w:val="20"/>
              </w:rPr>
              <w:t>Presentation of work; making thinking visible</w:t>
            </w:r>
          </w:p>
          <w:p w14:paraId="68C77700" w14:textId="77777777" w:rsidR="006C45AB" w:rsidRPr="001137BB" w:rsidRDefault="006C45AB" w:rsidP="00731928">
            <w:pPr>
              <w:pStyle w:val="ListParagraph"/>
              <w:numPr>
                <w:ilvl w:val="0"/>
                <w:numId w:val="12"/>
              </w:numPr>
              <w:rPr>
                <w:rFonts w:cstheme="minorHAnsi"/>
                <w:b/>
                <w:sz w:val="20"/>
                <w:szCs w:val="20"/>
              </w:rPr>
            </w:pPr>
            <w:r>
              <w:rPr>
                <w:rFonts w:cstheme="minorHAnsi"/>
                <w:sz w:val="20"/>
                <w:szCs w:val="20"/>
              </w:rPr>
              <w:t>Unit summative assessment</w:t>
            </w:r>
          </w:p>
          <w:p w14:paraId="472D1789" w14:textId="77777777" w:rsidR="006C45AB" w:rsidRDefault="006C45AB" w:rsidP="006C45AB">
            <w:pPr>
              <w:rPr>
                <w:rFonts w:cstheme="minorHAnsi"/>
                <w:b/>
                <w:sz w:val="20"/>
                <w:szCs w:val="20"/>
              </w:rPr>
            </w:pPr>
            <w:r>
              <w:rPr>
                <w:rFonts w:cstheme="minorHAnsi"/>
                <w:b/>
                <w:sz w:val="20"/>
                <w:szCs w:val="20"/>
              </w:rPr>
              <w:t>Standards</w:t>
            </w:r>
          </w:p>
          <w:p w14:paraId="47182738" w14:textId="4CE98CAE" w:rsidR="005B5A78" w:rsidRPr="005B5A78" w:rsidRDefault="006C45AB" w:rsidP="002D62D4">
            <w:pPr>
              <w:ind w:left="720"/>
              <w:rPr>
                <w:rFonts w:cstheme="minorHAnsi"/>
                <w:b/>
                <w:sz w:val="20"/>
                <w:szCs w:val="20"/>
              </w:rPr>
            </w:pPr>
            <w:r w:rsidRPr="00B0016D">
              <w:rPr>
                <w:rFonts w:cstheme="minorHAnsi"/>
                <w:sz w:val="20"/>
                <w:szCs w:val="20"/>
              </w:rPr>
              <w:t xml:space="preserve">RST11-12.1, </w:t>
            </w:r>
            <w:r>
              <w:rPr>
                <w:rFonts w:cstheme="minorHAnsi"/>
                <w:sz w:val="20"/>
                <w:szCs w:val="20"/>
              </w:rPr>
              <w:t>HS-ESS1-5, HS-ESS1-6, HS-ESS2-7, HS-LS4-1, HS-LS4-2, HS-LSS4-5, MP1, MP2, MP4</w:t>
            </w:r>
          </w:p>
        </w:tc>
      </w:tr>
      <w:tr w:rsidR="00853BE2" w:rsidRPr="006D1E5B" w14:paraId="44EE55B8" w14:textId="77777777" w:rsidTr="00224E31">
        <w:trPr>
          <w:trHeight w:val="395"/>
        </w:trPr>
        <w:tc>
          <w:tcPr>
            <w:tcW w:w="2088" w:type="dxa"/>
            <w:vAlign w:val="center"/>
          </w:tcPr>
          <w:p w14:paraId="56541DAE" w14:textId="77777777" w:rsidR="00853BE2" w:rsidRPr="008545CE" w:rsidRDefault="00853BE2" w:rsidP="002B15B9">
            <w:pPr>
              <w:jc w:val="center"/>
              <w:rPr>
                <w:rFonts w:cstheme="minorHAnsi"/>
                <w:b/>
                <w:sz w:val="20"/>
                <w:szCs w:val="20"/>
              </w:rPr>
            </w:pPr>
            <w:r w:rsidRPr="008545CE">
              <w:rPr>
                <w:rFonts w:cstheme="minorHAnsi"/>
                <w:b/>
                <w:sz w:val="20"/>
                <w:szCs w:val="20"/>
              </w:rPr>
              <w:t>Date</w:t>
            </w:r>
          </w:p>
        </w:tc>
        <w:tc>
          <w:tcPr>
            <w:tcW w:w="8928" w:type="dxa"/>
          </w:tcPr>
          <w:p w14:paraId="74037D64" w14:textId="19DDDF55" w:rsidR="00853BE2" w:rsidRPr="003C2E0A" w:rsidRDefault="00853BE2" w:rsidP="002B15B9">
            <w:pPr>
              <w:jc w:val="center"/>
              <w:rPr>
                <w:rFonts w:cstheme="minorHAnsi"/>
                <w:b/>
                <w:sz w:val="20"/>
                <w:szCs w:val="20"/>
              </w:rPr>
            </w:pPr>
            <w:r w:rsidRPr="003C2E0A">
              <w:rPr>
                <w:rFonts w:cstheme="minorHAnsi"/>
                <w:b/>
                <w:sz w:val="20"/>
                <w:szCs w:val="20"/>
              </w:rPr>
              <w:t>Instruction and Assessment</w:t>
            </w:r>
            <w:r w:rsidR="00224E31">
              <w:rPr>
                <w:rFonts w:cstheme="minorHAnsi"/>
                <w:b/>
                <w:sz w:val="20"/>
                <w:szCs w:val="20"/>
              </w:rPr>
              <w:t>s</w:t>
            </w:r>
          </w:p>
        </w:tc>
      </w:tr>
      <w:tr w:rsidR="006D5F3E" w:rsidRPr="006D1E5B" w14:paraId="356D7BD4" w14:textId="77777777" w:rsidTr="00887D14">
        <w:trPr>
          <w:trHeight w:val="287"/>
        </w:trPr>
        <w:tc>
          <w:tcPr>
            <w:tcW w:w="2088" w:type="dxa"/>
            <w:vAlign w:val="center"/>
          </w:tcPr>
          <w:p w14:paraId="065B5F5F" w14:textId="64919FC7" w:rsidR="006D5F3E" w:rsidRPr="008545CE" w:rsidRDefault="006D5F3E" w:rsidP="00853BE2">
            <w:pPr>
              <w:jc w:val="center"/>
              <w:rPr>
                <w:rFonts w:cstheme="minorHAnsi"/>
                <w:sz w:val="20"/>
                <w:szCs w:val="20"/>
              </w:rPr>
            </w:pPr>
            <w:r>
              <w:rPr>
                <w:rFonts w:cstheme="minorHAnsi"/>
                <w:sz w:val="20"/>
                <w:szCs w:val="20"/>
              </w:rPr>
              <w:t>Monday, Jan 21</w:t>
            </w:r>
            <w:r w:rsidRPr="003B05D9">
              <w:rPr>
                <w:rFonts w:cstheme="minorHAnsi"/>
                <w:sz w:val="20"/>
                <w:szCs w:val="20"/>
                <w:vertAlign w:val="superscript"/>
              </w:rPr>
              <w:t>st</w:t>
            </w:r>
            <w:r>
              <w:rPr>
                <w:rFonts w:cstheme="minorHAnsi"/>
                <w:sz w:val="20"/>
                <w:szCs w:val="20"/>
              </w:rPr>
              <w:t xml:space="preserve"> </w:t>
            </w:r>
          </w:p>
        </w:tc>
        <w:tc>
          <w:tcPr>
            <w:tcW w:w="8928" w:type="dxa"/>
          </w:tcPr>
          <w:p w14:paraId="1EC98E86" w14:textId="27E134A3" w:rsidR="006D5F3E" w:rsidRPr="00887D14" w:rsidRDefault="00887D14" w:rsidP="00887D14">
            <w:pPr>
              <w:rPr>
                <w:rFonts w:cstheme="minorHAnsi"/>
                <w:sz w:val="20"/>
                <w:szCs w:val="20"/>
              </w:rPr>
            </w:pPr>
            <w:r>
              <w:rPr>
                <w:rFonts w:cstheme="minorHAnsi"/>
                <w:sz w:val="20"/>
                <w:szCs w:val="20"/>
              </w:rPr>
              <w:t>No School</w:t>
            </w:r>
          </w:p>
        </w:tc>
      </w:tr>
      <w:tr w:rsidR="006D5F3E" w:rsidRPr="006D1E5B" w14:paraId="6EE2F750" w14:textId="77777777" w:rsidTr="004F59C2">
        <w:trPr>
          <w:trHeight w:val="260"/>
        </w:trPr>
        <w:tc>
          <w:tcPr>
            <w:tcW w:w="2088" w:type="dxa"/>
            <w:vAlign w:val="center"/>
          </w:tcPr>
          <w:p w14:paraId="443442FD" w14:textId="41AB7B0C" w:rsidR="006D5F3E" w:rsidRPr="008545CE" w:rsidRDefault="006D5F3E" w:rsidP="002B15B9">
            <w:pPr>
              <w:jc w:val="center"/>
              <w:rPr>
                <w:rFonts w:cstheme="minorHAnsi"/>
                <w:sz w:val="20"/>
                <w:szCs w:val="20"/>
              </w:rPr>
            </w:pPr>
            <w:r>
              <w:rPr>
                <w:rFonts w:cstheme="minorHAnsi"/>
                <w:sz w:val="20"/>
                <w:szCs w:val="20"/>
              </w:rPr>
              <w:t>Tuesday, Jan 22</w:t>
            </w:r>
            <w:r w:rsidRPr="003B05D9">
              <w:rPr>
                <w:rFonts w:cstheme="minorHAnsi"/>
                <w:sz w:val="20"/>
                <w:szCs w:val="20"/>
                <w:vertAlign w:val="superscript"/>
              </w:rPr>
              <w:t>nd</w:t>
            </w:r>
            <w:r>
              <w:rPr>
                <w:rFonts w:cstheme="minorHAnsi"/>
                <w:sz w:val="20"/>
                <w:szCs w:val="20"/>
              </w:rPr>
              <w:t xml:space="preserve">  </w:t>
            </w:r>
          </w:p>
        </w:tc>
        <w:tc>
          <w:tcPr>
            <w:tcW w:w="8928" w:type="dxa"/>
          </w:tcPr>
          <w:p w14:paraId="6002B3D7" w14:textId="77777777" w:rsidR="00731928" w:rsidRDefault="00731928" w:rsidP="00731928">
            <w:pPr>
              <w:rPr>
                <w:rFonts w:cstheme="minorHAnsi"/>
                <w:b/>
                <w:sz w:val="20"/>
                <w:szCs w:val="20"/>
              </w:rPr>
            </w:pPr>
            <w:r>
              <w:rPr>
                <w:rFonts w:cstheme="minorHAnsi"/>
                <w:b/>
                <w:sz w:val="20"/>
                <w:szCs w:val="20"/>
              </w:rPr>
              <w:t>Unit Evolution of Earth and Organisms</w:t>
            </w:r>
          </w:p>
          <w:p w14:paraId="62BA2F6C" w14:textId="77777777" w:rsidR="00731928" w:rsidRDefault="00731928" w:rsidP="00731928">
            <w:pPr>
              <w:rPr>
                <w:rFonts w:cstheme="minorHAnsi"/>
                <w:sz w:val="20"/>
                <w:szCs w:val="20"/>
              </w:rPr>
            </w:pPr>
            <w:r>
              <w:rPr>
                <w:rFonts w:cstheme="minorHAnsi"/>
                <w:b/>
                <w:sz w:val="20"/>
                <w:szCs w:val="20"/>
              </w:rPr>
              <w:t>Lesson 1: Making of the Fittest – Natural Selection and Adaptation</w:t>
            </w:r>
          </w:p>
          <w:p w14:paraId="1BBA26CA" w14:textId="77777777" w:rsidR="00731928" w:rsidRDefault="00731928" w:rsidP="00731928">
            <w:pPr>
              <w:rPr>
                <w:rFonts w:cstheme="minorHAnsi"/>
                <w:sz w:val="20"/>
                <w:szCs w:val="20"/>
              </w:rPr>
            </w:pPr>
            <w:r>
              <w:rPr>
                <w:rFonts w:cstheme="minorHAnsi"/>
                <w:sz w:val="20"/>
                <w:szCs w:val="20"/>
              </w:rPr>
              <w:t>Goals: Students will construct correct conceptual understanding of how changes to the surface of earth can lead to changes in the genotype and phenotype of a population</w:t>
            </w:r>
          </w:p>
          <w:p w14:paraId="4F6EE414" w14:textId="77777777" w:rsidR="00731928" w:rsidRDefault="00731928" w:rsidP="00731928">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Students will be presented with the goals of the lesson</w:t>
            </w:r>
          </w:p>
          <w:p w14:paraId="6C30C527" w14:textId="77777777" w:rsidR="00731928" w:rsidRDefault="00731928" w:rsidP="00731928">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Watch HHMI Making of the Fittest</w:t>
            </w:r>
          </w:p>
          <w:p w14:paraId="26086CF8" w14:textId="77777777" w:rsidR="00731928" w:rsidRDefault="00731928" w:rsidP="00731928">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Answer related questions in cooperative learning groups</w:t>
            </w:r>
          </w:p>
          <w:p w14:paraId="2C492D0D" w14:textId="77777777" w:rsidR="00731928" w:rsidRDefault="00731928" w:rsidP="00731928">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Groups will then share out randomly selected questions to lead class discussion</w:t>
            </w:r>
          </w:p>
          <w:p w14:paraId="0E522617" w14:textId="77777777" w:rsidR="00731928" w:rsidRDefault="00731928" w:rsidP="00731928">
            <w:pPr>
              <w:rPr>
                <w:rFonts w:cstheme="minorHAnsi"/>
                <w:b/>
                <w:sz w:val="20"/>
                <w:szCs w:val="20"/>
              </w:rPr>
            </w:pPr>
            <w:r>
              <w:rPr>
                <w:rFonts w:cstheme="minorHAnsi"/>
                <w:b/>
                <w:sz w:val="20"/>
                <w:szCs w:val="20"/>
              </w:rPr>
              <w:t>Lesson 2: Introduction to Human Evolution, Part 1</w:t>
            </w:r>
          </w:p>
          <w:p w14:paraId="008BF615" w14:textId="77777777" w:rsidR="00731928" w:rsidRDefault="00731928" w:rsidP="00731928">
            <w:pPr>
              <w:rPr>
                <w:rFonts w:cstheme="minorHAnsi"/>
                <w:sz w:val="20"/>
                <w:szCs w:val="20"/>
              </w:rPr>
            </w:pPr>
            <w:r>
              <w:rPr>
                <w:rFonts w:cstheme="minorHAnsi"/>
                <w:sz w:val="20"/>
                <w:szCs w:val="20"/>
              </w:rPr>
              <w:t>Goals: Students will construct correct conceptual understanding of how the process of evolution lead to the appearance of the species Homo sapiens</w:t>
            </w:r>
          </w:p>
          <w:p w14:paraId="146C402D" w14:textId="77777777" w:rsidR="00731928" w:rsidRDefault="00731928" w:rsidP="00731928">
            <w:pPr>
              <w:pStyle w:val="ListParagraph"/>
              <w:numPr>
                <w:ilvl w:val="0"/>
                <w:numId w:val="30"/>
              </w:numPr>
              <w:rPr>
                <w:rFonts w:asciiTheme="minorHAnsi" w:hAnsiTheme="minorHAnsi" w:cstheme="minorHAnsi"/>
                <w:sz w:val="20"/>
                <w:szCs w:val="20"/>
              </w:rPr>
            </w:pPr>
            <w:r>
              <w:rPr>
                <w:rFonts w:asciiTheme="minorHAnsi" w:hAnsiTheme="minorHAnsi" w:cstheme="minorHAnsi"/>
                <w:sz w:val="20"/>
                <w:szCs w:val="20"/>
              </w:rPr>
              <w:t>Engage – Students will answer pre-activity questions</w:t>
            </w:r>
          </w:p>
          <w:p w14:paraId="4A20FEFC" w14:textId="17E6A8D6" w:rsidR="006D5F3E" w:rsidRPr="00731928" w:rsidRDefault="00731928" w:rsidP="00731928">
            <w:pPr>
              <w:pStyle w:val="ListParagraph"/>
              <w:numPr>
                <w:ilvl w:val="0"/>
                <w:numId w:val="30"/>
              </w:numPr>
              <w:rPr>
                <w:sz w:val="20"/>
                <w:szCs w:val="20"/>
              </w:rPr>
            </w:pPr>
            <w:r w:rsidRPr="00731928">
              <w:rPr>
                <w:rFonts w:cstheme="minorHAnsi"/>
                <w:sz w:val="20"/>
                <w:szCs w:val="20"/>
              </w:rPr>
              <w:t>Watch Crash Course/Big History: Human Evolution</w:t>
            </w:r>
          </w:p>
        </w:tc>
      </w:tr>
      <w:tr w:rsidR="006D5F3E" w:rsidRPr="006D1E5B" w14:paraId="42BA5600" w14:textId="77777777" w:rsidTr="00FE08F2">
        <w:trPr>
          <w:trHeight w:val="287"/>
        </w:trPr>
        <w:tc>
          <w:tcPr>
            <w:tcW w:w="2088" w:type="dxa"/>
            <w:vAlign w:val="center"/>
          </w:tcPr>
          <w:p w14:paraId="1436BC3D" w14:textId="6A9C4875" w:rsidR="006D5F3E" w:rsidRPr="008545CE" w:rsidRDefault="006D5F3E" w:rsidP="002B15B9">
            <w:pPr>
              <w:jc w:val="center"/>
              <w:rPr>
                <w:rFonts w:cstheme="minorHAnsi"/>
                <w:sz w:val="20"/>
                <w:szCs w:val="20"/>
              </w:rPr>
            </w:pPr>
            <w:r>
              <w:rPr>
                <w:rFonts w:cstheme="minorHAnsi"/>
                <w:sz w:val="20"/>
                <w:szCs w:val="20"/>
              </w:rPr>
              <w:t>Wednesday, Jan 23</w:t>
            </w:r>
            <w:r w:rsidRPr="003B05D9">
              <w:rPr>
                <w:rFonts w:cstheme="minorHAnsi"/>
                <w:sz w:val="20"/>
                <w:szCs w:val="20"/>
                <w:vertAlign w:val="superscript"/>
              </w:rPr>
              <w:t>rd</w:t>
            </w:r>
            <w:r>
              <w:rPr>
                <w:rFonts w:cstheme="minorHAnsi"/>
                <w:sz w:val="20"/>
                <w:szCs w:val="20"/>
              </w:rPr>
              <w:t xml:space="preserve">  </w:t>
            </w:r>
          </w:p>
        </w:tc>
        <w:tc>
          <w:tcPr>
            <w:tcW w:w="8928" w:type="dxa"/>
          </w:tcPr>
          <w:p w14:paraId="66B4BD12" w14:textId="77777777" w:rsidR="00731928" w:rsidRDefault="00731928" w:rsidP="00731928">
            <w:pPr>
              <w:rPr>
                <w:rFonts w:cstheme="minorHAnsi"/>
                <w:b/>
                <w:sz w:val="20"/>
                <w:szCs w:val="20"/>
              </w:rPr>
            </w:pPr>
            <w:r>
              <w:rPr>
                <w:rFonts w:cstheme="minorHAnsi"/>
                <w:b/>
                <w:sz w:val="20"/>
                <w:szCs w:val="20"/>
              </w:rPr>
              <w:t>Lesson 2: Introduction to Human Evolution, Part 2</w:t>
            </w:r>
          </w:p>
          <w:p w14:paraId="3EC64FE7" w14:textId="77777777" w:rsidR="00731928" w:rsidRDefault="00731928" w:rsidP="00731928">
            <w:pPr>
              <w:rPr>
                <w:rFonts w:cstheme="minorHAnsi"/>
                <w:sz w:val="20"/>
                <w:szCs w:val="20"/>
              </w:rPr>
            </w:pPr>
            <w:r>
              <w:rPr>
                <w:rFonts w:cstheme="minorHAnsi"/>
                <w:sz w:val="20"/>
                <w:szCs w:val="20"/>
              </w:rPr>
              <w:t>Goals: Students will construct correct conceptual understanding of how the process of evolution lead to the appearance of the species Homo sapiens</w:t>
            </w:r>
          </w:p>
          <w:p w14:paraId="58F42E21" w14:textId="77777777" w:rsidR="00731928" w:rsidRPr="003E35AF" w:rsidRDefault="00731928" w:rsidP="00731928">
            <w:pPr>
              <w:pStyle w:val="ListParagraph"/>
              <w:numPr>
                <w:ilvl w:val="0"/>
                <w:numId w:val="31"/>
              </w:numPr>
              <w:rPr>
                <w:rFonts w:asciiTheme="minorHAnsi" w:hAnsiTheme="minorHAnsi" w:cstheme="minorHAnsi"/>
                <w:b/>
                <w:sz w:val="20"/>
                <w:szCs w:val="20"/>
              </w:rPr>
            </w:pPr>
            <w:r>
              <w:rPr>
                <w:rFonts w:asciiTheme="minorHAnsi" w:hAnsiTheme="minorHAnsi" w:cstheme="minorHAnsi"/>
                <w:sz w:val="20"/>
                <w:szCs w:val="20"/>
              </w:rPr>
              <w:t>Working in cooperative learning groups, students will answer questions for Crash Course/Big History: Human Evolution</w:t>
            </w:r>
          </w:p>
          <w:p w14:paraId="2A9A8055" w14:textId="77777777" w:rsidR="00731928" w:rsidRPr="003E35AF" w:rsidRDefault="00731928" w:rsidP="00731928">
            <w:pPr>
              <w:pStyle w:val="ListParagraph"/>
              <w:numPr>
                <w:ilvl w:val="0"/>
                <w:numId w:val="31"/>
              </w:numPr>
              <w:rPr>
                <w:rFonts w:asciiTheme="minorHAnsi" w:hAnsiTheme="minorHAnsi" w:cstheme="minorHAnsi"/>
                <w:b/>
                <w:sz w:val="20"/>
                <w:szCs w:val="20"/>
              </w:rPr>
            </w:pPr>
            <w:r>
              <w:rPr>
                <w:rFonts w:asciiTheme="minorHAnsi" w:hAnsiTheme="minorHAnsi" w:cstheme="minorHAnsi"/>
                <w:sz w:val="20"/>
                <w:szCs w:val="20"/>
              </w:rPr>
              <w:t>Group share-out to lead class discussion</w:t>
            </w:r>
          </w:p>
          <w:p w14:paraId="0439F647" w14:textId="77777777" w:rsidR="00731928" w:rsidRDefault="00731928" w:rsidP="00731928">
            <w:pPr>
              <w:rPr>
                <w:rFonts w:cstheme="minorHAnsi"/>
                <w:sz w:val="20"/>
                <w:szCs w:val="20"/>
              </w:rPr>
            </w:pPr>
            <w:r>
              <w:rPr>
                <w:rFonts w:cstheme="minorHAnsi"/>
                <w:b/>
                <w:sz w:val="20"/>
                <w:szCs w:val="20"/>
              </w:rPr>
              <w:t>Lesson 3: HHMI: Biology of Skin Color</w:t>
            </w:r>
          </w:p>
          <w:p w14:paraId="3EA9BA84" w14:textId="77777777" w:rsidR="00731928" w:rsidRDefault="00731928" w:rsidP="00731928">
            <w:pPr>
              <w:rPr>
                <w:rFonts w:cstheme="minorHAnsi"/>
                <w:sz w:val="20"/>
                <w:szCs w:val="20"/>
              </w:rPr>
            </w:pPr>
            <w:r>
              <w:rPr>
                <w:rFonts w:cstheme="minorHAnsi"/>
                <w:sz w:val="20"/>
                <w:szCs w:val="20"/>
              </w:rPr>
              <w:t>Goals: Student will construct correct conceptual understanding of how environmental physical differences lead to different allele frequency related to skin color in different populations of humans.</w:t>
            </w:r>
          </w:p>
          <w:p w14:paraId="106520B0" w14:textId="77777777" w:rsidR="00731928" w:rsidRDefault="00731928" w:rsidP="00731928">
            <w:pPr>
              <w:pStyle w:val="ListParagraph"/>
              <w:numPr>
                <w:ilvl w:val="0"/>
                <w:numId w:val="32"/>
              </w:numPr>
              <w:rPr>
                <w:rFonts w:asciiTheme="minorHAnsi" w:hAnsiTheme="minorHAnsi" w:cstheme="minorHAnsi"/>
                <w:sz w:val="20"/>
                <w:szCs w:val="20"/>
              </w:rPr>
            </w:pPr>
            <w:r>
              <w:rPr>
                <w:rFonts w:asciiTheme="minorHAnsi" w:hAnsiTheme="minorHAnsi" w:cstheme="minorHAnsi"/>
                <w:sz w:val="20"/>
                <w:szCs w:val="20"/>
              </w:rPr>
              <w:t>Engage – Students will answer pre-activity questions to trigger</w:t>
            </w:r>
          </w:p>
          <w:p w14:paraId="12A3C566" w14:textId="77777777" w:rsidR="00731928" w:rsidRDefault="00731928" w:rsidP="00731928">
            <w:pPr>
              <w:pStyle w:val="ListParagraph"/>
              <w:numPr>
                <w:ilvl w:val="1"/>
                <w:numId w:val="32"/>
              </w:numPr>
              <w:rPr>
                <w:rFonts w:asciiTheme="minorHAnsi" w:hAnsiTheme="minorHAnsi" w:cstheme="minorHAnsi"/>
                <w:sz w:val="20"/>
                <w:szCs w:val="20"/>
              </w:rPr>
            </w:pPr>
            <w:r>
              <w:rPr>
                <w:rFonts w:asciiTheme="minorHAnsi" w:hAnsiTheme="minorHAnsi" w:cstheme="minorHAnsi"/>
                <w:sz w:val="20"/>
                <w:szCs w:val="20"/>
              </w:rPr>
              <w:t>Students will be presented with the goals of the lesson</w:t>
            </w:r>
          </w:p>
          <w:p w14:paraId="0EF0B0C6" w14:textId="2FD89C25" w:rsidR="006D5F3E" w:rsidRPr="00731928" w:rsidRDefault="00731928" w:rsidP="00731928">
            <w:pPr>
              <w:pStyle w:val="ListParagraph"/>
              <w:numPr>
                <w:ilvl w:val="0"/>
                <w:numId w:val="32"/>
              </w:numPr>
              <w:rPr>
                <w:rFonts w:cstheme="minorHAnsi"/>
                <w:sz w:val="20"/>
                <w:szCs w:val="20"/>
              </w:rPr>
            </w:pPr>
            <w:r w:rsidRPr="00731928">
              <w:rPr>
                <w:rFonts w:cstheme="minorHAnsi"/>
                <w:sz w:val="20"/>
                <w:szCs w:val="20"/>
              </w:rPr>
              <w:t>Begin watching HHMI Biology of Skin Color and answering questions</w:t>
            </w:r>
          </w:p>
        </w:tc>
      </w:tr>
      <w:tr w:rsidR="006D5F3E" w:rsidRPr="006D1E5B" w14:paraId="26CD9A7A" w14:textId="77777777" w:rsidTr="002D4F36">
        <w:trPr>
          <w:trHeight w:val="341"/>
        </w:trPr>
        <w:tc>
          <w:tcPr>
            <w:tcW w:w="2088" w:type="dxa"/>
            <w:vAlign w:val="center"/>
          </w:tcPr>
          <w:p w14:paraId="01820F14" w14:textId="0894AD30" w:rsidR="006D5F3E" w:rsidRPr="008545CE" w:rsidRDefault="006D5F3E" w:rsidP="002B15B9">
            <w:pPr>
              <w:jc w:val="center"/>
              <w:rPr>
                <w:rFonts w:cstheme="minorHAnsi"/>
                <w:sz w:val="20"/>
                <w:szCs w:val="20"/>
              </w:rPr>
            </w:pPr>
            <w:r>
              <w:rPr>
                <w:rFonts w:cstheme="minorHAnsi"/>
                <w:sz w:val="20"/>
                <w:szCs w:val="20"/>
              </w:rPr>
              <w:t>Thursday, Jan 24</w:t>
            </w:r>
            <w:r w:rsidRPr="00506A22">
              <w:rPr>
                <w:rFonts w:cstheme="minorHAnsi"/>
                <w:sz w:val="20"/>
                <w:szCs w:val="20"/>
                <w:vertAlign w:val="superscript"/>
              </w:rPr>
              <w:t>th</w:t>
            </w:r>
            <w:r>
              <w:rPr>
                <w:rFonts w:cstheme="minorHAnsi"/>
                <w:sz w:val="20"/>
                <w:szCs w:val="20"/>
              </w:rPr>
              <w:t xml:space="preserve"> </w:t>
            </w:r>
          </w:p>
        </w:tc>
        <w:tc>
          <w:tcPr>
            <w:tcW w:w="8928" w:type="dxa"/>
          </w:tcPr>
          <w:p w14:paraId="5B34EC83" w14:textId="77777777" w:rsidR="00731928" w:rsidRDefault="00731928" w:rsidP="00731928">
            <w:pPr>
              <w:rPr>
                <w:rFonts w:cstheme="minorHAnsi"/>
                <w:sz w:val="20"/>
                <w:szCs w:val="20"/>
              </w:rPr>
            </w:pPr>
            <w:r>
              <w:rPr>
                <w:rFonts w:cstheme="minorHAnsi"/>
                <w:b/>
                <w:sz w:val="20"/>
                <w:szCs w:val="20"/>
              </w:rPr>
              <w:t>Lesson 3: HHMI: Biology of Skin Color</w:t>
            </w:r>
          </w:p>
          <w:p w14:paraId="186255ED" w14:textId="77777777" w:rsidR="00731928" w:rsidRDefault="00731928" w:rsidP="00731928">
            <w:pPr>
              <w:rPr>
                <w:rFonts w:cstheme="minorHAnsi"/>
                <w:sz w:val="20"/>
                <w:szCs w:val="20"/>
              </w:rPr>
            </w:pPr>
            <w:r>
              <w:rPr>
                <w:rFonts w:cstheme="minorHAnsi"/>
                <w:sz w:val="20"/>
                <w:szCs w:val="20"/>
              </w:rPr>
              <w:lastRenderedPageBreak/>
              <w:t>Goals: Student will construct correct conceptual understanding of how environmental physical differences lead to different allele frequency related to skin color in different populations of humans.</w:t>
            </w:r>
          </w:p>
          <w:p w14:paraId="0F873400" w14:textId="77777777" w:rsidR="00731928" w:rsidRDefault="00731928" w:rsidP="00731928">
            <w:pPr>
              <w:pStyle w:val="ListParagraph"/>
              <w:numPr>
                <w:ilvl w:val="0"/>
                <w:numId w:val="33"/>
              </w:numPr>
              <w:rPr>
                <w:rFonts w:cstheme="minorHAnsi"/>
                <w:sz w:val="20"/>
                <w:szCs w:val="20"/>
              </w:rPr>
            </w:pPr>
            <w:r>
              <w:rPr>
                <w:rFonts w:cstheme="minorHAnsi"/>
                <w:sz w:val="20"/>
                <w:szCs w:val="20"/>
              </w:rPr>
              <w:t>Complete Video and questions</w:t>
            </w:r>
          </w:p>
          <w:p w14:paraId="50E2A1BD" w14:textId="77777777" w:rsidR="00731928" w:rsidRDefault="00731928" w:rsidP="00731928">
            <w:pPr>
              <w:pStyle w:val="ListParagraph"/>
              <w:ind w:left="0"/>
              <w:rPr>
                <w:rFonts w:cstheme="minorHAnsi"/>
                <w:b/>
                <w:sz w:val="20"/>
                <w:szCs w:val="20"/>
              </w:rPr>
            </w:pPr>
            <w:r>
              <w:rPr>
                <w:rFonts w:cstheme="minorHAnsi"/>
                <w:b/>
                <w:sz w:val="20"/>
                <w:szCs w:val="20"/>
              </w:rPr>
              <w:t>Lesson 4: Human Skin Color: Evidence for Selection</w:t>
            </w:r>
          </w:p>
          <w:p w14:paraId="2163C347" w14:textId="77777777" w:rsidR="00731928" w:rsidRDefault="00731928" w:rsidP="00731928">
            <w:pPr>
              <w:pStyle w:val="ListParagraph"/>
              <w:ind w:left="0"/>
              <w:rPr>
                <w:rFonts w:cstheme="minorHAnsi"/>
                <w:sz w:val="20"/>
                <w:szCs w:val="20"/>
              </w:rPr>
            </w:pPr>
            <w:r>
              <w:rPr>
                <w:rFonts w:cstheme="minorHAnsi"/>
                <w:sz w:val="20"/>
                <w:szCs w:val="20"/>
              </w:rPr>
              <w:t>Goals: Students will construct correct conceptual understanding of human populations living in different parts of the world have different sets of evolutionary adaptations and use real data to propose hypothesis, make predictions, and justify claims with evidence.</w:t>
            </w:r>
          </w:p>
          <w:p w14:paraId="0B4738B0" w14:textId="77777777" w:rsidR="00731928" w:rsidRDefault="00731928" w:rsidP="00731928">
            <w:pPr>
              <w:pStyle w:val="ListParagraph"/>
              <w:numPr>
                <w:ilvl w:val="0"/>
                <w:numId w:val="34"/>
              </w:numPr>
              <w:rPr>
                <w:rFonts w:cstheme="minorHAnsi"/>
                <w:sz w:val="20"/>
                <w:szCs w:val="20"/>
              </w:rPr>
            </w:pPr>
            <w:r>
              <w:rPr>
                <w:rFonts w:cstheme="minorHAnsi"/>
                <w:sz w:val="20"/>
                <w:szCs w:val="20"/>
              </w:rPr>
              <w:t>Introduce lesson goals</w:t>
            </w:r>
          </w:p>
          <w:p w14:paraId="758913E8" w14:textId="46566CC3" w:rsidR="006D5F3E" w:rsidRPr="00731928" w:rsidRDefault="00731928" w:rsidP="00731928">
            <w:pPr>
              <w:pStyle w:val="ListParagraph"/>
              <w:numPr>
                <w:ilvl w:val="0"/>
                <w:numId w:val="34"/>
              </w:numPr>
              <w:rPr>
                <w:rFonts w:cstheme="minorHAnsi"/>
                <w:sz w:val="20"/>
                <w:szCs w:val="20"/>
              </w:rPr>
            </w:pPr>
            <w:r w:rsidRPr="00731928">
              <w:rPr>
                <w:rFonts w:cstheme="minorHAnsi"/>
                <w:sz w:val="20"/>
                <w:szCs w:val="20"/>
              </w:rPr>
              <w:t>Students will begin activity, working in groups</w:t>
            </w:r>
          </w:p>
        </w:tc>
      </w:tr>
      <w:tr w:rsidR="006D5F3E" w:rsidRPr="006D1E5B" w14:paraId="570F0A28" w14:textId="77777777" w:rsidTr="00040AEC">
        <w:trPr>
          <w:trHeight w:val="215"/>
        </w:trPr>
        <w:tc>
          <w:tcPr>
            <w:tcW w:w="2088" w:type="dxa"/>
            <w:vAlign w:val="center"/>
          </w:tcPr>
          <w:p w14:paraId="38AC0E9E" w14:textId="4AC4C781" w:rsidR="006D5F3E" w:rsidRPr="008545CE" w:rsidRDefault="006D5F3E" w:rsidP="002B15B9">
            <w:pPr>
              <w:jc w:val="center"/>
              <w:rPr>
                <w:rFonts w:cstheme="minorHAnsi"/>
                <w:sz w:val="20"/>
                <w:szCs w:val="20"/>
              </w:rPr>
            </w:pPr>
            <w:r>
              <w:rPr>
                <w:rFonts w:cstheme="minorHAnsi"/>
                <w:sz w:val="20"/>
                <w:szCs w:val="20"/>
              </w:rPr>
              <w:lastRenderedPageBreak/>
              <w:t>Friday, Jan 25</w:t>
            </w:r>
            <w:r w:rsidRPr="00506A22">
              <w:rPr>
                <w:rFonts w:cstheme="minorHAnsi"/>
                <w:sz w:val="20"/>
                <w:szCs w:val="20"/>
                <w:vertAlign w:val="superscript"/>
              </w:rPr>
              <w:t>th</w:t>
            </w:r>
            <w:r>
              <w:rPr>
                <w:rFonts w:cstheme="minorHAnsi"/>
                <w:sz w:val="20"/>
                <w:szCs w:val="20"/>
              </w:rPr>
              <w:t xml:space="preserve"> </w:t>
            </w:r>
          </w:p>
        </w:tc>
        <w:tc>
          <w:tcPr>
            <w:tcW w:w="8928" w:type="dxa"/>
          </w:tcPr>
          <w:p w14:paraId="0AF9EFD4" w14:textId="77777777" w:rsidR="00731928" w:rsidRDefault="00731928" w:rsidP="00731928">
            <w:pPr>
              <w:pStyle w:val="ListParagraph"/>
              <w:ind w:left="0"/>
              <w:rPr>
                <w:rFonts w:cstheme="minorHAnsi"/>
                <w:b/>
                <w:sz w:val="20"/>
                <w:szCs w:val="20"/>
              </w:rPr>
            </w:pPr>
            <w:r>
              <w:rPr>
                <w:rFonts w:cstheme="minorHAnsi"/>
                <w:b/>
                <w:sz w:val="20"/>
                <w:szCs w:val="20"/>
              </w:rPr>
              <w:t>Lesson 4: Human Skin Color: Evidence for Selection</w:t>
            </w:r>
          </w:p>
          <w:p w14:paraId="31725289" w14:textId="77777777" w:rsidR="00731928" w:rsidRDefault="00731928" w:rsidP="00731928">
            <w:pPr>
              <w:pStyle w:val="ListParagraph"/>
              <w:ind w:left="0"/>
              <w:rPr>
                <w:rFonts w:cstheme="minorHAnsi"/>
                <w:sz w:val="20"/>
                <w:szCs w:val="20"/>
              </w:rPr>
            </w:pPr>
            <w:r>
              <w:rPr>
                <w:rFonts w:cstheme="minorHAnsi"/>
                <w:sz w:val="20"/>
                <w:szCs w:val="20"/>
              </w:rPr>
              <w:t>Goals: Students will construct correct conceptual understanding of human populations living in different parts of the world have different sets of evolutionary adaptations and use real data to propose hypothesis, make predictions, and justify claims with evidence.</w:t>
            </w:r>
          </w:p>
          <w:p w14:paraId="09D5264B" w14:textId="77777777" w:rsidR="00731928" w:rsidRDefault="00731928" w:rsidP="00731928">
            <w:pPr>
              <w:pStyle w:val="ListParagraph"/>
              <w:numPr>
                <w:ilvl w:val="0"/>
                <w:numId w:val="35"/>
              </w:numPr>
              <w:rPr>
                <w:rFonts w:asciiTheme="minorHAnsi" w:hAnsiTheme="minorHAnsi" w:cstheme="minorHAnsi"/>
                <w:sz w:val="20"/>
                <w:szCs w:val="20"/>
              </w:rPr>
            </w:pPr>
            <w:r>
              <w:rPr>
                <w:rFonts w:asciiTheme="minorHAnsi" w:hAnsiTheme="minorHAnsi" w:cstheme="minorHAnsi"/>
                <w:sz w:val="20"/>
                <w:szCs w:val="20"/>
              </w:rPr>
              <w:t>Introduce lesson goals</w:t>
            </w:r>
          </w:p>
          <w:p w14:paraId="512ABA86" w14:textId="77777777" w:rsidR="00731928" w:rsidRDefault="00731928" w:rsidP="00731928">
            <w:pPr>
              <w:pStyle w:val="ListParagraph"/>
              <w:numPr>
                <w:ilvl w:val="0"/>
                <w:numId w:val="35"/>
              </w:numPr>
              <w:rPr>
                <w:rFonts w:asciiTheme="minorHAnsi" w:hAnsiTheme="minorHAnsi" w:cstheme="minorHAnsi"/>
                <w:sz w:val="20"/>
                <w:szCs w:val="20"/>
              </w:rPr>
            </w:pPr>
            <w:r>
              <w:rPr>
                <w:rFonts w:asciiTheme="minorHAnsi" w:hAnsiTheme="minorHAnsi" w:cstheme="minorHAnsi"/>
                <w:sz w:val="20"/>
                <w:szCs w:val="20"/>
              </w:rPr>
              <w:t>Explain activity</w:t>
            </w:r>
          </w:p>
          <w:p w14:paraId="6F42981E" w14:textId="77777777" w:rsidR="00731928" w:rsidRDefault="00731928" w:rsidP="00731928">
            <w:pPr>
              <w:pStyle w:val="ListParagraph"/>
              <w:numPr>
                <w:ilvl w:val="0"/>
                <w:numId w:val="35"/>
              </w:numPr>
              <w:rPr>
                <w:rFonts w:asciiTheme="minorHAnsi" w:hAnsiTheme="minorHAnsi" w:cstheme="minorHAnsi"/>
                <w:sz w:val="20"/>
                <w:szCs w:val="20"/>
              </w:rPr>
            </w:pPr>
            <w:r>
              <w:rPr>
                <w:rFonts w:asciiTheme="minorHAnsi" w:hAnsiTheme="minorHAnsi" w:cstheme="minorHAnsi"/>
                <w:sz w:val="20"/>
                <w:szCs w:val="20"/>
              </w:rPr>
              <w:t>In cooperative learning groups, begin working on parts 1-4 of activity</w:t>
            </w:r>
          </w:p>
          <w:p w14:paraId="3BB98423" w14:textId="68D2B740" w:rsidR="006D5F3E" w:rsidRPr="00731928" w:rsidRDefault="00731928" w:rsidP="00731928">
            <w:pPr>
              <w:pStyle w:val="ListParagraph"/>
              <w:numPr>
                <w:ilvl w:val="1"/>
                <w:numId w:val="35"/>
              </w:numPr>
              <w:rPr>
                <w:rFonts w:cstheme="minorHAnsi"/>
                <w:sz w:val="20"/>
                <w:szCs w:val="20"/>
              </w:rPr>
            </w:pPr>
            <w:r w:rsidRPr="00731928">
              <w:rPr>
                <w:rFonts w:cstheme="minorHAnsi"/>
                <w:sz w:val="20"/>
                <w:szCs w:val="20"/>
              </w:rPr>
              <w:t>As groups complete each part, groups will share out and participate in class discussion</w:t>
            </w:r>
          </w:p>
        </w:tc>
      </w:tr>
    </w:tbl>
    <w:p w14:paraId="6C0E9A34" w14:textId="48A99461" w:rsidR="00B07B99" w:rsidRPr="006D1E5B" w:rsidRDefault="00B07B99" w:rsidP="00B2202C">
      <w:pPr>
        <w:spacing w:after="0"/>
        <w:rPr>
          <w:rFonts w:cstheme="minorHAnsi"/>
        </w:rPr>
      </w:pPr>
    </w:p>
    <w:sectPr w:rsidR="00B07B99" w:rsidRPr="006D1E5B" w:rsidSect="00B2202C">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C0D88" w14:textId="77777777" w:rsidR="00127C18" w:rsidRDefault="00127C18" w:rsidP="00820191">
      <w:pPr>
        <w:spacing w:after="0" w:line="240" w:lineRule="auto"/>
      </w:pPr>
      <w:r>
        <w:separator/>
      </w:r>
    </w:p>
  </w:endnote>
  <w:endnote w:type="continuationSeparator" w:id="0">
    <w:p w14:paraId="3AC98523" w14:textId="77777777" w:rsidR="00127C18" w:rsidRDefault="00127C18" w:rsidP="0082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53FEA" w14:textId="77777777" w:rsidR="00127C18" w:rsidRDefault="00127C18" w:rsidP="00820191">
      <w:pPr>
        <w:spacing w:after="0" w:line="240" w:lineRule="auto"/>
      </w:pPr>
      <w:r>
        <w:separator/>
      </w:r>
    </w:p>
  </w:footnote>
  <w:footnote w:type="continuationSeparator" w:id="0">
    <w:p w14:paraId="2D246A13" w14:textId="77777777" w:rsidR="00127C18" w:rsidRDefault="00127C18" w:rsidP="00820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Title"/>
      <w:id w:val="77738743"/>
      <w:placeholder>
        <w:docPart w:val="3E53EF3B959F46199020FA94B2B0E3B9"/>
      </w:placeholder>
      <w:dataBinding w:prefixMappings="xmlns:ns0='http://schemas.openxmlformats.org/package/2006/metadata/core-properties' xmlns:ns1='http://purl.org/dc/elements/1.1/'" w:xpath="/ns0:coreProperties[1]/ns1:title[1]" w:storeItemID="{6C3C8BC8-F283-45AE-878A-BAB7291924A1}"/>
      <w:text/>
    </w:sdtPr>
    <w:sdtEndPr/>
    <w:sdtContent>
      <w:p w14:paraId="45BB68B6" w14:textId="5C06E9C5" w:rsidR="00820191" w:rsidRDefault="0082019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20191">
          <w:rPr>
            <w:rFonts w:asciiTheme="majorHAnsi" w:eastAsiaTheme="majorEastAsia" w:hAnsiTheme="majorHAnsi" w:cstheme="majorBidi"/>
            <w:sz w:val="24"/>
            <w:szCs w:val="24"/>
          </w:rPr>
          <w:t xml:space="preserve">Mike Telling </w:t>
        </w:r>
        <w:r w:rsidR="00B2202C">
          <w:rPr>
            <w:rFonts w:asciiTheme="majorHAnsi" w:eastAsiaTheme="majorEastAsia" w:hAnsiTheme="majorHAnsi" w:cstheme="majorBidi"/>
            <w:sz w:val="24"/>
            <w:szCs w:val="24"/>
          </w:rPr>
          <w:t xml:space="preserve">         </w:t>
        </w:r>
        <w:r w:rsidR="00923805">
          <w:rPr>
            <w:rFonts w:asciiTheme="majorHAnsi" w:eastAsiaTheme="majorEastAsia" w:hAnsiTheme="majorHAnsi" w:cstheme="majorBidi"/>
            <w:sz w:val="24"/>
            <w:szCs w:val="24"/>
          </w:rPr>
          <w:t xml:space="preserve">January </w:t>
        </w:r>
        <w:r w:rsidR="008F1EDC">
          <w:rPr>
            <w:rFonts w:asciiTheme="majorHAnsi" w:eastAsiaTheme="majorEastAsia" w:hAnsiTheme="majorHAnsi" w:cstheme="majorBidi"/>
            <w:sz w:val="24"/>
            <w:szCs w:val="24"/>
          </w:rPr>
          <w:t>21st – January 25</w:t>
        </w:r>
        <w:r w:rsidR="002C3F32">
          <w:rPr>
            <w:rFonts w:asciiTheme="majorHAnsi" w:eastAsiaTheme="majorEastAsia" w:hAnsiTheme="majorHAnsi" w:cstheme="majorBidi"/>
            <w:sz w:val="24"/>
            <w:szCs w:val="24"/>
          </w:rPr>
          <w:t>th</w:t>
        </w:r>
        <w:r w:rsidR="00445260">
          <w:rPr>
            <w:rFonts w:asciiTheme="majorHAnsi" w:eastAsiaTheme="majorEastAsia" w:hAnsiTheme="majorHAnsi" w:cstheme="majorBidi"/>
            <w:sz w:val="24"/>
            <w:szCs w:val="24"/>
          </w:rPr>
          <w:t xml:space="preserve">, </w:t>
        </w:r>
        <w:r w:rsidR="00853BE2">
          <w:rPr>
            <w:rFonts w:asciiTheme="majorHAnsi" w:eastAsiaTheme="majorEastAsia" w:hAnsiTheme="majorHAnsi" w:cstheme="majorBidi"/>
            <w:sz w:val="24"/>
            <w:szCs w:val="24"/>
          </w:rPr>
          <w:t>201</w:t>
        </w:r>
        <w:r w:rsidR="001D2FAB">
          <w:rPr>
            <w:rFonts w:asciiTheme="majorHAnsi" w:eastAsiaTheme="majorEastAsia" w:hAnsiTheme="majorHAnsi" w:cstheme="majorBidi"/>
            <w:sz w:val="24"/>
            <w:szCs w:val="24"/>
          </w:rPr>
          <w:t>8</w:t>
        </w:r>
        <w:r w:rsidR="00B86111">
          <w:rPr>
            <w:rFonts w:asciiTheme="majorHAnsi" w:eastAsiaTheme="majorEastAsia" w:hAnsiTheme="majorHAnsi" w:cstheme="majorBidi"/>
            <w:sz w:val="24"/>
            <w:szCs w:val="24"/>
          </w:rPr>
          <w:t>-201</w:t>
        </w:r>
        <w:r w:rsidR="001D2FAB">
          <w:rPr>
            <w:rFonts w:asciiTheme="majorHAnsi" w:eastAsiaTheme="majorEastAsia" w:hAnsiTheme="majorHAnsi" w:cstheme="majorBidi"/>
            <w:sz w:val="24"/>
            <w:szCs w:val="24"/>
          </w:rPr>
          <w:t>9</w:t>
        </w:r>
      </w:p>
    </w:sdtContent>
  </w:sdt>
  <w:p w14:paraId="41ACD826" w14:textId="77777777" w:rsidR="00820191" w:rsidRDefault="00820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AC2"/>
    <w:multiLevelType w:val="hybridMultilevel"/>
    <w:tmpl w:val="49DE3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C108C"/>
    <w:multiLevelType w:val="hybridMultilevel"/>
    <w:tmpl w:val="E704136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F57707"/>
    <w:multiLevelType w:val="hybridMultilevel"/>
    <w:tmpl w:val="469C5E7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935BD"/>
    <w:multiLevelType w:val="hybridMultilevel"/>
    <w:tmpl w:val="F92CA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91DB7"/>
    <w:multiLevelType w:val="hybridMultilevel"/>
    <w:tmpl w:val="47D40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1B23D7"/>
    <w:multiLevelType w:val="multilevel"/>
    <w:tmpl w:val="3BC0BB66"/>
    <w:styleLink w:val="List8"/>
    <w:lvl w:ilvl="0">
      <w:start w:val="1"/>
      <w:numFmt w:val="bullet"/>
      <w:lvlText w:val="•"/>
      <w:lvlJc w:val="left"/>
      <w:pPr>
        <w:tabs>
          <w:tab w:val="num" w:pos="300"/>
        </w:tabs>
        <w:ind w:left="3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numFmt w:val="bullet"/>
      <w:lvlText w:val="•"/>
      <w:lvlJc w:val="left"/>
      <w:pPr>
        <w:tabs>
          <w:tab w:val="num" w:pos="1800"/>
        </w:tabs>
        <w:ind w:left="180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6">
    <w:nsid w:val="17C058FB"/>
    <w:multiLevelType w:val="multilevel"/>
    <w:tmpl w:val="F5B6CC8C"/>
    <w:styleLink w:val="List1"/>
    <w:lvl w:ilvl="0">
      <w:start w:val="1"/>
      <w:numFmt w:val="bullet"/>
      <w:lvlText w:val="•"/>
      <w:lvlJc w:val="left"/>
      <w:pPr>
        <w:tabs>
          <w:tab w:val="num" w:pos="660"/>
        </w:tabs>
        <w:ind w:left="6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hanging="360"/>
      </w:pPr>
      <w:rPr>
        <w:rFonts w:ascii="Courier New" w:hAnsi="Courier New" w:cs="Courier New" w:hint="default"/>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7">
    <w:nsid w:val="1B4F5366"/>
    <w:multiLevelType w:val="hybridMultilevel"/>
    <w:tmpl w:val="2CEA6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6D4822"/>
    <w:multiLevelType w:val="multilevel"/>
    <w:tmpl w:val="6C9C107E"/>
    <w:numStyleLink w:val="List22"/>
  </w:abstractNum>
  <w:abstractNum w:abstractNumId="9">
    <w:nsid w:val="1E99131A"/>
    <w:multiLevelType w:val="hybridMultilevel"/>
    <w:tmpl w:val="77BA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2E430A"/>
    <w:multiLevelType w:val="hybridMultilevel"/>
    <w:tmpl w:val="A47E0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C1CBD"/>
    <w:multiLevelType w:val="hybridMultilevel"/>
    <w:tmpl w:val="74626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54E47"/>
    <w:multiLevelType w:val="hybridMultilevel"/>
    <w:tmpl w:val="508C9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60443"/>
    <w:multiLevelType w:val="multilevel"/>
    <w:tmpl w:val="70D05F6C"/>
    <w:lvl w:ilvl="0">
      <w:numFmt w:val="bullet"/>
      <w:lvlText w:val="•"/>
      <w:lvlJc w:val="left"/>
      <w:pPr>
        <w:tabs>
          <w:tab w:val="num" w:pos="720"/>
        </w:tabs>
        <w:ind w:left="720" w:hanging="360"/>
      </w:pPr>
      <w:rPr>
        <w:rFonts w:ascii="Trebuchet MS" w:eastAsia="Trebuchet MS" w:hAnsi="Trebuchet MS" w:cs="Trebuchet MS"/>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Calibri" w:eastAsia="Calibri" w:hAnsi="Calibri" w:cs="Calibri"/>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Calibri" w:eastAsia="Calibri" w:hAnsi="Calibri" w:cs="Calibri"/>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Calibri" w:eastAsia="Calibri" w:hAnsi="Calibri" w:cs="Calibri"/>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Calibri" w:eastAsia="Calibri" w:hAnsi="Calibri" w:cs="Calibri"/>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Calibri" w:eastAsia="Calibri" w:hAnsi="Calibri" w:cs="Calibri"/>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Calibri" w:eastAsia="Calibri" w:hAnsi="Calibri" w:cs="Calibri"/>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Calibri" w:eastAsia="Calibri" w:hAnsi="Calibri" w:cs="Calibri"/>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Calibri" w:eastAsia="Calibri" w:hAnsi="Calibri" w:cs="Calibri"/>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
    <w:nsid w:val="374060D3"/>
    <w:multiLevelType w:val="hybridMultilevel"/>
    <w:tmpl w:val="98B4BA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3CDE3EBC"/>
    <w:multiLevelType w:val="hybridMultilevel"/>
    <w:tmpl w:val="00DA0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74E1C"/>
    <w:multiLevelType w:val="hybridMultilevel"/>
    <w:tmpl w:val="0F5CB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DB1FCB"/>
    <w:multiLevelType w:val="multilevel"/>
    <w:tmpl w:val="ADA047B4"/>
    <w:styleLink w:val="List21"/>
    <w:lvl w:ilvl="0">
      <w:start w:val="1"/>
      <w:numFmt w:val="bullet"/>
      <w:lvlText w:val="•"/>
      <w:lvlJc w:val="left"/>
      <w:pPr>
        <w:tabs>
          <w:tab w:val="num" w:pos="660"/>
        </w:tabs>
        <w:ind w:left="6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numFmt w:val="bullet"/>
      <w:lvlText w:val="▪"/>
      <w:lvlJc w:val="left"/>
      <w:pPr>
        <w:tabs>
          <w:tab w:val="num" w:pos="2160"/>
        </w:tabs>
        <w:ind w:left="21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18">
    <w:nsid w:val="42021899"/>
    <w:multiLevelType w:val="multilevel"/>
    <w:tmpl w:val="29585FB6"/>
    <w:lvl w:ilvl="0">
      <w:start w:val="1"/>
      <w:numFmt w:val="bullet"/>
      <w:lvlText w:val="o"/>
      <w:lvlJc w:val="left"/>
      <w:pPr>
        <w:ind w:left="1080" w:hanging="360"/>
      </w:pPr>
      <w:rPr>
        <w:rFonts w:ascii="Courier New" w:hAnsi="Courier New" w:cs="Courier New" w:hint="default"/>
        <w:caps w:val="0"/>
        <w:smallCaps w:val="0"/>
        <w:strike w:val="0"/>
        <w:dstrike w:val="0"/>
        <w:outlin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
      <w:lvlJc w:val="left"/>
      <w:pPr>
        <w:tabs>
          <w:tab w:val="num" w:pos="1800"/>
        </w:tabs>
        <w:ind w:left="1800" w:hanging="360"/>
      </w:pPr>
      <w:rPr>
        <w:rFonts w:ascii="Trebuchet MS" w:eastAsia="Trebuchet MS" w:hAnsi="Trebuchet MS" w:cs="Trebuchet MS" w:hint="default"/>
        <w:caps w:val="0"/>
        <w:smallCaps w:val="0"/>
        <w:strike w:val="0"/>
        <w:dstrike w:val="0"/>
        <w:outlin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780"/>
        </w:tabs>
        <w:ind w:left="67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9">
    <w:nsid w:val="53540C61"/>
    <w:multiLevelType w:val="hybridMultilevel"/>
    <w:tmpl w:val="4B186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38F5436"/>
    <w:multiLevelType w:val="hybridMultilevel"/>
    <w:tmpl w:val="A95EED8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FB027A"/>
    <w:multiLevelType w:val="multilevel"/>
    <w:tmpl w:val="72C68938"/>
    <w:styleLink w:val="List7"/>
    <w:lvl w:ilvl="0">
      <w:start w:val="1"/>
      <w:numFmt w:val="bullet"/>
      <w:lvlText w:val="•"/>
      <w:lvlJc w:val="left"/>
      <w:pPr>
        <w:tabs>
          <w:tab w:val="num" w:pos="300"/>
        </w:tabs>
        <w:ind w:left="3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numFmt w:val="bullet"/>
      <w:lvlText w:val="•"/>
      <w:lvlJc w:val="left"/>
      <w:pPr>
        <w:tabs>
          <w:tab w:val="num" w:pos="1080"/>
        </w:tabs>
        <w:ind w:left="10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22">
    <w:nsid w:val="558F20B5"/>
    <w:multiLevelType w:val="hybridMultilevel"/>
    <w:tmpl w:val="326A7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62255E"/>
    <w:multiLevelType w:val="hybridMultilevel"/>
    <w:tmpl w:val="80B8A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971D58"/>
    <w:multiLevelType w:val="hybridMultilevel"/>
    <w:tmpl w:val="ED985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BBC17F3"/>
    <w:multiLevelType w:val="hybridMultilevel"/>
    <w:tmpl w:val="4A8E7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B32C4"/>
    <w:multiLevelType w:val="multilevel"/>
    <w:tmpl w:val="7AD2368A"/>
    <w:styleLink w:val="List0"/>
    <w:lvl w:ilvl="0">
      <w:numFmt w:val="bullet"/>
      <w:lvlText w:val="•"/>
      <w:lvlJc w:val="left"/>
      <w:pPr>
        <w:tabs>
          <w:tab w:val="num" w:pos="720"/>
        </w:tabs>
        <w:ind w:left="720" w:hanging="360"/>
      </w:pPr>
      <w:rPr>
        <w:rFonts w:ascii="Trebuchet MS" w:eastAsia="Trebuchet MS" w:hAnsi="Trebuchet MS" w:cs="Trebuchet MS"/>
        <w:b/>
        <w:bC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abstractNum>
  <w:abstractNum w:abstractNumId="27">
    <w:nsid w:val="5E5D70B0"/>
    <w:multiLevelType w:val="hybridMultilevel"/>
    <w:tmpl w:val="DF24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BF192B"/>
    <w:multiLevelType w:val="multilevel"/>
    <w:tmpl w:val="6C9C107E"/>
    <w:styleLink w:val="List22"/>
    <w:lvl w:ilvl="0">
      <w:start w:val="1"/>
      <w:numFmt w:val="bullet"/>
      <w:lvlText w:val="•"/>
      <w:lvlJc w:val="left"/>
      <w:pPr>
        <w:tabs>
          <w:tab w:val="num" w:pos="660"/>
        </w:tabs>
        <w:ind w:left="6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1">
      <w:numFmt w:val="bullet"/>
      <w:lvlText w:val="▪"/>
      <w:lvlJc w:val="left"/>
      <w:pPr>
        <w:tabs>
          <w:tab w:val="num" w:pos="1440"/>
        </w:tabs>
        <w:ind w:left="144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29">
    <w:nsid w:val="61E84123"/>
    <w:multiLevelType w:val="hybridMultilevel"/>
    <w:tmpl w:val="AC84B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EB3011"/>
    <w:multiLevelType w:val="hybridMultilevel"/>
    <w:tmpl w:val="4DFAE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9F0BC1"/>
    <w:multiLevelType w:val="hybridMultilevel"/>
    <w:tmpl w:val="EFBE1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0C03FA"/>
    <w:multiLevelType w:val="hybridMultilevel"/>
    <w:tmpl w:val="1636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3164DB"/>
    <w:multiLevelType w:val="hybridMultilevel"/>
    <w:tmpl w:val="33FEFAB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8340BF"/>
    <w:multiLevelType w:val="hybridMultilevel"/>
    <w:tmpl w:val="AFB2D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172467"/>
    <w:multiLevelType w:val="hybridMultilevel"/>
    <w:tmpl w:val="2BE6A296"/>
    <w:lvl w:ilvl="0" w:tplc="C42C72DC">
      <w:start w:val="1"/>
      <w:numFmt w:val="decimal"/>
      <w:lvlText w:val="%1."/>
      <w:lvlJc w:val="left"/>
      <w:pPr>
        <w:ind w:left="720" w:hanging="360"/>
      </w:pPr>
      <w:rPr>
        <w:rFonts w:asciiTheme="minorHAnsi" w:eastAsia="Times New Roman" w:hAnsiTheme="minorHAnsi" w:cstheme="minorHAns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1258EC"/>
    <w:multiLevelType w:val="hybridMultilevel"/>
    <w:tmpl w:val="0DCE0EC6"/>
    <w:lvl w:ilvl="0" w:tplc="54C6B4EA">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29"/>
  </w:num>
  <w:num w:numId="4">
    <w:abstractNumId w:val="26"/>
  </w:num>
  <w:num w:numId="5">
    <w:abstractNumId w:val="17"/>
  </w:num>
  <w:num w:numId="6">
    <w:abstractNumId w:val="6"/>
  </w:num>
  <w:num w:numId="7">
    <w:abstractNumId w:val="1"/>
  </w:num>
  <w:num w:numId="8">
    <w:abstractNumId w:val="18"/>
  </w:num>
  <w:num w:numId="9">
    <w:abstractNumId w:val="21"/>
  </w:num>
  <w:num w:numId="10">
    <w:abstractNumId w:val="5"/>
  </w:num>
  <w:num w:numId="11">
    <w:abstractNumId w:val="31"/>
  </w:num>
  <w:num w:numId="12">
    <w:abstractNumId w:val="14"/>
  </w:num>
  <w:num w:numId="13">
    <w:abstractNumId w:val="27"/>
  </w:num>
  <w:num w:numId="14">
    <w:abstractNumId w:val="28"/>
  </w:num>
  <w:num w:numId="15">
    <w:abstractNumId w:val="16"/>
  </w:num>
  <w:num w:numId="16">
    <w:abstractNumId w:val="8"/>
  </w:num>
  <w:num w:numId="17">
    <w:abstractNumId w:val="10"/>
  </w:num>
  <w:num w:numId="18">
    <w:abstractNumId w:val="23"/>
  </w:num>
  <w:num w:numId="19">
    <w:abstractNumId w:val="25"/>
  </w:num>
  <w:num w:numId="20">
    <w:abstractNumId w:val="0"/>
  </w:num>
  <w:num w:numId="21">
    <w:abstractNumId w:val="13"/>
  </w:num>
  <w:num w:numId="22">
    <w:abstractNumId w:val="33"/>
  </w:num>
  <w:num w:numId="23">
    <w:abstractNumId w:val="2"/>
  </w:num>
  <w:num w:numId="24">
    <w:abstractNumId w:val="20"/>
  </w:num>
  <w:num w:numId="25">
    <w:abstractNumId w:val="11"/>
  </w:num>
  <w:num w:numId="26">
    <w:abstractNumId w:val="12"/>
  </w:num>
  <w:num w:numId="27">
    <w:abstractNumId w:val="34"/>
  </w:num>
  <w:num w:numId="28">
    <w:abstractNumId w:val="7"/>
  </w:num>
  <w:num w:numId="29">
    <w:abstractNumId w:val="19"/>
  </w:num>
  <w:num w:numId="30">
    <w:abstractNumId w:val="36"/>
  </w:num>
  <w:num w:numId="31">
    <w:abstractNumId w:val="35"/>
  </w:num>
  <w:num w:numId="32">
    <w:abstractNumId w:val="4"/>
  </w:num>
  <w:num w:numId="33">
    <w:abstractNumId w:val="22"/>
  </w:num>
  <w:num w:numId="34">
    <w:abstractNumId w:val="3"/>
  </w:num>
  <w:num w:numId="35">
    <w:abstractNumId w:val="24"/>
  </w:num>
  <w:num w:numId="36">
    <w:abstractNumId w:val="9"/>
  </w:num>
  <w:num w:numId="37">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91"/>
    <w:rsid w:val="000140BB"/>
    <w:rsid w:val="00033C54"/>
    <w:rsid w:val="00040AEC"/>
    <w:rsid w:val="000441B5"/>
    <w:rsid w:val="00044A9E"/>
    <w:rsid w:val="000567A7"/>
    <w:rsid w:val="0006658C"/>
    <w:rsid w:val="00070302"/>
    <w:rsid w:val="000738CE"/>
    <w:rsid w:val="00073C2B"/>
    <w:rsid w:val="0007431A"/>
    <w:rsid w:val="00077997"/>
    <w:rsid w:val="00080CF5"/>
    <w:rsid w:val="00084384"/>
    <w:rsid w:val="000B26B5"/>
    <w:rsid w:val="000C0B8A"/>
    <w:rsid w:val="000E7055"/>
    <w:rsid w:val="000F2359"/>
    <w:rsid w:val="001105C6"/>
    <w:rsid w:val="00114E5D"/>
    <w:rsid w:val="00127C18"/>
    <w:rsid w:val="00127ED0"/>
    <w:rsid w:val="0014151A"/>
    <w:rsid w:val="00142944"/>
    <w:rsid w:val="001476AE"/>
    <w:rsid w:val="00151B17"/>
    <w:rsid w:val="0016483F"/>
    <w:rsid w:val="00164955"/>
    <w:rsid w:val="001748F6"/>
    <w:rsid w:val="00175FED"/>
    <w:rsid w:val="0019186D"/>
    <w:rsid w:val="001976F5"/>
    <w:rsid w:val="001A468C"/>
    <w:rsid w:val="001C3842"/>
    <w:rsid w:val="001C60AF"/>
    <w:rsid w:val="001C62D4"/>
    <w:rsid w:val="001D2FAB"/>
    <w:rsid w:val="001D4B37"/>
    <w:rsid w:val="001E565C"/>
    <w:rsid w:val="001E73F1"/>
    <w:rsid w:val="002101DD"/>
    <w:rsid w:val="00211198"/>
    <w:rsid w:val="00213702"/>
    <w:rsid w:val="00221F14"/>
    <w:rsid w:val="00224E31"/>
    <w:rsid w:val="00237BF2"/>
    <w:rsid w:val="00242D95"/>
    <w:rsid w:val="00243BEF"/>
    <w:rsid w:val="00253241"/>
    <w:rsid w:val="00257B65"/>
    <w:rsid w:val="002645B0"/>
    <w:rsid w:val="00265E4F"/>
    <w:rsid w:val="002721C1"/>
    <w:rsid w:val="002735F8"/>
    <w:rsid w:val="00291913"/>
    <w:rsid w:val="002A71A7"/>
    <w:rsid w:val="002B15B9"/>
    <w:rsid w:val="002C1D96"/>
    <w:rsid w:val="002C31F5"/>
    <w:rsid w:val="002C3F32"/>
    <w:rsid w:val="002C4028"/>
    <w:rsid w:val="002D4F36"/>
    <w:rsid w:val="002D62D4"/>
    <w:rsid w:val="002E5549"/>
    <w:rsid w:val="002E76F9"/>
    <w:rsid w:val="00300B3C"/>
    <w:rsid w:val="00303A9E"/>
    <w:rsid w:val="0031092E"/>
    <w:rsid w:val="00313D99"/>
    <w:rsid w:val="00315A64"/>
    <w:rsid w:val="003167BC"/>
    <w:rsid w:val="00322283"/>
    <w:rsid w:val="003266E2"/>
    <w:rsid w:val="00334BB8"/>
    <w:rsid w:val="00343E2E"/>
    <w:rsid w:val="00352E58"/>
    <w:rsid w:val="003602BD"/>
    <w:rsid w:val="00360784"/>
    <w:rsid w:val="00365298"/>
    <w:rsid w:val="00376CC5"/>
    <w:rsid w:val="003A1571"/>
    <w:rsid w:val="003A1786"/>
    <w:rsid w:val="003B05D9"/>
    <w:rsid w:val="003B0B1C"/>
    <w:rsid w:val="003B7EF0"/>
    <w:rsid w:val="003C2E0A"/>
    <w:rsid w:val="003D5351"/>
    <w:rsid w:val="003D79D7"/>
    <w:rsid w:val="003E4EB0"/>
    <w:rsid w:val="003E77C1"/>
    <w:rsid w:val="004151BC"/>
    <w:rsid w:val="00415A0B"/>
    <w:rsid w:val="00417D68"/>
    <w:rsid w:val="00422A9A"/>
    <w:rsid w:val="004275A0"/>
    <w:rsid w:val="004333C5"/>
    <w:rsid w:val="00442646"/>
    <w:rsid w:val="00444C83"/>
    <w:rsid w:val="00445260"/>
    <w:rsid w:val="00455095"/>
    <w:rsid w:val="00465FAE"/>
    <w:rsid w:val="00467726"/>
    <w:rsid w:val="0047255E"/>
    <w:rsid w:val="0048345E"/>
    <w:rsid w:val="0049197E"/>
    <w:rsid w:val="00495799"/>
    <w:rsid w:val="004C08D5"/>
    <w:rsid w:val="004C5965"/>
    <w:rsid w:val="004C7DF4"/>
    <w:rsid w:val="004D17E3"/>
    <w:rsid w:val="004D2E79"/>
    <w:rsid w:val="004E5212"/>
    <w:rsid w:val="004F0313"/>
    <w:rsid w:val="004F59C2"/>
    <w:rsid w:val="005017F4"/>
    <w:rsid w:val="00506A22"/>
    <w:rsid w:val="005143CE"/>
    <w:rsid w:val="0051562D"/>
    <w:rsid w:val="00523258"/>
    <w:rsid w:val="00532F93"/>
    <w:rsid w:val="0053414F"/>
    <w:rsid w:val="005413D0"/>
    <w:rsid w:val="005524DC"/>
    <w:rsid w:val="00567519"/>
    <w:rsid w:val="005840EF"/>
    <w:rsid w:val="00591585"/>
    <w:rsid w:val="005939B0"/>
    <w:rsid w:val="005A58F5"/>
    <w:rsid w:val="005B3369"/>
    <w:rsid w:val="005B5A78"/>
    <w:rsid w:val="005C4D0B"/>
    <w:rsid w:val="005D7D43"/>
    <w:rsid w:val="005E4549"/>
    <w:rsid w:val="00612D5A"/>
    <w:rsid w:val="006143D5"/>
    <w:rsid w:val="00623CE6"/>
    <w:rsid w:val="00625F0E"/>
    <w:rsid w:val="00632725"/>
    <w:rsid w:val="00632D6F"/>
    <w:rsid w:val="00636B15"/>
    <w:rsid w:val="00642844"/>
    <w:rsid w:val="0067057D"/>
    <w:rsid w:val="006742DD"/>
    <w:rsid w:val="006748E8"/>
    <w:rsid w:val="006A67AE"/>
    <w:rsid w:val="006A6BE6"/>
    <w:rsid w:val="006C45AB"/>
    <w:rsid w:val="006D1E5B"/>
    <w:rsid w:val="006D5F3E"/>
    <w:rsid w:val="006E0F5B"/>
    <w:rsid w:val="006E27F4"/>
    <w:rsid w:val="006E305E"/>
    <w:rsid w:val="006E4EFE"/>
    <w:rsid w:val="006E585B"/>
    <w:rsid w:val="006F775E"/>
    <w:rsid w:val="00706985"/>
    <w:rsid w:val="007108BF"/>
    <w:rsid w:val="00717BD6"/>
    <w:rsid w:val="00730BDE"/>
    <w:rsid w:val="00731928"/>
    <w:rsid w:val="00732D97"/>
    <w:rsid w:val="0073398E"/>
    <w:rsid w:val="00740716"/>
    <w:rsid w:val="00743AD6"/>
    <w:rsid w:val="00764BAD"/>
    <w:rsid w:val="00775DDD"/>
    <w:rsid w:val="00776AC4"/>
    <w:rsid w:val="00782CB8"/>
    <w:rsid w:val="00783CCC"/>
    <w:rsid w:val="00790593"/>
    <w:rsid w:val="00794A96"/>
    <w:rsid w:val="007A0861"/>
    <w:rsid w:val="007A0D74"/>
    <w:rsid w:val="007B24BB"/>
    <w:rsid w:val="007B2FD7"/>
    <w:rsid w:val="007E73CF"/>
    <w:rsid w:val="007F02A7"/>
    <w:rsid w:val="007F52E1"/>
    <w:rsid w:val="0081292B"/>
    <w:rsid w:val="00816E22"/>
    <w:rsid w:val="00817849"/>
    <w:rsid w:val="00820191"/>
    <w:rsid w:val="008353E0"/>
    <w:rsid w:val="00842260"/>
    <w:rsid w:val="00853BE2"/>
    <w:rsid w:val="008545CE"/>
    <w:rsid w:val="00861517"/>
    <w:rsid w:val="00863177"/>
    <w:rsid w:val="00887D14"/>
    <w:rsid w:val="008A4066"/>
    <w:rsid w:val="008A5F71"/>
    <w:rsid w:val="008B044D"/>
    <w:rsid w:val="008B2040"/>
    <w:rsid w:val="008B4FEA"/>
    <w:rsid w:val="008B5201"/>
    <w:rsid w:val="008C3089"/>
    <w:rsid w:val="008E2063"/>
    <w:rsid w:val="008F0421"/>
    <w:rsid w:val="008F1EDC"/>
    <w:rsid w:val="009127D5"/>
    <w:rsid w:val="0091758E"/>
    <w:rsid w:val="00922420"/>
    <w:rsid w:val="00923805"/>
    <w:rsid w:val="00931484"/>
    <w:rsid w:val="00932C1C"/>
    <w:rsid w:val="0094510B"/>
    <w:rsid w:val="009562BD"/>
    <w:rsid w:val="00960441"/>
    <w:rsid w:val="00961837"/>
    <w:rsid w:val="00965D99"/>
    <w:rsid w:val="00965EE0"/>
    <w:rsid w:val="00974163"/>
    <w:rsid w:val="009820B9"/>
    <w:rsid w:val="009967C6"/>
    <w:rsid w:val="009A2AFC"/>
    <w:rsid w:val="009A3B64"/>
    <w:rsid w:val="009A72B7"/>
    <w:rsid w:val="009C51A3"/>
    <w:rsid w:val="009C7C15"/>
    <w:rsid w:val="009D1CC7"/>
    <w:rsid w:val="009E03C5"/>
    <w:rsid w:val="009F1B40"/>
    <w:rsid w:val="009F6DCF"/>
    <w:rsid w:val="00A00A76"/>
    <w:rsid w:val="00A020BE"/>
    <w:rsid w:val="00A05A5D"/>
    <w:rsid w:val="00A06206"/>
    <w:rsid w:val="00A06CFE"/>
    <w:rsid w:val="00A071A9"/>
    <w:rsid w:val="00A1121E"/>
    <w:rsid w:val="00A17CAE"/>
    <w:rsid w:val="00A2503C"/>
    <w:rsid w:val="00A35330"/>
    <w:rsid w:val="00A4406F"/>
    <w:rsid w:val="00A534FD"/>
    <w:rsid w:val="00A5424B"/>
    <w:rsid w:val="00A552D6"/>
    <w:rsid w:val="00A554BC"/>
    <w:rsid w:val="00A55ABB"/>
    <w:rsid w:val="00A62933"/>
    <w:rsid w:val="00A62C4C"/>
    <w:rsid w:val="00A640B1"/>
    <w:rsid w:val="00A64F90"/>
    <w:rsid w:val="00A71CE7"/>
    <w:rsid w:val="00A7377C"/>
    <w:rsid w:val="00AA27CC"/>
    <w:rsid w:val="00AB19C8"/>
    <w:rsid w:val="00AD0F18"/>
    <w:rsid w:val="00AD456F"/>
    <w:rsid w:val="00AD46E8"/>
    <w:rsid w:val="00AD4CEB"/>
    <w:rsid w:val="00AE3960"/>
    <w:rsid w:val="00AF09A6"/>
    <w:rsid w:val="00AF5028"/>
    <w:rsid w:val="00AF7450"/>
    <w:rsid w:val="00B011F6"/>
    <w:rsid w:val="00B0569D"/>
    <w:rsid w:val="00B07B99"/>
    <w:rsid w:val="00B2202C"/>
    <w:rsid w:val="00B23ECC"/>
    <w:rsid w:val="00B2571D"/>
    <w:rsid w:val="00B31E3D"/>
    <w:rsid w:val="00B41BC5"/>
    <w:rsid w:val="00B4592A"/>
    <w:rsid w:val="00B71358"/>
    <w:rsid w:val="00B715EF"/>
    <w:rsid w:val="00B72CAF"/>
    <w:rsid w:val="00B86111"/>
    <w:rsid w:val="00B93983"/>
    <w:rsid w:val="00B94F75"/>
    <w:rsid w:val="00BB1744"/>
    <w:rsid w:val="00BB6BE7"/>
    <w:rsid w:val="00BB7335"/>
    <w:rsid w:val="00BC061F"/>
    <w:rsid w:val="00BC2F04"/>
    <w:rsid w:val="00BC5339"/>
    <w:rsid w:val="00BD5373"/>
    <w:rsid w:val="00BF327D"/>
    <w:rsid w:val="00BF3753"/>
    <w:rsid w:val="00BF6300"/>
    <w:rsid w:val="00C026F6"/>
    <w:rsid w:val="00C02B42"/>
    <w:rsid w:val="00C1549D"/>
    <w:rsid w:val="00C20586"/>
    <w:rsid w:val="00C2182B"/>
    <w:rsid w:val="00C30E06"/>
    <w:rsid w:val="00C3503F"/>
    <w:rsid w:val="00C37411"/>
    <w:rsid w:val="00C54270"/>
    <w:rsid w:val="00C646CD"/>
    <w:rsid w:val="00C646E1"/>
    <w:rsid w:val="00C65838"/>
    <w:rsid w:val="00C67262"/>
    <w:rsid w:val="00C80A40"/>
    <w:rsid w:val="00C83FB8"/>
    <w:rsid w:val="00C877BF"/>
    <w:rsid w:val="00C92995"/>
    <w:rsid w:val="00C92DFC"/>
    <w:rsid w:val="00C932F5"/>
    <w:rsid w:val="00CA4B8C"/>
    <w:rsid w:val="00CB0202"/>
    <w:rsid w:val="00CB4833"/>
    <w:rsid w:val="00CC3EC7"/>
    <w:rsid w:val="00CC5429"/>
    <w:rsid w:val="00CD51CC"/>
    <w:rsid w:val="00CE4FB4"/>
    <w:rsid w:val="00D100CC"/>
    <w:rsid w:val="00D1080C"/>
    <w:rsid w:val="00D13033"/>
    <w:rsid w:val="00D25FEC"/>
    <w:rsid w:val="00D31615"/>
    <w:rsid w:val="00D320DE"/>
    <w:rsid w:val="00D4060F"/>
    <w:rsid w:val="00D434D2"/>
    <w:rsid w:val="00D50C3F"/>
    <w:rsid w:val="00D6495B"/>
    <w:rsid w:val="00D675F1"/>
    <w:rsid w:val="00D7287E"/>
    <w:rsid w:val="00D80C7D"/>
    <w:rsid w:val="00D835A0"/>
    <w:rsid w:val="00D85A39"/>
    <w:rsid w:val="00DA0FAA"/>
    <w:rsid w:val="00DC0A71"/>
    <w:rsid w:val="00DC5625"/>
    <w:rsid w:val="00DD4F7A"/>
    <w:rsid w:val="00DE719C"/>
    <w:rsid w:val="00DF2C19"/>
    <w:rsid w:val="00E008D5"/>
    <w:rsid w:val="00E302B6"/>
    <w:rsid w:val="00E319AC"/>
    <w:rsid w:val="00E42379"/>
    <w:rsid w:val="00E57F5E"/>
    <w:rsid w:val="00E60AD7"/>
    <w:rsid w:val="00E7681E"/>
    <w:rsid w:val="00E94454"/>
    <w:rsid w:val="00EA1B88"/>
    <w:rsid w:val="00EA2E86"/>
    <w:rsid w:val="00EA684B"/>
    <w:rsid w:val="00EB050E"/>
    <w:rsid w:val="00EB15B9"/>
    <w:rsid w:val="00EB3624"/>
    <w:rsid w:val="00EB569E"/>
    <w:rsid w:val="00EB7945"/>
    <w:rsid w:val="00ED7728"/>
    <w:rsid w:val="00EE11D4"/>
    <w:rsid w:val="00EE1CA3"/>
    <w:rsid w:val="00EE3A2B"/>
    <w:rsid w:val="00EF5020"/>
    <w:rsid w:val="00F003B1"/>
    <w:rsid w:val="00F01080"/>
    <w:rsid w:val="00F0461F"/>
    <w:rsid w:val="00F05F20"/>
    <w:rsid w:val="00F12625"/>
    <w:rsid w:val="00F16E58"/>
    <w:rsid w:val="00F1795F"/>
    <w:rsid w:val="00F21EA7"/>
    <w:rsid w:val="00F46C42"/>
    <w:rsid w:val="00F7263F"/>
    <w:rsid w:val="00F80BBB"/>
    <w:rsid w:val="00F85504"/>
    <w:rsid w:val="00F916B6"/>
    <w:rsid w:val="00F93A2E"/>
    <w:rsid w:val="00F94BC2"/>
    <w:rsid w:val="00F96D9D"/>
    <w:rsid w:val="00FA1C84"/>
    <w:rsid w:val="00FA1DB6"/>
    <w:rsid w:val="00FA5249"/>
    <w:rsid w:val="00FA720A"/>
    <w:rsid w:val="00FA78E0"/>
    <w:rsid w:val="00FB3BCC"/>
    <w:rsid w:val="00FB4854"/>
    <w:rsid w:val="00FB4E74"/>
    <w:rsid w:val="00FC6673"/>
    <w:rsid w:val="00FD3726"/>
    <w:rsid w:val="00FD47E8"/>
    <w:rsid w:val="00FE08F2"/>
    <w:rsid w:val="00FE0A46"/>
    <w:rsid w:val="00FF0158"/>
    <w:rsid w:val="00FF3A04"/>
    <w:rsid w:val="00FF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40AEC"/>
    <w:pPr>
      <w:keepNext/>
      <w:spacing w:before="240" w:after="120" w:line="240" w:lineRule="auto"/>
      <w:outlineLvl w:val="0"/>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191"/>
  </w:style>
  <w:style w:type="paragraph" w:styleId="Footer">
    <w:name w:val="footer"/>
    <w:basedOn w:val="Normal"/>
    <w:link w:val="FooterChar"/>
    <w:uiPriority w:val="99"/>
    <w:unhideWhenUsed/>
    <w:rsid w:val="00820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191"/>
  </w:style>
  <w:style w:type="paragraph" w:styleId="BalloonText">
    <w:name w:val="Balloon Text"/>
    <w:basedOn w:val="Normal"/>
    <w:link w:val="BalloonTextChar"/>
    <w:uiPriority w:val="99"/>
    <w:semiHidden/>
    <w:unhideWhenUsed/>
    <w:rsid w:val="00820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191"/>
    <w:rPr>
      <w:rFonts w:ascii="Tahoma" w:hAnsi="Tahoma" w:cs="Tahoma"/>
      <w:sz w:val="16"/>
      <w:szCs w:val="16"/>
    </w:rPr>
  </w:style>
  <w:style w:type="table" w:styleId="TableGrid">
    <w:name w:val="Table Grid"/>
    <w:basedOn w:val="TableNormal"/>
    <w:uiPriority w:val="59"/>
    <w:rsid w:val="008201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A0861"/>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FA720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040AEC"/>
    <w:rPr>
      <w:rFonts w:ascii="Times New Roman" w:eastAsia="Times New Roman" w:hAnsi="Times New Roman" w:cs="Times New Roman"/>
      <w:b/>
      <w:sz w:val="28"/>
      <w:szCs w:val="24"/>
    </w:rPr>
  </w:style>
  <w:style w:type="paragraph" w:styleId="NormalWeb">
    <w:name w:val="Normal (Web)"/>
    <w:basedOn w:val="Normal"/>
    <w:uiPriority w:val="99"/>
    <w:semiHidden/>
    <w:unhideWhenUsed/>
    <w:rsid w:val="00243BEF"/>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19186D"/>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List0">
    <w:name w:val="List 0"/>
    <w:basedOn w:val="NoList"/>
    <w:rsid w:val="0019186D"/>
    <w:pPr>
      <w:numPr>
        <w:numId w:val="4"/>
      </w:numPr>
    </w:pPr>
  </w:style>
  <w:style w:type="numbering" w:customStyle="1" w:styleId="List1">
    <w:name w:val="List 1"/>
    <w:basedOn w:val="NoList"/>
    <w:rsid w:val="0019186D"/>
    <w:pPr>
      <w:numPr>
        <w:numId w:val="6"/>
      </w:numPr>
    </w:pPr>
  </w:style>
  <w:style w:type="numbering" w:customStyle="1" w:styleId="List21">
    <w:name w:val="List 21"/>
    <w:basedOn w:val="NoList"/>
    <w:rsid w:val="0019186D"/>
    <w:pPr>
      <w:numPr>
        <w:numId w:val="5"/>
      </w:numPr>
    </w:pPr>
  </w:style>
  <w:style w:type="numbering" w:customStyle="1" w:styleId="List7">
    <w:name w:val="List 7"/>
    <w:basedOn w:val="NoList"/>
    <w:rsid w:val="00AD456F"/>
    <w:pPr>
      <w:numPr>
        <w:numId w:val="9"/>
      </w:numPr>
    </w:pPr>
  </w:style>
  <w:style w:type="numbering" w:customStyle="1" w:styleId="List8">
    <w:name w:val="List 8"/>
    <w:basedOn w:val="NoList"/>
    <w:rsid w:val="00AD456F"/>
    <w:pPr>
      <w:numPr>
        <w:numId w:val="10"/>
      </w:numPr>
    </w:pPr>
  </w:style>
  <w:style w:type="numbering" w:customStyle="1" w:styleId="List22">
    <w:name w:val="List 22"/>
    <w:basedOn w:val="NoList"/>
    <w:rsid w:val="009127D5"/>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40AEC"/>
    <w:pPr>
      <w:keepNext/>
      <w:spacing w:before="240" w:after="120" w:line="240" w:lineRule="auto"/>
      <w:outlineLvl w:val="0"/>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191"/>
  </w:style>
  <w:style w:type="paragraph" w:styleId="Footer">
    <w:name w:val="footer"/>
    <w:basedOn w:val="Normal"/>
    <w:link w:val="FooterChar"/>
    <w:uiPriority w:val="99"/>
    <w:unhideWhenUsed/>
    <w:rsid w:val="00820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191"/>
  </w:style>
  <w:style w:type="paragraph" w:styleId="BalloonText">
    <w:name w:val="Balloon Text"/>
    <w:basedOn w:val="Normal"/>
    <w:link w:val="BalloonTextChar"/>
    <w:uiPriority w:val="99"/>
    <w:semiHidden/>
    <w:unhideWhenUsed/>
    <w:rsid w:val="00820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191"/>
    <w:rPr>
      <w:rFonts w:ascii="Tahoma" w:hAnsi="Tahoma" w:cs="Tahoma"/>
      <w:sz w:val="16"/>
      <w:szCs w:val="16"/>
    </w:rPr>
  </w:style>
  <w:style w:type="table" w:styleId="TableGrid">
    <w:name w:val="Table Grid"/>
    <w:basedOn w:val="TableNormal"/>
    <w:uiPriority w:val="59"/>
    <w:rsid w:val="008201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A0861"/>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FA720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040AEC"/>
    <w:rPr>
      <w:rFonts w:ascii="Times New Roman" w:eastAsia="Times New Roman" w:hAnsi="Times New Roman" w:cs="Times New Roman"/>
      <w:b/>
      <w:sz w:val="28"/>
      <w:szCs w:val="24"/>
    </w:rPr>
  </w:style>
  <w:style w:type="paragraph" w:styleId="NormalWeb">
    <w:name w:val="Normal (Web)"/>
    <w:basedOn w:val="Normal"/>
    <w:uiPriority w:val="99"/>
    <w:semiHidden/>
    <w:unhideWhenUsed/>
    <w:rsid w:val="00243BEF"/>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19186D"/>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List0">
    <w:name w:val="List 0"/>
    <w:basedOn w:val="NoList"/>
    <w:rsid w:val="0019186D"/>
    <w:pPr>
      <w:numPr>
        <w:numId w:val="4"/>
      </w:numPr>
    </w:pPr>
  </w:style>
  <w:style w:type="numbering" w:customStyle="1" w:styleId="List1">
    <w:name w:val="List 1"/>
    <w:basedOn w:val="NoList"/>
    <w:rsid w:val="0019186D"/>
    <w:pPr>
      <w:numPr>
        <w:numId w:val="6"/>
      </w:numPr>
    </w:pPr>
  </w:style>
  <w:style w:type="numbering" w:customStyle="1" w:styleId="List21">
    <w:name w:val="List 21"/>
    <w:basedOn w:val="NoList"/>
    <w:rsid w:val="0019186D"/>
    <w:pPr>
      <w:numPr>
        <w:numId w:val="5"/>
      </w:numPr>
    </w:pPr>
  </w:style>
  <w:style w:type="numbering" w:customStyle="1" w:styleId="List7">
    <w:name w:val="List 7"/>
    <w:basedOn w:val="NoList"/>
    <w:rsid w:val="00AD456F"/>
    <w:pPr>
      <w:numPr>
        <w:numId w:val="9"/>
      </w:numPr>
    </w:pPr>
  </w:style>
  <w:style w:type="numbering" w:customStyle="1" w:styleId="List8">
    <w:name w:val="List 8"/>
    <w:basedOn w:val="NoList"/>
    <w:rsid w:val="00AD456F"/>
    <w:pPr>
      <w:numPr>
        <w:numId w:val="10"/>
      </w:numPr>
    </w:pPr>
  </w:style>
  <w:style w:type="numbering" w:customStyle="1" w:styleId="List22">
    <w:name w:val="List 22"/>
    <w:basedOn w:val="NoList"/>
    <w:rsid w:val="009127D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3275">
      <w:bodyDiv w:val="1"/>
      <w:marLeft w:val="0"/>
      <w:marRight w:val="0"/>
      <w:marTop w:val="0"/>
      <w:marBottom w:val="0"/>
      <w:divBdr>
        <w:top w:val="none" w:sz="0" w:space="0" w:color="auto"/>
        <w:left w:val="none" w:sz="0" w:space="0" w:color="auto"/>
        <w:bottom w:val="none" w:sz="0" w:space="0" w:color="auto"/>
        <w:right w:val="none" w:sz="0" w:space="0" w:color="auto"/>
      </w:divBdr>
    </w:div>
    <w:div w:id="379787334">
      <w:bodyDiv w:val="1"/>
      <w:marLeft w:val="0"/>
      <w:marRight w:val="0"/>
      <w:marTop w:val="0"/>
      <w:marBottom w:val="0"/>
      <w:divBdr>
        <w:top w:val="none" w:sz="0" w:space="0" w:color="auto"/>
        <w:left w:val="none" w:sz="0" w:space="0" w:color="auto"/>
        <w:bottom w:val="none" w:sz="0" w:space="0" w:color="auto"/>
        <w:right w:val="none" w:sz="0" w:space="0" w:color="auto"/>
      </w:divBdr>
    </w:div>
    <w:div w:id="812141482">
      <w:bodyDiv w:val="1"/>
      <w:marLeft w:val="0"/>
      <w:marRight w:val="0"/>
      <w:marTop w:val="0"/>
      <w:marBottom w:val="0"/>
      <w:divBdr>
        <w:top w:val="none" w:sz="0" w:space="0" w:color="auto"/>
        <w:left w:val="none" w:sz="0" w:space="0" w:color="auto"/>
        <w:bottom w:val="none" w:sz="0" w:space="0" w:color="auto"/>
        <w:right w:val="none" w:sz="0" w:space="0" w:color="auto"/>
      </w:divBdr>
    </w:div>
    <w:div w:id="1358577854">
      <w:bodyDiv w:val="1"/>
      <w:marLeft w:val="0"/>
      <w:marRight w:val="0"/>
      <w:marTop w:val="0"/>
      <w:marBottom w:val="0"/>
      <w:divBdr>
        <w:top w:val="none" w:sz="0" w:space="0" w:color="auto"/>
        <w:left w:val="none" w:sz="0" w:space="0" w:color="auto"/>
        <w:bottom w:val="none" w:sz="0" w:space="0" w:color="auto"/>
        <w:right w:val="none" w:sz="0" w:space="0" w:color="auto"/>
      </w:divBdr>
      <w:divsChild>
        <w:div w:id="2145736425">
          <w:marLeft w:val="0"/>
          <w:marRight w:val="0"/>
          <w:marTop w:val="0"/>
          <w:marBottom w:val="0"/>
          <w:divBdr>
            <w:top w:val="none" w:sz="0" w:space="0" w:color="auto"/>
            <w:left w:val="none" w:sz="0" w:space="0" w:color="auto"/>
            <w:bottom w:val="none" w:sz="0" w:space="0" w:color="auto"/>
            <w:right w:val="none" w:sz="0" w:space="0" w:color="auto"/>
          </w:divBdr>
          <w:divsChild>
            <w:div w:id="1240944372">
              <w:marLeft w:val="0"/>
              <w:marRight w:val="0"/>
              <w:marTop w:val="0"/>
              <w:marBottom w:val="0"/>
              <w:divBdr>
                <w:top w:val="none" w:sz="0" w:space="0" w:color="auto"/>
                <w:left w:val="none" w:sz="0" w:space="0" w:color="auto"/>
                <w:bottom w:val="none" w:sz="0" w:space="0" w:color="auto"/>
                <w:right w:val="none" w:sz="0" w:space="0" w:color="auto"/>
              </w:divBdr>
              <w:divsChild>
                <w:div w:id="7083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7398">
      <w:bodyDiv w:val="1"/>
      <w:marLeft w:val="0"/>
      <w:marRight w:val="0"/>
      <w:marTop w:val="0"/>
      <w:marBottom w:val="0"/>
      <w:divBdr>
        <w:top w:val="none" w:sz="0" w:space="0" w:color="auto"/>
        <w:left w:val="none" w:sz="0" w:space="0" w:color="auto"/>
        <w:bottom w:val="none" w:sz="0" w:space="0" w:color="auto"/>
        <w:right w:val="none" w:sz="0" w:space="0" w:color="auto"/>
      </w:divBdr>
    </w:div>
    <w:div w:id="188267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53EF3B959F46199020FA94B2B0E3B9"/>
        <w:category>
          <w:name w:val="General"/>
          <w:gallery w:val="placeholder"/>
        </w:category>
        <w:types>
          <w:type w:val="bbPlcHdr"/>
        </w:types>
        <w:behaviors>
          <w:behavior w:val="content"/>
        </w:behaviors>
        <w:guid w:val="{728D4F7C-9239-4C88-B5DD-17DAE57BF773}"/>
      </w:docPartPr>
      <w:docPartBody>
        <w:p w:rsidR="00012906" w:rsidRDefault="003708D8" w:rsidP="003708D8">
          <w:pPr>
            <w:pStyle w:val="3E53EF3B959F46199020FA94B2B0E3B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708D8"/>
    <w:rsid w:val="00012906"/>
    <w:rsid w:val="00020F53"/>
    <w:rsid w:val="00044992"/>
    <w:rsid w:val="00094D4B"/>
    <w:rsid w:val="0014397E"/>
    <w:rsid w:val="001968A7"/>
    <w:rsid w:val="001D682D"/>
    <w:rsid w:val="002D1822"/>
    <w:rsid w:val="003106DE"/>
    <w:rsid w:val="003708D8"/>
    <w:rsid w:val="005B2AFF"/>
    <w:rsid w:val="00812D09"/>
    <w:rsid w:val="00A76577"/>
    <w:rsid w:val="00AE59B5"/>
    <w:rsid w:val="00CD7913"/>
    <w:rsid w:val="00E53D38"/>
    <w:rsid w:val="00E56415"/>
    <w:rsid w:val="00E96692"/>
    <w:rsid w:val="00EE13C7"/>
    <w:rsid w:val="00F3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53EF3B959F46199020FA94B2B0E3B9">
    <w:name w:val="3E53EF3B959F46199020FA94B2B0E3B9"/>
    <w:rsid w:val="003708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532C-5F61-421B-8780-64A55322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Mike Telling          January 14th – January 18th, 2018-2019</vt:lpstr>
    </vt:vector>
  </TitlesOfParts>
  <Company/>
  <LinksUpToDate>false</LinksUpToDate>
  <CharactersWithSpaces>14884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Telling          January 21st – January 25th, 2018-2019</dc:title>
  <dc:creator>Mike Telling</dc:creator>
  <cp:lastModifiedBy>Mike Telling</cp:lastModifiedBy>
  <cp:revision>11</cp:revision>
  <cp:lastPrinted>2018-09-30T19:25:00Z</cp:lastPrinted>
  <dcterms:created xsi:type="dcterms:W3CDTF">2019-01-18T17:39:00Z</dcterms:created>
  <dcterms:modified xsi:type="dcterms:W3CDTF">2019-01-18T18:22:00Z</dcterms:modified>
</cp:coreProperties>
</file>