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rPr>
          <w:rFonts w:ascii="Arial Black" w:cs="Arial Black" w:eastAsia="Arial Black" w:hAnsi="Arial Black"/>
          <w:b w:val="1"/>
          <w:sz w:val="24"/>
          <w:szCs w:val="24"/>
        </w:rPr>
      </w:pPr>
      <w:r w:rsidDel="00000000" w:rsidR="00000000" w:rsidRPr="00000000">
        <w:rPr>
          <w:rFonts w:ascii="Arial Black" w:cs="Arial Black" w:eastAsia="Arial Black" w:hAnsi="Arial Black"/>
          <w:b w:val="1"/>
          <w:sz w:val="24"/>
          <w:szCs w:val="24"/>
          <w:rtl w:val="0"/>
        </w:rPr>
        <w:t xml:space="preserve">Abingdon-Avon Community Unit No. </w:t>
      </w:r>
      <w:r w:rsidDel="00000000" w:rsidR="00000000" w:rsidRPr="00000000">
        <w:rPr>
          <w:rFonts w:ascii="Arial" w:cs="Arial" w:eastAsia="Arial" w:hAnsi="Arial"/>
          <w:b w:val="1"/>
          <w:sz w:val="24"/>
          <w:szCs w:val="24"/>
          <w:rtl w:val="0"/>
        </w:rPr>
        <w:t xml:space="preserve">276</w:t>
      </w:r>
      <w:r w:rsidDel="00000000" w:rsidR="00000000" w:rsidRPr="00000000">
        <w:rPr>
          <w:rtl w:val="0"/>
        </w:rPr>
      </w:r>
    </w:p>
    <w:p w:rsidR="00000000" w:rsidDel="00000000" w:rsidP="00000000" w:rsidRDefault="00000000" w:rsidRPr="00000000" w14:paraId="00000001">
      <w:pPr>
        <w:pStyle w:val="Subtitle"/>
        <w:rPr>
          <w:rFonts w:ascii="Arial Black" w:cs="Arial Black" w:eastAsia="Arial Black" w:hAnsi="Arial Black"/>
          <w:sz w:val="20"/>
          <w:szCs w:val="20"/>
        </w:rPr>
      </w:pPr>
      <w:r w:rsidDel="00000000" w:rsidR="00000000" w:rsidRPr="00000000">
        <w:rPr>
          <w:rFonts w:ascii="Arial Black" w:cs="Arial Black" w:eastAsia="Arial Black" w:hAnsi="Arial Black"/>
          <w:sz w:val="20"/>
          <w:szCs w:val="20"/>
          <w:rtl w:val="0"/>
        </w:rPr>
        <w:t xml:space="preserve">507 N. Monroe St. Suite #3</w:t>
      </w:r>
    </w:p>
    <w:p w:rsidR="00000000" w:rsidDel="00000000" w:rsidP="00000000" w:rsidRDefault="00000000" w:rsidRPr="00000000" w14:paraId="00000002">
      <w:pPr>
        <w:pStyle w:val="Heading1"/>
        <w:jc w:val="center"/>
        <w:rPr>
          <w:rFonts w:ascii="Arial Black" w:cs="Arial Black" w:eastAsia="Arial Black" w:hAnsi="Arial Black"/>
          <w:sz w:val="20"/>
          <w:szCs w:val="20"/>
        </w:rPr>
      </w:pPr>
      <w:r w:rsidDel="00000000" w:rsidR="00000000" w:rsidRPr="00000000">
        <w:rPr>
          <w:rFonts w:ascii="Arial Black" w:cs="Arial Black" w:eastAsia="Arial Black" w:hAnsi="Arial Black"/>
          <w:sz w:val="20"/>
          <w:szCs w:val="20"/>
          <w:rtl w:val="0"/>
        </w:rPr>
        <w:t xml:space="preserve">Abingdon, Illinois 61410</w:t>
      </w:r>
    </w:p>
    <w:p w:rsidR="00000000" w:rsidDel="00000000" w:rsidP="00000000" w:rsidRDefault="00000000" w:rsidRPr="00000000" w14:paraId="00000003">
      <w:pPr>
        <w:spacing w:after="0" w:lineRule="auto"/>
        <w:jc w:val="center"/>
        <w:rPr>
          <w:rFonts w:ascii="Arial Black" w:cs="Arial Black" w:eastAsia="Arial Black" w:hAnsi="Arial Black"/>
          <w:sz w:val="24"/>
          <w:szCs w:val="24"/>
        </w:rPr>
      </w:pPr>
      <w:r w:rsidDel="00000000" w:rsidR="00000000" w:rsidRPr="00000000">
        <w:rPr>
          <w:rtl w:val="0"/>
        </w:rPr>
      </w:r>
    </w:p>
    <w:p w:rsidR="00000000" w:rsidDel="00000000" w:rsidP="00000000" w:rsidRDefault="00000000" w:rsidRPr="00000000" w14:paraId="00000004">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REGULAR MONTHLY BOARD OF EDUCATION MEETING</w:t>
      </w:r>
    </w:p>
    <w:p w:rsidR="00000000" w:rsidDel="00000000" w:rsidP="00000000" w:rsidRDefault="00000000" w:rsidRPr="00000000" w14:paraId="00000005">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Wednesday, January 09, 2019 – 7:00 PM</w:t>
      </w:r>
    </w:p>
    <w:p w:rsidR="00000000" w:rsidDel="00000000" w:rsidP="00000000" w:rsidRDefault="00000000" w:rsidRPr="00000000" w14:paraId="00000006">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Avon Elementary School School Cafeteria</w:t>
      </w:r>
    </w:p>
    <w:p w:rsidR="00000000" w:rsidDel="00000000" w:rsidP="00000000" w:rsidRDefault="00000000" w:rsidRPr="00000000" w14:paraId="00000008">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400 E. Wood Street</w:t>
      </w:r>
    </w:p>
    <w:p w:rsidR="00000000" w:rsidDel="00000000" w:rsidP="00000000" w:rsidRDefault="00000000" w:rsidRPr="00000000" w14:paraId="00000009">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Abingdon, Illinois 61410</w:t>
      </w:r>
    </w:p>
    <w:p w:rsidR="00000000" w:rsidDel="00000000" w:rsidP="00000000" w:rsidRDefault="00000000" w:rsidRPr="00000000" w14:paraId="0000000A">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B">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REGULAR MONTHLY MEETING</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ab/>
        <w:tab/>
        <w:tab/>
        <w:t xml:space="preserve">        </w:t>
      </w:r>
    </w:p>
    <w:p w:rsidR="00000000" w:rsidDel="00000000" w:rsidP="00000000" w:rsidRDefault="00000000" w:rsidRPr="00000000" w14:paraId="0000000D">
      <w:pPr>
        <w:spacing w:after="0"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AGENDA</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spacing w:after="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                                                      </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630" w:right="0" w:hanging="360"/>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Call to Order </w:t>
      </w:r>
    </w:p>
    <w:p w:rsidR="00000000" w:rsidDel="00000000" w:rsidP="00000000" w:rsidRDefault="00000000" w:rsidRPr="00000000" w14:paraId="0000001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Pledge of Allegiance</w:t>
      </w:r>
    </w:p>
    <w:p w:rsidR="00000000" w:rsidDel="00000000" w:rsidP="00000000" w:rsidRDefault="00000000" w:rsidRPr="00000000" w14:paraId="0000001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630" w:right="0" w:hanging="360"/>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Roll Call</w:t>
      </w:r>
    </w:p>
    <w:p w:rsidR="00000000" w:rsidDel="00000000" w:rsidP="00000000" w:rsidRDefault="00000000" w:rsidRPr="00000000" w14:paraId="0000001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630" w:right="0" w:hanging="360"/>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Opportunity for Public Comment: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This is the time when visitors may request to address the Board of Education on any item germane to the role and function of the Board of Education. When the Board President so directs, persons should stand, give their name and begin their statements. Persons must refrain from making any personal comments regarding any individual. The Board President reserves the right to limit presentations to five minutes.)</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hanging="72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630" w:right="0" w:hanging="360"/>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Correspondence/Scheduled Visitors</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Jerrad Quinn</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630" w:right="0" w:hanging="360"/>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Additions/Deletions to the Agenda</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44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630" w:right="0" w:hanging="360"/>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Approval of Agenda</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63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630" w:right="0" w:hanging="360"/>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Consent Agenda* </w:t>
      </w: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(The Consent Agenda includes matters of usual business of the Board that may be approved through one motion, second, and roll call vote, unless it is determined that one or more items be removed from the Consent Agenda for additional discussion or because one or more negative votes may be anticipated.)</w:t>
      </w:r>
    </w:p>
    <w:p w:rsidR="00000000" w:rsidDel="00000000" w:rsidP="00000000" w:rsidRDefault="00000000" w:rsidRPr="00000000" w14:paraId="0000001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Approval of Minutes </w:t>
      </w:r>
    </w:p>
    <w:p w:rsidR="00000000" w:rsidDel="00000000" w:rsidP="00000000" w:rsidRDefault="00000000" w:rsidRPr="00000000" w14:paraId="00000021">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56" w:lineRule="auto"/>
        <w:ind w:left="21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December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2018 Regular Monthly Meeting Minutes*</w:t>
      </w:r>
    </w:p>
    <w:p w:rsidR="00000000" w:rsidDel="00000000" w:rsidP="00000000" w:rsidRDefault="00000000" w:rsidRPr="00000000" w14:paraId="00000022">
      <w:pPr>
        <w:spacing w:after="0" w:lineRule="auto"/>
        <w:ind w:left="720" w:firstLine="72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7.1.2    December 12, 2018 Executive Session Minutes*</w:t>
      </w:r>
    </w:p>
    <w:p w:rsidR="00000000" w:rsidDel="00000000" w:rsidP="00000000" w:rsidRDefault="00000000" w:rsidRPr="00000000" w14:paraId="00000023">
      <w:pPr>
        <w:spacing w:after="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7.1.3</w:t>
        <w:tab/>
        <w:t xml:space="preserve">December 20, 2018 Special Board Meeting Minutes*</w:t>
      </w:r>
    </w:p>
    <w:p w:rsidR="00000000" w:rsidDel="00000000" w:rsidP="00000000" w:rsidRDefault="00000000" w:rsidRPr="00000000" w14:paraId="00000024">
      <w:pPr>
        <w:spacing w:after="0" w:lineRule="auto"/>
        <w:ind w:left="72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Financial Reports – November 30, 2018</w:t>
      </w:r>
    </w:p>
    <w:p w:rsidR="00000000" w:rsidDel="00000000" w:rsidP="00000000" w:rsidRDefault="00000000" w:rsidRPr="00000000" w14:paraId="00000028">
      <w:pPr>
        <w:spacing w:after="0" w:lineRule="auto"/>
        <w:ind w:left="108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7.2.1 District Fund Balance Report*</w:t>
        <w:tab/>
        <w:tab/>
        <w:tab/>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222222"/>
          <w:sz w:val="24"/>
          <w:szCs w:val="24"/>
          <w:u w:val="single"/>
          <w:rtl w:val="0"/>
        </w:rPr>
        <w:t xml:space="preserve">$</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color w:val="222222"/>
          <w:sz w:val="24"/>
          <w:szCs w:val="24"/>
          <w:highlight w:val="white"/>
          <w:u w:val="single"/>
          <w:rtl w:val="0"/>
        </w:rPr>
        <w:t xml:space="preserve">14,586,302.54</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6" w:lineRule="auto"/>
        <w:ind w:left="21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Cash Balance (November 30, 2018)</w:t>
        <w:tab/>
        <w:tab/>
      </w:r>
      <w:r w:rsidDel="00000000" w:rsidR="00000000" w:rsidRPr="00000000">
        <w:rPr>
          <w:rFonts w:ascii="Times New Roman" w:cs="Times New Roman" w:eastAsia="Times New Roman" w:hAnsi="Times New Roman"/>
          <w:color w:val="222222"/>
          <w:sz w:val="24"/>
          <w:szCs w:val="24"/>
          <w:highlight w:val="white"/>
          <w:rtl w:val="0"/>
        </w:rPr>
        <w:t xml:space="preserve"> $8,195,271.27</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6" w:lineRule="auto"/>
        <w:ind w:left="21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Money Market (November 30, 2018)</w:t>
        <w:tab/>
        <w:tab/>
      </w:r>
      <w:r w:rsidDel="00000000" w:rsidR="00000000" w:rsidRPr="00000000">
        <w:rPr>
          <w:rFonts w:ascii="Times New Roman" w:cs="Times New Roman" w:eastAsia="Times New Roman" w:hAnsi="Times New Roman"/>
          <w:color w:val="222222"/>
          <w:sz w:val="24"/>
          <w:szCs w:val="24"/>
          <w:highlight w:val="white"/>
          <w:rtl w:val="0"/>
        </w:rPr>
        <w:t xml:space="preserve">$3,737,411.68</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6" w:lineRule="auto"/>
        <w:ind w:left="21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CD (November 30, 2018)</w:t>
        <w:tab/>
        <w:tab/>
        <w:tab/>
      </w:r>
      <w:r w:rsidDel="00000000" w:rsidR="00000000" w:rsidRPr="00000000">
        <w:rPr>
          <w:rFonts w:ascii="Times New Roman" w:cs="Times New Roman" w:eastAsia="Times New Roman" w:hAnsi="Times New Roman"/>
          <w:color w:val="222222"/>
          <w:sz w:val="24"/>
          <w:szCs w:val="24"/>
          <w:highlight w:val="white"/>
          <w:rtl w:val="0"/>
        </w:rPr>
        <w:t xml:space="preserve">$3,010,546.94</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6" w:lineRule="auto"/>
        <w:ind w:left="21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Activity Accounts (November 30, 2018)</w:t>
        <w:tab/>
      </w:r>
      <w:r w:rsidDel="00000000" w:rsidR="00000000" w:rsidRPr="00000000">
        <w:rPr>
          <w:rFonts w:ascii="Times New Roman" w:cs="Times New Roman" w:eastAsia="Times New Roman" w:hAnsi="Times New Roman"/>
          <w:color w:val="222222"/>
          <w:sz w:val="24"/>
          <w:szCs w:val="24"/>
          <w:highlight w:val="white"/>
          <w:rtl w:val="0"/>
        </w:rPr>
        <w:t xml:space="preserve">$152,793.82</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6" w:lineRule="auto"/>
        <w:ind w:left="21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Payroll for November 2018</w:t>
        <w:tab/>
        <w:tab/>
        <w:tab/>
      </w:r>
      <w:r w:rsidDel="00000000" w:rsidR="00000000" w:rsidRPr="00000000">
        <w:rPr>
          <w:rFonts w:ascii="Times New Roman" w:cs="Times New Roman" w:eastAsia="Times New Roman" w:hAnsi="Times New Roman"/>
          <w:color w:val="222222"/>
          <w:sz w:val="24"/>
          <w:szCs w:val="24"/>
          <w:highlight w:val="white"/>
          <w:rtl w:val="0"/>
        </w:rPr>
        <w:t xml:space="preserve">$434,731.94</w:t>
      </w:r>
      <w:r w:rsidDel="00000000" w:rsidR="00000000" w:rsidRPr="00000000">
        <w:rPr>
          <w:rFonts w:ascii="Times New Roman" w:cs="Times New Roman" w:eastAsia="Times New Roman" w:hAnsi="Times New Roman"/>
          <w:i w:val="0"/>
          <w:smallCaps w:val="0"/>
          <w:strike w:val="0"/>
          <w:color w:val="222222"/>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2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180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Approval of Payment for </w:t>
      </w:r>
      <w:r w:rsidDel="00000000" w:rsidR="00000000" w:rsidRPr="00000000">
        <w:rPr>
          <w:rFonts w:ascii="Times New Roman" w:cs="Times New Roman" w:eastAsia="Times New Roman" w:hAnsi="Times New Roman"/>
          <w:sz w:val="24"/>
          <w:szCs w:val="24"/>
          <w:rtl w:val="0"/>
        </w:rPr>
        <w:t xml:space="preserve">December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 Bills*</w:t>
        <w:tab/>
        <w:t xml:space="preserve">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63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630" w:right="0" w:hanging="360"/>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Principals’ Report Summaries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63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 Mrs. Andrews – Hedding Grade School</w:t>
      </w:r>
    </w:p>
    <w:p w:rsidR="00000000" w:rsidDel="00000000" w:rsidP="00000000" w:rsidRDefault="00000000" w:rsidRPr="00000000" w14:paraId="00000033">
      <w:pPr>
        <w:spacing w:after="0" w:lineRule="auto"/>
        <w:ind w:firstLine="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 Mr. Weedman – AAHS</w:t>
      </w:r>
    </w:p>
    <w:p w:rsidR="00000000" w:rsidDel="00000000" w:rsidP="00000000" w:rsidRDefault="00000000" w:rsidRPr="00000000" w14:paraId="00000034">
      <w:pPr>
        <w:spacing w:after="0" w:lineRule="auto"/>
        <w:ind w:firstLine="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 Mrs. Anderson – Avon Campus</w:t>
      </w:r>
    </w:p>
    <w:p w:rsidR="00000000" w:rsidDel="00000000" w:rsidP="00000000" w:rsidRDefault="00000000" w:rsidRPr="00000000" w14:paraId="0000003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630" w:right="0" w:hanging="360"/>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Curriculum Director’s Report Summary – Mrs. Stier</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630" w:right="0" w:hanging="360"/>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Superintendent’s Report/Discussion Items</w:t>
      </w:r>
    </w:p>
    <w:p w:rsidR="00000000" w:rsidDel="00000000" w:rsidP="00000000" w:rsidRDefault="00000000" w:rsidRPr="00000000" w14:paraId="00000039">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w:t>
        <w:tab/>
        <w:t xml:space="preserve">Financial Update</w:t>
      </w:r>
    </w:p>
    <w:p w:rsidR="00000000" w:rsidDel="00000000" w:rsidP="00000000" w:rsidRDefault="00000000" w:rsidRPr="00000000" w14:paraId="0000003A">
      <w:pPr>
        <w:spacing w:after="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10.1.1 Presentation of Annual Financial Review</w:t>
      </w:r>
    </w:p>
    <w:p w:rsidR="00000000" w:rsidDel="00000000" w:rsidP="00000000" w:rsidRDefault="00000000" w:rsidRPr="00000000" w14:paraId="0000003B">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w:t>
        <w:tab/>
        <w:t xml:space="preserve">Strategic Planning Meeting Discussion</w:t>
      </w:r>
    </w:p>
    <w:p w:rsidR="00000000" w:rsidDel="00000000" w:rsidP="00000000" w:rsidRDefault="00000000" w:rsidRPr="00000000" w14:paraId="0000003C">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w:t>
        <w:tab/>
        <w:t xml:space="preserve">Additional 12:10 Dismissals beginning in January</w:t>
      </w:r>
    </w:p>
    <w:p w:rsidR="00000000" w:rsidDel="00000000" w:rsidP="00000000" w:rsidRDefault="00000000" w:rsidRPr="00000000" w14:paraId="0000003D">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10.4</w:t>
        <w:tab/>
        <w:t xml:space="preserve">Graduation Date Discussion</w:t>
      </w:r>
    </w:p>
    <w:p w:rsidR="00000000" w:rsidDel="00000000" w:rsidP="00000000" w:rsidRDefault="00000000" w:rsidRPr="00000000" w14:paraId="0000003E">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w:t>
        <w:tab/>
        <w:t xml:space="preserve">Second Reading of Press Policy Updates: 7-305/7-290/7-260/7-250/7-190/7-100/7-70/6-310/6-60/6-20/5-220/5-100/5-60/5-30/4-170/4-45/4-130/2-120/2-80/2-105</w:t>
      </w:r>
    </w:p>
    <w:p w:rsidR="00000000" w:rsidDel="00000000" w:rsidP="00000000" w:rsidRDefault="00000000" w:rsidRPr="00000000" w14:paraId="0000003F">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10.6</w:t>
        <w:tab/>
        <w:t xml:space="preserve">Policy 7-270 Discussion</w:t>
      </w:r>
    </w:p>
    <w:p w:rsidR="00000000" w:rsidDel="00000000" w:rsidP="00000000" w:rsidRDefault="00000000" w:rsidRPr="00000000" w14:paraId="00000040">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10.7</w:t>
        <w:tab/>
        <w:t xml:space="preserve">Acceleration Policy</w:t>
      </w:r>
    </w:p>
    <w:p w:rsidR="00000000" w:rsidDel="00000000" w:rsidP="00000000" w:rsidRDefault="00000000" w:rsidRPr="00000000" w14:paraId="00000041">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10.8</w:t>
        <w:tab/>
        <w:t xml:space="preserve">Additional Kitchen Staff at HGS</w:t>
      </w:r>
    </w:p>
    <w:p w:rsidR="00000000" w:rsidDel="00000000" w:rsidP="00000000" w:rsidRDefault="00000000" w:rsidRPr="00000000" w14:paraId="00000042">
      <w:pPr>
        <w:spacing w:after="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630" w:right="0" w:hanging="360"/>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Old Business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185"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630" w:right="0" w:hanging="360"/>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Executive Session</w:t>
      </w:r>
      <w:r w:rsidDel="00000000" w:rsidR="00000000" w:rsidRPr="00000000">
        <w:rPr>
          <w:rtl w:val="0"/>
        </w:rPr>
      </w:r>
    </w:p>
    <w:p w:rsidR="00000000" w:rsidDel="00000000" w:rsidP="00000000" w:rsidRDefault="00000000" w:rsidRPr="00000000" w14:paraId="00000046">
      <w:pPr>
        <w:spacing w:after="0" w:lineRule="auto"/>
        <w:ind w:left="63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47">
      <w:pPr>
        <w:spacing w:after="0" w:lineRule="auto"/>
        <w:ind w:left="63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Action to enter into closed session pursuant to the Open Meetings Act 5 ILCS 120/2 (c) (2) to Hear Personnel Performance and Discipline Matters and 5 ILCS 120/2 (c) (11) Pending Litigation.</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630" w:right="0" w:hanging="72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63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63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63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63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6" w:lineRule="auto"/>
        <w:ind w:left="630" w:right="0" w:hanging="360"/>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Business</w:t>
      </w:r>
    </w:p>
    <w:p w:rsidR="00000000" w:rsidDel="00000000" w:rsidP="00000000" w:rsidRDefault="00000000" w:rsidRPr="00000000" w14:paraId="0000004E">
      <w:pPr>
        <w:spacing w:after="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13.1Current Openings (Updates given at Board Meeting)</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AAMS/AES - AAHS - HGS - District</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21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630" w:right="0" w:hanging="360"/>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Action Items/Possible Action Items </w:t>
      </w:r>
    </w:p>
    <w:p w:rsidR="00000000" w:rsidDel="00000000" w:rsidP="00000000" w:rsidRDefault="00000000" w:rsidRPr="00000000" w14:paraId="00000052">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14.1</w:t>
        <w:tab/>
        <w:t xml:space="preserve">Consider approval of the Annual Financial Review for 2017-2018</w:t>
      </w:r>
    </w:p>
    <w:p w:rsidR="00000000" w:rsidDel="00000000" w:rsidP="00000000" w:rsidRDefault="00000000" w:rsidRPr="00000000" w14:paraId="00000053">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14.2 </w:t>
        <w:tab/>
        <w:t xml:space="preserve">Consider approval of the January 2019 Personnel Report</w:t>
      </w:r>
    </w:p>
    <w:p w:rsidR="00000000" w:rsidDel="00000000" w:rsidP="00000000" w:rsidRDefault="00000000" w:rsidRPr="00000000" w14:paraId="00000054">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14.3 </w:t>
        <w:tab/>
        <w:t xml:space="preserve">Consider the approval of 1:1 Paraprofessional Job Description</w:t>
      </w:r>
    </w:p>
    <w:p w:rsidR="00000000" w:rsidDel="00000000" w:rsidP="00000000" w:rsidRDefault="00000000" w:rsidRPr="00000000" w14:paraId="00000055">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14.4</w:t>
        <w:tab/>
        <w:t xml:space="preserve">Consider the approval of Classroom Paraprofessional Job Description</w:t>
      </w:r>
    </w:p>
    <w:p w:rsidR="00000000" w:rsidDel="00000000" w:rsidP="00000000" w:rsidRDefault="00000000" w:rsidRPr="00000000" w14:paraId="00000056">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14.5</w:t>
        <w:tab/>
        <w:t xml:space="preserve">Consider the approval Board Policy Updates </w:t>
      </w:r>
      <w:r w:rsidDel="00000000" w:rsidR="00000000" w:rsidRPr="00000000">
        <w:rPr>
          <w:rFonts w:ascii="Times New Roman" w:cs="Times New Roman" w:eastAsia="Times New Roman" w:hAnsi="Times New Roman"/>
          <w:sz w:val="24"/>
          <w:szCs w:val="24"/>
          <w:rtl w:val="0"/>
        </w:rPr>
        <w:t xml:space="preserve">7-305/7-290/7-260/7-250/7-190/7-100/7-70/6-310/6-60/6-20/5-220/5-100/</w:t>
      </w:r>
    </w:p>
    <w:p w:rsidR="00000000" w:rsidDel="00000000" w:rsidP="00000000" w:rsidRDefault="00000000" w:rsidRPr="00000000" w14:paraId="00000057">
      <w:pPr>
        <w:spacing w:after="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5-60/5-30/4-170/4-45/4-130/2-120/2-80/2-105</w:t>
      </w:r>
    </w:p>
    <w:p w:rsidR="00000000" w:rsidDel="00000000" w:rsidP="00000000" w:rsidRDefault="00000000" w:rsidRPr="00000000" w14:paraId="00000058">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14.6</w:t>
        <w:tab/>
        <w:t xml:space="preserve">Consider the approval of Klingner Services Agreement for HGS Roof Replacement.</w:t>
      </w:r>
    </w:p>
    <w:p w:rsidR="00000000" w:rsidDel="00000000" w:rsidP="00000000" w:rsidRDefault="00000000" w:rsidRPr="00000000" w14:paraId="00000059">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14.7</w:t>
        <w:tab/>
        <w:t xml:space="preserve">Consider the approval of Klingner Services Agreement for AAHS Roof Replacement.</w:t>
      </w:r>
    </w:p>
    <w:p w:rsidR="00000000" w:rsidDel="00000000" w:rsidP="00000000" w:rsidRDefault="00000000" w:rsidRPr="00000000" w14:paraId="0000005A">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14.8</w:t>
        <w:tab/>
        <w:t xml:space="preserve">Consider the approval of Resolution for purchase of $1,500,000.00 in Fire Prevention and Safety Bonds.</w:t>
      </w:r>
    </w:p>
    <w:p w:rsidR="00000000" w:rsidDel="00000000" w:rsidP="00000000" w:rsidRDefault="00000000" w:rsidRPr="00000000" w14:paraId="0000005B">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14.9</w:t>
        <w:tab/>
        <w:t xml:space="preserve">Consider for Approval the District 276 Acceleration Procedure Policy</w:t>
      </w:r>
    </w:p>
    <w:p w:rsidR="00000000" w:rsidDel="00000000" w:rsidP="00000000" w:rsidRDefault="00000000" w:rsidRPr="00000000" w14:paraId="0000005C">
      <w:pPr>
        <w:spacing w:after="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14.10</w:t>
        <w:tab/>
        <w:t xml:space="preserve">Set Graduation Date for 2018-2019</w:t>
      </w:r>
    </w:p>
    <w:p w:rsidR="00000000" w:rsidDel="00000000" w:rsidP="00000000" w:rsidRDefault="00000000" w:rsidRPr="00000000" w14:paraId="0000005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after="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Adjournment</w:t>
        <w:tab/>
      </w:r>
    </w:p>
    <w:p w:rsidR="00000000" w:rsidDel="00000000" w:rsidP="00000000" w:rsidRDefault="00000000" w:rsidRPr="00000000" w14:paraId="00000060">
      <w:pPr>
        <w:spacing w:after="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after="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t>
        <w:tab/>
        <w:t xml:space="preserve">Consent Agenda </w:t>
      </w:r>
      <w:r w:rsidDel="00000000" w:rsidR="00000000" w:rsidRPr="00000000">
        <w:rPr>
          <w:rtl w:val="0"/>
        </w:rPr>
      </w:r>
    </w:p>
    <w:p w:rsidR="00000000" w:rsidDel="00000000" w:rsidP="00000000" w:rsidRDefault="00000000" w:rsidRPr="00000000" w14:paraId="00000062">
      <w:pPr>
        <w:spacing w:after="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Executive Session</w:t>
      </w:r>
    </w:p>
    <w:p w:rsidR="00000000" w:rsidDel="00000000" w:rsidP="00000000" w:rsidRDefault="00000000" w:rsidRPr="00000000" w14:paraId="00000063">
      <w:pPr>
        <w:spacing w:after="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after="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Order of:</w:t>
        <w:tab/>
        <w:tab/>
        <w:t xml:space="preserve">Mr. Anthony Brooks, President</w:t>
      </w:r>
    </w:p>
    <w:p w:rsidR="00000000" w:rsidDel="00000000" w:rsidP="00000000" w:rsidRDefault="00000000" w:rsidRPr="00000000" w14:paraId="00000065">
      <w:pPr>
        <w:spacing w:after="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Board of Education</w:t>
      </w:r>
    </w:p>
    <w:p w:rsidR="00000000" w:rsidDel="00000000" w:rsidP="00000000" w:rsidRDefault="00000000" w:rsidRPr="00000000" w14:paraId="00000066">
      <w:pPr>
        <w:spacing w:after="0" w:lineRule="auto"/>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Abingdon-Avon CUSD #276</w:t>
      </w:r>
    </w:p>
    <w:p w:rsidR="00000000" w:rsidDel="00000000" w:rsidP="00000000" w:rsidRDefault="00000000" w:rsidRPr="00000000" w14:paraId="00000067">
      <w:pPr>
        <w:spacing w:after="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after="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after="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after="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after="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after="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after="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after="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after="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after="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after="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after="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after="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after="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after="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after="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after="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after="0" w:lineRule="auto"/>
        <w:ind w:left="2160" w:firstLine="72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Personnel Report  -  January 2019</w:t>
      </w:r>
    </w:p>
    <w:p w:rsidR="00000000" w:rsidDel="00000000" w:rsidP="00000000" w:rsidRDefault="00000000" w:rsidRPr="00000000" w14:paraId="00000079">
      <w:pPr>
        <w:spacing w:after="0" w:lineRule="auto"/>
        <w:ind w:left="2160" w:firstLine="72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A">
      <w:pPr>
        <w:spacing w:after="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Resignations:</w:t>
      </w:r>
    </w:p>
    <w:p w:rsidR="00000000" w:rsidDel="00000000" w:rsidP="00000000" w:rsidRDefault="00000000" w:rsidRPr="00000000" w14:paraId="0000007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Barry Mink - Key Club</w:t>
      </w:r>
    </w:p>
    <w:p w:rsidR="00000000" w:rsidDel="00000000" w:rsidP="00000000" w:rsidRDefault="00000000" w:rsidRPr="00000000" w14:paraId="0000007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after="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Recommended for Employment:</w:t>
      </w:r>
    </w:p>
    <w:p w:rsidR="00000000" w:rsidDel="00000000" w:rsidP="00000000" w:rsidRDefault="00000000" w:rsidRPr="00000000" w14:paraId="0000007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Brad Underwood - Transportation</w:t>
      </w:r>
    </w:p>
    <w:p w:rsidR="00000000" w:rsidDel="00000000" w:rsidP="00000000" w:rsidRDefault="00000000" w:rsidRPr="00000000" w14:paraId="0000007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Justin Rakestraw - Assistant High School Track Coach</w:t>
      </w:r>
    </w:p>
    <w:p w:rsidR="00000000" w:rsidDel="00000000" w:rsidP="00000000" w:rsidRDefault="00000000" w:rsidRPr="00000000" w14:paraId="0000008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Jillian Widger - Scholastic Bowl Coach - Abingdon-Avon Middle School</w:t>
      </w:r>
    </w:p>
    <w:p w:rsidR="00000000" w:rsidDel="00000000" w:rsidP="00000000" w:rsidRDefault="00000000" w:rsidRPr="00000000" w14:paraId="0000008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59" w:lineRule="auto"/>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Courier New"/>
  <w:font w:name="Noto Sans Symbols"/>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decimal"/>
      <w:lvlText w:val="%1"/>
      <w:lvlJc w:val="left"/>
      <w:pPr>
        <w:ind w:left="480" w:hanging="480"/>
      </w:pPr>
      <w:rPr/>
    </w:lvl>
    <w:lvl w:ilvl="1">
      <w:start w:val="2"/>
      <w:numFmt w:val="decimal"/>
      <w:lvlText w:val="%1.%2"/>
      <w:lvlJc w:val="left"/>
      <w:pPr>
        <w:ind w:left="1020" w:hanging="480"/>
      </w:pPr>
      <w:rPr/>
    </w:lvl>
    <w:lvl w:ilvl="2">
      <w:start w:val="2"/>
      <w:numFmt w:val="decimal"/>
      <w:lvlText w:val="%1.%2.%3"/>
      <w:lvlJc w:val="left"/>
      <w:pPr>
        <w:ind w:left="1800" w:hanging="720"/>
      </w:pPr>
      <w:rPr/>
    </w:lvl>
    <w:lvl w:ilvl="3">
      <w:start w:val="1"/>
      <w:numFmt w:val="decimal"/>
      <w:lvlText w:val="%1.%2.%3.%4"/>
      <w:lvlJc w:val="left"/>
      <w:pPr>
        <w:ind w:left="2340" w:hanging="720"/>
      </w:pPr>
      <w:rPr/>
    </w:lvl>
    <w:lvl w:ilvl="4">
      <w:start w:val="1"/>
      <w:numFmt w:val="decimal"/>
      <w:lvlText w:val="%1.%2.%3.%4.%5"/>
      <w:lvlJc w:val="left"/>
      <w:pPr>
        <w:ind w:left="3240" w:hanging="1080"/>
      </w:pPr>
      <w:rPr/>
    </w:lvl>
    <w:lvl w:ilvl="5">
      <w:start w:val="1"/>
      <w:numFmt w:val="decimal"/>
      <w:lvlText w:val="%1.%2.%3.%4.%5.%6"/>
      <w:lvlJc w:val="left"/>
      <w:pPr>
        <w:ind w:left="3780" w:hanging="1080"/>
      </w:pPr>
      <w:rPr/>
    </w:lvl>
    <w:lvl w:ilvl="6">
      <w:start w:val="1"/>
      <w:numFmt w:val="decimal"/>
      <w:lvlText w:val="%1.%2.%3.%4.%5.%6.%7"/>
      <w:lvlJc w:val="left"/>
      <w:pPr>
        <w:ind w:left="4680" w:hanging="1440"/>
      </w:pPr>
      <w:rPr/>
    </w:lvl>
    <w:lvl w:ilvl="7">
      <w:start w:val="1"/>
      <w:numFmt w:val="decimal"/>
      <w:lvlText w:val="%1.%2.%3.%4.%5.%6.%7.%8"/>
      <w:lvlJc w:val="left"/>
      <w:pPr>
        <w:ind w:left="5220" w:hanging="1440"/>
      </w:pPr>
      <w:rPr/>
    </w:lvl>
    <w:lvl w:ilvl="8">
      <w:start w:val="1"/>
      <w:numFmt w:val="decimal"/>
      <w:lvlText w:val="%1.%2.%3.%4.%5.%6.%7.%8.%9"/>
      <w:lvlJc w:val="left"/>
      <w:pPr>
        <w:ind w:left="6120" w:hanging="1800"/>
      </w:pPr>
      <w:rPr/>
    </w:lvl>
  </w:abstractNum>
  <w:abstractNum w:abstractNumId="2">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3">
    <w:lvl w:ilvl="0">
      <w:start w:val="1"/>
      <w:numFmt w:val="decimal"/>
      <w:lvlText w:val="%1."/>
      <w:lvlJc w:val="left"/>
      <w:pPr>
        <w:ind w:left="630" w:hanging="360"/>
      </w:pPr>
      <w:rPr>
        <w:rFonts w:ascii="Times New Roman" w:cs="Times New Roman" w:eastAsia="Times New Roman" w:hAnsi="Times New Roman"/>
        <w:b w:val="0"/>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7"/>
      <w:numFmt w:val="decimal"/>
      <w:lvlText w:val="%1"/>
      <w:lvlJc w:val="left"/>
      <w:pPr>
        <w:ind w:left="360" w:hanging="360"/>
      </w:pPr>
      <w:rPr/>
    </w:lvl>
    <w:lvl w:ilvl="1">
      <w:start w:val="1"/>
      <w:numFmt w:val="decimal"/>
      <w:lvlText w:val="%1.%2"/>
      <w:lvlJc w:val="left"/>
      <w:pPr>
        <w:ind w:left="1080" w:hanging="36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560" w:hanging="1800"/>
      </w:pPr>
      <w:rPr/>
    </w:lvl>
  </w:abstractNum>
  <w:abstractNum w:abstractNumId="5">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pPr>
    <w:rPr>
      <w:rFonts w:ascii="Times New Roman" w:cs="Times New Roman" w:eastAsia="Times New Roman" w:hAnsi="Times New Roman"/>
      <w:i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i w:val="1"/>
      <w:sz w:val="36"/>
      <w:szCs w:val="36"/>
    </w:rPr>
  </w:style>
  <w:style w:type="paragraph" w:styleId="Subtitle">
    <w:name w:val="Subtitle"/>
    <w:basedOn w:val="Normal"/>
    <w:next w:val="Normal"/>
    <w:pPr>
      <w:spacing w:after="0" w:line="240" w:lineRule="auto"/>
      <w:jc w:val="center"/>
    </w:pPr>
    <w:rPr>
      <w:rFonts w:ascii="Times New Roman" w:cs="Times New Roman" w:eastAsia="Times New Roman" w:hAnsi="Times New Roman"/>
      <w:i w:val="1"/>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