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3B" w:rsidRDefault="009D3F8F">
      <w:pPr>
        <w:spacing w:after="63"/>
        <w:ind w:left="82"/>
        <w:jc w:val="center"/>
      </w:pPr>
      <w:r>
        <w:rPr>
          <w:sz w:val="54"/>
        </w:rPr>
        <w:t>AMERIC</w:t>
      </w:r>
      <w:bookmarkStart w:id="0" w:name="_GoBack"/>
      <w:bookmarkEnd w:id="0"/>
      <w:r>
        <w:rPr>
          <w:sz w:val="54"/>
        </w:rPr>
        <w:t>AN LEGION RIDERS</w:t>
      </w:r>
    </w:p>
    <w:p w:rsidR="000A5B3B" w:rsidRDefault="009D3F8F">
      <w:pPr>
        <w:spacing w:after="212"/>
        <w:ind w:left="96" w:hanging="10"/>
        <w:jc w:val="center"/>
      </w:pPr>
      <w:r>
        <w:rPr>
          <w:sz w:val="36"/>
        </w:rPr>
        <w:t>ZACK WHEAT AMERICAN LEGION POST 624</w:t>
      </w:r>
    </w:p>
    <w:p w:rsidR="000A5B3B" w:rsidRDefault="009D3F8F">
      <w:pPr>
        <w:spacing w:after="293"/>
        <w:ind w:left="96" w:right="14" w:hanging="10"/>
        <w:jc w:val="center"/>
      </w:pPr>
      <w:r>
        <w:rPr>
          <w:sz w:val="36"/>
        </w:rPr>
        <w:t>SUNRISE BEACH, MISSOURI</w:t>
      </w:r>
    </w:p>
    <w:p w:rsidR="000A5B3B" w:rsidRDefault="009D3F8F">
      <w:pPr>
        <w:pStyle w:val="Heading1"/>
      </w:pPr>
      <w:r>
        <w:t>SCHOLARSHIP APPLICATION</w:t>
      </w:r>
    </w:p>
    <w:p w:rsidR="000A5B3B" w:rsidRDefault="009D3F8F">
      <w:pPr>
        <w:spacing w:after="239" w:line="248" w:lineRule="auto"/>
        <w:ind w:left="24" w:hanging="10"/>
      </w:pPr>
      <w:r>
        <w:rPr>
          <w:sz w:val="32"/>
        </w:rPr>
        <w:t xml:space="preserve">NAME:  </w:t>
      </w:r>
    </w:p>
    <w:p w:rsidR="000A5B3B" w:rsidRDefault="009D3F8F">
      <w:pPr>
        <w:spacing w:after="239" w:line="248" w:lineRule="auto"/>
        <w:ind w:left="24" w:hanging="10"/>
      </w:pPr>
      <w:r>
        <w:rPr>
          <w:sz w:val="32"/>
        </w:rPr>
        <w:t>ADDRESS:</w:t>
      </w:r>
    </w:p>
    <w:p w:rsidR="000A5B3B" w:rsidRDefault="009D3F8F">
      <w:pPr>
        <w:spacing w:after="306" w:line="248" w:lineRule="auto"/>
        <w:ind w:left="24" w:hanging="10"/>
      </w:pPr>
      <w:r>
        <w:rPr>
          <w:sz w:val="32"/>
        </w:rPr>
        <w:t>CITY/STATE/ZIP:</w:t>
      </w:r>
    </w:p>
    <w:p w:rsidR="000A5B3B" w:rsidRDefault="009D3F8F">
      <w:pPr>
        <w:spacing w:after="255"/>
        <w:ind w:left="5"/>
      </w:pPr>
      <w:r>
        <w:rPr>
          <w:sz w:val="26"/>
        </w:rPr>
        <w:t xml:space="preserve">TELEPHONE (WHERE YOU </w:t>
      </w:r>
      <w:proofErr w:type="gramStart"/>
      <w:r>
        <w:rPr>
          <w:sz w:val="26"/>
        </w:rPr>
        <w:t>CAN BE REACHED</w:t>
      </w:r>
      <w:proofErr w:type="gramEnd"/>
      <w:r>
        <w:rPr>
          <w:sz w:val="26"/>
        </w:rPr>
        <w:t xml:space="preserve"> IN MAY):</w:t>
      </w:r>
    </w:p>
    <w:p w:rsidR="000A5B3B" w:rsidRDefault="009D3F8F">
      <w:pPr>
        <w:spacing w:after="239" w:line="248" w:lineRule="auto"/>
        <w:ind w:left="24" w:hanging="10"/>
      </w:pPr>
      <w:r>
        <w:rPr>
          <w:sz w:val="32"/>
        </w:rPr>
        <w:t>SCHOOL YOU PLAN TO ATTEND:</w:t>
      </w:r>
    </w:p>
    <w:p w:rsidR="000A5B3B" w:rsidRDefault="009D3F8F">
      <w:pPr>
        <w:spacing w:after="242" w:line="265" w:lineRule="auto"/>
        <w:ind w:left="5" w:hanging="10"/>
      </w:pPr>
      <w:r>
        <w:rPr>
          <w:sz w:val="34"/>
        </w:rPr>
        <w:t>SUBJECT OF STUDY:</w:t>
      </w:r>
    </w:p>
    <w:p w:rsidR="000A5B3B" w:rsidRDefault="009D3F8F">
      <w:pPr>
        <w:spacing w:after="239" w:line="248" w:lineRule="auto"/>
        <w:ind w:left="24" w:hanging="10"/>
      </w:pPr>
      <w:r>
        <w:rPr>
          <w:sz w:val="32"/>
        </w:rPr>
        <w:t>NUMBER OF CREDITS (IF APPLICABLE):</w:t>
      </w:r>
    </w:p>
    <w:p w:rsidR="000A5B3B" w:rsidRDefault="009D3F8F">
      <w:pPr>
        <w:spacing w:after="239" w:line="248" w:lineRule="auto"/>
        <w:ind w:left="24" w:hanging="10"/>
      </w:pPr>
      <w:r>
        <w:rPr>
          <w:sz w:val="32"/>
        </w:rPr>
        <w:t>ESTIMATED COST PER TERM:</w:t>
      </w:r>
    </w:p>
    <w:p w:rsidR="000A5B3B" w:rsidRDefault="009D3F8F">
      <w:pPr>
        <w:spacing w:after="212" w:line="248" w:lineRule="auto"/>
        <w:ind w:left="24" w:hanging="10"/>
      </w:pPr>
      <w:r>
        <w:rPr>
          <w:sz w:val="32"/>
        </w:rPr>
        <w:t>HIGH SCHOOL COUNSELOR NAME/NUMBER:</w:t>
      </w:r>
    </w:p>
    <w:p w:rsidR="000A5B3B" w:rsidRDefault="009D3F8F">
      <w:pPr>
        <w:spacing w:after="0" w:line="241" w:lineRule="auto"/>
        <w:ind w:left="-10" w:hanging="5"/>
        <w:jc w:val="both"/>
      </w:pPr>
      <w:r>
        <w:rPr>
          <w:sz w:val="24"/>
        </w:rPr>
        <w:t xml:space="preserve">THE AMERICAN LEGION RIDERS WILL PROVIDE $500 SCHOLARSHIPS TO TWO STUDENTS </w:t>
      </w:r>
      <w:proofErr w:type="gramStart"/>
      <w:r>
        <w:rPr>
          <w:sz w:val="24"/>
        </w:rPr>
        <w:t>WHO'S</w:t>
      </w:r>
      <w:proofErr w:type="gramEnd"/>
      <w:r>
        <w:rPr>
          <w:sz w:val="24"/>
        </w:rPr>
        <w:t xml:space="preserve"> GRANDPARENTS, PARENTS, SIBLINGS OR OTHER FAMILY MEMBERS HAVE BEEN OR ARE CURRENTL</w:t>
      </w:r>
      <w:r>
        <w:rPr>
          <w:sz w:val="24"/>
        </w:rPr>
        <w:t xml:space="preserve">Y AN ACTIVE DUTY MEMBER OF THE ARMED FORCES, TO INCLUDE THE US COAST GUARD. </w:t>
      </w:r>
      <w:proofErr w:type="gramStart"/>
      <w:r>
        <w:rPr>
          <w:sz w:val="24"/>
        </w:rPr>
        <w:t>MUST BE RECEIVED</w:t>
      </w:r>
      <w:proofErr w:type="gramEnd"/>
      <w:r>
        <w:rPr>
          <w:sz w:val="24"/>
        </w:rPr>
        <w:t xml:space="preserve"> BEFORE 1 MAY. I </w:t>
      </w:r>
      <w:proofErr w:type="gramStart"/>
      <w:r>
        <w:rPr>
          <w:sz w:val="24"/>
        </w:rPr>
        <w:t>CAN BE REACHED</w:t>
      </w:r>
      <w:proofErr w:type="gramEnd"/>
      <w:r>
        <w:rPr>
          <w:sz w:val="24"/>
        </w:rPr>
        <w:t xml:space="preserve"> AT 402-968-5124.</w:t>
      </w:r>
    </w:p>
    <w:p w:rsidR="000A5B3B" w:rsidRDefault="009D3F8F">
      <w:pPr>
        <w:spacing w:after="257" w:line="241" w:lineRule="auto"/>
        <w:ind w:left="3523" w:hanging="3053"/>
        <w:jc w:val="both"/>
      </w:pPr>
      <w:r>
        <w:rPr>
          <w:sz w:val="24"/>
        </w:rPr>
        <w:t xml:space="preserve">PLEASE ATTACH A </w:t>
      </w:r>
      <w:proofErr w:type="gramStart"/>
      <w:r>
        <w:rPr>
          <w:sz w:val="24"/>
        </w:rPr>
        <w:t>ONE PAGE</w:t>
      </w:r>
      <w:proofErr w:type="gramEnd"/>
      <w:r>
        <w:rPr>
          <w:sz w:val="24"/>
        </w:rPr>
        <w:t xml:space="preserve"> ESSAY ON YOUR EDUCATIONAL GOALS AND REASON FOR FINANCIAL ASSISTANCE.</w:t>
      </w:r>
    </w:p>
    <w:p w:rsidR="000A5B3B" w:rsidRDefault="009D3F8F">
      <w:pPr>
        <w:spacing w:after="246"/>
        <w:ind w:left="92" w:hanging="10"/>
        <w:jc w:val="center"/>
      </w:pPr>
      <w:r>
        <w:rPr>
          <w:sz w:val="24"/>
        </w:rPr>
        <w:t xml:space="preserve">MAIL TO: RONALD BISHOP, </w:t>
      </w:r>
      <w:proofErr w:type="gramStart"/>
      <w:r>
        <w:rPr>
          <w:sz w:val="24"/>
        </w:rPr>
        <w:t>CMSGT(</w:t>
      </w:r>
      <w:proofErr w:type="gramEnd"/>
      <w:r>
        <w:rPr>
          <w:sz w:val="24"/>
        </w:rPr>
        <w:t>RET), USAF</w:t>
      </w:r>
    </w:p>
    <w:p w:rsidR="000A5B3B" w:rsidRDefault="009D3F8F">
      <w:pPr>
        <w:spacing w:after="246"/>
        <w:ind w:left="92" w:right="5" w:hanging="10"/>
        <w:jc w:val="center"/>
      </w:pPr>
      <w:proofErr w:type="gramStart"/>
      <w:r>
        <w:rPr>
          <w:sz w:val="24"/>
        </w:rPr>
        <w:t>362</w:t>
      </w:r>
      <w:proofErr w:type="gramEnd"/>
      <w:r>
        <w:rPr>
          <w:sz w:val="24"/>
        </w:rPr>
        <w:t xml:space="preserve"> SUNNY SLOPE CIRCLE</w:t>
      </w:r>
    </w:p>
    <w:p w:rsidR="000A5B3B" w:rsidRDefault="009D3F8F">
      <w:pPr>
        <w:spacing w:after="246"/>
        <w:ind w:left="92" w:right="14" w:hanging="10"/>
        <w:jc w:val="center"/>
      </w:pPr>
      <w:r>
        <w:rPr>
          <w:sz w:val="24"/>
        </w:rPr>
        <w:t>CAMDENTON, MO 65020</w:t>
      </w:r>
    </w:p>
    <w:p w:rsidR="000A5B3B" w:rsidRDefault="009D3F8F">
      <w:pPr>
        <w:pStyle w:val="Heading1"/>
        <w:spacing w:after="0"/>
        <w:ind w:left="197"/>
      </w:pPr>
      <w:r>
        <w:rPr>
          <w:sz w:val="52"/>
        </w:rPr>
        <w:lastRenderedPageBreak/>
        <w:t>American Legion Riders</w:t>
      </w:r>
    </w:p>
    <w:p w:rsidR="000A5B3B" w:rsidRDefault="009D3F8F">
      <w:pPr>
        <w:spacing w:after="4"/>
        <w:ind w:left="212" w:hanging="10"/>
        <w:jc w:val="center"/>
      </w:pPr>
      <w:r>
        <w:rPr>
          <w:sz w:val="32"/>
        </w:rPr>
        <w:t>Zack Wheat American Legion Post 624</w:t>
      </w:r>
    </w:p>
    <w:p w:rsidR="000A5B3B" w:rsidRDefault="009D3F8F">
      <w:pPr>
        <w:spacing w:after="4"/>
        <w:ind w:left="212" w:right="14" w:hanging="10"/>
        <w:jc w:val="center"/>
      </w:pPr>
      <w:r>
        <w:rPr>
          <w:sz w:val="32"/>
        </w:rPr>
        <w:t>Sunrise Beach, Missouri</w:t>
      </w:r>
    </w:p>
    <w:p w:rsidR="000A5B3B" w:rsidRDefault="009D3F8F">
      <w:pPr>
        <w:spacing w:after="0"/>
        <w:ind w:left="202"/>
        <w:jc w:val="center"/>
      </w:pPr>
      <w:r>
        <w:rPr>
          <w:rFonts w:ascii="Times New Roman" w:eastAsia="Times New Roman" w:hAnsi="Times New Roman" w:cs="Times New Roman"/>
          <w:sz w:val="34"/>
        </w:rPr>
        <w:t>SCHOLARSHIP</w:t>
      </w:r>
    </w:p>
    <w:p w:rsidR="000A5B3B" w:rsidRDefault="009D3F8F">
      <w:pPr>
        <w:spacing w:after="345"/>
        <w:ind w:left="212" w:hanging="10"/>
        <w:jc w:val="center"/>
      </w:pPr>
      <w:r>
        <w:rPr>
          <w:sz w:val="32"/>
        </w:rPr>
        <w:t>Program</w:t>
      </w:r>
    </w:p>
    <w:p w:rsidR="000A5B3B" w:rsidRDefault="009D3F8F">
      <w:pPr>
        <w:spacing w:after="350" w:line="248" w:lineRule="auto"/>
        <w:ind w:left="212" w:hanging="10"/>
      </w:pPr>
      <w:r>
        <w:rPr>
          <w:sz w:val="32"/>
        </w:rPr>
        <w:t>The American Legion Riders of Zack Wheat American Legion Post 624 wil</w:t>
      </w:r>
      <w:r>
        <w:rPr>
          <w:sz w:val="32"/>
        </w:rPr>
        <w:t xml:space="preserve">l provide a scholarship to a student </w:t>
      </w:r>
      <w:proofErr w:type="gramStart"/>
      <w:r>
        <w:rPr>
          <w:sz w:val="32"/>
        </w:rPr>
        <w:t>who's</w:t>
      </w:r>
      <w:proofErr w:type="gramEnd"/>
      <w:r>
        <w:rPr>
          <w:sz w:val="32"/>
        </w:rPr>
        <w:t xml:space="preserve"> Grandparents, Parents or Siblings have been or currently a member of the Armed Forces. Applicant must be a high school graduate or has a high school equivalency and be attending an accredited Technical or Trade sc</w:t>
      </w:r>
      <w:r>
        <w:rPr>
          <w:sz w:val="32"/>
        </w:rPr>
        <w:t>hool of higher learning during the subsequent semester.</w:t>
      </w:r>
    </w:p>
    <w:p w:rsidR="000A5B3B" w:rsidRDefault="009D3F8F" w:rsidP="009D3F8F">
      <w:pPr>
        <w:spacing w:after="0" w:line="265" w:lineRule="auto"/>
        <w:ind w:left="231" w:hanging="10"/>
        <w:rPr>
          <w:sz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7062216</wp:posOffset>
            </wp:positionH>
            <wp:positionV relativeFrom="page">
              <wp:posOffset>6308224</wp:posOffset>
            </wp:positionV>
            <wp:extent cx="18288" cy="21342"/>
            <wp:effectExtent l="0" t="0" r="0" b="0"/>
            <wp:wrapSquare wrapText="bothSides"/>
            <wp:docPr id="1660" name="Picture 1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" name="Picture 16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7092696</wp:posOffset>
            </wp:positionH>
            <wp:positionV relativeFrom="page">
              <wp:posOffset>6311273</wp:posOffset>
            </wp:positionV>
            <wp:extent cx="6097" cy="9147"/>
            <wp:effectExtent l="0" t="0" r="0" b="0"/>
            <wp:wrapSquare wrapText="bothSides"/>
            <wp:docPr id="1661" name="Picture 1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" name="Picture 16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>Please explain relationship:</w:t>
      </w:r>
    </w:p>
    <w:p w:rsidR="009D3F8F" w:rsidRDefault="009D3F8F" w:rsidP="009D3F8F">
      <w:pPr>
        <w:spacing w:after="0" w:line="265" w:lineRule="auto"/>
      </w:pPr>
      <w:r>
        <w:t xml:space="preserve"> </w:t>
      </w:r>
    </w:p>
    <w:p w:rsidR="000A5B3B" w:rsidRDefault="009D3F8F">
      <w:pPr>
        <w:spacing w:after="468"/>
        <w:ind w:left="197"/>
      </w:pPr>
      <w:r>
        <w:rPr>
          <w:noProof/>
        </w:rPr>
        <mc:AlternateContent>
          <mc:Choice Requires="wpg">
            <w:drawing>
              <wp:inline distT="0" distB="0" distL="0" distR="0">
                <wp:extent cx="5349240" cy="18293"/>
                <wp:effectExtent l="0" t="0" r="0" b="0"/>
                <wp:docPr id="3396" name="Group 3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9240" cy="18293"/>
                          <a:chOff x="0" y="0"/>
                          <a:chExt cx="5349240" cy="18293"/>
                        </a:xfrm>
                      </wpg:grpSpPr>
                      <wps:wsp>
                        <wps:cNvPr id="3395" name="Shape 3395"/>
                        <wps:cNvSpPr/>
                        <wps:spPr>
                          <a:xfrm>
                            <a:off x="0" y="0"/>
                            <a:ext cx="5349240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40" h="18293">
                                <a:moveTo>
                                  <a:pt x="0" y="9147"/>
                                </a:moveTo>
                                <a:lnTo>
                                  <a:pt x="5349240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96" style="width:421.2pt;height:1.44043pt;mso-position-horizontal-relative:char;mso-position-vertical-relative:line" coordsize="53492,182">
                <v:shape id="Shape 3395" style="position:absolute;width:53492;height:182;left:0;top:0;" coordsize="5349240,18293" path="m0,9147l5349240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A5B3B" w:rsidRDefault="009D3F8F">
      <w:pPr>
        <w:spacing w:after="363" w:line="248" w:lineRule="auto"/>
        <w:ind w:left="216" w:hanging="10"/>
      </w:pPr>
      <w:r>
        <w:rPr>
          <w:sz w:val="32"/>
        </w:rPr>
        <w:t xml:space="preserve">Applicants for the scholarship must submit a written </w:t>
      </w:r>
      <w:proofErr w:type="gramStart"/>
      <w:r>
        <w:rPr>
          <w:sz w:val="32"/>
        </w:rPr>
        <w:t>request which</w:t>
      </w:r>
      <w:proofErr w:type="gramEnd"/>
      <w:r>
        <w:rPr>
          <w:sz w:val="32"/>
        </w:rPr>
        <w:t xml:space="preserve"> states the name of the school to be attended and their education objectives.</w:t>
      </w:r>
    </w:p>
    <w:p w:rsidR="000A5B3B" w:rsidRDefault="009D3F8F">
      <w:pPr>
        <w:spacing w:after="349" w:line="226" w:lineRule="auto"/>
        <w:ind w:left="206" w:right="475" w:firstLine="24"/>
        <w:jc w:val="both"/>
      </w:pPr>
      <w:r>
        <w:rPr>
          <w:sz w:val="32"/>
        </w:rPr>
        <w:t>Members of the Zack Wheat American Legion Riders will select the recipient from among the applications received and announce the winners in early May.</w:t>
      </w:r>
    </w:p>
    <w:p w:rsidR="000A5B3B" w:rsidRDefault="009D3F8F">
      <w:pPr>
        <w:spacing w:after="239" w:line="248" w:lineRule="auto"/>
        <w:ind w:left="236" w:hanging="10"/>
      </w:pPr>
      <w:r>
        <w:rPr>
          <w:sz w:val="32"/>
        </w:rPr>
        <w:t xml:space="preserve">Previous scholarship winners can reapply each year by submitting proof of course completion, in addition </w:t>
      </w:r>
      <w:r>
        <w:rPr>
          <w:sz w:val="32"/>
        </w:rPr>
        <w:t>to their written application.</w:t>
      </w:r>
    </w:p>
    <w:sectPr w:rsidR="000A5B3B">
      <w:pgSz w:w="12240" w:h="15840"/>
      <w:pgMar w:top="1539" w:right="1584" w:bottom="1691" w:left="13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3B"/>
    <w:rsid w:val="000A5B3B"/>
    <w:rsid w:val="009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FDC9"/>
  <w15:docId w15:val="{FDB4FB5E-DD56-4880-9167-2841C450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1"/>
      <w:ind w:left="62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Eidson</dc:creator>
  <cp:keywords/>
  <cp:lastModifiedBy>Kristy Eidson</cp:lastModifiedBy>
  <cp:revision>2</cp:revision>
  <dcterms:created xsi:type="dcterms:W3CDTF">2018-12-20T17:30:00Z</dcterms:created>
  <dcterms:modified xsi:type="dcterms:W3CDTF">2018-12-20T17:30:00Z</dcterms:modified>
</cp:coreProperties>
</file>