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1" w:rsidRPr="00182C2F" w:rsidRDefault="00FA7BED" w:rsidP="006322ED">
      <w:pPr>
        <w:jc w:val="center"/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85529C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193C5E" w:rsidRPr="00193C5E">
        <w:rPr>
          <w:b/>
          <w:i/>
          <w:sz w:val="40"/>
          <w:szCs w:val="4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193C5E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grade </w:t>
      </w:r>
      <w:r w:rsidR="006322ED" w:rsidRPr="00182C2F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Individualized Learning Plan</w:t>
      </w:r>
    </w:p>
    <w:p w:rsidR="006322ED" w:rsidRPr="00182C2F" w:rsidRDefault="006322ED" w:rsidP="006322ED">
      <w:pPr>
        <w:spacing w:before="240"/>
        <w:rPr>
          <w:b/>
        </w:rPr>
      </w:pPr>
      <w:r w:rsidRPr="00182C2F">
        <w:rPr>
          <w:b/>
        </w:rPr>
        <w:t xml:space="preserve">Student Name: </w:t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</w:r>
      <w:r w:rsidRPr="00182C2F">
        <w:rPr>
          <w:b/>
        </w:rPr>
        <w:softHyphen/>
        <w:t xml:space="preserve"> </w:t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  <w:t>Date:</w:t>
      </w:r>
    </w:p>
    <w:p w:rsidR="006322ED" w:rsidRPr="00182C2F" w:rsidRDefault="006322ED" w:rsidP="006322ED">
      <w:pPr>
        <w:rPr>
          <w:b/>
        </w:rPr>
      </w:pPr>
      <w:r w:rsidRPr="00182C2F">
        <w:rPr>
          <w:b/>
        </w:rPr>
        <w:t>Grade in School:</w:t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  <w:r w:rsidRPr="00182C2F">
        <w:rPr>
          <w:b/>
        </w:rPr>
        <w:tab/>
      </w:r>
    </w:p>
    <w:p w:rsidR="006322ED" w:rsidRPr="00182C2F" w:rsidRDefault="006322ED" w:rsidP="006322ED">
      <w:pPr>
        <w:rPr>
          <w:b/>
        </w:rPr>
      </w:pPr>
      <w:r w:rsidRPr="00182C2F">
        <w:rPr>
          <w:b/>
        </w:rPr>
        <w:t>Strengths:</w:t>
      </w:r>
    </w:p>
    <w:p w:rsidR="006322ED" w:rsidRDefault="006322ED" w:rsidP="006322ED"/>
    <w:p w:rsidR="006322ED" w:rsidRDefault="006322ED" w:rsidP="006322ED"/>
    <w:p w:rsidR="006322ED" w:rsidRPr="00182C2F" w:rsidRDefault="006322ED" w:rsidP="006322ED">
      <w:pPr>
        <w:rPr>
          <w:b/>
        </w:rPr>
      </w:pPr>
      <w:r w:rsidRPr="00182C2F">
        <w:rPr>
          <w:b/>
        </w:rPr>
        <w:t>Areas to Improve:</w:t>
      </w:r>
    </w:p>
    <w:p w:rsidR="006322ED" w:rsidRPr="00182C2F" w:rsidRDefault="006322ED" w:rsidP="006322ED">
      <w:pPr>
        <w:rPr>
          <w:b/>
        </w:rPr>
      </w:pPr>
    </w:p>
    <w:p w:rsidR="006322ED" w:rsidRPr="00182C2F" w:rsidRDefault="006322ED" w:rsidP="006322ED">
      <w:pPr>
        <w:rPr>
          <w:b/>
        </w:rPr>
      </w:pPr>
    </w:p>
    <w:p w:rsidR="006322ED" w:rsidRPr="00182C2F" w:rsidRDefault="006322ED" w:rsidP="006322ED">
      <w:pPr>
        <w:rPr>
          <w:b/>
        </w:rPr>
      </w:pPr>
      <w:r w:rsidRPr="00182C2F">
        <w:rPr>
          <w:b/>
        </w:rPr>
        <w:t>Readiness</w:t>
      </w:r>
      <w:r w:rsidR="00182C2F" w:rsidRPr="00182C2F">
        <w:rPr>
          <w:b/>
        </w:rPr>
        <w:t xml:space="preserve"> Data</w:t>
      </w:r>
      <w:r w:rsidRPr="00182C2F">
        <w:rPr>
          <w:b/>
        </w:rPr>
        <w:t>:</w:t>
      </w:r>
    </w:p>
    <w:p w:rsidR="00182C2F" w:rsidRDefault="00182C2F" w:rsidP="006322ED">
      <w:r>
        <w:t>GPA:</w:t>
      </w:r>
      <w:r>
        <w:tab/>
      </w:r>
      <w:r>
        <w:tab/>
      </w:r>
      <w:r>
        <w:tab/>
      </w:r>
      <w:r>
        <w:tab/>
      </w:r>
      <w:r>
        <w:tab/>
      </w:r>
      <w:r>
        <w:tab/>
        <w:t>Number of Credits:</w:t>
      </w:r>
    </w:p>
    <w:p w:rsidR="006322ED" w:rsidRDefault="006322ED" w:rsidP="006322ED">
      <w:r>
        <w:t>Star Math:</w:t>
      </w:r>
      <w:r>
        <w:tab/>
      </w:r>
      <w:r>
        <w:tab/>
      </w:r>
      <w:r>
        <w:tab/>
      </w:r>
      <w:r>
        <w:tab/>
      </w:r>
      <w:r>
        <w:tab/>
        <w:t>Star Reading:</w:t>
      </w:r>
      <w:r>
        <w:tab/>
      </w:r>
      <w:r>
        <w:tab/>
      </w:r>
      <w:r>
        <w:tab/>
      </w:r>
    </w:p>
    <w:p w:rsidR="006322ED" w:rsidRDefault="006322ED" w:rsidP="006322ED">
      <w:r>
        <w:t>Forward Math:</w:t>
      </w:r>
      <w:r>
        <w:tab/>
      </w:r>
      <w:r>
        <w:tab/>
      </w:r>
      <w:r>
        <w:tab/>
      </w:r>
      <w:r>
        <w:tab/>
      </w:r>
      <w:r>
        <w:tab/>
        <w:t>Forward English:</w:t>
      </w:r>
    </w:p>
    <w:p w:rsidR="006322ED" w:rsidRDefault="006322ED" w:rsidP="006322ED">
      <w:r>
        <w:t>Forward Science:</w:t>
      </w:r>
      <w:r>
        <w:tab/>
      </w:r>
      <w:r>
        <w:tab/>
      </w:r>
      <w:r>
        <w:tab/>
      </w:r>
      <w:r>
        <w:tab/>
        <w:t>Forward Social Studies:</w:t>
      </w:r>
    </w:p>
    <w:p w:rsidR="006322ED" w:rsidRDefault="006322ED" w:rsidP="006322ED">
      <w:r>
        <w:t>Aspire/ACT English:</w:t>
      </w:r>
      <w:r>
        <w:tab/>
      </w:r>
      <w:r>
        <w:tab/>
      </w:r>
      <w:r>
        <w:tab/>
      </w:r>
      <w:r>
        <w:tab/>
        <w:t>Aspire/ACT Reading:</w:t>
      </w:r>
    </w:p>
    <w:p w:rsidR="006322ED" w:rsidRDefault="006322ED" w:rsidP="006322ED">
      <w:r>
        <w:t>Aspire/ACT Math</w:t>
      </w:r>
      <w:r>
        <w:tab/>
      </w:r>
      <w:r>
        <w:tab/>
      </w:r>
      <w:r>
        <w:tab/>
      </w:r>
      <w:r>
        <w:tab/>
      </w:r>
      <w:r w:rsidR="00182C2F">
        <w:t>Aspire/ACT Science:</w:t>
      </w:r>
    </w:p>
    <w:p w:rsidR="0085529C" w:rsidRDefault="0085529C" w:rsidP="006322ED"/>
    <w:p w:rsidR="006322ED" w:rsidRDefault="006322ED" w:rsidP="006322ED">
      <w:r w:rsidRPr="00182C2F">
        <w:rPr>
          <w:b/>
        </w:rPr>
        <w:t>ACT College Readiness Benchmarks</w:t>
      </w:r>
      <w:r w:rsidR="00FC419C">
        <w:t xml:space="preserve"> (likelihood of earning a B or higher in college course compared to ACT score from junior year in HS</w:t>
      </w:r>
      <w:r>
        <w:t>:</w:t>
      </w:r>
    </w:p>
    <w:p w:rsidR="00FC419C" w:rsidRDefault="00FC419C" w:rsidP="006322ED">
      <w:r>
        <w:rPr>
          <w:noProof/>
        </w:rPr>
        <w:drawing>
          <wp:inline distT="0" distB="0" distL="0" distR="0" wp14:anchorId="75AB33C2" wp14:editId="0CE2BD53">
            <wp:extent cx="60452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699" t="26226" r="22435" b="48118"/>
                    <a:stretch/>
                  </pic:blipFill>
                  <pic:spPr bwMode="auto">
                    <a:xfrm>
                      <a:off x="0" y="0"/>
                      <a:ext cx="60452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29C" w:rsidRDefault="0085529C" w:rsidP="00182C2F">
      <w:pPr>
        <w:rPr>
          <w:b/>
        </w:rPr>
      </w:pPr>
    </w:p>
    <w:p w:rsidR="0085529C" w:rsidRDefault="0085529C" w:rsidP="00182C2F">
      <w:pPr>
        <w:rPr>
          <w:b/>
        </w:rPr>
      </w:pPr>
    </w:p>
    <w:p w:rsidR="00182C2F" w:rsidRPr="00182C2F" w:rsidRDefault="00FC419C" w:rsidP="00182C2F">
      <w:pPr>
        <w:rPr>
          <w:b/>
        </w:rPr>
      </w:pPr>
      <w:r w:rsidRPr="00182C2F">
        <w:rPr>
          <w:b/>
        </w:rPr>
        <w:lastRenderedPageBreak/>
        <w:t>Cluster(s) of interest</w:t>
      </w:r>
      <w:r w:rsidR="00182C2F" w:rsidRPr="00182C2F">
        <w:rPr>
          <w:b/>
        </w:rPr>
        <w:t xml:space="preserve"> (circle all of interest)</w:t>
      </w:r>
      <w:r w:rsidRPr="00182C2F">
        <w:rPr>
          <w:b/>
        </w:rPr>
        <w:t>:</w:t>
      </w:r>
    </w:p>
    <w:p w:rsidR="00182C2F" w:rsidRDefault="0085529C" w:rsidP="00182C2F">
      <w:hyperlink r:id="rId7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Agriculture, Food &amp; Natural Resources</w:t>
        </w:r>
      </w:hyperlink>
      <w:r w:rsidR="00182C2F">
        <w:tab/>
      </w:r>
      <w:r w:rsidR="00182C2F">
        <w:tab/>
      </w:r>
      <w:hyperlink r:id="rId8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Architecture &amp; Construction</w:t>
        </w:r>
      </w:hyperlink>
    </w:p>
    <w:p w:rsidR="00182C2F" w:rsidRDefault="0085529C" w:rsidP="00182C2F">
      <w:hyperlink r:id="rId9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Arts, A/V Technology &amp; Communications</w:t>
        </w:r>
      </w:hyperlink>
      <w:r w:rsidR="00182C2F">
        <w:tab/>
      </w:r>
      <w:r w:rsidR="00182C2F">
        <w:tab/>
      </w:r>
      <w:hyperlink r:id="rId10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Business Management &amp; Administration</w:t>
        </w:r>
      </w:hyperlink>
    </w:p>
    <w:p w:rsidR="00182C2F" w:rsidRDefault="0085529C" w:rsidP="00182C2F">
      <w:hyperlink r:id="rId11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Education &amp; Training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r w:rsidR="00182C2F">
        <w:tab/>
      </w:r>
      <w:hyperlink r:id="rId12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Finance</w:t>
        </w:r>
      </w:hyperlink>
    </w:p>
    <w:p w:rsidR="00182C2F" w:rsidRDefault="0085529C" w:rsidP="00182C2F">
      <w:hyperlink r:id="rId13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Government &amp; Public Administration</w:t>
        </w:r>
      </w:hyperlink>
      <w:r w:rsidR="00182C2F">
        <w:tab/>
      </w:r>
      <w:r w:rsidR="00182C2F">
        <w:tab/>
      </w:r>
      <w:hyperlink r:id="rId14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Health Science</w:t>
        </w:r>
      </w:hyperlink>
    </w:p>
    <w:p w:rsidR="00182C2F" w:rsidRDefault="0085529C" w:rsidP="00182C2F">
      <w:hyperlink r:id="rId15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Hospitality &amp; Tourism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r w:rsidR="00182C2F">
        <w:tab/>
      </w:r>
      <w:hyperlink r:id="rId16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Human Services</w:t>
        </w:r>
      </w:hyperlink>
    </w:p>
    <w:p w:rsidR="00182C2F" w:rsidRDefault="0085529C" w:rsidP="00182C2F">
      <w:hyperlink r:id="rId17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Information Technology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hyperlink r:id="rId18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Law, Public Safety, Corrections &amp; Security</w:t>
        </w:r>
      </w:hyperlink>
    </w:p>
    <w:p w:rsidR="00182C2F" w:rsidRDefault="0085529C" w:rsidP="00182C2F">
      <w:hyperlink r:id="rId19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Manufacturing</w:t>
        </w:r>
      </w:hyperlink>
      <w:r w:rsidR="00182C2F">
        <w:tab/>
      </w:r>
      <w:r w:rsidR="00182C2F">
        <w:tab/>
      </w:r>
      <w:r w:rsidR="00182C2F">
        <w:tab/>
      </w:r>
      <w:r w:rsidR="00182C2F">
        <w:tab/>
      </w:r>
      <w:r w:rsidR="00182C2F">
        <w:tab/>
      </w:r>
      <w:hyperlink r:id="rId20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Marketing</w:t>
        </w:r>
      </w:hyperlink>
    </w:p>
    <w:p w:rsidR="00FC419C" w:rsidRDefault="0085529C" w:rsidP="00182C2F">
      <w:pPr>
        <w:rPr>
          <w:rFonts w:eastAsia="Times New Roman" w:cs="Helvetica"/>
          <w:color w:val="000000" w:themeColor="text1"/>
          <w:sz w:val="24"/>
          <w:szCs w:val="24"/>
        </w:rPr>
      </w:pPr>
      <w:hyperlink r:id="rId21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Science, Technology, Engineering &amp; Mathematics</w:t>
        </w:r>
      </w:hyperlink>
      <w:r w:rsidR="00182C2F">
        <w:tab/>
      </w:r>
      <w:hyperlink r:id="rId22" w:history="1">
        <w:r w:rsidR="00FC419C" w:rsidRPr="00182C2F">
          <w:rPr>
            <w:rFonts w:eastAsia="Times New Roman" w:cs="Helvetica"/>
            <w:bCs/>
            <w:color w:val="000000" w:themeColor="text1"/>
            <w:sz w:val="24"/>
            <w:szCs w:val="24"/>
          </w:rPr>
          <w:t>Transportation, Distribution &amp; Logistics</w:t>
        </w:r>
      </w:hyperlink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</w:p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>
        <w:rPr>
          <w:rFonts w:eastAsia="Times New Roman" w:cs="Helvetica"/>
          <w:b/>
          <w:color w:val="000000" w:themeColor="text1"/>
          <w:sz w:val="24"/>
          <w:szCs w:val="24"/>
        </w:rPr>
        <w:t>What are your post-secondary goals?</w:t>
      </w:r>
    </w:p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</w:p>
    <w:p w:rsidR="00182C2F" w:rsidRP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What courses should you register for</w:t>
      </w:r>
      <w:r>
        <w:rPr>
          <w:rFonts w:eastAsia="Times New Roman" w:cs="Helvetica"/>
          <w:b/>
          <w:color w:val="000000" w:themeColor="text1"/>
          <w:sz w:val="24"/>
          <w:szCs w:val="24"/>
        </w:rPr>
        <w:t xml:space="preserve"> (make sure to consider your readiness data and goals)</w:t>
      </w:r>
      <w:proofErr w:type="gramStart"/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:</w:t>
      </w:r>
      <w:proofErr w:type="gramEnd"/>
    </w:p>
    <w:p w:rsidR="00F00AFD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English:</w:t>
      </w:r>
      <w:r w:rsidR="005C06F8">
        <w:rPr>
          <w:rFonts w:eastAsia="Times New Roman" w:cs="Helvetica"/>
          <w:color w:val="000000" w:themeColor="text1"/>
          <w:sz w:val="24"/>
          <w:szCs w:val="24"/>
        </w:rPr>
        <w:tab/>
      </w:r>
      <w:r w:rsidR="005C06F8">
        <w:rPr>
          <w:rFonts w:eastAsia="Times New Roman" w:cs="Helvetica"/>
          <w:color w:val="000000" w:themeColor="text1"/>
          <w:sz w:val="24"/>
          <w:szCs w:val="24"/>
        </w:rPr>
        <w:tab/>
      </w:r>
      <w:r w:rsidR="0085529C">
        <w:rPr>
          <w:rFonts w:eastAsia="Times New Roman" w:cs="Helvetica"/>
          <w:color w:val="000000" w:themeColor="text1"/>
          <w:sz w:val="24"/>
          <w:szCs w:val="24"/>
        </w:rPr>
        <w:t xml:space="preserve">English 12, Written Communications, or Honors English </w:t>
      </w: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Social Studies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>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A7BED">
        <w:rPr>
          <w:rFonts w:eastAsia="Times New Roman" w:cs="Helvetica"/>
          <w:color w:val="000000" w:themeColor="text1"/>
          <w:sz w:val="24"/>
          <w:szCs w:val="24"/>
        </w:rPr>
        <w:t>US 11 and Government or AP Government</w:t>
      </w:r>
    </w:p>
    <w:p w:rsidR="00182C2F" w:rsidRDefault="00182C2F" w:rsidP="00FA7BED">
      <w:pPr>
        <w:spacing w:line="240" w:lineRule="auto"/>
        <w:contextualSpacing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Science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>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A7BED">
        <w:rPr>
          <w:rFonts w:eastAsia="Times New Roman" w:cs="Helvetica"/>
          <w:color w:val="000000" w:themeColor="text1"/>
          <w:sz w:val="24"/>
          <w:szCs w:val="24"/>
        </w:rPr>
        <w:t>3</w:t>
      </w:r>
      <w:r w:rsidR="00FA7BED" w:rsidRPr="00FA7BED">
        <w:rPr>
          <w:rFonts w:eastAsia="Times New Roman" w:cs="Helvetica"/>
          <w:color w:val="000000" w:themeColor="text1"/>
          <w:sz w:val="24"/>
          <w:szCs w:val="24"/>
          <w:vertAlign w:val="superscript"/>
        </w:rPr>
        <w:t>rd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 xml:space="preserve"> Science: 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ab/>
        <w:t xml:space="preserve">AP Biology, Chemistry, Physics, Medical Terminology, </w:t>
      </w:r>
    </w:p>
    <w:p w:rsidR="00FA7BED" w:rsidRDefault="00FA7BED" w:rsidP="00FA7BED">
      <w:pPr>
        <w:spacing w:line="240" w:lineRule="auto"/>
        <w:contextualSpacing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  <w:t xml:space="preserve">General Anatomy and Physiology, Intro to Horticulture, or </w:t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  <w:t>Large Animal Science</w:t>
      </w:r>
    </w:p>
    <w:p w:rsidR="00FA7BED" w:rsidRDefault="00FA7BED" w:rsidP="00FA7BED">
      <w:pPr>
        <w:spacing w:line="240" w:lineRule="auto"/>
        <w:contextualSpacing/>
        <w:rPr>
          <w:rFonts w:eastAsia="Times New Roman" w:cs="Helvetica"/>
          <w:color w:val="000000" w:themeColor="text1"/>
          <w:sz w:val="24"/>
          <w:szCs w:val="24"/>
        </w:rPr>
      </w:pPr>
    </w:p>
    <w:p w:rsidR="0085529C" w:rsidRDefault="00182C2F" w:rsidP="0085529C">
      <w:pPr>
        <w:spacing w:line="240" w:lineRule="auto"/>
        <w:contextualSpacing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Math: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85529C">
        <w:rPr>
          <w:rFonts w:eastAsia="Times New Roman" w:cs="Helvetica"/>
          <w:color w:val="000000" w:themeColor="text1"/>
          <w:sz w:val="24"/>
          <w:szCs w:val="24"/>
        </w:rPr>
        <w:t xml:space="preserve">Senior year math: </w:t>
      </w:r>
      <w:r w:rsidR="0085529C">
        <w:rPr>
          <w:rFonts w:eastAsia="Times New Roman" w:cs="Helvetica"/>
          <w:color w:val="000000" w:themeColor="text1"/>
          <w:sz w:val="24"/>
          <w:szCs w:val="24"/>
        </w:rPr>
        <w:tab/>
        <w:t xml:space="preserve">College Math, Math with Business Applications, </w:t>
      </w:r>
    </w:p>
    <w:p w:rsidR="00182C2F" w:rsidRDefault="0085529C" w:rsidP="0085529C">
      <w:pPr>
        <w:spacing w:line="240" w:lineRule="auto"/>
        <w:contextualSpacing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</w:r>
      <w:r>
        <w:rPr>
          <w:rFonts w:eastAsia="Times New Roman" w:cs="Helvetica"/>
          <w:color w:val="000000" w:themeColor="text1"/>
          <w:sz w:val="24"/>
          <w:szCs w:val="24"/>
        </w:rPr>
        <w:tab/>
        <w:t>Pre-Calculus, Calculus, Statistics</w:t>
      </w:r>
    </w:p>
    <w:p w:rsidR="0085529C" w:rsidRDefault="0085529C" w:rsidP="0085529C">
      <w:pPr>
        <w:spacing w:line="240" w:lineRule="auto"/>
        <w:contextualSpacing/>
        <w:rPr>
          <w:rFonts w:eastAsia="Times New Roman" w:cs="Helvetica"/>
          <w:color w:val="000000" w:themeColor="text1"/>
          <w:sz w:val="24"/>
          <w:szCs w:val="24"/>
        </w:rPr>
      </w:pPr>
    </w:p>
    <w:p w:rsidR="00182C2F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Physical Education:</w:t>
      </w:r>
      <w:r w:rsidR="00193C5E">
        <w:rPr>
          <w:rFonts w:eastAsia="Times New Roman" w:cs="Helvetica"/>
          <w:color w:val="000000" w:themeColor="text1"/>
          <w:sz w:val="24"/>
          <w:szCs w:val="24"/>
        </w:rPr>
        <w:tab/>
      </w:r>
      <w:r w:rsidR="00FA7BED">
        <w:rPr>
          <w:rFonts w:eastAsia="Times New Roman" w:cs="Helvetica"/>
          <w:color w:val="000000" w:themeColor="text1"/>
          <w:sz w:val="24"/>
          <w:szCs w:val="24"/>
        </w:rPr>
        <w:t>3</w:t>
      </w:r>
      <w:r w:rsidR="00FA7BED" w:rsidRPr="00FA7BED">
        <w:rPr>
          <w:rFonts w:eastAsia="Times New Roman" w:cs="Helvetica"/>
          <w:color w:val="000000" w:themeColor="text1"/>
          <w:sz w:val="24"/>
          <w:szCs w:val="24"/>
          <w:vertAlign w:val="superscript"/>
        </w:rPr>
        <w:t>rd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 xml:space="preserve"> </w:t>
      </w:r>
      <w:proofErr w:type="spellStart"/>
      <w:r w:rsidR="00FA7BED">
        <w:rPr>
          <w:rFonts w:eastAsia="Times New Roman" w:cs="Helvetica"/>
          <w:color w:val="000000" w:themeColor="text1"/>
          <w:sz w:val="24"/>
          <w:szCs w:val="24"/>
        </w:rPr>
        <w:t>Phy</w:t>
      </w:r>
      <w:proofErr w:type="spellEnd"/>
      <w:r w:rsidR="00FA7BED">
        <w:rPr>
          <w:rFonts w:eastAsia="Times New Roman" w:cs="Helvetica"/>
          <w:color w:val="000000" w:themeColor="text1"/>
          <w:sz w:val="24"/>
          <w:szCs w:val="24"/>
        </w:rPr>
        <w:t xml:space="preserve"> Ed: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ab/>
        <w:t>Outdoor Pursuits or Hand Eye Fitness</w:t>
      </w:r>
    </w:p>
    <w:p w:rsidR="00182C2F" w:rsidRPr="0085529C" w:rsidRDefault="00182C2F" w:rsidP="00182C2F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Electives</w:t>
      </w:r>
      <w:r w:rsidR="00F00AFD">
        <w:rPr>
          <w:rFonts w:eastAsia="Times New Roman" w:cs="Helvetica"/>
          <w:color w:val="000000" w:themeColor="text1"/>
          <w:sz w:val="24"/>
          <w:szCs w:val="24"/>
        </w:rPr>
        <w:t xml:space="preserve"> (should </w:t>
      </w:r>
      <w:r w:rsidR="005C06F8">
        <w:rPr>
          <w:rFonts w:eastAsia="Times New Roman" w:cs="Helvetica"/>
          <w:color w:val="000000" w:themeColor="text1"/>
          <w:sz w:val="24"/>
          <w:szCs w:val="24"/>
        </w:rPr>
        <w:t xml:space="preserve">be </w:t>
      </w:r>
      <w:r w:rsidR="00FA7BED">
        <w:rPr>
          <w:rFonts w:eastAsia="Times New Roman" w:cs="Helvetica"/>
          <w:color w:val="000000" w:themeColor="text1"/>
          <w:sz w:val="24"/>
          <w:szCs w:val="24"/>
        </w:rPr>
        <w:t>using Programs of Study sheets</w:t>
      </w:r>
      <w:r w:rsidR="005C06F8">
        <w:rPr>
          <w:rFonts w:eastAsia="Times New Roman" w:cs="Helvetica"/>
          <w:color w:val="000000" w:themeColor="text1"/>
          <w:sz w:val="24"/>
          <w:szCs w:val="24"/>
        </w:rPr>
        <w:t>)</w:t>
      </w:r>
      <w:r>
        <w:rPr>
          <w:rFonts w:eastAsia="Times New Roman" w:cs="Helvetica"/>
          <w:color w:val="000000" w:themeColor="text1"/>
          <w:sz w:val="24"/>
          <w:szCs w:val="24"/>
        </w:rPr>
        <w:t>:</w:t>
      </w:r>
    </w:p>
    <w:p w:rsidR="0085529C" w:rsidRDefault="0085529C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</w:p>
    <w:p w:rsid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 xml:space="preserve">What </w:t>
      </w:r>
      <w:r>
        <w:rPr>
          <w:rFonts w:eastAsia="Times New Roman" w:cs="Helvetica"/>
          <w:b/>
          <w:color w:val="000000" w:themeColor="text1"/>
          <w:sz w:val="24"/>
          <w:szCs w:val="24"/>
        </w:rPr>
        <w:t>co-</w:t>
      </w:r>
      <w:proofErr w:type="spellStart"/>
      <w:r>
        <w:rPr>
          <w:rFonts w:eastAsia="Times New Roman" w:cs="Helvetica"/>
          <w:b/>
          <w:color w:val="000000" w:themeColor="text1"/>
          <w:sz w:val="24"/>
          <w:szCs w:val="24"/>
        </w:rPr>
        <w:t>curriculars</w:t>
      </w:r>
      <w:proofErr w:type="spellEnd"/>
      <w:r>
        <w:rPr>
          <w:rFonts w:eastAsia="Times New Roman" w:cs="Helvetica"/>
          <w:b/>
          <w:color w:val="000000" w:themeColor="text1"/>
          <w:sz w:val="24"/>
          <w:szCs w:val="24"/>
        </w:rPr>
        <w:t xml:space="preserve"> are you involved in</w:t>
      </w: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:</w:t>
      </w:r>
    </w:p>
    <w:p w:rsidR="0085529C" w:rsidRDefault="0085529C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</w:p>
    <w:p w:rsidR="00182C2F" w:rsidRPr="00182C2F" w:rsidRDefault="00182C2F" w:rsidP="00182C2F">
      <w:pPr>
        <w:rPr>
          <w:rFonts w:eastAsia="Times New Roman" w:cs="Helvetica"/>
          <w:b/>
          <w:color w:val="000000" w:themeColor="text1"/>
          <w:sz w:val="24"/>
          <w:szCs w:val="24"/>
        </w:rPr>
      </w:pP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 xml:space="preserve">What </w:t>
      </w:r>
      <w:r>
        <w:rPr>
          <w:rFonts w:eastAsia="Times New Roman" w:cs="Helvetica"/>
          <w:b/>
          <w:color w:val="000000" w:themeColor="text1"/>
          <w:sz w:val="24"/>
          <w:szCs w:val="24"/>
        </w:rPr>
        <w:t>co-</w:t>
      </w:r>
      <w:proofErr w:type="spellStart"/>
      <w:r>
        <w:rPr>
          <w:rFonts w:eastAsia="Times New Roman" w:cs="Helvetica"/>
          <w:b/>
          <w:color w:val="000000" w:themeColor="text1"/>
          <w:sz w:val="24"/>
          <w:szCs w:val="24"/>
        </w:rPr>
        <w:t>curriculars</w:t>
      </w:r>
      <w:proofErr w:type="spellEnd"/>
      <w:r>
        <w:rPr>
          <w:rFonts w:eastAsia="Times New Roman" w:cs="Helvetica"/>
          <w:b/>
          <w:color w:val="000000" w:themeColor="text1"/>
          <w:sz w:val="24"/>
          <w:szCs w:val="24"/>
        </w:rPr>
        <w:t xml:space="preserve"> should you involved </w:t>
      </w:r>
      <w:proofErr w:type="gramStart"/>
      <w:r>
        <w:rPr>
          <w:rFonts w:eastAsia="Times New Roman" w:cs="Helvetica"/>
          <w:b/>
          <w:color w:val="000000" w:themeColor="text1"/>
          <w:sz w:val="24"/>
          <w:szCs w:val="24"/>
        </w:rPr>
        <w:t>in</w:t>
      </w:r>
      <w:r w:rsidRPr="00182C2F">
        <w:rPr>
          <w:rFonts w:eastAsia="Times New Roman" w:cs="Helvetica"/>
          <w:b/>
          <w:color w:val="000000" w:themeColor="text1"/>
          <w:sz w:val="24"/>
          <w:szCs w:val="24"/>
        </w:rPr>
        <w:t>:</w:t>
      </w:r>
      <w:proofErr w:type="gramEnd"/>
    </w:p>
    <w:p w:rsidR="006322ED" w:rsidRDefault="006322ED" w:rsidP="006322ED">
      <w:bookmarkStart w:id="0" w:name="_GoBack"/>
      <w:bookmarkEnd w:id="0"/>
    </w:p>
    <w:sectPr w:rsidR="006322ED" w:rsidSect="00855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284"/>
    <w:multiLevelType w:val="multilevel"/>
    <w:tmpl w:val="A7F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ED"/>
    <w:rsid w:val="000705ED"/>
    <w:rsid w:val="000756E3"/>
    <w:rsid w:val="0008165F"/>
    <w:rsid w:val="00090930"/>
    <w:rsid w:val="00091091"/>
    <w:rsid w:val="000A4647"/>
    <w:rsid w:val="000B7621"/>
    <w:rsid w:val="000C7766"/>
    <w:rsid w:val="000C7AC5"/>
    <w:rsid w:val="000D7512"/>
    <w:rsid w:val="000E7C57"/>
    <w:rsid w:val="00111D4F"/>
    <w:rsid w:val="001220DD"/>
    <w:rsid w:val="00126908"/>
    <w:rsid w:val="00126FFD"/>
    <w:rsid w:val="00136A1C"/>
    <w:rsid w:val="001418E2"/>
    <w:rsid w:val="0015017F"/>
    <w:rsid w:val="00165F5E"/>
    <w:rsid w:val="001726F4"/>
    <w:rsid w:val="00182C2F"/>
    <w:rsid w:val="00193C5E"/>
    <w:rsid w:val="001A191E"/>
    <w:rsid w:val="001E6DF8"/>
    <w:rsid w:val="002112A5"/>
    <w:rsid w:val="0023275B"/>
    <w:rsid w:val="002453F3"/>
    <w:rsid w:val="0027397A"/>
    <w:rsid w:val="002815F9"/>
    <w:rsid w:val="00281EF3"/>
    <w:rsid w:val="002A6080"/>
    <w:rsid w:val="002C747A"/>
    <w:rsid w:val="002F77F0"/>
    <w:rsid w:val="002F7CFF"/>
    <w:rsid w:val="00312E19"/>
    <w:rsid w:val="00322EAB"/>
    <w:rsid w:val="00324D76"/>
    <w:rsid w:val="00342459"/>
    <w:rsid w:val="00342EC2"/>
    <w:rsid w:val="00346A25"/>
    <w:rsid w:val="0038435E"/>
    <w:rsid w:val="003A4848"/>
    <w:rsid w:val="003B241D"/>
    <w:rsid w:val="003B2DB6"/>
    <w:rsid w:val="003C4519"/>
    <w:rsid w:val="003E2522"/>
    <w:rsid w:val="003F2291"/>
    <w:rsid w:val="00413EAC"/>
    <w:rsid w:val="00415090"/>
    <w:rsid w:val="0042610B"/>
    <w:rsid w:val="00436E7C"/>
    <w:rsid w:val="0046100B"/>
    <w:rsid w:val="0047066E"/>
    <w:rsid w:val="00471337"/>
    <w:rsid w:val="0048558D"/>
    <w:rsid w:val="004A4B47"/>
    <w:rsid w:val="004D1D2A"/>
    <w:rsid w:val="004E25BC"/>
    <w:rsid w:val="00500C72"/>
    <w:rsid w:val="005211D6"/>
    <w:rsid w:val="00552009"/>
    <w:rsid w:val="005823B5"/>
    <w:rsid w:val="005A13D9"/>
    <w:rsid w:val="005B5D42"/>
    <w:rsid w:val="005B5FA4"/>
    <w:rsid w:val="005C06F8"/>
    <w:rsid w:val="005E09D0"/>
    <w:rsid w:val="005F2F30"/>
    <w:rsid w:val="006047CC"/>
    <w:rsid w:val="006322ED"/>
    <w:rsid w:val="00657C23"/>
    <w:rsid w:val="0067245B"/>
    <w:rsid w:val="00676340"/>
    <w:rsid w:val="00682B9E"/>
    <w:rsid w:val="00697481"/>
    <w:rsid w:val="006A26FC"/>
    <w:rsid w:val="006D2CB5"/>
    <w:rsid w:val="006D5E9D"/>
    <w:rsid w:val="006F12D0"/>
    <w:rsid w:val="006F4773"/>
    <w:rsid w:val="00702266"/>
    <w:rsid w:val="007222C0"/>
    <w:rsid w:val="00751B9F"/>
    <w:rsid w:val="00781DE9"/>
    <w:rsid w:val="00795C02"/>
    <w:rsid w:val="007A1E5E"/>
    <w:rsid w:val="007C0E69"/>
    <w:rsid w:val="007D3F83"/>
    <w:rsid w:val="007E5B1E"/>
    <w:rsid w:val="008004FF"/>
    <w:rsid w:val="0083757C"/>
    <w:rsid w:val="0085529C"/>
    <w:rsid w:val="00866C35"/>
    <w:rsid w:val="0087700C"/>
    <w:rsid w:val="00885EAC"/>
    <w:rsid w:val="008D486F"/>
    <w:rsid w:val="009020CE"/>
    <w:rsid w:val="00905C11"/>
    <w:rsid w:val="00913B27"/>
    <w:rsid w:val="00922C43"/>
    <w:rsid w:val="00940304"/>
    <w:rsid w:val="00944E7C"/>
    <w:rsid w:val="00967BBA"/>
    <w:rsid w:val="00972B2F"/>
    <w:rsid w:val="00980728"/>
    <w:rsid w:val="00990378"/>
    <w:rsid w:val="00992AC1"/>
    <w:rsid w:val="00996018"/>
    <w:rsid w:val="00996B08"/>
    <w:rsid w:val="009A06B3"/>
    <w:rsid w:val="009A6DAA"/>
    <w:rsid w:val="009A756C"/>
    <w:rsid w:val="009B207E"/>
    <w:rsid w:val="00A310B5"/>
    <w:rsid w:val="00A4008D"/>
    <w:rsid w:val="00A62F81"/>
    <w:rsid w:val="00A86F37"/>
    <w:rsid w:val="00A90322"/>
    <w:rsid w:val="00A905AF"/>
    <w:rsid w:val="00AB2F1B"/>
    <w:rsid w:val="00AD0516"/>
    <w:rsid w:val="00B0783B"/>
    <w:rsid w:val="00B10682"/>
    <w:rsid w:val="00B1740C"/>
    <w:rsid w:val="00B1773B"/>
    <w:rsid w:val="00B40BE4"/>
    <w:rsid w:val="00B82E51"/>
    <w:rsid w:val="00BA2C6F"/>
    <w:rsid w:val="00BE3A18"/>
    <w:rsid w:val="00BE7008"/>
    <w:rsid w:val="00BF5723"/>
    <w:rsid w:val="00C111F5"/>
    <w:rsid w:val="00C471CB"/>
    <w:rsid w:val="00C72825"/>
    <w:rsid w:val="00C87768"/>
    <w:rsid w:val="00C9443C"/>
    <w:rsid w:val="00CB069B"/>
    <w:rsid w:val="00CD4584"/>
    <w:rsid w:val="00CF42FF"/>
    <w:rsid w:val="00D01BBB"/>
    <w:rsid w:val="00D05D12"/>
    <w:rsid w:val="00D55415"/>
    <w:rsid w:val="00D73394"/>
    <w:rsid w:val="00DA2768"/>
    <w:rsid w:val="00DB1BA3"/>
    <w:rsid w:val="00DD6B45"/>
    <w:rsid w:val="00DF5EED"/>
    <w:rsid w:val="00DF7102"/>
    <w:rsid w:val="00DF7755"/>
    <w:rsid w:val="00E12A7D"/>
    <w:rsid w:val="00E1599C"/>
    <w:rsid w:val="00E3644D"/>
    <w:rsid w:val="00E426D0"/>
    <w:rsid w:val="00E54EF7"/>
    <w:rsid w:val="00E603FF"/>
    <w:rsid w:val="00E8077C"/>
    <w:rsid w:val="00E81B9C"/>
    <w:rsid w:val="00EB32DD"/>
    <w:rsid w:val="00F00AFD"/>
    <w:rsid w:val="00F15278"/>
    <w:rsid w:val="00F33077"/>
    <w:rsid w:val="00F36DC4"/>
    <w:rsid w:val="00F4513E"/>
    <w:rsid w:val="00F47DC3"/>
    <w:rsid w:val="00F54E8D"/>
    <w:rsid w:val="00F77EDA"/>
    <w:rsid w:val="00F9403D"/>
    <w:rsid w:val="00FA02FD"/>
    <w:rsid w:val="00FA7BED"/>
    <w:rsid w:val="00FC419C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tech.org/architecture-construction" TargetMode="External"/><Relationship Id="rId13" Type="http://schemas.openxmlformats.org/officeDocument/2006/relationships/hyperlink" Target="https://careertech.org/government" TargetMode="External"/><Relationship Id="rId18" Type="http://schemas.openxmlformats.org/officeDocument/2006/relationships/hyperlink" Target="https://careertech.org/l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areertech.org/STEM" TargetMode="External"/><Relationship Id="rId7" Type="http://schemas.openxmlformats.org/officeDocument/2006/relationships/hyperlink" Target="https://careertech.org/agriculture" TargetMode="External"/><Relationship Id="rId12" Type="http://schemas.openxmlformats.org/officeDocument/2006/relationships/hyperlink" Target="https://careertech.org/finance" TargetMode="External"/><Relationship Id="rId17" Type="http://schemas.openxmlformats.org/officeDocument/2006/relationships/hyperlink" Target="https://careertech.org/information-techn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tech.org/human-services" TargetMode="External"/><Relationship Id="rId20" Type="http://schemas.openxmlformats.org/officeDocument/2006/relationships/hyperlink" Target="https://careertech.org/market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reertech.org/education-train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reertech.org/hospitality-touris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reertech.org/business" TargetMode="External"/><Relationship Id="rId19" Type="http://schemas.openxmlformats.org/officeDocument/2006/relationships/hyperlink" Target="https://careertech.org/manufactu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tech.org/arts" TargetMode="External"/><Relationship Id="rId14" Type="http://schemas.openxmlformats.org/officeDocument/2006/relationships/hyperlink" Target="https://careertech.org/health-science" TargetMode="External"/><Relationship Id="rId22" Type="http://schemas.openxmlformats.org/officeDocument/2006/relationships/hyperlink" Target="https://careertech.org/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Waldron-Kuhn</dc:creator>
  <cp:lastModifiedBy>Marcia Waldron-Kuhn</cp:lastModifiedBy>
  <cp:revision>3</cp:revision>
  <dcterms:created xsi:type="dcterms:W3CDTF">2018-11-27T21:59:00Z</dcterms:created>
  <dcterms:modified xsi:type="dcterms:W3CDTF">2018-11-27T22:06:00Z</dcterms:modified>
</cp:coreProperties>
</file>